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33CF1" w14:textId="77777777" w:rsidR="009C36EF" w:rsidRDefault="00AF1344" w:rsidP="00330AB0">
      <w:pPr>
        <w:pStyle w:val="Heading1"/>
        <w:ind w:left="360"/>
      </w:pPr>
      <w:bookmarkStart w:id="0" w:name="_Toc231287565"/>
      <w:bookmarkStart w:id="1" w:name="_Toc392079677"/>
      <w:r>
        <w:t>Committees, Commissions &amp; Boards</w:t>
      </w:r>
      <w:bookmarkEnd w:id="0"/>
      <w:bookmarkEnd w:id="1"/>
    </w:p>
    <w:p w14:paraId="02F5F6F2" w14:textId="77777777" w:rsidR="003C5D35" w:rsidRDefault="003C5D35" w:rsidP="009C36EF">
      <w:pPr>
        <w:pStyle w:val="BodyText"/>
      </w:pPr>
    </w:p>
    <w:p w14:paraId="310F4C1A" w14:textId="77777777" w:rsidR="003C5D35" w:rsidRDefault="003C5D35" w:rsidP="009C36EF">
      <w:pPr>
        <w:pStyle w:val="BodyText"/>
        <w:sectPr w:rsidR="003C5D35" w:rsidSect="00330AB0">
          <w:footerReference w:type="default" r:id="rId8"/>
          <w:footerReference w:type="first" r:id="rId9"/>
          <w:footnotePr>
            <w:numRestart w:val="eachPage"/>
          </w:footnotePr>
          <w:pgSz w:w="12240" w:h="15840" w:code="1"/>
          <w:pgMar w:top="1440" w:right="1440" w:bottom="1620" w:left="1440" w:header="720" w:footer="523" w:gutter="0"/>
          <w:pgNumType w:chapStyle="1"/>
          <w:cols w:space="720"/>
          <w:docGrid w:linePitch="360"/>
        </w:sectPr>
      </w:pPr>
    </w:p>
    <w:tbl>
      <w:tblPr>
        <w:tblStyle w:val="TableGrid1"/>
        <w:tblW w:w="0" w:type="auto"/>
        <w:tblInd w:w="108" w:type="dxa"/>
        <w:tblLook w:val="04A0" w:firstRow="1" w:lastRow="0" w:firstColumn="1" w:lastColumn="0" w:noHBand="0" w:noVBand="1"/>
      </w:tblPr>
      <w:tblGrid>
        <w:gridCol w:w="1800"/>
        <w:gridCol w:w="2172"/>
        <w:gridCol w:w="1528"/>
        <w:gridCol w:w="3722"/>
      </w:tblGrid>
      <w:tr w:rsidR="001A7DE1" w:rsidRPr="00996E6A" w14:paraId="203CEC18" w14:textId="77777777" w:rsidTr="003A67A6">
        <w:trPr>
          <w:trHeight w:val="870"/>
        </w:trPr>
        <w:tc>
          <w:tcPr>
            <w:tcW w:w="1800" w:type="dxa"/>
            <w:tcBorders>
              <w:top w:val="double" w:sz="4" w:space="0" w:color="auto"/>
              <w:left w:val="double" w:sz="4" w:space="0" w:color="auto"/>
              <w:bottom w:val="double" w:sz="4" w:space="0" w:color="auto"/>
              <w:right w:val="double" w:sz="4" w:space="0" w:color="auto"/>
            </w:tcBorders>
            <w:shd w:val="clear" w:color="auto" w:fill="F2F2F2"/>
          </w:tcPr>
          <w:p w14:paraId="32E73F0A" w14:textId="77777777" w:rsidR="001A7DE1" w:rsidRPr="00996E6A" w:rsidRDefault="001A7DE1" w:rsidP="003A67A6">
            <w:pPr>
              <w:jc w:val="center"/>
              <w:rPr>
                <w:b/>
                <w:color w:val="000000"/>
                <w:sz w:val="32"/>
              </w:rPr>
            </w:pPr>
            <w:r w:rsidRPr="00996E6A">
              <w:rPr>
                <w:b/>
                <w:noProof/>
                <w:color w:val="000000"/>
              </w:rPr>
              <w:lastRenderedPageBreak/>
              <w:drawing>
                <wp:inline distT="0" distB="0" distL="0" distR="0" wp14:anchorId="2007C0EA" wp14:editId="6480A646">
                  <wp:extent cx="958850" cy="1005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elvedere Seal.jpg"/>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58850" cy="1005840"/>
                          </a:xfrm>
                          <a:prstGeom prst="rect">
                            <a:avLst/>
                          </a:prstGeom>
                        </pic:spPr>
                      </pic:pic>
                    </a:graphicData>
                  </a:graphic>
                </wp:inline>
              </w:drawing>
            </w:r>
          </w:p>
        </w:tc>
        <w:tc>
          <w:tcPr>
            <w:tcW w:w="7422" w:type="dxa"/>
            <w:gridSpan w:val="3"/>
            <w:tcBorders>
              <w:top w:val="double" w:sz="4" w:space="0" w:color="auto"/>
              <w:left w:val="double" w:sz="4" w:space="0" w:color="auto"/>
              <w:bottom w:val="double" w:sz="4" w:space="0" w:color="auto"/>
              <w:right w:val="double" w:sz="4" w:space="0" w:color="auto"/>
            </w:tcBorders>
            <w:shd w:val="clear" w:color="auto" w:fill="F2F2F2"/>
            <w:vAlign w:val="center"/>
          </w:tcPr>
          <w:p w14:paraId="6C6A38F3" w14:textId="77777777" w:rsidR="001A7DE1" w:rsidRPr="008261E5" w:rsidRDefault="001A7DE1" w:rsidP="003A67A6">
            <w:pPr>
              <w:spacing w:before="120" w:after="120"/>
              <w:jc w:val="center"/>
              <w:rPr>
                <w:rFonts w:ascii="Calibri" w:hAnsi="Calibri"/>
                <w:b/>
                <w:color w:val="000000"/>
                <w:sz w:val="22"/>
              </w:rPr>
            </w:pPr>
            <w:r w:rsidRPr="008261E5">
              <w:rPr>
                <w:rFonts w:ascii="Calibri" w:hAnsi="Calibri"/>
                <w:b/>
                <w:color w:val="000000"/>
                <w:sz w:val="22"/>
              </w:rPr>
              <w:t>CITY OF BELVEDERE – ADMINISTRATIVE POLICY MANUAL</w:t>
            </w:r>
          </w:p>
          <w:p w14:paraId="4217A5B5" w14:textId="4AC66EBA" w:rsidR="001A7DE1" w:rsidRPr="00996E6A" w:rsidRDefault="001A7DE1" w:rsidP="00944E46">
            <w:pPr>
              <w:pStyle w:val="Heading2"/>
              <w:rPr>
                <w:b w:val="0"/>
                <w:color w:val="000000"/>
                <w:u w:val="single"/>
              </w:rPr>
            </w:pPr>
            <w:r w:rsidRPr="00996E6A">
              <w:t xml:space="preserve"> POLICY </w:t>
            </w:r>
            <w:r>
              <w:t>6</w:t>
            </w:r>
            <w:r w:rsidRPr="00996E6A">
              <w:t>.1</w:t>
            </w:r>
            <w:r w:rsidR="00944E46">
              <w:br/>
            </w:r>
            <w:r>
              <w:rPr>
                <w:color w:val="000000"/>
              </w:rPr>
              <w:t>LEGISLATIVE BODIES</w:t>
            </w:r>
          </w:p>
        </w:tc>
      </w:tr>
      <w:tr w:rsidR="001A7DE1" w:rsidRPr="00996E6A" w14:paraId="2555FDDB" w14:textId="77777777" w:rsidTr="00F005F4">
        <w:tc>
          <w:tcPr>
            <w:tcW w:w="1800" w:type="dxa"/>
            <w:tcBorders>
              <w:top w:val="double" w:sz="4" w:space="0" w:color="auto"/>
            </w:tcBorders>
          </w:tcPr>
          <w:p w14:paraId="5C3A184D" w14:textId="77777777" w:rsidR="001A7DE1" w:rsidRPr="00E33B84" w:rsidRDefault="001A7DE1" w:rsidP="003A67A6">
            <w:pPr>
              <w:rPr>
                <w:b/>
                <w:color w:val="000000"/>
                <w:sz w:val="22"/>
              </w:rPr>
            </w:pPr>
            <w:r w:rsidRPr="00E33B84">
              <w:rPr>
                <w:b/>
                <w:color w:val="000000"/>
                <w:sz w:val="22"/>
              </w:rPr>
              <w:t>Adoption Date:</w:t>
            </w:r>
          </w:p>
        </w:tc>
        <w:tc>
          <w:tcPr>
            <w:tcW w:w="2172" w:type="dxa"/>
            <w:tcBorders>
              <w:top w:val="double" w:sz="4" w:space="0" w:color="auto"/>
            </w:tcBorders>
          </w:tcPr>
          <w:p w14:paraId="3BC33C08" w14:textId="77777777" w:rsidR="001A7DE1" w:rsidRPr="00E33B84" w:rsidRDefault="001A7DE1" w:rsidP="003A67A6">
            <w:pPr>
              <w:rPr>
                <w:color w:val="000000"/>
                <w:sz w:val="22"/>
              </w:rPr>
            </w:pPr>
            <w:r w:rsidRPr="00E33B84">
              <w:rPr>
                <w:color w:val="000000"/>
                <w:sz w:val="22"/>
              </w:rPr>
              <w:t>6/8/2009</w:t>
            </w:r>
          </w:p>
        </w:tc>
        <w:tc>
          <w:tcPr>
            <w:tcW w:w="1528" w:type="dxa"/>
            <w:tcBorders>
              <w:top w:val="double" w:sz="4" w:space="0" w:color="auto"/>
            </w:tcBorders>
          </w:tcPr>
          <w:p w14:paraId="4BE2D4A0" w14:textId="77777777" w:rsidR="001A7DE1" w:rsidRPr="00E33B84" w:rsidRDefault="001A7DE1" w:rsidP="003A67A6">
            <w:pPr>
              <w:rPr>
                <w:b/>
                <w:color w:val="000000"/>
                <w:sz w:val="22"/>
              </w:rPr>
            </w:pPr>
            <w:r w:rsidRPr="00E33B84">
              <w:rPr>
                <w:b/>
                <w:color w:val="000000"/>
                <w:sz w:val="22"/>
              </w:rPr>
              <w:t>Adopted by:</w:t>
            </w:r>
          </w:p>
        </w:tc>
        <w:tc>
          <w:tcPr>
            <w:tcW w:w="3722" w:type="dxa"/>
            <w:tcBorders>
              <w:top w:val="double" w:sz="4" w:space="0" w:color="auto"/>
            </w:tcBorders>
          </w:tcPr>
          <w:p w14:paraId="5803D02C" w14:textId="77777777" w:rsidR="001A7DE1" w:rsidRPr="00E33B84" w:rsidRDefault="001A7DE1" w:rsidP="001A7DE1">
            <w:pPr>
              <w:rPr>
                <w:color w:val="000000"/>
                <w:sz w:val="22"/>
              </w:rPr>
            </w:pPr>
            <w:r w:rsidRPr="00E33B84">
              <w:rPr>
                <w:color w:val="000000"/>
                <w:sz w:val="22"/>
              </w:rPr>
              <w:t>City Council Motion</w:t>
            </w:r>
          </w:p>
        </w:tc>
      </w:tr>
      <w:tr w:rsidR="001A7DE1" w:rsidRPr="00996E6A" w14:paraId="7B5C7791" w14:textId="77777777" w:rsidTr="00F005F4">
        <w:tc>
          <w:tcPr>
            <w:tcW w:w="1800" w:type="dxa"/>
          </w:tcPr>
          <w:p w14:paraId="6EF8742D" w14:textId="77777777" w:rsidR="001A7DE1" w:rsidRPr="00E33B84" w:rsidRDefault="001A7DE1" w:rsidP="003A67A6">
            <w:pPr>
              <w:rPr>
                <w:b/>
                <w:color w:val="000000"/>
                <w:sz w:val="22"/>
              </w:rPr>
            </w:pPr>
            <w:r w:rsidRPr="00E33B84">
              <w:rPr>
                <w:b/>
                <w:color w:val="000000"/>
                <w:sz w:val="22"/>
              </w:rPr>
              <w:t>Revised Date:</w:t>
            </w:r>
          </w:p>
        </w:tc>
        <w:tc>
          <w:tcPr>
            <w:tcW w:w="2172" w:type="dxa"/>
          </w:tcPr>
          <w:p w14:paraId="4C8DD656" w14:textId="77777777" w:rsidR="00E33B84" w:rsidRPr="00E33B84" w:rsidRDefault="00E33B84" w:rsidP="003A67A6">
            <w:pPr>
              <w:rPr>
                <w:color w:val="000000"/>
                <w:sz w:val="22"/>
              </w:rPr>
            </w:pPr>
            <w:r w:rsidRPr="00E33B84">
              <w:rPr>
                <w:color w:val="000000"/>
                <w:sz w:val="22"/>
              </w:rPr>
              <w:t>11/2010 &amp; 12/2011</w:t>
            </w:r>
          </w:p>
          <w:p w14:paraId="7FE58933" w14:textId="1F9FB5F2" w:rsidR="00EE334A" w:rsidRDefault="001A7DE1" w:rsidP="003A67A6">
            <w:pPr>
              <w:rPr>
                <w:color w:val="000000"/>
                <w:sz w:val="22"/>
              </w:rPr>
            </w:pPr>
            <w:r w:rsidRPr="00E33B84">
              <w:rPr>
                <w:color w:val="000000"/>
                <w:sz w:val="22"/>
              </w:rPr>
              <w:t>3/11/2019</w:t>
            </w:r>
            <w:r w:rsidR="002E3E84">
              <w:rPr>
                <w:color w:val="000000"/>
                <w:sz w:val="22"/>
              </w:rPr>
              <w:t>,</w:t>
            </w:r>
          </w:p>
          <w:p w14:paraId="4D13C3DA" w14:textId="0DD0331A" w:rsidR="00610655" w:rsidRDefault="00610655" w:rsidP="003A67A6">
            <w:pPr>
              <w:rPr>
                <w:color w:val="000000"/>
                <w:sz w:val="22"/>
              </w:rPr>
            </w:pPr>
            <w:r>
              <w:rPr>
                <w:color w:val="000000"/>
                <w:sz w:val="22"/>
              </w:rPr>
              <w:t>5/13/2019&amp;6/10/2019</w:t>
            </w:r>
          </w:p>
          <w:p w14:paraId="7905F9B0" w14:textId="213F8616" w:rsidR="00EE334A" w:rsidRDefault="00EE334A" w:rsidP="003A67A6">
            <w:pPr>
              <w:rPr>
                <w:color w:val="000000"/>
                <w:sz w:val="22"/>
              </w:rPr>
            </w:pPr>
            <w:r>
              <w:rPr>
                <w:color w:val="000000"/>
                <w:sz w:val="22"/>
              </w:rPr>
              <w:t>8/12/2019</w:t>
            </w:r>
          </w:p>
          <w:p w14:paraId="759F4885" w14:textId="1D07CDC4" w:rsidR="001A7DE1" w:rsidRDefault="002E3E84" w:rsidP="003A67A6">
            <w:pPr>
              <w:rPr>
                <w:color w:val="000000"/>
                <w:sz w:val="22"/>
              </w:rPr>
            </w:pPr>
            <w:r>
              <w:rPr>
                <w:color w:val="000000"/>
                <w:sz w:val="22"/>
              </w:rPr>
              <w:t>12/14/2020</w:t>
            </w:r>
          </w:p>
          <w:p w14:paraId="67C39B97" w14:textId="6D942690" w:rsidR="000F3538" w:rsidRDefault="000F3538" w:rsidP="003A67A6">
            <w:pPr>
              <w:rPr>
                <w:color w:val="000000"/>
                <w:sz w:val="22"/>
              </w:rPr>
            </w:pPr>
            <w:r>
              <w:rPr>
                <w:color w:val="000000"/>
                <w:sz w:val="22"/>
              </w:rPr>
              <w:t>3/22/2022</w:t>
            </w:r>
          </w:p>
          <w:p w14:paraId="26277C3E" w14:textId="77777777" w:rsidR="00364B2E" w:rsidRDefault="0060769F" w:rsidP="003A67A6">
            <w:pPr>
              <w:rPr>
                <w:color w:val="000000"/>
                <w:sz w:val="22"/>
              </w:rPr>
            </w:pPr>
            <w:r>
              <w:rPr>
                <w:color w:val="000000"/>
                <w:sz w:val="22"/>
              </w:rPr>
              <w:t>5/9/2022</w:t>
            </w:r>
          </w:p>
          <w:p w14:paraId="1537EC2F" w14:textId="77777777" w:rsidR="00B009B4" w:rsidRDefault="00B009B4" w:rsidP="003A67A6">
            <w:pPr>
              <w:rPr>
                <w:color w:val="000000"/>
                <w:sz w:val="22"/>
              </w:rPr>
            </w:pPr>
            <w:r>
              <w:rPr>
                <w:color w:val="000000"/>
                <w:sz w:val="22"/>
              </w:rPr>
              <w:t>11/5/2024</w:t>
            </w:r>
          </w:p>
          <w:p w14:paraId="005CD229" w14:textId="77777777" w:rsidR="00B009B4" w:rsidRDefault="00B009B4" w:rsidP="003A67A6">
            <w:pPr>
              <w:rPr>
                <w:color w:val="000000"/>
                <w:sz w:val="22"/>
              </w:rPr>
            </w:pPr>
            <w:r>
              <w:rPr>
                <w:color w:val="000000"/>
                <w:sz w:val="22"/>
              </w:rPr>
              <w:t>11/5/2024</w:t>
            </w:r>
          </w:p>
          <w:p w14:paraId="3FC3047D" w14:textId="77777777" w:rsidR="00F005F4" w:rsidRDefault="00F005F4" w:rsidP="003A67A6">
            <w:pPr>
              <w:rPr>
                <w:color w:val="000000"/>
                <w:sz w:val="22"/>
              </w:rPr>
            </w:pPr>
            <w:r>
              <w:rPr>
                <w:color w:val="000000"/>
                <w:sz w:val="22"/>
              </w:rPr>
              <w:t>03/10/2025</w:t>
            </w:r>
          </w:p>
          <w:p w14:paraId="786481F9" w14:textId="5305118A" w:rsidR="00293B77" w:rsidRPr="00E33B84" w:rsidRDefault="00293B77" w:rsidP="003A67A6">
            <w:pPr>
              <w:rPr>
                <w:color w:val="000000"/>
                <w:sz w:val="22"/>
              </w:rPr>
            </w:pPr>
            <w:r>
              <w:rPr>
                <w:color w:val="000000"/>
                <w:sz w:val="22"/>
              </w:rPr>
              <w:t>08/11/2025</w:t>
            </w:r>
          </w:p>
        </w:tc>
        <w:tc>
          <w:tcPr>
            <w:tcW w:w="1528" w:type="dxa"/>
          </w:tcPr>
          <w:p w14:paraId="42DB1A67" w14:textId="77777777" w:rsidR="001A7DE1" w:rsidRPr="00E33B84" w:rsidRDefault="001A7DE1" w:rsidP="003A67A6">
            <w:pPr>
              <w:rPr>
                <w:b/>
                <w:color w:val="000000"/>
                <w:sz w:val="22"/>
              </w:rPr>
            </w:pPr>
            <w:r w:rsidRPr="00E33B84">
              <w:rPr>
                <w:b/>
                <w:color w:val="000000"/>
                <w:sz w:val="22"/>
              </w:rPr>
              <w:t>Revised by:</w:t>
            </w:r>
          </w:p>
        </w:tc>
        <w:tc>
          <w:tcPr>
            <w:tcW w:w="3722" w:type="dxa"/>
          </w:tcPr>
          <w:p w14:paraId="6A90BF73" w14:textId="77777777" w:rsidR="00E33B84" w:rsidRPr="00B009B4" w:rsidRDefault="00E33B84" w:rsidP="003A67A6">
            <w:pPr>
              <w:rPr>
                <w:color w:val="000000"/>
                <w:sz w:val="22"/>
                <w:szCs w:val="22"/>
              </w:rPr>
            </w:pPr>
            <w:r w:rsidRPr="00B009B4">
              <w:rPr>
                <w:color w:val="000000"/>
                <w:sz w:val="22"/>
                <w:szCs w:val="22"/>
              </w:rPr>
              <w:t>Unknown</w:t>
            </w:r>
          </w:p>
          <w:p w14:paraId="5EA71DB3" w14:textId="0745131D" w:rsidR="001A7DE1" w:rsidRPr="00B009B4" w:rsidRDefault="001A7DE1" w:rsidP="003A67A6">
            <w:pPr>
              <w:rPr>
                <w:color w:val="000000"/>
                <w:sz w:val="22"/>
                <w:szCs w:val="22"/>
              </w:rPr>
            </w:pPr>
            <w:r w:rsidRPr="00B009B4">
              <w:rPr>
                <w:color w:val="000000"/>
                <w:sz w:val="22"/>
                <w:szCs w:val="22"/>
              </w:rPr>
              <w:t>City Council Resolution No. 2019-04</w:t>
            </w:r>
          </w:p>
          <w:p w14:paraId="7FFAE884" w14:textId="205946A6" w:rsidR="00610655" w:rsidRPr="00B009B4" w:rsidRDefault="00610655" w:rsidP="003A67A6">
            <w:pPr>
              <w:rPr>
                <w:color w:val="000000"/>
                <w:sz w:val="22"/>
                <w:szCs w:val="22"/>
              </w:rPr>
            </w:pPr>
            <w:r w:rsidRPr="00B009B4">
              <w:rPr>
                <w:color w:val="000000"/>
                <w:sz w:val="22"/>
                <w:szCs w:val="22"/>
              </w:rPr>
              <w:t>City Council Motion (Item 18)</w:t>
            </w:r>
          </w:p>
          <w:p w14:paraId="39019EF8" w14:textId="05779709" w:rsidR="00EE334A" w:rsidRPr="00B009B4" w:rsidRDefault="00EE334A" w:rsidP="003A67A6">
            <w:pPr>
              <w:rPr>
                <w:color w:val="000000"/>
                <w:sz w:val="22"/>
                <w:szCs w:val="22"/>
              </w:rPr>
            </w:pPr>
            <w:r w:rsidRPr="00B009B4">
              <w:rPr>
                <w:color w:val="000000"/>
                <w:sz w:val="22"/>
                <w:szCs w:val="22"/>
              </w:rPr>
              <w:t>City Council Motion (Item 17)</w:t>
            </w:r>
          </w:p>
          <w:p w14:paraId="10B6BF50" w14:textId="0414B10B" w:rsidR="002E3E84" w:rsidRPr="00B009B4" w:rsidRDefault="0060769F" w:rsidP="003A67A6">
            <w:pPr>
              <w:rPr>
                <w:color w:val="000000"/>
                <w:sz w:val="22"/>
                <w:szCs w:val="22"/>
              </w:rPr>
            </w:pPr>
            <w:r w:rsidRPr="00B009B4">
              <w:rPr>
                <w:color w:val="000000"/>
                <w:sz w:val="22"/>
                <w:szCs w:val="22"/>
              </w:rPr>
              <w:t>City Council Resolution No</w:t>
            </w:r>
            <w:r w:rsidR="002E3E84" w:rsidRPr="00B009B4">
              <w:rPr>
                <w:color w:val="000000"/>
                <w:sz w:val="22"/>
                <w:szCs w:val="22"/>
              </w:rPr>
              <w:t>. 2020-46</w:t>
            </w:r>
          </w:p>
          <w:p w14:paraId="4782C5C7" w14:textId="44A4A79E" w:rsidR="000F3538" w:rsidRPr="00B009B4" w:rsidRDefault="000F3538" w:rsidP="003A67A6">
            <w:pPr>
              <w:rPr>
                <w:color w:val="000000"/>
                <w:sz w:val="22"/>
                <w:szCs w:val="22"/>
              </w:rPr>
            </w:pPr>
            <w:r w:rsidRPr="00B009B4">
              <w:rPr>
                <w:color w:val="000000"/>
                <w:sz w:val="22"/>
                <w:szCs w:val="22"/>
              </w:rPr>
              <w:t>City Council Resolution No. 2022-18</w:t>
            </w:r>
          </w:p>
          <w:p w14:paraId="75B3AC05" w14:textId="77777777" w:rsidR="00364B2E" w:rsidRPr="00B009B4" w:rsidRDefault="0060769F" w:rsidP="003A67A6">
            <w:pPr>
              <w:rPr>
                <w:color w:val="000000"/>
                <w:sz w:val="22"/>
                <w:szCs w:val="22"/>
              </w:rPr>
            </w:pPr>
            <w:r w:rsidRPr="00B009B4">
              <w:rPr>
                <w:color w:val="000000"/>
                <w:sz w:val="22"/>
                <w:szCs w:val="22"/>
              </w:rPr>
              <w:t>City Council Resolution No. 2022-24</w:t>
            </w:r>
          </w:p>
          <w:p w14:paraId="08DB3641" w14:textId="77777777" w:rsidR="00B009B4" w:rsidRPr="00B009B4" w:rsidRDefault="00B009B4" w:rsidP="00B009B4">
            <w:pPr>
              <w:pStyle w:val="TableParagraph"/>
              <w:spacing w:line="230" w:lineRule="exact"/>
              <w:ind w:left="0"/>
              <w:rPr>
                <w:spacing w:val="-5"/>
              </w:rPr>
            </w:pPr>
            <w:r w:rsidRPr="00B009B4">
              <w:t>City</w:t>
            </w:r>
            <w:r w:rsidRPr="00B009B4">
              <w:rPr>
                <w:spacing w:val="-5"/>
              </w:rPr>
              <w:t xml:space="preserve"> </w:t>
            </w:r>
            <w:r w:rsidRPr="00B009B4">
              <w:t>Council</w:t>
            </w:r>
            <w:r w:rsidRPr="00B009B4">
              <w:rPr>
                <w:spacing w:val="-4"/>
              </w:rPr>
              <w:t xml:space="preserve"> </w:t>
            </w:r>
            <w:r w:rsidRPr="00B009B4">
              <w:t>Resolution</w:t>
            </w:r>
            <w:r w:rsidRPr="00B009B4">
              <w:rPr>
                <w:spacing w:val="-4"/>
              </w:rPr>
              <w:t xml:space="preserve"> </w:t>
            </w:r>
            <w:r w:rsidRPr="00B009B4">
              <w:t>No.</w:t>
            </w:r>
            <w:r w:rsidRPr="00B009B4">
              <w:rPr>
                <w:spacing w:val="-4"/>
              </w:rPr>
              <w:t xml:space="preserve"> </w:t>
            </w:r>
            <w:r w:rsidRPr="00B009B4">
              <w:t>2024-</w:t>
            </w:r>
            <w:r w:rsidRPr="00B009B4">
              <w:rPr>
                <w:spacing w:val="-5"/>
              </w:rPr>
              <w:t>35</w:t>
            </w:r>
          </w:p>
          <w:p w14:paraId="5594CEAE" w14:textId="77777777" w:rsidR="00B009B4" w:rsidRDefault="00B009B4" w:rsidP="00B009B4">
            <w:pPr>
              <w:rPr>
                <w:sz w:val="22"/>
                <w:szCs w:val="22"/>
              </w:rPr>
            </w:pPr>
            <w:r w:rsidRPr="00B009B4">
              <w:rPr>
                <w:sz w:val="22"/>
                <w:szCs w:val="22"/>
              </w:rPr>
              <w:t>City</w:t>
            </w:r>
            <w:r w:rsidRPr="00B009B4">
              <w:rPr>
                <w:spacing w:val="-5"/>
                <w:sz w:val="22"/>
                <w:szCs w:val="22"/>
              </w:rPr>
              <w:t xml:space="preserve"> </w:t>
            </w:r>
            <w:r w:rsidRPr="00B009B4">
              <w:rPr>
                <w:sz w:val="22"/>
                <w:szCs w:val="22"/>
              </w:rPr>
              <w:t>Council</w:t>
            </w:r>
            <w:r w:rsidRPr="00B009B4">
              <w:rPr>
                <w:spacing w:val="-4"/>
                <w:sz w:val="22"/>
                <w:szCs w:val="22"/>
              </w:rPr>
              <w:t xml:space="preserve"> </w:t>
            </w:r>
            <w:r w:rsidRPr="00B009B4">
              <w:rPr>
                <w:sz w:val="22"/>
                <w:szCs w:val="22"/>
              </w:rPr>
              <w:t>Resolution</w:t>
            </w:r>
            <w:r w:rsidRPr="00B009B4">
              <w:rPr>
                <w:spacing w:val="-4"/>
                <w:sz w:val="22"/>
                <w:szCs w:val="22"/>
              </w:rPr>
              <w:t xml:space="preserve"> </w:t>
            </w:r>
            <w:r w:rsidRPr="00B009B4">
              <w:rPr>
                <w:sz w:val="22"/>
                <w:szCs w:val="22"/>
              </w:rPr>
              <w:t>No.</w:t>
            </w:r>
            <w:r w:rsidRPr="00B009B4">
              <w:rPr>
                <w:spacing w:val="-4"/>
                <w:sz w:val="22"/>
                <w:szCs w:val="22"/>
              </w:rPr>
              <w:t xml:space="preserve"> </w:t>
            </w:r>
            <w:r w:rsidRPr="00B009B4">
              <w:rPr>
                <w:sz w:val="22"/>
                <w:szCs w:val="22"/>
              </w:rPr>
              <w:t>2024-36</w:t>
            </w:r>
          </w:p>
          <w:p w14:paraId="5056B3D4" w14:textId="77777777" w:rsidR="00F005F4" w:rsidRDefault="00F005F4" w:rsidP="00B009B4">
            <w:pPr>
              <w:rPr>
                <w:sz w:val="22"/>
                <w:szCs w:val="22"/>
              </w:rPr>
            </w:pPr>
            <w:r w:rsidRPr="00B009B4">
              <w:rPr>
                <w:sz w:val="22"/>
                <w:szCs w:val="22"/>
              </w:rPr>
              <w:t>City</w:t>
            </w:r>
            <w:r w:rsidRPr="00B009B4">
              <w:rPr>
                <w:spacing w:val="-5"/>
                <w:sz w:val="22"/>
                <w:szCs w:val="22"/>
              </w:rPr>
              <w:t xml:space="preserve"> </w:t>
            </w:r>
            <w:r w:rsidRPr="00B009B4">
              <w:rPr>
                <w:sz w:val="22"/>
                <w:szCs w:val="22"/>
              </w:rPr>
              <w:t>Council</w:t>
            </w:r>
            <w:r w:rsidRPr="00B009B4">
              <w:rPr>
                <w:spacing w:val="-4"/>
                <w:sz w:val="22"/>
                <w:szCs w:val="22"/>
              </w:rPr>
              <w:t xml:space="preserve"> </w:t>
            </w:r>
            <w:r w:rsidRPr="00B009B4">
              <w:rPr>
                <w:sz w:val="22"/>
                <w:szCs w:val="22"/>
              </w:rPr>
              <w:t>Resolution</w:t>
            </w:r>
            <w:r w:rsidRPr="00B009B4">
              <w:rPr>
                <w:spacing w:val="-4"/>
                <w:sz w:val="22"/>
                <w:szCs w:val="22"/>
              </w:rPr>
              <w:t xml:space="preserve"> </w:t>
            </w:r>
            <w:r w:rsidRPr="00B009B4">
              <w:rPr>
                <w:sz w:val="22"/>
                <w:szCs w:val="22"/>
              </w:rPr>
              <w:t>No.</w:t>
            </w:r>
            <w:r w:rsidRPr="00B009B4">
              <w:rPr>
                <w:spacing w:val="-4"/>
                <w:sz w:val="22"/>
                <w:szCs w:val="22"/>
              </w:rPr>
              <w:t xml:space="preserve"> </w:t>
            </w:r>
            <w:r w:rsidRPr="00B009B4">
              <w:rPr>
                <w:sz w:val="22"/>
                <w:szCs w:val="22"/>
              </w:rPr>
              <w:t>202</w:t>
            </w:r>
            <w:r>
              <w:rPr>
                <w:sz w:val="22"/>
                <w:szCs w:val="22"/>
              </w:rPr>
              <w:t>5-06</w:t>
            </w:r>
          </w:p>
          <w:p w14:paraId="4E0D9D68" w14:textId="0089B7C0" w:rsidR="00293B77" w:rsidRPr="00B009B4" w:rsidRDefault="00293B77" w:rsidP="00B009B4">
            <w:pPr>
              <w:rPr>
                <w:color w:val="000000"/>
                <w:sz w:val="22"/>
                <w:szCs w:val="22"/>
              </w:rPr>
            </w:pPr>
            <w:r>
              <w:rPr>
                <w:color w:val="000000"/>
                <w:sz w:val="22"/>
                <w:szCs w:val="22"/>
              </w:rPr>
              <w:t>City Council Resolution No. 2025-25</w:t>
            </w:r>
          </w:p>
        </w:tc>
      </w:tr>
      <w:tr w:rsidR="001A7DE1" w:rsidRPr="00996E6A" w14:paraId="2E186BDE" w14:textId="77777777" w:rsidTr="003A67A6">
        <w:tc>
          <w:tcPr>
            <w:tcW w:w="1800" w:type="dxa"/>
          </w:tcPr>
          <w:p w14:paraId="2563FF3F" w14:textId="77777777" w:rsidR="001A7DE1" w:rsidRPr="00E33B84" w:rsidRDefault="001A7DE1" w:rsidP="003A67A6">
            <w:pPr>
              <w:rPr>
                <w:b/>
                <w:color w:val="000000"/>
                <w:sz w:val="22"/>
              </w:rPr>
            </w:pPr>
            <w:r w:rsidRPr="00E33B84">
              <w:rPr>
                <w:b/>
                <w:color w:val="000000"/>
                <w:sz w:val="22"/>
              </w:rPr>
              <w:t>Authority:</w:t>
            </w:r>
          </w:p>
        </w:tc>
        <w:tc>
          <w:tcPr>
            <w:tcW w:w="7422" w:type="dxa"/>
            <w:gridSpan w:val="3"/>
          </w:tcPr>
          <w:p w14:paraId="0843DA40" w14:textId="77777777" w:rsidR="001A7DE1" w:rsidRPr="00E33B84" w:rsidRDefault="001A7DE1" w:rsidP="003A67A6">
            <w:pPr>
              <w:rPr>
                <w:color w:val="000000"/>
                <w:sz w:val="22"/>
              </w:rPr>
            </w:pPr>
            <w:r w:rsidRPr="00E33B84">
              <w:rPr>
                <w:color w:val="000000"/>
                <w:sz w:val="22"/>
              </w:rPr>
              <w:t>City Council</w:t>
            </w:r>
          </w:p>
        </w:tc>
      </w:tr>
    </w:tbl>
    <w:p w14:paraId="21905615" w14:textId="77777777" w:rsidR="00F005F4" w:rsidRDefault="00F005F4" w:rsidP="00F005F4">
      <w:pPr>
        <w:pStyle w:val="BodyText"/>
        <w:spacing w:before="30"/>
        <w:rPr>
          <w:b/>
          <w:i/>
          <w:iCs/>
          <w:sz w:val="19"/>
        </w:rPr>
      </w:pPr>
      <w:bookmarkStart w:id="2" w:name="_Toc392079679"/>
    </w:p>
    <w:p w14:paraId="2162C0F9" w14:textId="64FB8E56" w:rsidR="00F005F4" w:rsidRPr="000D0FCC" w:rsidRDefault="00F005F4" w:rsidP="00F005F4">
      <w:pPr>
        <w:pStyle w:val="BodyText"/>
        <w:spacing w:before="30"/>
        <w:rPr>
          <w:b/>
          <w:i/>
          <w:iCs/>
        </w:rPr>
      </w:pPr>
      <w:r w:rsidRPr="000D0FCC">
        <w:rPr>
          <w:b/>
          <w:i/>
          <w:iCs/>
          <w:sz w:val="19"/>
        </w:rPr>
        <w:t xml:space="preserve">  </w:t>
      </w:r>
      <w:r w:rsidRPr="000D0FCC">
        <w:rPr>
          <w:b/>
          <w:i/>
          <w:iCs/>
          <w:u w:val="single"/>
        </w:rPr>
        <w:t>6.1.05</w:t>
      </w:r>
      <w:r w:rsidRPr="000D0FCC">
        <w:rPr>
          <w:b/>
          <w:i/>
          <w:iCs/>
        </w:rPr>
        <w:tab/>
        <w:t xml:space="preserve">  </w:t>
      </w:r>
      <w:r w:rsidRPr="000D0FCC">
        <w:rPr>
          <w:b/>
          <w:i/>
          <w:iCs/>
          <w:smallCaps/>
          <w:u w:val="single"/>
        </w:rPr>
        <w:t>Purpose</w:t>
      </w:r>
    </w:p>
    <w:p w14:paraId="6491CAD3" w14:textId="77777777" w:rsidR="00F005F4" w:rsidRDefault="00F005F4" w:rsidP="00F005F4">
      <w:pPr>
        <w:pStyle w:val="BodyText"/>
        <w:spacing w:before="30"/>
        <w:rPr>
          <w:b/>
          <w:sz w:val="19"/>
        </w:rPr>
      </w:pPr>
    </w:p>
    <w:p w14:paraId="79EEFA56" w14:textId="49AAED3C" w:rsidR="009C36EF" w:rsidRDefault="00F005F4" w:rsidP="00F005F4">
      <w:pPr>
        <w:pStyle w:val="BodyText"/>
        <w:spacing w:before="30"/>
        <w:ind w:left="90"/>
      </w:pPr>
      <w:r w:rsidRPr="00F005F4">
        <w:rPr>
          <w:color w:val="000000" w:themeColor="text1"/>
        </w:rPr>
        <w:t>The purpose of this policy is to describe the size, term, meeting schedules, eligibility requirements, and responsibilities of the City of Belvedere’s legislative bodies. All appointees are expected to attend all</w:t>
      </w:r>
      <w:r w:rsidR="008B02E9">
        <w:rPr>
          <w:color w:val="000000" w:themeColor="text1"/>
        </w:rPr>
        <w:t xml:space="preserve"> commission</w:t>
      </w:r>
      <w:r w:rsidRPr="00F005F4">
        <w:rPr>
          <w:color w:val="000000" w:themeColor="text1"/>
        </w:rPr>
        <w:t xml:space="preserve"> or committee meetings, within reason. All appointees serve at the pleasure of the City Council.</w:t>
      </w:r>
      <w:r>
        <w:rPr>
          <w:color w:val="000000" w:themeColor="text1"/>
        </w:rPr>
        <w:br/>
      </w:r>
      <w:r w:rsidRPr="00F005F4">
        <w:rPr>
          <w:b/>
          <w:i/>
          <w:iCs/>
          <w:szCs w:val="24"/>
          <w:u w:val="single"/>
        </w:rPr>
        <w:br/>
      </w:r>
      <w:r w:rsidR="00944E46" w:rsidRPr="00F005F4">
        <w:rPr>
          <w:b/>
          <w:i/>
          <w:iCs/>
          <w:szCs w:val="24"/>
          <w:u w:val="single"/>
        </w:rPr>
        <w:t>6.1.1</w:t>
      </w:r>
      <w:r w:rsidRPr="00F005F4">
        <w:rPr>
          <w:b/>
          <w:i/>
          <w:iCs/>
          <w:szCs w:val="24"/>
        </w:rPr>
        <w:t xml:space="preserve">   </w:t>
      </w:r>
      <w:r w:rsidR="009C36EF" w:rsidRPr="00F005F4">
        <w:rPr>
          <w:b/>
          <w:i/>
          <w:iCs/>
          <w:szCs w:val="24"/>
          <w:u w:val="single"/>
        </w:rPr>
        <w:t>Responsibilities &amp; Term Lengths</w:t>
      </w:r>
      <w:r w:rsidR="00C02BA8">
        <w:rPr>
          <w:rStyle w:val="FootnoteReference"/>
        </w:rPr>
        <w:footnoteReference w:id="1"/>
      </w:r>
      <w:bookmarkEnd w:id="2"/>
    </w:p>
    <w:p w14:paraId="72B7192F" w14:textId="77777777" w:rsidR="00F005F4" w:rsidRPr="00F005F4" w:rsidRDefault="00F005F4" w:rsidP="00F005F4">
      <w:pPr>
        <w:pStyle w:val="BodyText"/>
        <w:spacing w:before="30"/>
        <w:ind w:left="90"/>
        <w:rPr>
          <w:b/>
          <w:color w:val="000000" w:themeColor="text1"/>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530"/>
        <w:gridCol w:w="1260"/>
        <w:gridCol w:w="2730"/>
      </w:tblGrid>
      <w:tr w:rsidR="00D96B5C" w:rsidRPr="00597624" w14:paraId="14B2A345" w14:textId="77777777" w:rsidTr="00F26EC6">
        <w:trPr>
          <w:tblHeader/>
        </w:trPr>
        <w:tc>
          <w:tcPr>
            <w:tcW w:w="4068" w:type="dxa"/>
            <w:shd w:val="clear" w:color="auto" w:fill="D9D9D9"/>
            <w:vAlign w:val="center"/>
          </w:tcPr>
          <w:p w14:paraId="6006BB83" w14:textId="77777777" w:rsidR="00D96B5C" w:rsidRPr="00597624" w:rsidRDefault="00D96B5C" w:rsidP="00F26EC6">
            <w:pPr>
              <w:jc w:val="center"/>
              <w:rPr>
                <w:b/>
              </w:rPr>
            </w:pPr>
          </w:p>
          <w:p w14:paraId="7D547D9B" w14:textId="77777777" w:rsidR="00D96B5C" w:rsidRPr="00597624" w:rsidRDefault="00125E5A" w:rsidP="00F26EC6">
            <w:pPr>
              <w:jc w:val="center"/>
              <w:rPr>
                <w:b/>
              </w:rPr>
            </w:pPr>
            <w:r w:rsidRPr="00597624">
              <w:rPr>
                <w:b/>
              </w:rPr>
              <w:t>Body</w:t>
            </w:r>
          </w:p>
        </w:tc>
        <w:tc>
          <w:tcPr>
            <w:tcW w:w="1530" w:type="dxa"/>
            <w:shd w:val="clear" w:color="auto" w:fill="D9D9D9"/>
            <w:vAlign w:val="center"/>
          </w:tcPr>
          <w:p w14:paraId="2D63AE87" w14:textId="77777777" w:rsidR="00D96B5C" w:rsidRPr="00597624" w:rsidRDefault="00D96B5C" w:rsidP="00F26EC6">
            <w:pPr>
              <w:jc w:val="center"/>
              <w:rPr>
                <w:b/>
              </w:rPr>
            </w:pPr>
            <w:r w:rsidRPr="00597624">
              <w:rPr>
                <w:b/>
              </w:rPr>
              <w:t xml:space="preserve">Term </w:t>
            </w:r>
            <w:r w:rsidR="00F26EC6">
              <w:rPr>
                <w:b/>
              </w:rPr>
              <w:br/>
            </w:r>
            <w:r w:rsidRPr="00597624">
              <w:rPr>
                <w:b/>
              </w:rPr>
              <w:t>Begins</w:t>
            </w:r>
          </w:p>
        </w:tc>
        <w:tc>
          <w:tcPr>
            <w:tcW w:w="1260" w:type="dxa"/>
            <w:shd w:val="clear" w:color="auto" w:fill="D9D9D9"/>
            <w:vAlign w:val="center"/>
          </w:tcPr>
          <w:p w14:paraId="642B3766" w14:textId="77777777" w:rsidR="00D96B5C" w:rsidRPr="00597624" w:rsidRDefault="00D96B5C" w:rsidP="00F26EC6">
            <w:pPr>
              <w:jc w:val="center"/>
              <w:rPr>
                <w:b/>
              </w:rPr>
            </w:pPr>
            <w:r w:rsidRPr="00597624">
              <w:rPr>
                <w:b/>
              </w:rPr>
              <w:t>Term</w:t>
            </w:r>
          </w:p>
          <w:p w14:paraId="68F93365" w14:textId="77777777" w:rsidR="00D96B5C" w:rsidRPr="00597624" w:rsidRDefault="00D96B5C" w:rsidP="00F26EC6">
            <w:pPr>
              <w:jc w:val="center"/>
              <w:rPr>
                <w:b/>
              </w:rPr>
            </w:pPr>
            <w:r w:rsidRPr="00597624">
              <w:rPr>
                <w:b/>
              </w:rPr>
              <w:t>Length</w:t>
            </w:r>
          </w:p>
        </w:tc>
        <w:tc>
          <w:tcPr>
            <w:tcW w:w="2730" w:type="dxa"/>
            <w:shd w:val="clear" w:color="auto" w:fill="D9D9D9"/>
            <w:vAlign w:val="center"/>
          </w:tcPr>
          <w:p w14:paraId="3B35A6BF" w14:textId="77777777" w:rsidR="00125E5A" w:rsidRPr="00597624" w:rsidRDefault="00125E5A" w:rsidP="00F26EC6">
            <w:pPr>
              <w:jc w:val="center"/>
              <w:rPr>
                <w:b/>
              </w:rPr>
            </w:pPr>
          </w:p>
          <w:p w14:paraId="144ACD4C" w14:textId="77777777" w:rsidR="00D96B5C" w:rsidRPr="00597624" w:rsidRDefault="00D96B5C" w:rsidP="00F26EC6">
            <w:pPr>
              <w:jc w:val="center"/>
              <w:rPr>
                <w:b/>
              </w:rPr>
            </w:pPr>
            <w:r w:rsidRPr="00597624">
              <w:rPr>
                <w:b/>
              </w:rPr>
              <w:t>Term Limit</w:t>
            </w:r>
          </w:p>
        </w:tc>
      </w:tr>
      <w:tr w:rsidR="00EE334A" w:rsidRPr="00597624" w14:paraId="13B2696C" w14:textId="77777777" w:rsidTr="00F26EC6">
        <w:tc>
          <w:tcPr>
            <w:tcW w:w="4068" w:type="dxa"/>
            <w:vAlign w:val="center"/>
          </w:tcPr>
          <w:p w14:paraId="242E4C8F" w14:textId="59759423" w:rsidR="00EE334A" w:rsidRPr="00597624" w:rsidRDefault="00EE334A" w:rsidP="00EE334A">
            <w:pPr>
              <w:jc w:val="center"/>
              <w:rPr>
                <w:b/>
              </w:rPr>
            </w:pPr>
            <w:r w:rsidRPr="00597624">
              <w:rPr>
                <w:b/>
              </w:rPr>
              <w:t>Belvedere-Tiburon Joint Disaster Advisory Council</w:t>
            </w:r>
          </w:p>
        </w:tc>
        <w:tc>
          <w:tcPr>
            <w:tcW w:w="1530" w:type="dxa"/>
            <w:vAlign w:val="center"/>
          </w:tcPr>
          <w:p w14:paraId="1F3BD029" w14:textId="1C71B05E" w:rsidR="00EE334A" w:rsidRPr="00597624" w:rsidRDefault="00EE334A" w:rsidP="00EE334A">
            <w:pPr>
              <w:jc w:val="center"/>
              <w:rPr>
                <w:b/>
              </w:rPr>
            </w:pPr>
            <w:r w:rsidRPr="00597624">
              <w:rPr>
                <w:b/>
              </w:rPr>
              <w:t>NA</w:t>
            </w:r>
          </w:p>
        </w:tc>
        <w:tc>
          <w:tcPr>
            <w:tcW w:w="1260" w:type="dxa"/>
            <w:vAlign w:val="center"/>
          </w:tcPr>
          <w:p w14:paraId="54AD6FF0" w14:textId="02369D4F" w:rsidR="00EE334A" w:rsidRPr="00597624" w:rsidRDefault="00EE334A" w:rsidP="00EE334A">
            <w:pPr>
              <w:jc w:val="center"/>
              <w:rPr>
                <w:b/>
              </w:rPr>
            </w:pPr>
            <w:r w:rsidRPr="00597624">
              <w:rPr>
                <w:b/>
              </w:rPr>
              <w:t>NA</w:t>
            </w:r>
          </w:p>
        </w:tc>
        <w:tc>
          <w:tcPr>
            <w:tcW w:w="2730" w:type="dxa"/>
            <w:vAlign w:val="center"/>
          </w:tcPr>
          <w:p w14:paraId="1CAC2920" w14:textId="49C55134" w:rsidR="00EE334A" w:rsidRPr="009D4C40" w:rsidRDefault="00EE334A" w:rsidP="00EE334A">
            <w:pPr>
              <w:jc w:val="center"/>
            </w:pPr>
            <w:r w:rsidRPr="00597624">
              <w:rPr>
                <w:b/>
              </w:rPr>
              <w:t>NA</w:t>
            </w:r>
          </w:p>
        </w:tc>
      </w:tr>
      <w:tr w:rsidR="00EE334A" w:rsidRPr="00597624" w14:paraId="0CCF5F15" w14:textId="77777777" w:rsidTr="00F26EC6">
        <w:tc>
          <w:tcPr>
            <w:tcW w:w="9588" w:type="dxa"/>
            <w:gridSpan w:val="4"/>
            <w:vAlign w:val="center"/>
          </w:tcPr>
          <w:p w14:paraId="084F78E4" w14:textId="73A6B909" w:rsidR="00EE334A" w:rsidRPr="00B009B4" w:rsidRDefault="001D1A8B" w:rsidP="00EE334A">
            <w:pPr>
              <w:tabs>
                <w:tab w:val="left" w:pos="450"/>
              </w:tabs>
            </w:pPr>
            <w:r>
              <w:t xml:space="preserve">       </w:t>
            </w:r>
            <w:r w:rsidR="00EE334A" w:rsidRPr="00B009B4">
              <w:t xml:space="preserve">The Joint Disaster Council was created by the municipalities of Belvedere and Tiburon as an advisory body to help both cities to better prepare for and respond to disasters that will eventually strike the peninsula. </w:t>
            </w:r>
          </w:p>
          <w:p w14:paraId="6BDD8849" w14:textId="06ECC896" w:rsidR="00EE334A" w:rsidRPr="00B009B4" w:rsidRDefault="00EE334A" w:rsidP="00B009B4">
            <w:pPr>
              <w:tabs>
                <w:tab w:val="left" w:pos="450"/>
              </w:tabs>
            </w:pPr>
            <w:r w:rsidRPr="00B009B4">
              <w:tab/>
              <w:t>At the present time, there are 14 voting members on the Council:  One councilmember (or</w:t>
            </w:r>
            <w:r w:rsidR="00B009B4" w:rsidRPr="00B009B4">
              <w:t xml:space="preserve"> </w:t>
            </w:r>
            <w:r w:rsidRPr="00B009B4">
              <w:t xml:space="preserve">resident liaison to the council), the city managers, and police chiefs from both municipalities; two residents from each municipality appointed by their Councils; one resident of the Tiburon unincorporated area; the Bel-Tib Disaster Coordinator; the Chief of Tiburon Fire Protection District; one member each from the Marin Operational Area Disaster &amp; Citizen Corps Council, Reed Union School District and the Bel-Tib Library staff.  </w:t>
            </w:r>
            <w:r w:rsidR="00B009B4" w:rsidRPr="00B009B4">
              <w:t xml:space="preserve">Belvedere City Council will review appointments at least every four years. </w:t>
            </w:r>
          </w:p>
          <w:p w14:paraId="2CC240F9" w14:textId="77777777" w:rsidR="00EE334A" w:rsidRPr="00B009B4" w:rsidRDefault="00EE334A" w:rsidP="00EE334A">
            <w:pPr>
              <w:tabs>
                <w:tab w:val="left" w:pos="450"/>
              </w:tabs>
            </w:pPr>
            <w:r w:rsidRPr="00B009B4">
              <w:tab/>
              <w:t>The Disaster Council meets once every three months; the day is not fixed, but the meeting is always from 4:00 to 5:30 PM.</w:t>
            </w:r>
          </w:p>
          <w:p w14:paraId="33434C07" w14:textId="77777777" w:rsidR="00EE334A" w:rsidRPr="00B009B4" w:rsidRDefault="00EE334A" w:rsidP="00EE334A">
            <w:pPr>
              <w:tabs>
                <w:tab w:val="left" w:pos="450"/>
              </w:tabs>
            </w:pPr>
            <w:r w:rsidRPr="00B009B4">
              <w:lastRenderedPageBreak/>
              <w:t xml:space="preserve"> </w:t>
            </w:r>
            <w:r w:rsidRPr="00B009B4">
              <w:tab/>
              <w:t>Members are subject to the State’s Brown Act Open Meeting laws and FPPC Conflict of Interest regulations.  Members are not required to file individual Statements of Economic Interests.</w:t>
            </w:r>
          </w:p>
          <w:p w14:paraId="65D739C0" w14:textId="77777777" w:rsidR="00EE334A" w:rsidRDefault="00EE334A" w:rsidP="00EE334A">
            <w:pPr>
              <w:tabs>
                <w:tab w:val="left" w:pos="450"/>
              </w:tabs>
            </w:pPr>
          </w:p>
        </w:tc>
      </w:tr>
      <w:tr w:rsidR="00EE334A" w:rsidRPr="00597624" w14:paraId="68FABFB2" w14:textId="77777777" w:rsidTr="00F26EC6">
        <w:tc>
          <w:tcPr>
            <w:tcW w:w="4068" w:type="dxa"/>
            <w:vAlign w:val="center"/>
          </w:tcPr>
          <w:p w14:paraId="0A7F646D" w14:textId="77777777" w:rsidR="00EE334A" w:rsidRPr="00597624" w:rsidRDefault="00EE334A" w:rsidP="00EE334A">
            <w:pPr>
              <w:jc w:val="center"/>
              <w:rPr>
                <w:b/>
              </w:rPr>
            </w:pPr>
            <w:r w:rsidRPr="00597624">
              <w:rPr>
                <w:b/>
              </w:rPr>
              <w:lastRenderedPageBreak/>
              <w:t xml:space="preserve">Belvedere-Tiburon Joint </w:t>
            </w:r>
            <w:r>
              <w:rPr>
                <w:b/>
              </w:rPr>
              <w:br/>
            </w:r>
            <w:r w:rsidRPr="00597624">
              <w:rPr>
                <w:b/>
              </w:rPr>
              <w:t>Recreation Committee</w:t>
            </w:r>
          </w:p>
        </w:tc>
        <w:tc>
          <w:tcPr>
            <w:tcW w:w="1530" w:type="dxa"/>
            <w:vAlign w:val="center"/>
          </w:tcPr>
          <w:p w14:paraId="543C5B20" w14:textId="77777777" w:rsidR="00EE334A" w:rsidRPr="00F26EC6" w:rsidRDefault="00EE334A" w:rsidP="00EE334A">
            <w:pPr>
              <w:jc w:val="center"/>
              <w:rPr>
                <w:b/>
                <w:sz w:val="20"/>
                <w:szCs w:val="20"/>
              </w:rPr>
            </w:pPr>
            <w:r w:rsidRPr="00F26EC6">
              <w:rPr>
                <w:b/>
              </w:rPr>
              <w:t>June 1</w:t>
            </w:r>
            <w:r w:rsidRPr="00597624">
              <w:rPr>
                <w:rStyle w:val="FootnoteReference"/>
                <w:b/>
                <w:sz w:val="20"/>
                <w:szCs w:val="20"/>
              </w:rPr>
              <w:footnoteReference w:id="2"/>
            </w:r>
          </w:p>
        </w:tc>
        <w:tc>
          <w:tcPr>
            <w:tcW w:w="1260" w:type="dxa"/>
            <w:vAlign w:val="center"/>
          </w:tcPr>
          <w:p w14:paraId="2A80B6F0" w14:textId="77777777" w:rsidR="00EE334A" w:rsidRPr="00597624" w:rsidRDefault="00EE334A" w:rsidP="00EE334A">
            <w:pPr>
              <w:jc w:val="center"/>
              <w:rPr>
                <w:b/>
              </w:rPr>
            </w:pPr>
            <w:r>
              <w:rPr>
                <w:b/>
              </w:rPr>
              <w:t>4</w:t>
            </w:r>
            <w:r w:rsidRPr="00597624">
              <w:rPr>
                <w:b/>
              </w:rPr>
              <w:t xml:space="preserve"> years</w:t>
            </w:r>
          </w:p>
        </w:tc>
        <w:tc>
          <w:tcPr>
            <w:tcW w:w="2730" w:type="dxa"/>
            <w:vAlign w:val="center"/>
          </w:tcPr>
          <w:p w14:paraId="26F6E6A3" w14:textId="77777777" w:rsidR="00EE334A" w:rsidRPr="00597624" w:rsidRDefault="00EE334A" w:rsidP="00EE334A">
            <w:pPr>
              <w:jc w:val="center"/>
              <w:rPr>
                <w:b/>
              </w:rPr>
            </w:pPr>
            <w:r w:rsidRPr="00597624">
              <w:rPr>
                <w:b/>
              </w:rPr>
              <w:t>NA</w:t>
            </w:r>
          </w:p>
        </w:tc>
      </w:tr>
      <w:tr w:rsidR="00EE334A" w:rsidRPr="00597624" w14:paraId="6F5C4A40" w14:textId="77777777" w:rsidTr="00F26EC6">
        <w:tc>
          <w:tcPr>
            <w:tcW w:w="9588" w:type="dxa"/>
            <w:gridSpan w:val="4"/>
            <w:vAlign w:val="center"/>
          </w:tcPr>
          <w:p w14:paraId="7699109D" w14:textId="77777777" w:rsidR="00EE334A" w:rsidRDefault="00EE334A" w:rsidP="00EE334A">
            <w:pPr>
              <w:tabs>
                <w:tab w:val="left" w:pos="450"/>
              </w:tabs>
            </w:pPr>
          </w:p>
          <w:p w14:paraId="691F4806" w14:textId="77777777" w:rsidR="00EE334A" w:rsidRPr="004D667F" w:rsidRDefault="00EE334A" w:rsidP="00EE334A">
            <w:pPr>
              <w:tabs>
                <w:tab w:val="left" w:pos="450"/>
              </w:tabs>
            </w:pPr>
            <w:r>
              <w:tab/>
            </w:r>
            <w:r w:rsidRPr="004D667F">
              <w:t xml:space="preserve">The Committee was created as a joint powers authority (JPA) between the city and the town in 1975 and is responsible for providing the residents of both communities with recreational programming. </w:t>
            </w:r>
          </w:p>
          <w:p w14:paraId="701B0B15" w14:textId="77777777" w:rsidR="00EE334A" w:rsidRPr="004D667F" w:rsidRDefault="00EE334A" w:rsidP="00EE334A">
            <w:pPr>
              <w:tabs>
                <w:tab w:val="left" w:pos="450"/>
              </w:tabs>
            </w:pPr>
            <w:r>
              <w:tab/>
              <w:t xml:space="preserve">There are nine voting members of the Committee:  Three residents from each municipality appointed by their Councils; one at-large member, if </w:t>
            </w:r>
            <w:proofErr w:type="gramStart"/>
            <w:r>
              <w:t>possible</w:t>
            </w:r>
            <w:proofErr w:type="gramEnd"/>
            <w:r>
              <w:t xml:space="preserve"> a member of the Reed Union School District Board, who is approved by both Councils; and one Council Member from each municipality.  Council appointees serve a four-year term; there are no term limits.</w:t>
            </w:r>
          </w:p>
          <w:p w14:paraId="58851CF6" w14:textId="77777777" w:rsidR="00EE334A" w:rsidRPr="004D667F" w:rsidRDefault="00EE334A" w:rsidP="00EE334A">
            <w:pPr>
              <w:tabs>
                <w:tab w:val="left" w:pos="450"/>
              </w:tabs>
            </w:pPr>
            <w:r>
              <w:tab/>
            </w:r>
            <w:r w:rsidRPr="004D667F">
              <w:t xml:space="preserve">The committee meets on the 3rd Monday of </w:t>
            </w:r>
            <w:r>
              <w:t>every-other</w:t>
            </w:r>
            <w:r w:rsidRPr="004D667F">
              <w:t xml:space="preserve"> month </w:t>
            </w:r>
            <w:r>
              <w:t>at</w:t>
            </w:r>
            <w:r w:rsidRPr="004D667F">
              <w:t xml:space="preserve"> 7:00 p.m. </w:t>
            </w:r>
            <w:r>
              <w:t>at the Dairy Knoll Recreation Center.</w:t>
            </w:r>
          </w:p>
          <w:p w14:paraId="05B4FEC9" w14:textId="77777777" w:rsidR="00EE334A" w:rsidRDefault="00EE334A" w:rsidP="00EE334A">
            <w:pPr>
              <w:tabs>
                <w:tab w:val="left" w:pos="450"/>
              </w:tabs>
            </w:pPr>
            <w:r>
              <w:tab/>
            </w:r>
            <w:r w:rsidRPr="004D667F">
              <w:t>Members are subject to the State’s Brown Act Open Meeting laws, the FPPC Conflict of Interest regulations, and must file individual Statements of Economic Interests upon appointment and annually thereafter.</w:t>
            </w:r>
          </w:p>
          <w:p w14:paraId="0B9F0A56" w14:textId="77777777" w:rsidR="00EE334A" w:rsidRPr="00F26EC6" w:rsidRDefault="00EE334A" w:rsidP="00EE334A">
            <w:pPr>
              <w:tabs>
                <w:tab w:val="left" w:pos="450"/>
              </w:tabs>
            </w:pPr>
          </w:p>
        </w:tc>
      </w:tr>
      <w:tr w:rsidR="00EE334A" w:rsidRPr="00597624" w14:paraId="21ECBF88" w14:textId="77777777" w:rsidTr="00F26EC6">
        <w:tc>
          <w:tcPr>
            <w:tcW w:w="4068" w:type="dxa"/>
            <w:vAlign w:val="center"/>
          </w:tcPr>
          <w:p w14:paraId="42995E41" w14:textId="77777777" w:rsidR="00EE334A" w:rsidRPr="00597624" w:rsidRDefault="00EE334A" w:rsidP="00EE334A">
            <w:pPr>
              <w:jc w:val="center"/>
              <w:rPr>
                <w:b/>
              </w:rPr>
            </w:pPr>
            <w:r w:rsidRPr="00597624">
              <w:rPr>
                <w:b/>
              </w:rPr>
              <w:t xml:space="preserve">Belvedere-Tiburon Library </w:t>
            </w:r>
            <w:r>
              <w:rPr>
                <w:b/>
              </w:rPr>
              <w:br/>
            </w:r>
            <w:r w:rsidRPr="00597624">
              <w:rPr>
                <w:b/>
              </w:rPr>
              <w:t>Agency Board of Trustees</w:t>
            </w:r>
          </w:p>
        </w:tc>
        <w:tc>
          <w:tcPr>
            <w:tcW w:w="1530" w:type="dxa"/>
            <w:vAlign w:val="center"/>
          </w:tcPr>
          <w:p w14:paraId="10C1B7C3" w14:textId="77777777" w:rsidR="00EE334A" w:rsidRPr="00597624" w:rsidRDefault="00EE334A" w:rsidP="00EE334A">
            <w:pPr>
              <w:jc w:val="center"/>
              <w:rPr>
                <w:b/>
              </w:rPr>
            </w:pPr>
            <w:r w:rsidRPr="00597624">
              <w:rPr>
                <w:b/>
              </w:rPr>
              <w:t>July 1</w:t>
            </w:r>
          </w:p>
        </w:tc>
        <w:tc>
          <w:tcPr>
            <w:tcW w:w="1260" w:type="dxa"/>
            <w:vAlign w:val="center"/>
          </w:tcPr>
          <w:p w14:paraId="72B366A3" w14:textId="77777777" w:rsidR="00EE334A" w:rsidRPr="00597624" w:rsidRDefault="00EE334A" w:rsidP="00EE334A">
            <w:pPr>
              <w:jc w:val="center"/>
              <w:rPr>
                <w:b/>
              </w:rPr>
            </w:pPr>
            <w:r>
              <w:rPr>
                <w:b/>
              </w:rPr>
              <w:t>4</w:t>
            </w:r>
            <w:r w:rsidRPr="00597624">
              <w:rPr>
                <w:b/>
              </w:rPr>
              <w:t xml:space="preserve"> years</w:t>
            </w:r>
          </w:p>
        </w:tc>
        <w:tc>
          <w:tcPr>
            <w:tcW w:w="2730" w:type="dxa"/>
            <w:vAlign w:val="center"/>
          </w:tcPr>
          <w:p w14:paraId="67758142" w14:textId="77777777" w:rsidR="00EE334A" w:rsidRPr="00597624" w:rsidRDefault="00EE334A" w:rsidP="00EE334A">
            <w:pPr>
              <w:jc w:val="center"/>
              <w:rPr>
                <w:b/>
              </w:rPr>
            </w:pPr>
            <w:r w:rsidRPr="00597624">
              <w:rPr>
                <w:b/>
              </w:rPr>
              <w:t>Max. 2 terms</w:t>
            </w:r>
          </w:p>
        </w:tc>
      </w:tr>
      <w:tr w:rsidR="00EE334A" w:rsidRPr="00597624" w14:paraId="33A05BDF" w14:textId="77777777" w:rsidTr="00F26EC6">
        <w:tc>
          <w:tcPr>
            <w:tcW w:w="9588" w:type="dxa"/>
            <w:gridSpan w:val="4"/>
            <w:vAlign w:val="center"/>
          </w:tcPr>
          <w:p w14:paraId="127C963B" w14:textId="77777777" w:rsidR="00EE334A" w:rsidRDefault="00EE334A" w:rsidP="00EE334A"/>
          <w:p w14:paraId="509C1665" w14:textId="77777777" w:rsidR="00EE334A" w:rsidRPr="004D667F" w:rsidRDefault="00EE334A" w:rsidP="00EE334A">
            <w:r w:rsidRPr="004D667F">
              <w:t xml:space="preserve">     The Joint Library Agency oversees the operation of the library that serves both Belvedere and Tiburon.</w:t>
            </w:r>
          </w:p>
          <w:p w14:paraId="0F140D0B" w14:textId="77777777" w:rsidR="00EE334A" w:rsidRPr="004D667F" w:rsidRDefault="00EE334A" w:rsidP="00EE334A">
            <w:r w:rsidRPr="004D667F">
              <w:t xml:space="preserve">     There are seven voting members:  Three residents from each municipality appointed by their Councils; one at-large member recommended by the RUSD Board of Trustees and approved by both Councils.  Council appointees serve </w:t>
            </w:r>
            <w:r>
              <w:t>four</w:t>
            </w:r>
            <w:r w:rsidRPr="004D667F">
              <w:t>-year terms and are limited to two terms.</w:t>
            </w:r>
          </w:p>
          <w:p w14:paraId="0F450523" w14:textId="77777777" w:rsidR="00EE334A" w:rsidRPr="004D667F" w:rsidRDefault="00EE334A" w:rsidP="00EE334A">
            <w:r w:rsidRPr="004D667F">
              <w:t xml:space="preserve">     The Library Agency meets on the third Monday of each month at 6:15 PM in the Founders Room of the Library.</w:t>
            </w:r>
          </w:p>
          <w:p w14:paraId="65E2D4A6" w14:textId="77777777" w:rsidR="00EE334A" w:rsidRDefault="00EE334A" w:rsidP="00EE334A">
            <w:r w:rsidRPr="004D667F">
              <w:t xml:space="preserve">     Members are subject to the State’s Brown Act Open Meeting laws, the FPPC Conflict of Interest regulations, and must file individual Statements of Economic Interests upon appointment and annually thereafter</w:t>
            </w:r>
            <w:r>
              <w:t>.</w:t>
            </w:r>
          </w:p>
          <w:p w14:paraId="4A04C257" w14:textId="77777777" w:rsidR="00EE334A" w:rsidRPr="004D667F" w:rsidRDefault="00EE334A" w:rsidP="00EE334A"/>
        </w:tc>
      </w:tr>
      <w:tr w:rsidR="00EE334A" w:rsidRPr="00597624" w14:paraId="728AB281" w14:textId="77777777" w:rsidTr="00FC0865">
        <w:tc>
          <w:tcPr>
            <w:tcW w:w="4068" w:type="dxa"/>
            <w:vAlign w:val="center"/>
          </w:tcPr>
          <w:p w14:paraId="29F152CE" w14:textId="77777777" w:rsidR="00EE334A" w:rsidRPr="00597624" w:rsidRDefault="00EE334A" w:rsidP="00EE334A">
            <w:pPr>
              <w:jc w:val="center"/>
              <w:rPr>
                <w:b/>
              </w:rPr>
            </w:pPr>
            <w:r w:rsidRPr="00597624">
              <w:rPr>
                <w:b/>
              </w:rPr>
              <w:t>City Council</w:t>
            </w:r>
          </w:p>
        </w:tc>
        <w:tc>
          <w:tcPr>
            <w:tcW w:w="1530" w:type="dxa"/>
            <w:vAlign w:val="center"/>
          </w:tcPr>
          <w:p w14:paraId="2A0265AE" w14:textId="77777777" w:rsidR="00EE334A" w:rsidRPr="00597624" w:rsidRDefault="00EE334A" w:rsidP="00EE334A">
            <w:pPr>
              <w:jc w:val="center"/>
              <w:rPr>
                <w:b/>
                <w:sz w:val="18"/>
                <w:szCs w:val="18"/>
              </w:rPr>
            </w:pPr>
            <w:r w:rsidRPr="00597624">
              <w:rPr>
                <w:b/>
                <w:sz w:val="18"/>
                <w:szCs w:val="18"/>
              </w:rPr>
              <w:t>With swearing in of new member in July.</w:t>
            </w:r>
          </w:p>
        </w:tc>
        <w:tc>
          <w:tcPr>
            <w:tcW w:w="1260" w:type="dxa"/>
            <w:vAlign w:val="center"/>
          </w:tcPr>
          <w:p w14:paraId="39038A92" w14:textId="77777777" w:rsidR="00EE334A" w:rsidRPr="00597624" w:rsidRDefault="00EE334A" w:rsidP="00EE334A">
            <w:pPr>
              <w:jc w:val="center"/>
              <w:rPr>
                <w:b/>
              </w:rPr>
            </w:pPr>
            <w:r w:rsidRPr="00597624">
              <w:rPr>
                <w:b/>
              </w:rPr>
              <w:t>4 years</w:t>
            </w:r>
          </w:p>
        </w:tc>
        <w:tc>
          <w:tcPr>
            <w:tcW w:w="2730" w:type="dxa"/>
            <w:vAlign w:val="center"/>
          </w:tcPr>
          <w:p w14:paraId="57E7CC05" w14:textId="77777777" w:rsidR="00EE334A" w:rsidRPr="00597624" w:rsidRDefault="00EE334A" w:rsidP="00EE334A">
            <w:pPr>
              <w:jc w:val="center"/>
              <w:rPr>
                <w:b/>
              </w:rPr>
            </w:pPr>
            <w:r w:rsidRPr="00597624">
              <w:rPr>
                <w:b/>
              </w:rPr>
              <w:t>Traditionally 2 terms</w:t>
            </w:r>
          </w:p>
        </w:tc>
      </w:tr>
      <w:tr w:rsidR="00EE334A" w:rsidRPr="004D667F" w14:paraId="1DDA9F0A" w14:textId="77777777" w:rsidTr="00F26EC6">
        <w:tc>
          <w:tcPr>
            <w:tcW w:w="9588" w:type="dxa"/>
            <w:gridSpan w:val="4"/>
            <w:vAlign w:val="center"/>
          </w:tcPr>
          <w:p w14:paraId="4DEF0522" w14:textId="77777777" w:rsidR="00EE334A" w:rsidRDefault="00EE334A" w:rsidP="00EE334A"/>
          <w:p w14:paraId="65A4D65F" w14:textId="77777777" w:rsidR="00EE334A" w:rsidRDefault="00EE334A" w:rsidP="00EE334A">
            <w:r>
              <w:t xml:space="preserve">     There are five members; elections are held in June in even-numbered years.  The mayor and vice mayor are chosen by vote of Council at the regular July meeting and serve for one year in that capacity.  Councilmembers serve a four-year term; there are no term limits.</w:t>
            </w:r>
          </w:p>
          <w:p w14:paraId="7FC0DF5D" w14:textId="0B844B0C" w:rsidR="00EE334A" w:rsidRPr="00597624" w:rsidRDefault="00EE334A" w:rsidP="00EE334A">
            <w:pPr>
              <w:rPr>
                <w:i/>
              </w:rPr>
            </w:pPr>
            <w:r>
              <w:t xml:space="preserve">     The Council meets on the second Monday of each month at </w:t>
            </w:r>
            <w:r w:rsidR="00293B77">
              <w:t>5</w:t>
            </w:r>
            <w:r>
              <w:t xml:space="preserve">:30 PM in the City Council </w:t>
            </w:r>
            <w:r>
              <w:lastRenderedPageBreak/>
              <w:t xml:space="preserve">Chambers at Belvedere City Hall.  Starting time may be earlier when a closed session is held.  </w:t>
            </w:r>
            <w:r w:rsidR="001D1A8B">
              <w:t xml:space="preserve">     </w:t>
            </w:r>
            <w:r>
              <w:t xml:space="preserve">The Council meets once a year in joint session with the Planning Commission, and special Council meetings are occasionally held as needed.  The Councilmembers divide between themselves appointments as liaisons and voting members to approximately 22 community, municipal, county, and regional committees and agencies ranging from recreation and traffic to finance and insurance. </w:t>
            </w:r>
          </w:p>
          <w:p w14:paraId="2545DF5C" w14:textId="77777777" w:rsidR="00EE334A" w:rsidRDefault="00EE334A" w:rsidP="00EE334A">
            <w:r>
              <w:t xml:space="preserve">     Members are subject to the State’s Brown Act Open Meeting laws, the FPPC Conflict of Interest regulations, and must file individual Statements of Economic Interests upon appointment and annually thereafter.</w:t>
            </w:r>
          </w:p>
          <w:p w14:paraId="0496878B" w14:textId="77777777" w:rsidR="00EE334A" w:rsidRDefault="00EE334A" w:rsidP="00EE334A"/>
        </w:tc>
      </w:tr>
      <w:tr w:rsidR="00EE334A" w:rsidRPr="00597624" w14:paraId="2B32F576" w14:textId="77777777" w:rsidTr="00FC0865">
        <w:tc>
          <w:tcPr>
            <w:tcW w:w="4068" w:type="dxa"/>
            <w:vAlign w:val="center"/>
          </w:tcPr>
          <w:p w14:paraId="6713F74E" w14:textId="77777777" w:rsidR="00EE334A" w:rsidRPr="00597624" w:rsidRDefault="00EE334A" w:rsidP="00EE334A">
            <w:pPr>
              <w:jc w:val="center"/>
              <w:rPr>
                <w:b/>
              </w:rPr>
            </w:pPr>
            <w:r w:rsidRPr="00597624">
              <w:rPr>
                <w:b/>
              </w:rPr>
              <w:lastRenderedPageBreak/>
              <w:t>Finance Committee</w:t>
            </w:r>
          </w:p>
        </w:tc>
        <w:tc>
          <w:tcPr>
            <w:tcW w:w="1530" w:type="dxa"/>
            <w:vAlign w:val="center"/>
          </w:tcPr>
          <w:p w14:paraId="04035FC7" w14:textId="77777777" w:rsidR="00EE334A" w:rsidRPr="00597624" w:rsidRDefault="00EE334A" w:rsidP="00EE334A">
            <w:pPr>
              <w:jc w:val="center"/>
              <w:rPr>
                <w:b/>
              </w:rPr>
            </w:pPr>
            <w:r w:rsidRPr="00597624">
              <w:rPr>
                <w:b/>
              </w:rPr>
              <w:t>July 1</w:t>
            </w:r>
          </w:p>
        </w:tc>
        <w:tc>
          <w:tcPr>
            <w:tcW w:w="1260" w:type="dxa"/>
            <w:vAlign w:val="center"/>
          </w:tcPr>
          <w:p w14:paraId="107E131D" w14:textId="77777777" w:rsidR="00EE334A" w:rsidRPr="00597624" w:rsidRDefault="00EE334A" w:rsidP="00EE334A">
            <w:pPr>
              <w:jc w:val="center"/>
              <w:rPr>
                <w:b/>
              </w:rPr>
            </w:pPr>
            <w:r w:rsidRPr="00597624">
              <w:rPr>
                <w:b/>
              </w:rPr>
              <w:t>4 years</w:t>
            </w:r>
          </w:p>
        </w:tc>
        <w:tc>
          <w:tcPr>
            <w:tcW w:w="2730" w:type="dxa"/>
            <w:vAlign w:val="center"/>
          </w:tcPr>
          <w:p w14:paraId="4FAFED64" w14:textId="77777777" w:rsidR="00EE334A" w:rsidRPr="00597624" w:rsidRDefault="00EE334A" w:rsidP="00EE334A">
            <w:pPr>
              <w:jc w:val="center"/>
              <w:rPr>
                <w:b/>
              </w:rPr>
            </w:pPr>
            <w:r w:rsidRPr="00597624">
              <w:rPr>
                <w:b/>
              </w:rPr>
              <w:t>NA</w:t>
            </w:r>
          </w:p>
        </w:tc>
      </w:tr>
      <w:tr w:rsidR="00EE334A" w:rsidRPr="004D667F" w14:paraId="2E45606C" w14:textId="77777777" w:rsidTr="00F26EC6">
        <w:tc>
          <w:tcPr>
            <w:tcW w:w="9588" w:type="dxa"/>
            <w:gridSpan w:val="4"/>
            <w:vAlign w:val="center"/>
          </w:tcPr>
          <w:p w14:paraId="38AAF3AE" w14:textId="77777777" w:rsidR="00EE334A" w:rsidRDefault="00EE334A" w:rsidP="00EE334A"/>
          <w:p w14:paraId="4574D6DA" w14:textId="5C274558" w:rsidR="000F3538" w:rsidRDefault="00EE334A" w:rsidP="000F3538">
            <w:pPr>
              <w:tabs>
                <w:tab w:val="left" w:pos="1080"/>
              </w:tabs>
            </w:pPr>
            <w:r>
              <w:t xml:space="preserve">     </w:t>
            </w:r>
            <w:r w:rsidR="000F3538" w:rsidRPr="00F121F7">
              <w:t>The Council shall appoint five members from the public who shall have significant financial expertise (the “Public Members”). Committee members shall serve for a period of four years.</w:t>
            </w:r>
            <w:r w:rsidR="000F3538">
              <w:t xml:space="preserve"> </w:t>
            </w:r>
            <w:r w:rsidR="000F3538" w:rsidRPr="00F121F7">
              <w:t xml:space="preserve">The Belvedere City Council shall appoint members to the committee on a staggered basis so that </w:t>
            </w:r>
            <w:proofErr w:type="spellStart"/>
            <w:r w:rsidR="000F3538" w:rsidRPr="00F121F7">
              <w:t>not</w:t>
            </w:r>
            <w:proofErr w:type="spellEnd"/>
            <w:r w:rsidR="000F3538" w:rsidRPr="00F121F7">
              <w:t xml:space="preserve"> more than three committee members’ terms shall expire in any given year. Committee members may be removed by a resolution of Council.</w:t>
            </w:r>
            <w:r w:rsidR="000F3538">
              <w:t xml:space="preserve"> </w:t>
            </w:r>
          </w:p>
          <w:p w14:paraId="2FCAB08E" w14:textId="77777777" w:rsidR="000F3538" w:rsidRDefault="000F3538" w:rsidP="000F3538">
            <w:pPr>
              <w:tabs>
                <w:tab w:val="left" w:pos="1080"/>
              </w:tabs>
            </w:pPr>
          </w:p>
          <w:p w14:paraId="10F8F883" w14:textId="3B014A98" w:rsidR="000F3538" w:rsidRPr="005E6729" w:rsidRDefault="000F3538" w:rsidP="000F3538">
            <w:pPr>
              <w:tabs>
                <w:tab w:val="left" w:pos="1080"/>
              </w:tabs>
              <w:rPr>
                <w:u w:val="single"/>
              </w:rPr>
            </w:pPr>
            <w:r>
              <w:t xml:space="preserve">     The Committee shall have one Belvedere City Council liaison and one alternate, both of whom shall be charged with guiding the committee’s deliberations. The City Manager and Administrative Services Manager/Finance Officer serve as non-voting staff.</w:t>
            </w:r>
          </w:p>
          <w:p w14:paraId="4AAEE2A3" w14:textId="3A627CBA" w:rsidR="000F3538" w:rsidRDefault="000F3538" w:rsidP="000F3538">
            <w:pPr>
              <w:tabs>
                <w:tab w:val="left" w:pos="1080"/>
              </w:tabs>
            </w:pPr>
          </w:p>
          <w:p w14:paraId="516233A4" w14:textId="6C8C56C5" w:rsidR="000F3538" w:rsidRDefault="000F3538" w:rsidP="000F3538">
            <w:pPr>
              <w:tabs>
                <w:tab w:val="left" w:pos="1080"/>
              </w:tabs>
            </w:pPr>
            <w:r>
              <w:t xml:space="preserve">     The Committee shall meet three times each year on a schedule set by the Committee’s Chair and at such additional times as requested by the Belvedere City Council and Belvedere City Staff.</w:t>
            </w:r>
          </w:p>
          <w:p w14:paraId="49DF2C20" w14:textId="77777777" w:rsidR="000F3538" w:rsidRDefault="000F3538" w:rsidP="000F3538">
            <w:pPr>
              <w:tabs>
                <w:tab w:val="left" w:pos="1080"/>
              </w:tabs>
            </w:pPr>
          </w:p>
          <w:p w14:paraId="0E05549A" w14:textId="2022C978" w:rsidR="000F3538" w:rsidRDefault="000F3538" w:rsidP="000F3538">
            <w:pPr>
              <w:tabs>
                <w:tab w:val="left" w:pos="1080"/>
              </w:tabs>
            </w:pPr>
            <w:r>
              <w:t xml:space="preserve">     The Committee shall elect Public Members as Chair and a Vice-chair, and such officers shall serve for a term of three years. A Public Member may serve for more than one term as Chair or Vice-chair.</w:t>
            </w:r>
            <w:r w:rsidRPr="00231253">
              <w:t xml:space="preserve"> </w:t>
            </w:r>
            <w:r>
              <w:t>The City Manager shall appoint a Secretary to serve on an Ex-Officio basis.</w:t>
            </w:r>
          </w:p>
          <w:p w14:paraId="3D98125D" w14:textId="77777777" w:rsidR="000F3538" w:rsidRDefault="000F3538" w:rsidP="000F3538">
            <w:pPr>
              <w:tabs>
                <w:tab w:val="left" w:pos="1080"/>
              </w:tabs>
            </w:pPr>
          </w:p>
          <w:p w14:paraId="5D5CCC74" w14:textId="77777777" w:rsidR="0047429B" w:rsidRPr="003465C4" w:rsidRDefault="00EE334A" w:rsidP="0047429B">
            <w:pPr>
              <w:tabs>
                <w:tab w:val="left" w:pos="1080"/>
              </w:tabs>
            </w:pPr>
            <w:r>
              <w:t xml:space="preserve">     </w:t>
            </w:r>
          </w:p>
          <w:p w14:paraId="04DDDCC3" w14:textId="6307F673" w:rsidR="00EE334A" w:rsidRDefault="0047429B" w:rsidP="0047429B">
            <w:pPr>
              <w:tabs>
                <w:tab w:val="left" w:pos="1080"/>
              </w:tabs>
            </w:pPr>
            <w:r>
              <w:t xml:space="preserve">     </w:t>
            </w:r>
            <w:r w:rsidRPr="003465C4">
              <w:t xml:space="preserve">The </w:t>
            </w:r>
            <w:r>
              <w:t>Belvedere Finance Committee</w:t>
            </w:r>
            <w:r w:rsidRPr="003465C4">
              <w:t xml:space="preserve"> is subject to the requirements of the Brown Act (Govt. Code sec. 54950) and its meetings </w:t>
            </w:r>
            <w:r w:rsidRPr="008750CB">
              <w:rPr>
                <w:rStyle w:val="Emphasis"/>
              </w:rPr>
              <w:t>shall</w:t>
            </w:r>
            <w:r w:rsidRPr="003465C4">
              <w:t xml:space="preserve"> be open to the public.</w:t>
            </w:r>
            <w:r>
              <w:t xml:space="preserve"> </w:t>
            </w:r>
            <w:r w:rsidR="00EE334A">
              <w:t>Members are not required to file individual Statements of Economic Interests.</w:t>
            </w:r>
          </w:p>
          <w:p w14:paraId="7EEEE7F3" w14:textId="39F113E0" w:rsidR="000F3538" w:rsidRDefault="000F3538" w:rsidP="00EE334A"/>
        </w:tc>
      </w:tr>
      <w:tr w:rsidR="00EE334A" w:rsidRPr="00597624" w14:paraId="43E24B88" w14:textId="77777777" w:rsidTr="00FC0865">
        <w:tc>
          <w:tcPr>
            <w:tcW w:w="4068" w:type="dxa"/>
            <w:vAlign w:val="center"/>
          </w:tcPr>
          <w:p w14:paraId="3690CE8D" w14:textId="77777777" w:rsidR="00EE334A" w:rsidRPr="00597624" w:rsidRDefault="00EE334A" w:rsidP="00EE334A">
            <w:pPr>
              <w:jc w:val="center"/>
              <w:rPr>
                <w:b/>
              </w:rPr>
            </w:pPr>
            <w:r w:rsidRPr="00597624">
              <w:rPr>
                <w:b/>
              </w:rPr>
              <w:t>Historic Preservation Committee</w:t>
            </w:r>
          </w:p>
        </w:tc>
        <w:tc>
          <w:tcPr>
            <w:tcW w:w="1530" w:type="dxa"/>
            <w:vAlign w:val="center"/>
          </w:tcPr>
          <w:p w14:paraId="6C50BD5A" w14:textId="77777777" w:rsidR="00EE334A" w:rsidRPr="00597624" w:rsidRDefault="00EE334A" w:rsidP="00EE334A">
            <w:pPr>
              <w:jc w:val="center"/>
              <w:rPr>
                <w:b/>
              </w:rPr>
            </w:pPr>
            <w:r w:rsidRPr="00597624">
              <w:rPr>
                <w:b/>
              </w:rPr>
              <w:t>July 1</w:t>
            </w:r>
          </w:p>
        </w:tc>
        <w:tc>
          <w:tcPr>
            <w:tcW w:w="1260" w:type="dxa"/>
            <w:vAlign w:val="center"/>
          </w:tcPr>
          <w:p w14:paraId="707D267F" w14:textId="77777777" w:rsidR="00EE334A" w:rsidRPr="00597624" w:rsidRDefault="00EE334A" w:rsidP="00EE334A">
            <w:pPr>
              <w:jc w:val="center"/>
              <w:rPr>
                <w:b/>
              </w:rPr>
            </w:pPr>
            <w:r w:rsidRPr="00597624">
              <w:rPr>
                <w:b/>
              </w:rPr>
              <w:t>4 years</w:t>
            </w:r>
          </w:p>
        </w:tc>
        <w:tc>
          <w:tcPr>
            <w:tcW w:w="2730" w:type="dxa"/>
            <w:vAlign w:val="center"/>
          </w:tcPr>
          <w:p w14:paraId="0C3AB945" w14:textId="77777777" w:rsidR="00EE334A" w:rsidRPr="00597624" w:rsidRDefault="00EE334A" w:rsidP="00EE334A">
            <w:pPr>
              <w:jc w:val="center"/>
              <w:rPr>
                <w:b/>
              </w:rPr>
            </w:pPr>
            <w:r w:rsidRPr="00597624">
              <w:rPr>
                <w:b/>
              </w:rPr>
              <w:t>NA</w:t>
            </w:r>
          </w:p>
        </w:tc>
      </w:tr>
      <w:tr w:rsidR="00EE334A" w:rsidRPr="004D667F" w14:paraId="2F6D1C3F" w14:textId="77777777" w:rsidTr="00F26EC6">
        <w:tc>
          <w:tcPr>
            <w:tcW w:w="9588" w:type="dxa"/>
            <w:gridSpan w:val="4"/>
            <w:vAlign w:val="center"/>
          </w:tcPr>
          <w:p w14:paraId="5B787479" w14:textId="77777777" w:rsidR="00EE334A" w:rsidRDefault="00EE334A" w:rsidP="00EE334A">
            <w:r>
              <w:t xml:space="preserve"> </w:t>
            </w:r>
          </w:p>
          <w:p w14:paraId="37193E84" w14:textId="77777777" w:rsidR="00EE334A" w:rsidRDefault="00EE334A" w:rsidP="00EE334A">
            <w:r>
              <w:t xml:space="preserve">     This Committee is </w:t>
            </w:r>
            <w:r w:rsidRPr="00722B52">
              <w:t xml:space="preserve">a quasi-legislative body </w:t>
            </w:r>
            <w:r>
              <w:t>which</w:t>
            </w:r>
            <w:r w:rsidRPr="00722B52">
              <w:t xml:space="preserve"> consider</w:t>
            </w:r>
            <w:r>
              <w:t>s</w:t>
            </w:r>
            <w:r w:rsidRPr="00722B52">
              <w:t xml:space="preserve"> applications for historic preservation recognition and make</w:t>
            </w:r>
            <w:r>
              <w:t>s</w:t>
            </w:r>
            <w:r w:rsidRPr="00722B52">
              <w:t xml:space="preserve"> recommendations to the Planning Commission and/or City Council regarding the granting of historic preservation status. The committee meets periodically whenever an application is </w:t>
            </w:r>
            <w:proofErr w:type="gramStart"/>
            <w:r w:rsidRPr="00722B52">
              <w:t>filed</w:t>
            </w:r>
            <w:proofErr w:type="gramEnd"/>
            <w:r w:rsidRPr="00722B52">
              <w:t xml:space="preserve"> or a matter of relevant business is to be considered</w:t>
            </w:r>
          </w:p>
          <w:p w14:paraId="5E8031C2" w14:textId="77777777" w:rsidR="00EE334A" w:rsidRDefault="00EE334A" w:rsidP="00EE334A">
            <w:r>
              <w:t xml:space="preserve">     The seven voting members are appointed by the Council.  There is one non-voting City Council representative.  The City Planner serves as non-voting staff liaison.  Council appointees serve a four-year term; there are no term limits.</w:t>
            </w:r>
          </w:p>
          <w:p w14:paraId="7701B737" w14:textId="77777777" w:rsidR="00EE334A" w:rsidRDefault="00EE334A" w:rsidP="00EE334A">
            <w:r>
              <w:lastRenderedPageBreak/>
              <w:t xml:space="preserve">     </w:t>
            </w:r>
            <w:r w:rsidRPr="00722B52">
              <w:t>While the committee meets as needed, they typically meet on the second Tuesday of each month at 5:30 p.m. at Belvedere City Hall</w:t>
            </w:r>
            <w:r>
              <w:t>.</w:t>
            </w:r>
          </w:p>
          <w:p w14:paraId="17DEADB9" w14:textId="77777777" w:rsidR="00EE334A" w:rsidRDefault="00EE334A" w:rsidP="00EE334A">
            <w:r>
              <w:t xml:space="preserve">     Members are subject to the State’s Brown Act Open Meeting laws and FPPC Conflict of Interest regulations.  Members are not required to file individual Statements of Economic Interests.</w:t>
            </w:r>
          </w:p>
          <w:p w14:paraId="54BB45AF" w14:textId="77777777" w:rsidR="00EE334A" w:rsidRPr="009D4C40" w:rsidRDefault="00EE334A" w:rsidP="00EE334A"/>
        </w:tc>
      </w:tr>
      <w:tr w:rsidR="00EE334A" w:rsidRPr="00597624" w14:paraId="42A8E635" w14:textId="77777777" w:rsidTr="00FC0865">
        <w:tc>
          <w:tcPr>
            <w:tcW w:w="4068" w:type="dxa"/>
            <w:vAlign w:val="center"/>
          </w:tcPr>
          <w:p w14:paraId="07E17648" w14:textId="77777777" w:rsidR="00EE334A" w:rsidRPr="00597624" w:rsidRDefault="00EE334A" w:rsidP="00EE334A">
            <w:pPr>
              <w:jc w:val="center"/>
              <w:rPr>
                <w:b/>
              </w:rPr>
            </w:pPr>
            <w:r w:rsidRPr="00597624">
              <w:rPr>
                <w:b/>
              </w:rPr>
              <w:lastRenderedPageBreak/>
              <w:t>Marin County Commission on Aging</w:t>
            </w:r>
          </w:p>
        </w:tc>
        <w:tc>
          <w:tcPr>
            <w:tcW w:w="1530" w:type="dxa"/>
            <w:vAlign w:val="center"/>
          </w:tcPr>
          <w:p w14:paraId="6F835004" w14:textId="77777777" w:rsidR="00EE334A" w:rsidRPr="00597624" w:rsidRDefault="00EE334A" w:rsidP="00EE334A">
            <w:pPr>
              <w:jc w:val="center"/>
              <w:rPr>
                <w:b/>
              </w:rPr>
            </w:pPr>
            <w:r w:rsidRPr="00597624">
              <w:rPr>
                <w:b/>
              </w:rPr>
              <w:t>July 1</w:t>
            </w:r>
          </w:p>
        </w:tc>
        <w:tc>
          <w:tcPr>
            <w:tcW w:w="1260" w:type="dxa"/>
            <w:vAlign w:val="center"/>
          </w:tcPr>
          <w:p w14:paraId="1BA19B92" w14:textId="77777777" w:rsidR="00EE334A" w:rsidRPr="00597624" w:rsidRDefault="00EE334A" w:rsidP="00EE334A">
            <w:pPr>
              <w:jc w:val="center"/>
              <w:rPr>
                <w:b/>
              </w:rPr>
            </w:pPr>
            <w:r w:rsidRPr="00597624">
              <w:rPr>
                <w:b/>
              </w:rPr>
              <w:t>3 years</w:t>
            </w:r>
          </w:p>
        </w:tc>
        <w:tc>
          <w:tcPr>
            <w:tcW w:w="2730" w:type="dxa"/>
            <w:vAlign w:val="center"/>
          </w:tcPr>
          <w:p w14:paraId="21D9FC18" w14:textId="77777777" w:rsidR="00EE334A" w:rsidRPr="00597624" w:rsidRDefault="00EE334A" w:rsidP="00EE334A">
            <w:pPr>
              <w:jc w:val="center"/>
              <w:rPr>
                <w:b/>
              </w:rPr>
            </w:pPr>
            <w:r w:rsidRPr="00597624">
              <w:rPr>
                <w:b/>
              </w:rPr>
              <w:t>NA</w:t>
            </w:r>
          </w:p>
        </w:tc>
      </w:tr>
      <w:tr w:rsidR="00EE334A" w:rsidRPr="004D667F" w14:paraId="3059A70F" w14:textId="77777777" w:rsidTr="00F26EC6">
        <w:tc>
          <w:tcPr>
            <w:tcW w:w="9588" w:type="dxa"/>
            <w:gridSpan w:val="4"/>
            <w:vAlign w:val="center"/>
          </w:tcPr>
          <w:p w14:paraId="64944FA6" w14:textId="77777777" w:rsidR="00EE334A" w:rsidRDefault="00EE334A" w:rsidP="00EE334A"/>
          <w:p w14:paraId="28C08FB0" w14:textId="77777777" w:rsidR="00EE334A" w:rsidRDefault="00EE334A" w:rsidP="00EE334A">
            <w:r>
              <w:t xml:space="preserve">      The Core purpose of the MCCA is to make life better for older adults.  The Marin County Commission on Aging is a 23-member federally mandated advisory council to the Marin County Board of Supervisors. The Commission works closely with the County's Division of Aging on behalf of Marin’s older adults. </w:t>
            </w:r>
          </w:p>
          <w:p w14:paraId="7E551A7E" w14:textId="77777777" w:rsidR="00EE334A" w:rsidRDefault="00EE334A" w:rsidP="00EE334A">
            <w:r>
              <w:t xml:space="preserve">     Commissioners are appointed by either the Board of Supervisors or the 11 incorporated Cities and Towns in Marin. In addition, Marin County's Senior Assembly Member and Senior Senator, representatives of the California Senior Legislature (CSL) also serve as ex-officio members for a two-year term.  Members also serve on approximately eight subcommittees and two task forces.  Commissioners serve three-year terms; there are no term limits.</w:t>
            </w:r>
          </w:p>
          <w:p w14:paraId="21E63F86" w14:textId="77777777" w:rsidR="00EE334A" w:rsidRPr="009A6035" w:rsidRDefault="00EE334A" w:rsidP="00EE334A">
            <w:r>
              <w:t xml:space="preserve">     </w:t>
            </w:r>
            <w:r w:rsidRPr="009A6035">
              <w:t>State and Federal laws and regulations require the following for the membership of the Commission:</w:t>
            </w:r>
          </w:p>
          <w:p w14:paraId="191FB2F3" w14:textId="77777777" w:rsidR="00EE334A" w:rsidRPr="009A6035" w:rsidRDefault="00EE334A" w:rsidP="009E19F9">
            <w:pPr>
              <w:numPr>
                <w:ilvl w:val="0"/>
                <w:numId w:val="6"/>
              </w:numPr>
            </w:pPr>
            <w:proofErr w:type="gramStart"/>
            <w:r w:rsidRPr="009A6035">
              <w:t>A ma</w:t>
            </w:r>
            <w:r>
              <w:t>j</w:t>
            </w:r>
            <w:r w:rsidRPr="009A6035">
              <w:t>ority of</w:t>
            </w:r>
            <w:proofErr w:type="gramEnd"/>
            <w:r w:rsidRPr="009A6035">
              <w:t xml:space="preserve"> </w:t>
            </w:r>
            <w:proofErr w:type="gramStart"/>
            <w:r w:rsidRPr="009A6035">
              <w:t>persons</w:t>
            </w:r>
            <w:proofErr w:type="gramEnd"/>
            <w:r w:rsidRPr="009A6035">
              <w:t xml:space="preserve"> 60 years of age or older;</w:t>
            </w:r>
          </w:p>
          <w:p w14:paraId="7020E1C0" w14:textId="77777777" w:rsidR="00EE334A" w:rsidRPr="009A6035" w:rsidRDefault="00EE334A" w:rsidP="009E19F9">
            <w:pPr>
              <w:numPr>
                <w:ilvl w:val="0"/>
                <w:numId w:val="6"/>
              </w:numPr>
            </w:pPr>
            <w:r w:rsidRPr="009A6035">
              <w:t>Service providers and consumers;</w:t>
            </w:r>
          </w:p>
          <w:p w14:paraId="38817BE9" w14:textId="77777777" w:rsidR="00EE334A" w:rsidRPr="009A6035" w:rsidRDefault="00EE334A" w:rsidP="009E19F9">
            <w:pPr>
              <w:numPr>
                <w:ilvl w:val="0"/>
                <w:numId w:val="6"/>
              </w:numPr>
            </w:pPr>
            <w:r w:rsidRPr="009A6035">
              <w:t>Members who reflect the geographic, racial, economic, and social complexion of the planning and service area they represent.</w:t>
            </w:r>
          </w:p>
          <w:p w14:paraId="5A7B688B" w14:textId="77777777" w:rsidR="00EE334A" w:rsidRPr="009A6035" w:rsidRDefault="00EE334A" w:rsidP="00EE334A">
            <w:r w:rsidRPr="009A6035">
              <w:t xml:space="preserve">     In the Spring of 2010, the Marin County Director of the Division of Aging and Adult Services strongly encouraged the City Council to consider appointing a representative from a low-income and/or a minority group </w:t>
            </w:r>
            <w:proofErr w:type="gramStart"/>
            <w:r w:rsidRPr="009A6035">
              <w:t>in order to</w:t>
            </w:r>
            <w:proofErr w:type="gramEnd"/>
            <w:r w:rsidRPr="009A6035">
              <w:t xml:space="preserve"> increase the diversity of the Commission at that time.</w:t>
            </w:r>
          </w:p>
          <w:p w14:paraId="4B66809A" w14:textId="77777777" w:rsidR="00EE334A" w:rsidRDefault="00EE334A" w:rsidP="00EE334A">
            <w:r>
              <w:t xml:space="preserve">     The Commission meets on the second Thursday of each month in the morning at a different location in Marin. </w:t>
            </w:r>
          </w:p>
          <w:p w14:paraId="36606133" w14:textId="77777777" w:rsidR="00EE334A" w:rsidRDefault="00EE334A" w:rsidP="00EE334A">
            <w:r>
              <w:t xml:space="preserve">     Members are subject to the State’s Brown Act Open Meeting laws and FPPC Conflict of Interest regulations.  </w:t>
            </w:r>
          </w:p>
          <w:p w14:paraId="2A7D9F6B" w14:textId="77777777" w:rsidR="00EE334A" w:rsidRDefault="00EE334A" w:rsidP="00EE334A"/>
        </w:tc>
      </w:tr>
      <w:tr w:rsidR="00EE334A" w:rsidRPr="00597624" w14:paraId="533A0493" w14:textId="77777777" w:rsidTr="001B38D6">
        <w:tc>
          <w:tcPr>
            <w:tcW w:w="4068" w:type="dxa"/>
            <w:vAlign w:val="center"/>
          </w:tcPr>
          <w:p w14:paraId="7A6AC675" w14:textId="77777777" w:rsidR="00EE334A" w:rsidRPr="00597624" w:rsidRDefault="00EE334A" w:rsidP="00EE334A">
            <w:pPr>
              <w:jc w:val="center"/>
              <w:rPr>
                <w:b/>
              </w:rPr>
            </w:pPr>
            <w:r w:rsidRPr="00597624">
              <w:rPr>
                <w:b/>
              </w:rPr>
              <w:t>Marin/Sonoma Mosquito &amp; Vector Control District</w:t>
            </w:r>
          </w:p>
        </w:tc>
        <w:tc>
          <w:tcPr>
            <w:tcW w:w="1530" w:type="dxa"/>
            <w:vAlign w:val="center"/>
          </w:tcPr>
          <w:p w14:paraId="6D4C78CD" w14:textId="77777777" w:rsidR="00EE334A" w:rsidRPr="00597624" w:rsidRDefault="00EE334A" w:rsidP="00EE334A">
            <w:pPr>
              <w:jc w:val="center"/>
              <w:rPr>
                <w:b/>
                <w:sz w:val="20"/>
                <w:szCs w:val="20"/>
              </w:rPr>
            </w:pPr>
            <w:r w:rsidRPr="00597624">
              <w:rPr>
                <w:b/>
                <w:sz w:val="20"/>
                <w:szCs w:val="20"/>
              </w:rPr>
              <w:t>The first Monday in January</w:t>
            </w:r>
          </w:p>
        </w:tc>
        <w:tc>
          <w:tcPr>
            <w:tcW w:w="1260" w:type="dxa"/>
            <w:vAlign w:val="center"/>
          </w:tcPr>
          <w:p w14:paraId="29C34BE2" w14:textId="77777777" w:rsidR="00EE334A" w:rsidRPr="00597624" w:rsidRDefault="00EE334A" w:rsidP="00EE334A">
            <w:pPr>
              <w:jc w:val="center"/>
              <w:rPr>
                <w:b/>
              </w:rPr>
            </w:pPr>
            <w:r w:rsidRPr="00597624">
              <w:rPr>
                <w:b/>
              </w:rPr>
              <w:t>2 or 4 years</w:t>
            </w:r>
          </w:p>
        </w:tc>
        <w:tc>
          <w:tcPr>
            <w:tcW w:w="2730" w:type="dxa"/>
            <w:vAlign w:val="center"/>
          </w:tcPr>
          <w:p w14:paraId="4442D6DF" w14:textId="77777777" w:rsidR="00EE334A" w:rsidRPr="00597624" w:rsidRDefault="00EE334A" w:rsidP="00EE334A">
            <w:pPr>
              <w:jc w:val="center"/>
              <w:rPr>
                <w:b/>
              </w:rPr>
            </w:pPr>
            <w:r w:rsidRPr="00597624">
              <w:rPr>
                <w:b/>
              </w:rPr>
              <w:t>NA</w:t>
            </w:r>
          </w:p>
        </w:tc>
      </w:tr>
      <w:tr w:rsidR="00EE334A" w:rsidRPr="004D667F" w14:paraId="29FC3886" w14:textId="77777777" w:rsidTr="00F26EC6">
        <w:tc>
          <w:tcPr>
            <w:tcW w:w="9588" w:type="dxa"/>
            <w:gridSpan w:val="4"/>
            <w:vAlign w:val="center"/>
          </w:tcPr>
          <w:p w14:paraId="73CE53E4" w14:textId="77777777" w:rsidR="00EE334A" w:rsidRDefault="00EE334A" w:rsidP="00EE334A"/>
          <w:p w14:paraId="4D753F86" w14:textId="77777777" w:rsidR="00EE334A" w:rsidRDefault="00EE334A" w:rsidP="00EE334A">
            <w:r>
              <w:t xml:space="preserve">     The Board serves as the governing body of a special district which exists</w:t>
            </w:r>
            <w:r w:rsidRPr="00F40EF5">
              <w:t xml:space="preserve"> to prevent mosquito vector and pest populations from transmitting infectious diseases and to reduce their ability to cause annoyance and discomfort.</w:t>
            </w:r>
          </w:p>
          <w:p w14:paraId="2612CE86" w14:textId="77777777" w:rsidR="00EE334A" w:rsidRPr="00EF1D68" w:rsidRDefault="00EE334A" w:rsidP="00EE334A">
            <w:r>
              <w:t xml:space="preserve">     One Board member is appointed for Belvedere by the City Council to serve a term of </w:t>
            </w:r>
            <w:r w:rsidRPr="00EF1D68">
              <w:t>either two or four years; there are no term limits.</w:t>
            </w:r>
          </w:p>
          <w:p w14:paraId="3A89B229" w14:textId="77777777" w:rsidR="00EE334A" w:rsidRDefault="00EE334A" w:rsidP="00EE334A">
            <w:r>
              <w:t xml:space="preserve">     The Board meets on the second Wednesday of each month at 7:00 PM at the </w:t>
            </w:r>
            <w:proofErr w:type="gramStart"/>
            <w:r>
              <w:t>District</w:t>
            </w:r>
            <w:proofErr w:type="gramEnd"/>
            <w:r>
              <w:t xml:space="preserve"> office, </w:t>
            </w:r>
            <w:r w:rsidRPr="00F40EF5">
              <w:t>595 Helman Lane</w:t>
            </w:r>
            <w:r>
              <w:t>, Cotati.</w:t>
            </w:r>
          </w:p>
          <w:p w14:paraId="4F84B3AC" w14:textId="77777777" w:rsidR="00EE334A" w:rsidRDefault="00EE334A" w:rsidP="00EE334A">
            <w:r>
              <w:t xml:space="preserve">     Members are subject to the State’s Brown Act Open Meeting laws and FPPC Conflict of Interest regulations.  </w:t>
            </w:r>
          </w:p>
          <w:p w14:paraId="30EDB317" w14:textId="77777777" w:rsidR="00EE334A" w:rsidRPr="007C4CAC" w:rsidRDefault="00EE334A" w:rsidP="00EE334A"/>
        </w:tc>
      </w:tr>
      <w:tr w:rsidR="00EE334A" w:rsidRPr="00597624" w14:paraId="18D4A79A" w14:textId="77777777" w:rsidTr="001B38D6">
        <w:tc>
          <w:tcPr>
            <w:tcW w:w="4068" w:type="dxa"/>
            <w:vAlign w:val="center"/>
          </w:tcPr>
          <w:p w14:paraId="4C1124E0" w14:textId="2E40F17E" w:rsidR="00EE334A" w:rsidRPr="00597624" w:rsidRDefault="00AC28DA" w:rsidP="00EE334A">
            <w:pPr>
              <w:jc w:val="center"/>
              <w:rPr>
                <w:b/>
              </w:rPr>
            </w:pPr>
            <w:r>
              <w:rPr>
                <w:b/>
              </w:rPr>
              <w:lastRenderedPageBreak/>
              <w:t xml:space="preserve">Parks, </w:t>
            </w:r>
            <w:r w:rsidR="00EE334A" w:rsidRPr="00597624">
              <w:rPr>
                <w:b/>
              </w:rPr>
              <w:t>Open Space</w:t>
            </w:r>
            <w:r>
              <w:rPr>
                <w:b/>
              </w:rPr>
              <w:t>s and Lanes</w:t>
            </w:r>
            <w:r w:rsidR="00EE334A" w:rsidRPr="00597624">
              <w:rPr>
                <w:b/>
              </w:rPr>
              <w:t xml:space="preserve"> Committee</w:t>
            </w:r>
          </w:p>
        </w:tc>
        <w:tc>
          <w:tcPr>
            <w:tcW w:w="1530" w:type="dxa"/>
            <w:vAlign w:val="center"/>
          </w:tcPr>
          <w:p w14:paraId="48C0880E" w14:textId="77777777" w:rsidR="00EE334A" w:rsidRPr="00597624" w:rsidRDefault="00EE334A" w:rsidP="00EE334A">
            <w:pPr>
              <w:jc w:val="center"/>
              <w:rPr>
                <w:b/>
              </w:rPr>
            </w:pPr>
            <w:r w:rsidRPr="00597624">
              <w:rPr>
                <w:b/>
              </w:rPr>
              <w:t>June 1</w:t>
            </w:r>
          </w:p>
        </w:tc>
        <w:tc>
          <w:tcPr>
            <w:tcW w:w="1260" w:type="dxa"/>
            <w:vAlign w:val="center"/>
          </w:tcPr>
          <w:p w14:paraId="1D306365" w14:textId="57EC8296" w:rsidR="00EE334A" w:rsidRPr="00597624" w:rsidRDefault="00BE1FF7" w:rsidP="00EE334A">
            <w:pPr>
              <w:jc w:val="center"/>
              <w:rPr>
                <w:b/>
              </w:rPr>
            </w:pPr>
            <w:r>
              <w:rPr>
                <w:b/>
              </w:rPr>
              <w:t>4</w:t>
            </w:r>
            <w:r w:rsidR="00EE334A" w:rsidRPr="00597624">
              <w:rPr>
                <w:b/>
              </w:rPr>
              <w:t xml:space="preserve"> years</w:t>
            </w:r>
          </w:p>
        </w:tc>
        <w:tc>
          <w:tcPr>
            <w:tcW w:w="2730" w:type="dxa"/>
            <w:vAlign w:val="center"/>
          </w:tcPr>
          <w:p w14:paraId="6461D927" w14:textId="5BEFF810" w:rsidR="00EE334A" w:rsidRPr="00597624" w:rsidRDefault="00EE334A" w:rsidP="00EE334A">
            <w:pPr>
              <w:jc w:val="center"/>
              <w:rPr>
                <w:b/>
                <w:sz w:val="20"/>
                <w:szCs w:val="20"/>
              </w:rPr>
            </w:pPr>
            <w:r w:rsidRPr="00597624">
              <w:rPr>
                <w:b/>
                <w:sz w:val="20"/>
                <w:szCs w:val="20"/>
              </w:rPr>
              <w:t xml:space="preserve">No lifetime limit.  </w:t>
            </w:r>
            <w:r>
              <w:rPr>
                <w:b/>
                <w:sz w:val="20"/>
                <w:szCs w:val="20"/>
              </w:rPr>
              <w:br/>
            </w:r>
            <w:r w:rsidRPr="00597624">
              <w:rPr>
                <w:b/>
                <w:sz w:val="20"/>
                <w:szCs w:val="20"/>
              </w:rPr>
              <w:t xml:space="preserve">Council encourages a hiatus after each consecutive </w:t>
            </w:r>
            <w:r w:rsidR="00BE1FF7">
              <w:rPr>
                <w:b/>
                <w:sz w:val="20"/>
                <w:szCs w:val="20"/>
              </w:rPr>
              <w:t>8</w:t>
            </w:r>
            <w:r w:rsidRPr="00597624">
              <w:rPr>
                <w:b/>
                <w:sz w:val="20"/>
                <w:szCs w:val="20"/>
              </w:rPr>
              <w:t xml:space="preserve"> years of service</w:t>
            </w:r>
          </w:p>
        </w:tc>
      </w:tr>
      <w:tr w:rsidR="00EE334A" w:rsidRPr="004D667F" w14:paraId="57ABB41E" w14:textId="77777777" w:rsidTr="00F26EC6">
        <w:tc>
          <w:tcPr>
            <w:tcW w:w="9588" w:type="dxa"/>
            <w:gridSpan w:val="4"/>
            <w:vAlign w:val="center"/>
          </w:tcPr>
          <w:p w14:paraId="48AA82A9" w14:textId="77777777" w:rsidR="00571D4E" w:rsidRDefault="00A65717" w:rsidP="00A65717">
            <w:r w:rsidRPr="00A65717">
              <w:t xml:space="preserve">     </w:t>
            </w:r>
          </w:p>
          <w:p w14:paraId="58C96832" w14:textId="5D44AAB9" w:rsidR="00A65717" w:rsidRDefault="00571D4E" w:rsidP="00A65717">
            <w:r>
              <w:t xml:space="preserve">     </w:t>
            </w:r>
            <w:r w:rsidR="00A65717" w:rsidRPr="00A65717">
              <w:t>This Committee is comprised of residents who have an interest in public open spaces. The committee considers various projects—such as infrastructure improvements, landscaping, and</w:t>
            </w:r>
            <w:r w:rsidR="00A65717">
              <w:t xml:space="preserve"> memorial designations--that are proposed on City-owned property, including the park areas, the playground, open space and median strips.</w:t>
            </w:r>
            <w:r w:rsidR="00A65717">
              <w:br/>
              <w:t xml:space="preserve">     Five</w:t>
            </w:r>
            <w:r w:rsidR="00A65717" w:rsidRPr="00A65717">
              <w:t xml:space="preserve"> </w:t>
            </w:r>
            <w:r w:rsidR="00A65717">
              <w:t>voting</w:t>
            </w:r>
            <w:r w:rsidR="00A65717" w:rsidRPr="00A65717">
              <w:t xml:space="preserve"> </w:t>
            </w:r>
            <w:r w:rsidR="00A65717">
              <w:t>members</w:t>
            </w:r>
            <w:r w:rsidR="00A65717" w:rsidRPr="00A65717">
              <w:t xml:space="preserve"> </w:t>
            </w:r>
            <w:r w:rsidR="00A65717">
              <w:t>appointed</w:t>
            </w:r>
            <w:r w:rsidR="00A65717" w:rsidRPr="00A65717">
              <w:t xml:space="preserve"> </w:t>
            </w:r>
            <w:r w:rsidR="00A65717">
              <w:t>by</w:t>
            </w:r>
            <w:r w:rsidR="00A65717" w:rsidRPr="00A65717">
              <w:t xml:space="preserve"> </w:t>
            </w:r>
            <w:r w:rsidR="00A65717">
              <w:t>the</w:t>
            </w:r>
            <w:r w:rsidR="00A65717" w:rsidRPr="00A65717">
              <w:t xml:space="preserve"> </w:t>
            </w:r>
            <w:r w:rsidR="00A65717">
              <w:t>City</w:t>
            </w:r>
            <w:r w:rsidR="00A65717" w:rsidRPr="00A65717">
              <w:t xml:space="preserve"> </w:t>
            </w:r>
            <w:r w:rsidR="00A65717">
              <w:t>Council.</w:t>
            </w:r>
            <w:r w:rsidR="00A65717" w:rsidRPr="00A65717">
              <w:t xml:space="preserve"> </w:t>
            </w:r>
            <w:r w:rsidR="00A65717">
              <w:t>There</w:t>
            </w:r>
            <w:r w:rsidR="00A65717" w:rsidRPr="00A65717">
              <w:t xml:space="preserve"> </w:t>
            </w:r>
            <w:r w:rsidR="00A65717">
              <w:t>is</w:t>
            </w:r>
            <w:r w:rsidR="00A65717" w:rsidRPr="00A65717">
              <w:t xml:space="preserve"> </w:t>
            </w:r>
            <w:r w:rsidR="00A65717">
              <w:t>one</w:t>
            </w:r>
            <w:r w:rsidR="00A65717" w:rsidRPr="00A65717">
              <w:t xml:space="preserve"> </w:t>
            </w:r>
            <w:r w:rsidR="00A65717">
              <w:t>non-voting</w:t>
            </w:r>
            <w:r w:rsidR="00A65717" w:rsidRPr="00A65717">
              <w:t xml:space="preserve"> </w:t>
            </w:r>
            <w:r w:rsidR="00A65717">
              <w:t xml:space="preserve">City </w:t>
            </w:r>
            <w:r w:rsidR="00A65717" w:rsidRPr="00A65717">
              <w:t xml:space="preserve">Council </w:t>
            </w:r>
            <w:r w:rsidR="00A65717">
              <w:t>representative,</w:t>
            </w:r>
            <w:r w:rsidR="00A65717" w:rsidRPr="00A65717">
              <w:t xml:space="preserve"> </w:t>
            </w:r>
            <w:r w:rsidR="00A65717">
              <w:t>and</w:t>
            </w:r>
            <w:r w:rsidR="00A65717" w:rsidRPr="00A65717">
              <w:t xml:space="preserve"> </w:t>
            </w:r>
            <w:r w:rsidR="00A65717">
              <w:t>the</w:t>
            </w:r>
            <w:r w:rsidR="00A65717" w:rsidRPr="00A65717">
              <w:t xml:space="preserve"> </w:t>
            </w:r>
            <w:r w:rsidR="00A65717">
              <w:t>Public</w:t>
            </w:r>
            <w:r w:rsidR="00A65717" w:rsidRPr="00A65717">
              <w:t xml:space="preserve"> </w:t>
            </w:r>
            <w:r w:rsidR="00A65717">
              <w:t>Works</w:t>
            </w:r>
            <w:r w:rsidR="00A65717" w:rsidRPr="00A65717">
              <w:t xml:space="preserve"> </w:t>
            </w:r>
            <w:r w:rsidR="00A65717">
              <w:t>Manager</w:t>
            </w:r>
            <w:r w:rsidR="00A65717" w:rsidRPr="00A65717">
              <w:t xml:space="preserve"> </w:t>
            </w:r>
            <w:r w:rsidR="00A65717">
              <w:t>serves</w:t>
            </w:r>
            <w:r w:rsidR="00A65717" w:rsidRPr="00A65717">
              <w:t xml:space="preserve"> </w:t>
            </w:r>
            <w:r w:rsidR="00A65717">
              <w:t>as</w:t>
            </w:r>
            <w:r w:rsidR="00A65717" w:rsidRPr="00A65717">
              <w:t xml:space="preserve"> </w:t>
            </w:r>
            <w:r w:rsidR="00A65717">
              <w:t>a</w:t>
            </w:r>
            <w:r w:rsidR="00A65717" w:rsidRPr="00A65717">
              <w:t xml:space="preserve"> </w:t>
            </w:r>
            <w:r w:rsidR="00A65717">
              <w:t>non-voting</w:t>
            </w:r>
            <w:r w:rsidR="00A65717" w:rsidRPr="00A65717">
              <w:t xml:space="preserve"> </w:t>
            </w:r>
            <w:r w:rsidR="00A65717">
              <w:t>staff</w:t>
            </w:r>
            <w:r w:rsidR="00A65717" w:rsidRPr="00A65717">
              <w:t xml:space="preserve"> liaison.</w:t>
            </w:r>
          </w:p>
          <w:p w14:paraId="6798CCC5" w14:textId="302A0E46" w:rsidR="00A65717" w:rsidRDefault="00A65717" w:rsidP="00A65717">
            <w:r>
              <w:t xml:space="preserve">     </w:t>
            </w:r>
            <w:r w:rsidRPr="00A65717">
              <w:t>The committee meets four times each year, once during each fiscal quarter.</w:t>
            </w:r>
            <w:r>
              <w:t xml:space="preserve"> Members</w:t>
            </w:r>
            <w:r w:rsidRPr="00A65717">
              <w:t xml:space="preserve"> </w:t>
            </w:r>
            <w:r>
              <w:t>are</w:t>
            </w:r>
            <w:r w:rsidRPr="00A65717">
              <w:t xml:space="preserve"> </w:t>
            </w:r>
            <w:r>
              <w:t>subject</w:t>
            </w:r>
            <w:r w:rsidRPr="00A65717">
              <w:t xml:space="preserve"> </w:t>
            </w:r>
            <w:r>
              <w:t>to</w:t>
            </w:r>
            <w:r w:rsidRPr="00A65717">
              <w:t xml:space="preserve"> </w:t>
            </w:r>
            <w:r>
              <w:t>the</w:t>
            </w:r>
            <w:r w:rsidRPr="00A65717">
              <w:t xml:space="preserve"> </w:t>
            </w:r>
            <w:r>
              <w:t>State’s</w:t>
            </w:r>
            <w:r w:rsidRPr="00A65717">
              <w:t xml:space="preserve"> </w:t>
            </w:r>
            <w:r>
              <w:t>Brown</w:t>
            </w:r>
            <w:r w:rsidRPr="00A65717">
              <w:t xml:space="preserve"> </w:t>
            </w:r>
            <w:r>
              <w:t>Act</w:t>
            </w:r>
            <w:r w:rsidRPr="00A65717">
              <w:t xml:space="preserve"> </w:t>
            </w:r>
            <w:r>
              <w:t>Open</w:t>
            </w:r>
            <w:r w:rsidRPr="00A65717">
              <w:t xml:space="preserve"> </w:t>
            </w:r>
            <w:r>
              <w:t>Meeting</w:t>
            </w:r>
            <w:r w:rsidRPr="00A65717">
              <w:t xml:space="preserve"> </w:t>
            </w:r>
            <w:r>
              <w:t>laws</w:t>
            </w:r>
            <w:r w:rsidRPr="00A65717">
              <w:t xml:space="preserve"> </w:t>
            </w:r>
            <w:r>
              <w:t>and</w:t>
            </w:r>
            <w:r w:rsidRPr="00A65717">
              <w:t xml:space="preserve"> </w:t>
            </w:r>
            <w:r>
              <w:t>FPPC</w:t>
            </w:r>
            <w:r w:rsidRPr="00A65717">
              <w:t xml:space="preserve"> </w:t>
            </w:r>
            <w:r>
              <w:t>Conflict</w:t>
            </w:r>
            <w:r w:rsidRPr="00A65717">
              <w:t xml:space="preserve"> </w:t>
            </w:r>
            <w:r>
              <w:t>of</w:t>
            </w:r>
            <w:r w:rsidRPr="00A65717">
              <w:t xml:space="preserve"> </w:t>
            </w:r>
            <w:r>
              <w:t>Interest regulations.</w:t>
            </w:r>
            <w:r w:rsidRPr="00A65717">
              <w:t xml:space="preserve"> </w:t>
            </w:r>
            <w:r>
              <w:t>Members are not required to file individual Statements of Economic Interests.</w:t>
            </w:r>
          </w:p>
          <w:p w14:paraId="26925AA2" w14:textId="77777777" w:rsidR="00EE334A" w:rsidRPr="007C4CAC" w:rsidRDefault="00EE334A" w:rsidP="00A65717"/>
        </w:tc>
      </w:tr>
      <w:tr w:rsidR="00EE334A" w:rsidRPr="00597624" w14:paraId="66C4A6E0" w14:textId="77777777" w:rsidTr="001B38D6">
        <w:tc>
          <w:tcPr>
            <w:tcW w:w="4068" w:type="dxa"/>
            <w:vAlign w:val="center"/>
          </w:tcPr>
          <w:p w14:paraId="7129D6BC" w14:textId="77777777" w:rsidR="00EE334A" w:rsidRPr="00597624" w:rsidRDefault="00EE334A" w:rsidP="00EE334A">
            <w:pPr>
              <w:jc w:val="center"/>
              <w:rPr>
                <w:b/>
              </w:rPr>
            </w:pPr>
            <w:r w:rsidRPr="00597624">
              <w:rPr>
                <w:b/>
              </w:rPr>
              <w:t>Planning Commission</w:t>
            </w:r>
          </w:p>
        </w:tc>
        <w:tc>
          <w:tcPr>
            <w:tcW w:w="1530" w:type="dxa"/>
            <w:vAlign w:val="center"/>
          </w:tcPr>
          <w:p w14:paraId="6D1FE374" w14:textId="77777777" w:rsidR="00EE334A" w:rsidRPr="00597624" w:rsidRDefault="00EE334A" w:rsidP="00EE334A">
            <w:pPr>
              <w:jc w:val="center"/>
              <w:rPr>
                <w:b/>
              </w:rPr>
            </w:pPr>
            <w:r w:rsidRPr="00597624">
              <w:rPr>
                <w:b/>
              </w:rPr>
              <w:t>July 1</w:t>
            </w:r>
          </w:p>
        </w:tc>
        <w:tc>
          <w:tcPr>
            <w:tcW w:w="1260" w:type="dxa"/>
            <w:vAlign w:val="center"/>
          </w:tcPr>
          <w:p w14:paraId="7B65CE66" w14:textId="77777777" w:rsidR="00EE334A" w:rsidRPr="00597624" w:rsidRDefault="00EE334A" w:rsidP="00EE334A">
            <w:pPr>
              <w:jc w:val="center"/>
              <w:rPr>
                <w:b/>
              </w:rPr>
            </w:pPr>
            <w:r w:rsidRPr="00597624">
              <w:rPr>
                <w:b/>
              </w:rPr>
              <w:t>4 years</w:t>
            </w:r>
          </w:p>
        </w:tc>
        <w:tc>
          <w:tcPr>
            <w:tcW w:w="2730" w:type="dxa"/>
            <w:vAlign w:val="center"/>
          </w:tcPr>
          <w:p w14:paraId="0BAC299A" w14:textId="36D28657" w:rsidR="00EE334A" w:rsidRPr="00597624" w:rsidRDefault="00EE334A" w:rsidP="00EE334A">
            <w:pPr>
              <w:jc w:val="center"/>
              <w:rPr>
                <w:b/>
                <w:sz w:val="20"/>
                <w:szCs w:val="20"/>
              </w:rPr>
            </w:pPr>
            <w:r w:rsidRPr="00597624">
              <w:rPr>
                <w:b/>
                <w:sz w:val="20"/>
                <w:szCs w:val="20"/>
              </w:rPr>
              <w:t xml:space="preserve">No lifetime limit.  </w:t>
            </w:r>
            <w:r>
              <w:rPr>
                <w:b/>
                <w:sz w:val="20"/>
                <w:szCs w:val="20"/>
              </w:rPr>
              <w:br/>
            </w:r>
            <w:r w:rsidRPr="00597624">
              <w:rPr>
                <w:b/>
                <w:sz w:val="20"/>
                <w:szCs w:val="20"/>
              </w:rPr>
              <w:t xml:space="preserve">Council encourages a hiatus after each consecutive </w:t>
            </w:r>
            <w:r w:rsidR="00F005F4">
              <w:rPr>
                <w:b/>
                <w:sz w:val="20"/>
                <w:szCs w:val="20"/>
              </w:rPr>
              <w:t>8</w:t>
            </w:r>
            <w:r w:rsidRPr="00597624">
              <w:rPr>
                <w:b/>
                <w:sz w:val="20"/>
                <w:szCs w:val="20"/>
              </w:rPr>
              <w:t xml:space="preserve"> years of service.</w:t>
            </w:r>
          </w:p>
        </w:tc>
      </w:tr>
      <w:tr w:rsidR="00EE334A" w:rsidRPr="004D667F" w14:paraId="113C135E" w14:textId="77777777" w:rsidTr="00F26EC6">
        <w:tc>
          <w:tcPr>
            <w:tcW w:w="9588" w:type="dxa"/>
            <w:gridSpan w:val="4"/>
            <w:vAlign w:val="center"/>
          </w:tcPr>
          <w:p w14:paraId="45C0C8B7" w14:textId="77777777" w:rsidR="00571D4E" w:rsidRDefault="00530382" w:rsidP="00530382">
            <w:pPr>
              <w:autoSpaceDE w:val="0"/>
              <w:autoSpaceDN w:val="0"/>
              <w:rPr>
                <w:color w:val="000000" w:themeColor="text1"/>
              </w:rPr>
            </w:pPr>
            <w:r>
              <w:t xml:space="preserve"> </w:t>
            </w:r>
            <w:r w:rsidRPr="00530382">
              <w:rPr>
                <w:color w:val="000000" w:themeColor="text1"/>
              </w:rPr>
              <w:t xml:space="preserve">    </w:t>
            </w:r>
          </w:p>
          <w:p w14:paraId="783DEF0A" w14:textId="04A2574B" w:rsidR="0014770C" w:rsidRDefault="00571D4E" w:rsidP="00530382">
            <w:pPr>
              <w:autoSpaceDE w:val="0"/>
              <w:autoSpaceDN w:val="0"/>
              <w:rPr>
                <w:color w:val="000000" w:themeColor="text1"/>
              </w:rPr>
            </w:pPr>
            <w:r>
              <w:rPr>
                <w:color w:val="000000" w:themeColor="text1"/>
              </w:rPr>
              <w:t xml:space="preserve">     </w:t>
            </w:r>
            <w:r w:rsidR="00530382" w:rsidRPr="00530382">
              <w:rPr>
                <w:color w:val="000000" w:themeColor="text1"/>
              </w:rPr>
              <w:t xml:space="preserve">The Planning Commission is comprised of </w:t>
            </w:r>
            <w:r w:rsidR="00530382">
              <w:rPr>
                <w:color w:val="000000" w:themeColor="text1"/>
              </w:rPr>
              <w:t xml:space="preserve">five </w:t>
            </w:r>
            <w:r w:rsidR="00530382" w:rsidRPr="00530382">
              <w:rPr>
                <w:color w:val="000000" w:themeColor="text1"/>
              </w:rPr>
              <w:t xml:space="preserve">council-appointed volunteers who review development applications for design review and zoning conformity in accordance with the Belvedere Municipal Code. Additional responsibilities include review of broader land use ordinances and oversight of General Plan Housing Element development and compliance. </w:t>
            </w:r>
            <w:r w:rsidR="0014770C">
              <w:rPr>
                <w:color w:val="000000" w:themeColor="text1"/>
              </w:rPr>
              <w:t xml:space="preserve">       </w:t>
            </w:r>
          </w:p>
          <w:p w14:paraId="7191CF09" w14:textId="29345158" w:rsidR="00530382" w:rsidRPr="00530382" w:rsidRDefault="0014770C" w:rsidP="00530382">
            <w:pPr>
              <w:autoSpaceDE w:val="0"/>
              <w:autoSpaceDN w:val="0"/>
            </w:pPr>
            <w:r>
              <w:rPr>
                <w:color w:val="000000" w:themeColor="text1"/>
              </w:rPr>
              <w:t xml:space="preserve">     </w:t>
            </w:r>
            <w:r w:rsidR="00530382" w:rsidRPr="00530382">
              <w:rPr>
                <w:color w:val="000000" w:themeColor="text1"/>
              </w:rPr>
              <w:t xml:space="preserve">Commissioners are to have personal or professional background experience relevant to these land use, planning, and </w:t>
            </w:r>
            <w:proofErr w:type="gramStart"/>
            <w:r w:rsidR="00530382" w:rsidRPr="00530382">
              <w:rPr>
                <w:color w:val="000000" w:themeColor="text1"/>
              </w:rPr>
              <w:t>zoning oversight</w:t>
            </w:r>
            <w:proofErr w:type="gramEnd"/>
            <w:r w:rsidR="00530382" w:rsidRPr="00530382">
              <w:rPr>
                <w:color w:val="000000" w:themeColor="text1"/>
              </w:rPr>
              <w:t xml:space="preserve"> responsibilities. In making its appointments, the City Council shall also consider the geographic diversity of the Planning Commission. </w:t>
            </w:r>
            <w:r w:rsidR="00530382" w:rsidRPr="00B60D81">
              <w:rPr>
                <w:color w:val="000000" w:themeColor="text1"/>
              </w:rPr>
              <w:t>In addition, the City Council may appoint up to two alternate members who shall be eligible to vote when serving in the absence of any of the Planning Commission’s regular voting members. The intent of the Planning Commission’s two alternate positions is to provide experienced depth in case of recusal or absences and/or to assist in the training and development of first-time commissioners</w:t>
            </w:r>
            <w:r w:rsidR="008B02E9">
              <w:rPr>
                <w:color w:val="000000" w:themeColor="text1"/>
              </w:rPr>
              <w:t>.</w:t>
            </w:r>
          </w:p>
          <w:p w14:paraId="37ADCAB5" w14:textId="21F78DE6" w:rsidR="00EE334A" w:rsidRDefault="00530382" w:rsidP="00EE334A">
            <w:r>
              <w:t xml:space="preserve">    </w:t>
            </w:r>
            <w:r w:rsidR="00EE334A">
              <w:t xml:space="preserve"> </w:t>
            </w:r>
            <w:r w:rsidR="00EE334A" w:rsidRPr="00E42C9F">
              <w:t xml:space="preserve">The Commission meets once per month on the </w:t>
            </w:r>
            <w:r w:rsidR="00EE334A">
              <w:t xml:space="preserve">third </w:t>
            </w:r>
            <w:r w:rsidR="00EE334A" w:rsidRPr="00E42C9F">
              <w:t>Tuesday of each month at 6:30 p.m. and at other times as necessary.  Service as a Planning Commission</w:t>
            </w:r>
            <w:r w:rsidR="00EE334A">
              <w:t>er</w:t>
            </w:r>
            <w:r w:rsidR="00EE334A" w:rsidRPr="00E42C9F">
              <w:t xml:space="preserve"> generally will involve approximately 10-15 </w:t>
            </w:r>
            <w:r w:rsidR="00EE334A">
              <w:t xml:space="preserve">hours </w:t>
            </w:r>
            <w:r w:rsidR="00EE334A" w:rsidRPr="00E42C9F">
              <w:t xml:space="preserve">per month, inclusive of meetings.  Service outside of regular meetings involves site visits to development projects, review of development materials and applications, and special meetings and training as required.  </w:t>
            </w:r>
            <w:r w:rsidR="00EE334A">
              <w:t xml:space="preserve">Commissioners serve a four-year term; there are no </w:t>
            </w:r>
            <w:r w:rsidR="00EE334A" w:rsidRPr="00EF1D68">
              <w:t>enforced</w:t>
            </w:r>
            <w:r w:rsidR="00EE334A" w:rsidRPr="00597624">
              <w:rPr>
                <w:u w:val="words"/>
              </w:rPr>
              <w:t xml:space="preserve"> </w:t>
            </w:r>
            <w:r w:rsidR="00EE334A">
              <w:t>term limits.</w:t>
            </w:r>
          </w:p>
          <w:p w14:paraId="1FE78DEA" w14:textId="6B150739" w:rsidR="00EE334A" w:rsidRPr="00F56B88" w:rsidRDefault="00EE334A" w:rsidP="00EE334A">
            <w:r>
              <w:t xml:space="preserve">     Members are subject to the State’s Brown Act Open Meeting laws, the FPPC Conflict of Interest regulations, and must file individual Statements of Economic Interests upon appointment and annually thereafter.</w:t>
            </w:r>
          </w:p>
        </w:tc>
      </w:tr>
      <w:tr w:rsidR="00EE334A" w:rsidRPr="00597624" w14:paraId="3AF9017C" w14:textId="77777777" w:rsidTr="001B38D6">
        <w:tc>
          <w:tcPr>
            <w:tcW w:w="4068" w:type="dxa"/>
            <w:vAlign w:val="center"/>
          </w:tcPr>
          <w:p w14:paraId="48BFA9F5" w14:textId="77777777" w:rsidR="00EE334A" w:rsidRPr="00597624" w:rsidRDefault="00EE334A" w:rsidP="00EE334A">
            <w:pPr>
              <w:jc w:val="center"/>
              <w:rPr>
                <w:b/>
              </w:rPr>
            </w:pPr>
            <w:r w:rsidRPr="00597624">
              <w:rPr>
                <w:b/>
              </w:rPr>
              <w:t>So. Marin Emergency &amp; Paramedic System</w:t>
            </w:r>
          </w:p>
        </w:tc>
        <w:tc>
          <w:tcPr>
            <w:tcW w:w="1530" w:type="dxa"/>
            <w:vAlign w:val="center"/>
          </w:tcPr>
          <w:p w14:paraId="7BE7E74E" w14:textId="77777777" w:rsidR="00EE334A" w:rsidRPr="00597624" w:rsidRDefault="00EE334A" w:rsidP="00EE334A">
            <w:pPr>
              <w:jc w:val="center"/>
              <w:rPr>
                <w:b/>
              </w:rPr>
            </w:pPr>
            <w:r w:rsidRPr="00597624">
              <w:rPr>
                <w:b/>
              </w:rPr>
              <w:t>NA</w:t>
            </w:r>
          </w:p>
        </w:tc>
        <w:tc>
          <w:tcPr>
            <w:tcW w:w="1260" w:type="dxa"/>
            <w:vAlign w:val="center"/>
          </w:tcPr>
          <w:p w14:paraId="0AA18A3C" w14:textId="77777777" w:rsidR="00EE334A" w:rsidRPr="00597624" w:rsidRDefault="00EE334A" w:rsidP="00EE334A">
            <w:pPr>
              <w:jc w:val="center"/>
              <w:rPr>
                <w:b/>
              </w:rPr>
            </w:pPr>
            <w:r w:rsidRPr="00597624">
              <w:rPr>
                <w:b/>
              </w:rPr>
              <w:t>NA</w:t>
            </w:r>
          </w:p>
        </w:tc>
        <w:tc>
          <w:tcPr>
            <w:tcW w:w="2730" w:type="dxa"/>
            <w:vAlign w:val="center"/>
          </w:tcPr>
          <w:p w14:paraId="7240CCAD" w14:textId="77777777" w:rsidR="00EE334A" w:rsidRPr="00597624" w:rsidRDefault="00EE334A" w:rsidP="00EE334A">
            <w:pPr>
              <w:jc w:val="center"/>
              <w:rPr>
                <w:b/>
              </w:rPr>
            </w:pPr>
            <w:r w:rsidRPr="00597624">
              <w:rPr>
                <w:b/>
              </w:rPr>
              <w:t>NA</w:t>
            </w:r>
          </w:p>
        </w:tc>
      </w:tr>
      <w:tr w:rsidR="00EE334A" w:rsidRPr="004D667F" w14:paraId="41925544" w14:textId="77777777" w:rsidTr="00F26EC6">
        <w:tc>
          <w:tcPr>
            <w:tcW w:w="9588" w:type="dxa"/>
            <w:gridSpan w:val="4"/>
            <w:vAlign w:val="center"/>
          </w:tcPr>
          <w:p w14:paraId="7DBAB69A" w14:textId="77777777" w:rsidR="00EE334A" w:rsidRDefault="00EE334A" w:rsidP="00EE334A">
            <w:r>
              <w:t xml:space="preserve"> </w:t>
            </w:r>
          </w:p>
          <w:p w14:paraId="7EFC39DD" w14:textId="77777777" w:rsidR="00EE334A" w:rsidRDefault="00EE334A" w:rsidP="00EE334A">
            <w:r>
              <w:t xml:space="preserve">     One City representative </w:t>
            </w:r>
            <w:proofErr w:type="gramStart"/>
            <w:r>
              <w:t>appointed</w:t>
            </w:r>
            <w:proofErr w:type="gramEnd"/>
            <w:r>
              <w:t xml:space="preserve"> by the City Council to serve on the Board of this special </w:t>
            </w:r>
            <w:r>
              <w:lastRenderedPageBreak/>
              <w:t>district.  There is no set term or term limits</w:t>
            </w:r>
          </w:p>
          <w:p w14:paraId="2D44C04F" w14:textId="77777777" w:rsidR="00EE334A" w:rsidRPr="007C4CAC" w:rsidRDefault="00EE334A" w:rsidP="00EE334A">
            <w:r>
              <w:t>.</w:t>
            </w:r>
          </w:p>
        </w:tc>
      </w:tr>
      <w:tr w:rsidR="00EE334A" w:rsidRPr="00597624" w14:paraId="32F85AD2" w14:textId="77777777" w:rsidTr="001B38D6">
        <w:tc>
          <w:tcPr>
            <w:tcW w:w="4068" w:type="dxa"/>
            <w:vAlign w:val="center"/>
          </w:tcPr>
          <w:p w14:paraId="25DDDEE2" w14:textId="77226D75" w:rsidR="00EE334A" w:rsidRPr="00597624" w:rsidRDefault="00EE334A" w:rsidP="00EE334A">
            <w:pPr>
              <w:jc w:val="center"/>
              <w:rPr>
                <w:b/>
              </w:rPr>
            </w:pPr>
            <w:r w:rsidRPr="00597624">
              <w:rPr>
                <w:b/>
              </w:rPr>
              <w:lastRenderedPageBreak/>
              <w:t>Traffic Safety</w:t>
            </w:r>
            <w:r>
              <w:rPr>
                <w:b/>
              </w:rPr>
              <w:t xml:space="preserve"> &amp; Circulation</w:t>
            </w:r>
            <w:r w:rsidRPr="00597624">
              <w:rPr>
                <w:b/>
              </w:rPr>
              <w:t xml:space="preserve"> Committee</w:t>
            </w:r>
          </w:p>
        </w:tc>
        <w:tc>
          <w:tcPr>
            <w:tcW w:w="1530" w:type="dxa"/>
            <w:vAlign w:val="center"/>
          </w:tcPr>
          <w:p w14:paraId="4BBC3B06" w14:textId="77777777" w:rsidR="00EE334A" w:rsidRPr="00597624" w:rsidRDefault="00EE334A" w:rsidP="00EE334A">
            <w:pPr>
              <w:jc w:val="center"/>
              <w:rPr>
                <w:b/>
              </w:rPr>
            </w:pPr>
            <w:r w:rsidRPr="00597624">
              <w:rPr>
                <w:b/>
              </w:rPr>
              <w:t>NA</w:t>
            </w:r>
          </w:p>
        </w:tc>
        <w:tc>
          <w:tcPr>
            <w:tcW w:w="1260" w:type="dxa"/>
            <w:vAlign w:val="center"/>
          </w:tcPr>
          <w:p w14:paraId="0F31347E" w14:textId="77777777" w:rsidR="00EE334A" w:rsidRPr="00597624" w:rsidRDefault="00EE334A" w:rsidP="00EE334A">
            <w:pPr>
              <w:jc w:val="center"/>
              <w:rPr>
                <w:b/>
              </w:rPr>
            </w:pPr>
            <w:r w:rsidRPr="00597624">
              <w:rPr>
                <w:b/>
              </w:rPr>
              <w:t>NA</w:t>
            </w:r>
          </w:p>
        </w:tc>
        <w:tc>
          <w:tcPr>
            <w:tcW w:w="2730" w:type="dxa"/>
            <w:vAlign w:val="center"/>
          </w:tcPr>
          <w:p w14:paraId="6DB77B0C" w14:textId="77777777" w:rsidR="00EE334A" w:rsidRPr="00597624" w:rsidRDefault="00EE334A" w:rsidP="00EE334A">
            <w:pPr>
              <w:jc w:val="center"/>
              <w:rPr>
                <w:b/>
              </w:rPr>
            </w:pPr>
            <w:r w:rsidRPr="00597624">
              <w:rPr>
                <w:b/>
              </w:rPr>
              <w:t>NA</w:t>
            </w:r>
          </w:p>
        </w:tc>
      </w:tr>
      <w:tr w:rsidR="00EE334A" w:rsidRPr="004D667F" w14:paraId="79453C07" w14:textId="77777777" w:rsidTr="00F26EC6">
        <w:tc>
          <w:tcPr>
            <w:tcW w:w="9588" w:type="dxa"/>
            <w:gridSpan w:val="4"/>
            <w:vAlign w:val="center"/>
          </w:tcPr>
          <w:p w14:paraId="7CC0EDA5" w14:textId="77777777" w:rsidR="00EE334A" w:rsidRDefault="00EE334A" w:rsidP="00EE334A"/>
          <w:p w14:paraId="1069DE76" w14:textId="04F6EC69" w:rsidR="00EE334A" w:rsidRDefault="00EE334A" w:rsidP="00EE334A">
            <w:r>
              <w:t xml:space="preserve">     This</w:t>
            </w:r>
            <w:r w:rsidRPr="005423DE">
              <w:t xml:space="preserve"> committee reviews and decides on all traffic control issues</w:t>
            </w:r>
            <w:r>
              <w:t xml:space="preserve"> </w:t>
            </w:r>
            <w:r w:rsidRPr="005423DE">
              <w:t>that arise from time-to-time in the communit</w:t>
            </w:r>
            <w:r>
              <w:t>y</w:t>
            </w:r>
            <w:r w:rsidRPr="005423DE">
              <w:t xml:space="preserve"> </w:t>
            </w:r>
            <w:r>
              <w:t>and reviews traffic circulation and the challenges that Belvedere’s narrow roads pose particularly during an evacuation related to disaster preparedness.</w:t>
            </w:r>
          </w:p>
          <w:p w14:paraId="488810BC" w14:textId="74EDB9A9" w:rsidR="00EE334A" w:rsidRDefault="00EE334A" w:rsidP="00EE334A">
            <w:r>
              <w:t xml:space="preserve">     There are currently thirteen voting members: The </w:t>
            </w:r>
            <w:r w:rsidRPr="00B133C0">
              <w:t>City Manager</w:t>
            </w:r>
            <w:r w:rsidRPr="00EF1D68">
              <w:t>,</w:t>
            </w:r>
            <w:r w:rsidRPr="00597624">
              <w:rPr>
                <w:u w:val="words"/>
              </w:rPr>
              <w:t xml:space="preserve"> </w:t>
            </w:r>
            <w:r w:rsidRPr="00B133C0">
              <w:t xml:space="preserve">Public Works </w:t>
            </w:r>
            <w:r>
              <w:t>Director</w:t>
            </w:r>
            <w:r w:rsidRPr="00B133C0">
              <w:t xml:space="preserve">, </w:t>
            </w:r>
            <w:r>
              <w:t xml:space="preserve">Police Chief, nine residents appointed by the City </w:t>
            </w:r>
            <w:r w:rsidR="0047429B">
              <w:t>Council (</w:t>
            </w:r>
            <w:r>
              <w:t xml:space="preserve">or as many Belvedere residents as the Council sees fit to address the disaster circulation and evacuation topic) and one City Council representative(with one alternate). The City Engineer and Building Official are an ad hoc, non-voting member who </w:t>
            </w:r>
            <w:proofErr w:type="gramStart"/>
            <w:r>
              <w:t>attends</w:t>
            </w:r>
            <w:proofErr w:type="gramEnd"/>
            <w:r>
              <w:t xml:space="preserve"> as needed. There are no set terms or term limits.</w:t>
            </w:r>
          </w:p>
          <w:p w14:paraId="26F6DB28" w14:textId="77777777" w:rsidR="00EE334A" w:rsidRDefault="00EE334A" w:rsidP="00EE334A">
            <w:r>
              <w:t xml:space="preserve">     The Committee meets on a non-regular basis </w:t>
            </w:r>
            <w:r w:rsidRPr="005423DE">
              <w:t>whenever it has sufficient business to consider.</w:t>
            </w:r>
          </w:p>
          <w:p w14:paraId="674265B8" w14:textId="77777777" w:rsidR="00EE334A" w:rsidRPr="007C4CAC" w:rsidRDefault="00EE334A" w:rsidP="00EE334A"/>
        </w:tc>
      </w:tr>
    </w:tbl>
    <w:p w14:paraId="701CBFDE" w14:textId="77777777" w:rsidR="009C36EF" w:rsidRPr="004C2A04" w:rsidRDefault="00E33B84" w:rsidP="00944E46">
      <w:pPr>
        <w:pStyle w:val="Heading3"/>
      </w:pPr>
      <w:bookmarkStart w:id="3" w:name="_Toc392079680"/>
      <w:r>
        <w:t>6.1.2</w:t>
      </w:r>
      <w:r w:rsidR="009C36EF" w:rsidRPr="004C2A04">
        <w:rPr>
          <w:u w:val="none"/>
        </w:rPr>
        <w:tab/>
      </w:r>
      <w:r w:rsidR="009C36EF" w:rsidRPr="004C2A04">
        <w:t xml:space="preserve">Designated F.P.P.C. Filing Officer &amp; Ethics </w:t>
      </w:r>
      <w:r w:rsidR="00440DFA" w:rsidRPr="004C2A04">
        <w:t>T</w:t>
      </w:r>
      <w:r w:rsidR="009C36EF" w:rsidRPr="004C2A04">
        <w:t>rain</w:t>
      </w:r>
      <w:r w:rsidR="00440DFA" w:rsidRPr="004C2A04">
        <w:t>ing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C0EA0" w:rsidRPr="004C2A04" w14:paraId="16B24A16" w14:textId="77777777" w:rsidTr="00597624">
        <w:tc>
          <w:tcPr>
            <w:tcW w:w="8856" w:type="dxa"/>
          </w:tcPr>
          <w:p w14:paraId="19F99413" w14:textId="77777777" w:rsidR="00CC0EA0" w:rsidRPr="004C2A04" w:rsidRDefault="00CC0EA0" w:rsidP="00BC7A4D">
            <w:pPr>
              <w:rPr>
                <w:b/>
              </w:rPr>
            </w:pPr>
            <w:r w:rsidRPr="004C2A04">
              <w:rPr>
                <w:b/>
              </w:rPr>
              <w:t>F.P.P.C. Filing Officer for Statements of Economic Interest – Belvedere City Clerk:</w:t>
            </w:r>
          </w:p>
        </w:tc>
      </w:tr>
      <w:tr w:rsidR="00CC0EA0" w:rsidRPr="004C2A04" w14:paraId="55B9F6D2" w14:textId="77777777" w:rsidTr="00597624">
        <w:tc>
          <w:tcPr>
            <w:tcW w:w="8856" w:type="dxa"/>
          </w:tcPr>
          <w:p w14:paraId="50D0F5C6" w14:textId="77777777" w:rsidR="001B38D6" w:rsidRDefault="001B38D6" w:rsidP="00597624">
            <w:pPr>
              <w:pStyle w:val="BodyText"/>
              <w:jc w:val="both"/>
            </w:pPr>
          </w:p>
          <w:p w14:paraId="7B718737" w14:textId="77777777" w:rsidR="00CC0EA0" w:rsidRPr="004C2A04" w:rsidRDefault="00CC0EA0" w:rsidP="00597624">
            <w:pPr>
              <w:pStyle w:val="BodyText"/>
              <w:jc w:val="both"/>
            </w:pPr>
            <w:r w:rsidRPr="004C2A04">
              <w:t>Belvedere City Council Members</w:t>
            </w:r>
          </w:p>
          <w:p w14:paraId="4D5D4476" w14:textId="77777777" w:rsidR="00CC0EA0" w:rsidRPr="004C2A04" w:rsidRDefault="00CC0EA0" w:rsidP="00597624">
            <w:pPr>
              <w:pStyle w:val="BodyText"/>
              <w:jc w:val="both"/>
            </w:pPr>
            <w:r w:rsidRPr="004C2A04">
              <w:t>Belvedere Planning Commissioners</w:t>
            </w:r>
          </w:p>
          <w:p w14:paraId="0E1849E6" w14:textId="77777777" w:rsidR="00CC0EA0" w:rsidRPr="004C2A04" w:rsidRDefault="00CC0EA0" w:rsidP="00597624">
            <w:pPr>
              <w:pStyle w:val="BodyText"/>
              <w:jc w:val="both"/>
            </w:pPr>
            <w:r w:rsidRPr="004C2A04">
              <w:t>Belvedere-Tiburon Joint Recreation Committee Members</w:t>
            </w:r>
          </w:p>
          <w:p w14:paraId="54D7A6AA" w14:textId="77777777" w:rsidR="00CC0EA0" w:rsidRPr="004C2A04" w:rsidRDefault="00CC0EA0" w:rsidP="00597624">
            <w:pPr>
              <w:pStyle w:val="BodyText"/>
              <w:jc w:val="both"/>
            </w:pPr>
            <w:r w:rsidRPr="004C2A04">
              <w:t xml:space="preserve">Belvedere-Tiburon Joint Recreation Department </w:t>
            </w:r>
            <w:r w:rsidR="00325C33" w:rsidRPr="004C2A04">
              <w:t>s</w:t>
            </w:r>
            <w:r w:rsidRPr="004C2A04">
              <w:t>taff</w:t>
            </w:r>
          </w:p>
          <w:p w14:paraId="7021A4BE" w14:textId="77777777" w:rsidR="00CC0EA0" w:rsidRPr="004C2A04" w:rsidRDefault="00CC0EA0" w:rsidP="000565F2">
            <w:pPr>
              <w:rPr>
                <w:sz w:val="32"/>
                <w:szCs w:val="32"/>
              </w:rPr>
            </w:pPr>
          </w:p>
        </w:tc>
      </w:tr>
      <w:tr w:rsidR="00CC0EA0" w:rsidRPr="004C2A04" w14:paraId="34B5141B" w14:textId="77777777" w:rsidTr="00597624">
        <w:tc>
          <w:tcPr>
            <w:tcW w:w="8856" w:type="dxa"/>
          </w:tcPr>
          <w:p w14:paraId="5A3EC269" w14:textId="77777777" w:rsidR="00CC0EA0" w:rsidRPr="004C2A04" w:rsidRDefault="00CC0EA0" w:rsidP="000565F2">
            <w:pPr>
              <w:rPr>
                <w:b/>
              </w:rPr>
            </w:pPr>
            <w:r w:rsidRPr="004C2A04">
              <w:rPr>
                <w:b/>
              </w:rPr>
              <w:t>Ethics Training Provided By – City of Belvedere:</w:t>
            </w:r>
          </w:p>
        </w:tc>
      </w:tr>
      <w:tr w:rsidR="00CC0EA0" w:rsidRPr="004C2A04" w14:paraId="6C260A3D" w14:textId="77777777" w:rsidTr="00597624">
        <w:tc>
          <w:tcPr>
            <w:tcW w:w="8856" w:type="dxa"/>
          </w:tcPr>
          <w:p w14:paraId="21D1211C" w14:textId="77777777" w:rsidR="001B38D6" w:rsidRDefault="001B38D6" w:rsidP="00325C33">
            <w:pPr>
              <w:pStyle w:val="BodyText"/>
              <w:jc w:val="both"/>
            </w:pPr>
          </w:p>
          <w:p w14:paraId="6EEFE5B8" w14:textId="77777777" w:rsidR="00325C33" w:rsidRPr="004C2A04" w:rsidRDefault="00325C33" w:rsidP="00325C33">
            <w:pPr>
              <w:pStyle w:val="BodyText"/>
              <w:jc w:val="both"/>
            </w:pPr>
            <w:r w:rsidRPr="004C2A04">
              <w:t>Belvedere City Council Members</w:t>
            </w:r>
          </w:p>
          <w:p w14:paraId="044CA6AE" w14:textId="77777777" w:rsidR="00325C33" w:rsidRPr="004C2A04" w:rsidRDefault="00325C33" w:rsidP="00325C33">
            <w:pPr>
              <w:pStyle w:val="BodyText"/>
              <w:jc w:val="both"/>
            </w:pPr>
            <w:r w:rsidRPr="004C2A04">
              <w:t>Belvedere Planning Commissioners</w:t>
            </w:r>
          </w:p>
          <w:p w14:paraId="0BA304CE" w14:textId="77777777" w:rsidR="00325C33" w:rsidRPr="004C2A04" w:rsidRDefault="00325C33" w:rsidP="000565F2">
            <w:r w:rsidRPr="004C2A04">
              <w:t>City of Belvedere staff</w:t>
            </w:r>
            <w:r w:rsidR="001B38D6">
              <w:t xml:space="preserve"> who file the Form 700</w:t>
            </w:r>
          </w:p>
          <w:p w14:paraId="07FC1108" w14:textId="77777777" w:rsidR="001B38D6" w:rsidRPr="004C2A04" w:rsidRDefault="001B38D6" w:rsidP="001B38D6">
            <w:pPr>
              <w:rPr>
                <w:sz w:val="32"/>
                <w:szCs w:val="32"/>
              </w:rPr>
            </w:pPr>
          </w:p>
        </w:tc>
      </w:tr>
      <w:tr w:rsidR="00CC0EA0" w:rsidRPr="004C2A04" w14:paraId="2E98A829" w14:textId="77777777" w:rsidTr="00597624">
        <w:tc>
          <w:tcPr>
            <w:tcW w:w="8856" w:type="dxa"/>
          </w:tcPr>
          <w:p w14:paraId="0A63B80E" w14:textId="77777777" w:rsidR="00CC0EA0" w:rsidRPr="004C2A04" w:rsidRDefault="00CC0EA0" w:rsidP="000565F2">
            <w:pPr>
              <w:rPr>
                <w:b/>
              </w:rPr>
            </w:pPr>
            <w:r w:rsidRPr="004C2A04">
              <w:rPr>
                <w:b/>
              </w:rPr>
              <w:t>Ethics Training Provided By – Town of Tiburon:</w:t>
            </w:r>
          </w:p>
        </w:tc>
      </w:tr>
      <w:tr w:rsidR="00CC0EA0" w:rsidRPr="004C2A04" w14:paraId="169299D5" w14:textId="77777777" w:rsidTr="00597624">
        <w:tc>
          <w:tcPr>
            <w:tcW w:w="8856" w:type="dxa"/>
          </w:tcPr>
          <w:p w14:paraId="3177F3C7" w14:textId="77777777" w:rsidR="001B38D6" w:rsidRDefault="001B38D6" w:rsidP="00325C33"/>
          <w:p w14:paraId="61CFECB0" w14:textId="77777777" w:rsidR="00325C33" w:rsidRPr="004C2A04" w:rsidRDefault="00325C33" w:rsidP="00325C33">
            <w:r w:rsidRPr="004C2A04">
              <w:t>Town of Tiburon staff</w:t>
            </w:r>
          </w:p>
          <w:p w14:paraId="00B7FC26" w14:textId="77777777" w:rsidR="00CC0EA0" w:rsidRDefault="00CC0EA0" w:rsidP="00ED1BA0">
            <w:r w:rsidRPr="004C2A04">
              <w:t>Belvedere-Tiburon Joint Disaster Advisory Council Members who live in Tiburon</w:t>
            </w:r>
          </w:p>
          <w:p w14:paraId="2D50F9F9" w14:textId="77777777" w:rsidR="004C2A04" w:rsidRPr="004C2A04" w:rsidRDefault="004C2A04" w:rsidP="00ED1BA0">
            <w:pPr>
              <w:rPr>
                <w:sz w:val="32"/>
                <w:szCs w:val="32"/>
              </w:rPr>
            </w:pPr>
          </w:p>
        </w:tc>
      </w:tr>
      <w:tr w:rsidR="00CC0EA0" w:rsidRPr="004C2A04" w14:paraId="33E7C5AD" w14:textId="77777777" w:rsidTr="00597624">
        <w:tc>
          <w:tcPr>
            <w:tcW w:w="8856" w:type="dxa"/>
          </w:tcPr>
          <w:p w14:paraId="11242D3A" w14:textId="77777777" w:rsidR="00CC0EA0" w:rsidRPr="004C2A04" w:rsidRDefault="00CC0EA0" w:rsidP="000565F2">
            <w:pPr>
              <w:rPr>
                <w:b/>
              </w:rPr>
            </w:pPr>
            <w:r w:rsidRPr="004C2A04">
              <w:rPr>
                <w:b/>
              </w:rPr>
              <w:t>Ethics Training Provided By – Belvedere-Tiburon Recreation Department:</w:t>
            </w:r>
          </w:p>
        </w:tc>
      </w:tr>
      <w:tr w:rsidR="00CC0EA0" w:rsidRPr="004C2A04" w14:paraId="73756604" w14:textId="77777777" w:rsidTr="00597624">
        <w:tc>
          <w:tcPr>
            <w:tcW w:w="8856" w:type="dxa"/>
          </w:tcPr>
          <w:p w14:paraId="5D97577F" w14:textId="77777777" w:rsidR="001B38D6" w:rsidRDefault="001B38D6" w:rsidP="000565F2"/>
          <w:p w14:paraId="12049CF0" w14:textId="77777777" w:rsidR="00CC0EA0" w:rsidRPr="004C2A04" w:rsidRDefault="00CC0EA0" w:rsidP="000565F2">
            <w:r w:rsidRPr="004C2A04">
              <w:t>Belvedere-Tiburon Joint Recreation Committee</w:t>
            </w:r>
          </w:p>
          <w:p w14:paraId="56054D4C" w14:textId="77777777" w:rsidR="004C2A04" w:rsidRDefault="00CC0EA0" w:rsidP="00ED1BA0">
            <w:r w:rsidRPr="004C2A04">
              <w:t xml:space="preserve">Belvedere-Tiburon Recreation Department </w:t>
            </w:r>
            <w:r w:rsidR="00325C33" w:rsidRPr="004C2A04">
              <w:t>s</w:t>
            </w:r>
            <w:r w:rsidRPr="004C2A04">
              <w:t>taff</w:t>
            </w:r>
          </w:p>
          <w:p w14:paraId="24733999" w14:textId="77777777" w:rsidR="004C2A04" w:rsidRPr="004C2A04" w:rsidRDefault="004C2A04" w:rsidP="00ED1BA0">
            <w:pPr>
              <w:rPr>
                <w:sz w:val="32"/>
                <w:szCs w:val="32"/>
              </w:rPr>
            </w:pPr>
          </w:p>
        </w:tc>
      </w:tr>
      <w:tr w:rsidR="00CC0EA0" w:rsidRPr="004C2A04" w14:paraId="5E454C70" w14:textId="77777777" w:rsidTr="00597624">
        <w:tc>
          <w:tcPr>
            <w:tcW w:w="8856" w:type="dxa"/>
          </w:tcPr>
          <w:p w14:paraId="79D79392" w14:textId="77777777" w:rsidR="00CC0EA0" w:rsidRPr="004C2A04" w:rsidRDefault="00CC0EA0" w:rsidP="00BC7A4D">
            <w:pPr>
              <w:rPr>
                <w:b/>
              </w:rPr>
            </w:pPr>
            <w:r w:rsidRPr="004C2A04">
              <w:rPr>
                <w:b/>
              </w:rPr>
              <w:lastRenderedPageBreak/>
              <w:t xml:space="preserve">The following </w:t>
            </w:r>
            <w:r w:rsidR="00BC7A4D" w:rsidRPr="004C2A04">
              <w:rPr>
                <w:b/>
              </w:rPr>
              <w:t>boards and agency staff file F.P.P.C. statements with, and receive ethics training from, their parent agencies:</w:t>
            </w:r>
          </w:p>
        </w:tc>
      </w:tr>
      <w:tr w:rsidR="00CC0EA0" w:rsidRPr="004C2A04" w14:paraId="6B817504" w14:textId="77777777" w:rsidTr="00597624">
        <w:tc>
          <w:tcPr>
            <w:tcW w:w="8856" w:type="dxa"/>
          </w:tcPr>
          <w:p w14:paraId="23923D08" w14:textId="77777777" w:rsidR="001B38D6" w:rsidRDefault="001B38D6" w:rsidP="000565F2"/>
          <w:p w14:paraId="3C3C154D" w14:textId="77777777" w:rsidR="00CC0EA0" w:rsidRPr="004C2A04" w:rsidRDefault="00CC0EA0" w:rsidP="000565F2">
            <w:r w:rsidRPr="004C2A04">
              <w:t>Marin County Commission on Aging</w:t>
            </w:r>
          </w:p>
          <w:p w14:paraId="680A0A0E" w14:textId="77777777" w:rsidR="00CC0EA0" w:rsidRPr="004C2A04" w:rsidRDefault="00CC0EA0" w:rsidP="000565F2">
            <w:r w:rsidRPr="004C2A04">
              <w:t>Marin/Sonoma Mosquito and Vector Control District</w:t>
            </w:r>
          </w:p>
          <w:p w14:paraId="6430A82E" w14:textId="77777777" w:rsidR="00CC0EA0" w:rsidRPr="004C2A04" w:rsidRDefault="00CC0EA0" w:rsidP="000565F2">
            <w:r w:rsidRPr="004C2A04">
              <w:t>Southern Marin Emergency and Paramedic System</w:t>
            </w:r>
          </w:p>
          <w:p w14:paraId="39B0D889" w14:textId="77777777" w:rsidR="00325C33" w:rsidRPr="004C2A04" w:rsidRDefault="00325C33" w:rsidP="00325C33">
            <w:r w:rsidRPr="004C2A04">
              <w:t>Belvedere-Tiburon Library Agency Board of Trustees</w:t>
            </w:r>
          </w:p>
          <w:p w14:paraId="506FC1DB" w14:textId="77777777" w:rsidR="00325C33" w:rsidRPr="004C2A04" w:rsidRDefault="00325C33" w:rsidP="00325C33">
            <w:r w:rsidRPr="004C2A04">
              <w:t>Belvedere-Tiburon Library staff</w:t>
            </w:r>
          </w:p>
          <w:p w14:paraId="6A6CD056" w14:textId="77777777" w:rsidR="00CC0EA0" w:rsidRPr="004C2A04" w:rsidRDefault="00CC0EA0" w:rsidP="000565F2">
            <w:pPr>
              <w:rPr>
                <w:sz w:val="32"/>
                <w:szCs w:val="32"/>
              </w:rPr>
            </w:pPr>
          </w:p>
        </w:tc>
      </w:tr>
      <w:tr w:rsidR="00CC0EA0" w:rsidRPr="004C2A04" w14:paraId="38880B29" w14:textId="77777777" w:rsidTr="00597624">
        <w:tc>
          <w:tcPr>
            <w:tcW w:w="8856" w:type="dxa"/>
          </w:tcPr>
          <w:p w14:paraId="60730B5E" w14:textId="77777777" w:rsidR="00CC0EA0" w:rsidRPr="004C2A04" w:rsidRDefault="00CC0EA0" w:rsidP="000565F2">
            <w:pPr>
              <w:rPr>
                <w:b/>
              </w:rPr>
            </w:pPr>
            <w:r w:rsidRPr="004C2A04">
              <w:rPr>
                <w:b/>
              </w:rPr>
              <w:t>The following are not required to file Statements of Economic Interest</w:t>
            </w:r>
            <w:r w:rsidR="00BC7A4D" w:rsidRPr="004C2A04">
              <w:rPr>
                <w:b/>
              </w:rPr>
              <w:t>:</w:t>
            </w:r>
          </w:p>
        </w:tc>
      </w:tr>
      <w:tr w:rsidR="00CC0EA0" w:rsidRPr="004C2A04" w14:paraId="00D790F8" w14:textId="77777777" w:rsidTr="00597624">
        <w:tc>
          <w:tcPr>
            <w:tcW w:w="8856" w:type="dxa"/>
          </w:tcPr>
          <w:p w14:paraId="562100F4" w14:textId="77777777" w:rsidR="001B38D6" w:rsidRDefault="001B38D6" w:rsidP="000565F2"/>
          <w:p w14:paraId="4B2E8168" w14:textId="77777777" w:rsidR="00CC0EA0" w:rsidRPr="004C2A04" w:rsidRDefault="00CC0EA0" w:rsidP="000565F2">
            <w:r w:rsidRPr="004C2A04">
              <w:t>Belvedere-Tiburon Joint Disaster Advisory Council</w:t>
            </w:r>
          </w:p>
          <w:p w14:paraId="52275AC8" w14:textId="77777777" w:rsidR="00CC0EA0" w:rsidRPr="004C2A04" w:rsidRDefault="00CC0EA0" w:rsidP="000565F2">
            <w:r w:rsidRPr="004C2A04">
              <w:t>Finance Committee</w:t>
            </w:r>
          </w:p>
          <w:p w14:paraId="4AD288FE" w14:textId="77777777" w:rsidR="00CC0EA0" w:rsidRPr="004C2A04" w:rsidRDefault="00CC0EA0" w:rsidP="000565F2">
            <w:r w:rsidRPr="004C2A04">
              <w:t>Historic Preservation Committee</w:t>
            </w:r>
          </w:p>
          <w:p w14:paraId="09DE460D" w14:textId="77777777" w:rsidR="00CC0EA0" w:rsidRPr="004C2A04" w:rsidRDefault="00CC0EA0" w:rsidP="000565F2">
            <w:r w:rsidRPr="004C2A04">
              <w:t>Parks and Open Space Committee</w:t>
            </w:r>
          </w:p>
          <w:p w14:paraId="2F322908" w14:textId="77777777" w:rsidR="00CC0EA0" w:rsidRPr="004C2A04" w:rsidRDefault="00CC0EA0" w:rsidP="000565F2">
            <w:r w:rsidRPr="004C2A04">
              <w:t>Traffic Safety Committee</w:t>
            </w:r>
          </w:p>
          <w:p w14:paraId="325CD63F" w14:textId="77777777" w:rsidR="00CC0EA0" w:rsidRPr="004C2A04" w:rsidRDefault="00CC0EA0" w:rsidP="000565F2">
            <w:r w:rsidRPr="004C2A04">
              <w:t>Members of temporary committees</w:t>
            </w:r>
          </w:p>
          <w:p w14:paraId="2E940D86" w14:textId="77777777" w:rsidR="000565F2" w:rsidRPr="004C2A04" w:rsidRDefault="000565F2" w:rsidP="000565F2"/>
        </w:tc>
      </w:tr>
      <w:tr w:rsidR="00CC0EA0" w:rsidRPr="004C2A04" w14:paraId="2244C437" w14:textId="77777777" w:rsidTr="00597624">
        <w:tc>
          <w:tcPr>
            <w:tcW w:w="8856" w:type="dxa"/>
          </w:tcPr>
          <w:p w14:paraId="68E131EA" w14:textId="77777777" w:rsidR="00CC0EA0" w:rsidRPr="004C2A04" w:rsidRDefault="00CC0EA0" w:rsidP="000565F2">
            <w:pPr>
              <w:rPr>
                <w:b/>
              </w:rPr>
            </w:pPr>
            <w:r w:rsidRPr="004C2A04">
              <w:rPr>
                <w:b/>
              </w:rPr>
              <w:t>The following are not required to take ethics training</w:t>
            </w:r>
            <w:r w:rsidR="00BC7A4D" w:rsidRPr="004C2A04">
              <w:rPr>
                <w:b/>
              </w:rPr>
              <w:t>:</w:t>
            </w:r>
          </w:p>
        </w:tc>
      </w:tr>
      <w:tr w:rsidR="00CC0EA0" w:rsidRPr="004C2A04" w14:paraId="3E4D74EA" w14:textId="77777777" w:rsidTr="00597624">
        <w:tc>
          <w:tcPr>
            <w:tcW w:w="8856" w:type="dxa"/>
          </w:tcPr>
          <w:p w14:paraId="432827A1" w14:textId="77777777" w:rsidR="001B38D6" w:rsidRDefault="001B38D6" w:rsidP="000565F2"/>
          <w:p w14:paraId="7685276C" w14:textId="77777777" w:rsidR="00CC0EA0" w:rsidRPr="004C2A04" w:rsidRDefault="00CC0EA0" w:rsidP="000565F2">
            <w:r w:rsidRPr="004C2A04">
              <w:t>Members of temporary committees</w:t>
            </w:r>
            <w:r w:rsidR="001B38D6">
              <w:t xml:space="preserve"> and committees which do not file the Form 700</w:t>
            </w:r>
          </w:p>
          <w:p w14:paraId="6D465590" w14:textId="77777777" w:rsidR="00325C33" w:rsidRPr="004C2A04" w:rsidRDefault="00325C33" w:rsidP="000565F2"/>
        </w:tc>
      </w:tr>
    </w:tbl>
    <w:p w14:paraId="3C8B1BBC" w14:textId="77777777" w:rsidR="009C36EF" w:rsidRPr="004C2A04" w:rsidRDefault="009C36EF" w:rsidP="009C36EF">
      <w:pPr>
        <w:pStyle w:val="BodyText"/>
        <w:jc w:val="both"/>
      </w:pPr>
    </w:p>
    <w:p w14:paraId="3FB3D643" w14:textId="77777777" w:rsidR="00664486" w:rsidRDefault="00664486" w:rsidP="009C36EF">
      <w:pPr>
        <w:pStyle w:val="BodyText"/>
        <w:jc w:val="both"/>
      </w:pPr>
    </w:p>
    <w:p w14:paraId="712F8F72" w14:textId="77777777" w:rsidR="00664486" w:rsidRDefault="00664486" w:rsidP="009C36EF">
      <w:pPr>
        <w:pStyle w:val="BodyText"/>
        <w:jc w:val="both"/>
      </w:pPr>
    </w:p>
    <w:p w14:paraId="489EF0B7" w14:textId="77777777" w:rsidR="006336AA" w:rsidRDefault="006336AA">
      <w:pPr>
        <w:widowControl/>
        <w:sectPr w:rsidR="006336AA" w:rsidSect="00330AB0">
          <w:footerReference w:type="default" r:id="rId11"/>
          <w:footnotePr>
            <w:numRestart w:val="eachPage"/>
          </w:footnotePr>
          <w:pgSz w:w="12240" w:h="15840" w:code="1"/>
          <w:pgMar w:top="1440" w:right="1440" w:bottom="1620" w:left="1440" w:header="720" w:footer="523" w:gutter="0"/>
          <w:pgNumType w:chapStyle="1"/>
          <w:cols w:space="720"/>
          <w:docGrid w:linePitch="360"/>
        </w:sectPr>
      </w:pPr>
    </w:p>
    <w:tbl>
      <w:tblPr>
        <w:tblStyle w:val="TableGrid1"/>
        <w:tblW w:w="0" w:type="auto"/>
        <w:tblInd w:w="108" w:type="dxa"/>
        <w:tblLook w:val="04A0" w:firstRow="1" w:lastRow="0" w:firstColumn="1" w:lastColumn="0" w:noHBand="0" w:noVBand="1"/>
      </w:tblPr>
      <w:tblGrid>
        <w:gridCol w:w="1800"/>
        <w:gridCol w:w="2160"/>
        <w:gridCol w:w="1530"/>
        <w:gridCol w:w="3732"/>
      </w:tblGrid>
      <w:tr w:rsidR="00E33B84" w:rsidRPr="00996E6A" w14:paraId="56F58AFB" w14:textId="77777777" w:rsidTr="005D338E">
        <w:trPr>
          <w:trHeight w:val="870"/>
        </w:trPr>
        <w:tc>
          <w:tcPr>
            <w:tcW w:w="1800" w:type="dxa"/>
            <w:tcBorders>
              <w:top w:val="double" w:sz="4" w:space="0" w:color="auto"/>
              <w:left w:val="double" w:sz="4" w:space="0" w:color="auto"/>
              <w:bottom w:val="double" w:sz="4" w:space="0" w:color="auto"/>
              <w:right w:val="double" w:sz="4" w:space="0" w:color="auto"/>
            </w:tcBorders>
            <w:shd w:val="clear" w:color="auto" w:fill="F2F2F2"/>
          </w:tcPr>
          <w:p w14:paraId="14857054" w14:textId="77777777" w:rsidR="00E33B84" w:rsidRPr="00996E6A" w:rsidRDefault="00E33B84" w:rsidP="005D338E">
            <w:pPr>
              <w:jc w:val="center"/>
              <w:rPr>
                <w:b/>
                <w:color w:val="000000"/>
                <w:sz w:val="32"/>
              </w:rPr>
            </w:pPr>
            <w:r w:rsidRPr="00996E6A">
              <w:rPr>
                <w:b/>
                <w:noProof/>
                <w:color w:val="000000"/>
              </w:rPr>
              <w:lastRenderedPageBreak/>
              <w:drawing>
                <wp:inline distT="0" distB="0" distL="0" distR="0" wp14:anchorId="3677C065" wp14:editId="2B1CAAED">
                  <wp:extent cx="958850" cy="1005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elvedere Seal.jpg"/>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58850" cy="1005840"/>
                          </a:xfrm>
                          <a:prstGeom prst="rect">
                            <a:avLst/>
                          </a:prstGeom>
                        </pic:spPr>
                      </pic:pic>
                    </a:graphicData>
                  </a:graphic>
                </wp:inline>
              </w:drawing>
            </w:r>
          </w:p>
        </w:tc>
        <w:tc>
          <w:tcPr>
            <w:tcW w:w="7422" w:type="dxa"/>
            <w:gridSpan w:val="3"/>
            <w:tcBorders>
              <w:top w:val="double" w:sz="4" w:space="0" w:color="auto"/>
              <w:left w:val="double" w:sz="4" w:space="0" w:color="auto"/>
              <w:bottom w:val="double" w:sz="4" w:space="0" w:color="auto"/>
              <w:right w:val="double" w:sz="4" w:space="0" w:color="auto"/>
            </w:tcBorders>
            <w:shd w:val="clear" w:color="auto" w:fill="F2F2F2"/>
            <w:vAlign w:val="center"/>
          </w:tcPr>
          <w:p w14:paraId="5E3303CE" w14:textId="77777777" w:rsidR="00E33B84" w:rsidRPr="008261E5" w:rsidRDefault="00E33B84" w:rsidP="005D338E">
            <w:pPr>
              <w:spacing w:before="120" w:after="120"/>
              <w:jc w:val="center"/>
              <w:rPr>
                <w:rFonts w:ascii="Calibri" w:hAnsi="Calibri"/>
                <w:b/>
                <w:color w:val="000000"/>
                <w:sz w:val="22"/>
              </w:rPr>
            </w:pPr>
            <w:r w:rsidRPr="008261E5">
              <w:rPr>
                <w:rFonts w:ascii="Calibri" w:hAnsi="Calibri"/>
                <w:b/>
                <w:color w:val="000000"/>
                <w:sz w:val="22"/>
              </w:rPr>
              <w:t>CITY OF BELVEDERE – ADMINISTRATIVE POLICY MANUAL</w:t>
            </w:r>
          </w:p>
          <w:p w14:paraId="6625E600" w14:textId="479F2976" w:rsidR="00E33B84" w:rsidRPr="00E33B84" w:rsidRDefault="00E33B84" w:rsidP="00944E46">
            <w:pPr>
              <w:pStyle w:val="Heading2"/>
            </w:pPr>
            <w:r w:rsidRPr="00996E6A">
              <w:t xml:space="preserve"> POLICY </w:t>
            </w:r>
            <w:r>
              <w:t>6</w:t>
            </w:r>
            <w:r w:rsidRPr="00996E6A">
              <w:t>.</w:t>
            </w:r>
            <w:r>
              <w:t>2</w:t>
            </w:r>
            <w:r w:rsidR="00944E46">
              <w:br/>
            </w:r>
            <w:r w:rsidR="00AC28DA">
              <w:t xml:space="preserve">PARKS, </w:t>
            </w:r>
            <w:r w:rsidRPr="00E33B84">
              <w:t>OPEN SPACE</w:t>
            </w:r>
            <w:r w:rsidR="00AC28DA">
              <w:t>s &amp; Lanes</w:t>
            </w:r>
            <w:r w:rsidRPr="00E33B84">
              <w:t xml:space="preserve"> </w:t>
            </w:r>
            <w:r>
              <w:br/>
            </w:r>
            <w:r w:rsidRPr="00E33B84">
              <w:t>COMMITTEE OPERATIONS</w:t>
            </w:r>
          </w:p>
        </w:tc>
      </w:tr>
      <w:tr w:rsidR="00E33B84" w:rsidRPr="00996E6A" w14:paraId="654C6E1D" w14:textId="77777777" w:rsidTr="005D338E">
        <w:tc>
          <w:tcPr>
            <w:tcW w:w="1800" w:type="dxa"/>
            <w:tcBorders>
              <w:top w:val="double" w:sz="4" w:space="0" w:color="auto"/>
            </w:tcBorders>
          </w:tcPr>
          <w:p w14:paraId="24E19820" w14:textId="77777777" w:rsidR="00E33B84" w:rsidRPr="00E33B84" w:rsidRDefault="00E33B84" w:rsidP="005D338E">
            <w:pPr>
              <w:rPr>
                <w:b/>
                <w:color w:val="000000"/>
                <w:sz w:val="22"/>
              </w:rPr>
            </w:pPr>
            <w:r w:rsidRPr="00E33B84">
              <w:rPr>
                <w:b/>
                <w:color w:val="000000"/>
                <w:sz w:val="22"/>
              </w:rPr>
              <w:t>Adoption Date:</w:t>
            </w:r>
          </w:p>
        </w:tc>
        <w:tc>
          <w:tcPr>
            <w:tcW w:w="2160" w:type="dxa"/>
            <w:tcBorders>
              <w:top w:val="double" w:sz="4" w:space="0" w:color="auto"/>
            </w:tcBorders>
          </w:tcPr>
          <w:p w14:paraId="7D95CE66" w14:textId="77777777" w:rsidR="00E33B84" w:rsidRPr="00E33B84" w:rsidRDefault="00E33B84" w:rsidP="005D338E">
            <w:pPr>
              <w:rPr>
                <w:color w:val="000000"/>
                <w:sz w:val="22"/>
              </w:rPr>
            </w:pPr>
            <w:r>
              <w:rPr>
                <w:color w:val="000000"/>
                <w:sz w:val="22"/>
              </w:rPr>
              <w:t>11/14/2011</w:t>
            </w:r>
          </w:p>
        </w:tc>
        <w:tc>
          <w:tcPr>
            <w:tcW w:w="1530" w:type="dxa"/>
            <w:tcBorders>
              <w:top w:val="double" w:sz="4" w:space="0" w:color="auto"/>
            </w:tcBorders>
          </w:tcPr>
          <w:p w14:paraId="771C29E5" w14:textId="77777777" w:rsidR="00E33B84" w:rsidRPr="00E33B84" w:rsidRDefault="00E33B84" w:rsidP="005D338E">
            <w:pPr>
              <w:rPr>
                <w:b/>
                <w:color w:val="000000"/>
                <w:sz w:val="22"/>
              </w:rPr>
            </w:pPr>
            <w:r w:rsidRPr="00E33B84">
              <w:rPr>
                <w:b/>
                <w:color w:val="000000"/>
                <w:sz w:val="22"/>
              </w:rPr>
              <w:t>Adopted by:</w:t>
            </w:r>
          </w:p>
        </w:tc>
        <w:tc>
          <w:tcPr>
            <w:tcW w:w="3732" w:type="dxa"/>
            <w:tcBorders>
              <w:top w:val="double" w:sz="4" w:space="0" w:color="auto"/>
            </w:tcBorders>
          </w:tcPr>
          <w:p w14:paraId="0E80265D" w14:textId="77777777" w:rsidR="00E33B84" w:rsidRPr="00E33B84" w:rsidRDefault="00E33B84" w:rsidP="005D338E">
            <w:pPr>
              <w:rPr>
                <w:color w:val="000000"/>
                <w:sz w:val="22"/>
              </w:rPr>
            </w:pPr>
            <w:r w:rsidRPr="00E33B84">
              <w:rPr>
                <w:color w:val="000000"/>
                <w:sz w:val="22"/>
              </w:rPr>
              <w:t>City Council Motion</w:t>
            </w:r>
          </w:p>
        </w:tc>
      </w:tr>
      <w:tr w:rsidR="00E33B84" w:rsidRPr="00996E6A" w14:paraId="66110A09" w14:textId="77777777" w:rsidTr="005D338E">
        <w:tc>
          <w:tcPr>
            <w:tcW w:w="1800" w:type="dxa"/>
          </w:tcPr>
          <w:p w14:paraId="40292E72" w14:textId="77777777" w:rsidR="00E33B84" w:rsidRPr="00E33B84" w:rsidRDefault="00E33B84" w:rsidP="005D338E">
            <w:pPr>
              <w:rPr>
                <w:b/>
                <w:color w:val="000000"/>
                <w:sz w:val="22"/>
              </w:rPr>
            </w:pPr>
            <w:r w:rsidRPr="00E33B84">
              <w:rPr>
                <w:b/>
                <w:color w:val="000000"/>
                <w:sz w:val="22"/>
              </w:rPr>
              <w:t>Revised Date:</w:t>
            </w:r>
          </w:p>
        </w:tc>
        <w:tc>
          <w:tcPr>
            <w:tcW w:w="2160" w:type="dxa"/>
          </w:tcPr>
          <w:p w14:paraId="7509D2AE" w14:textId="77777777" w:rsidR="00E33B84" w:rsidRDefault="00E33B84" w:rsidP="005D338E">
            <w:pPr>
              <w:rPr>
                <w:color w:val="000000"/>
                <w:sz w:val="22"/>
              </w:rPr>
            </w:pPr>
            <w:r w:rsidRPr="00E33B84">
              <w:rPr>
                <w:color w:val="000000"/>
                <w:sz w:val="22"/>
              </w:rPr>
              <w:t>3/11/2019</w:t>
            </w:r>
          </w:p>
          <w:p w14:paraId="223D0AE7" w14:textId="77777777" w:rsidR="009E19F9" w:rsidRDefault="009E19F9" w:rsidP="005D338E">
            <w:pPr>
              <w:rPr>
                <w:color w:val="000000"/>
                <w:sz w:val="22"/>
              </w:rPr>
            </w:pPr>
            <w:r>
              <w:rPr>
                <w:color w:val="000000"/>
                <w:sz w:val="22"/>
              </w:rPr>
              <w:t>3/22/2022</w:t>
            </w:r>
          </w:p>
          <w:p w14:paraId="09331071" w14:textId="77777777" w:rsidR="00D0092C" w:rsidRDefault="00D0092C" w:rsidP="005D338E">
            <w:pPr>
              <w:rPr>
                <w:color w:val="000000"/>
                <w:sz w:val="22"/>
              </w:rPr>
            </w:pPr>
            <w:r>
              <w:rPr>
                <w:color w:val="000000"/>
                <w:sz w:val="22"/>
              </w:rPr>
              <w:t>12/12/2024</w:t>
            </w:r>
          </w:p>
          <w:p w14:paraId="06E79213" w14:textId="7752704C" w:rsidR="003A15E1" w:rsidRPr="00E33B84" w:rsidRDefault="003A15E1" w:rsidP="005D338E">
            <w:pPr>
              <w:rPr>
                <w:color w:val="000000"/>
                <w:sz w:val="22"/>
              </w:rPr>
            </w:pPr>
            <w:r>
              <w:rPr>
                <w:color w:val="000000"/>
                <w:sz w:val="22"/>
              </w:rPr>
              <w:t>11/12/2024</w:t>
            </w:r>
          </w:p>
        </w:tc>
        <w:tc>
          <w:tcPr>
            <w:tcW w:w="1530" w:type="dxa"/>
          </w:tcPr>
          <w:p w14:paraId="7CDBA164" w14:textId="77777777" w:rsidR="00E33B84" w:rsidRPr="00E33B84" w:rsidRDefault="00E33B84" w:rsidP="005D338E">
            <w:pPr>
              <w:rPr>
                <w:b/>
                <w:color w:val="000000"/>
                <w:sz w:val="22"/>
              </w:rPr>
            </w:pPr>
            <w:r w:rsidRPr="00E33B84">
              <w:rPr>
                <w:b/>
                <w:color w:val="000000"/>
                <w:sz w:val="22"/>
              </w:rPr>
              <w:t>Revised by:</w:t>
            </w:r>
          </w:p>
        </w:tc>
        <w:tc>
          <w:tcPr>
            <w:tcW w:w="3732" w:type="dxa"/>
          </w:tcPr>
          <w:p w14:paraId="39D76B10" w14:textId="77777777" w:rsidR="00E33B84" w:rsidRDefault="00E33B84" w:rsidP="005D338E">
            <w:pPr>
              <w:rPr>
                <w:color w:val="000000"/>
                <w:sz w:val="22"/>
              </w:rPr>
            </w:pPr>
            <w:r w:rsidRPr="00E33B84">
              <w:rPr>
                <w:color w:val="000000"/>
                <w:sz w:val="22"/>
              </w:rPr>
              <w:t>City Council Resolution No. 2019-04</w:t>
            </w:r>
          </w:p>
          <w:p w14:paraId="2999FAAE" w14:textId="77777777" w:rsidR="009E19F9" w:rsidRDefault="009E19F9" w:rsidP="005D338E">
            <w:pPr>
              <w:rPr>
                <w:color w:val="000000"/>
                <w:sz w:val="22"/>
              </w:rPr>
            </w:pPr>
            <w:r>
              <w:rPr>
                <w:color w:val="000000"/>
                <w:sz w:val="22"/>
              </w:rPr>
              <w:t>City Council Resolution No. 2022-16</w:t>
            </w:r>
          </w:p>
          <w:p w14:paraId="26EFD905" w14:textId="77777777" w:rsidR="00D0092C" w:rsidRDefault="00D0092C" w:rsidP="005D338E">
            <w:pPr>
              <w:rPr>
                <w:color w:val="000000"/>
                <w:sz w:val="22"/>
              </w:rPr>
            </w:pPr>
            <w:r>
              <w:rPr>
                <w:color w:val="000000"/>
                <w:sz w:val="22"/>
              </w:rPr>
              <w:t>City Council Resolution No. 2022-59</w:t>
            </w:r>
          </w:p>
          <w:p w14:paraId="10CB65E7" w14:textId="5B0128CE" w:rsidR="00652E26" w:rsidRPr="00E33B84" w:rsidRDefault="003A15E1" w:rsidP="005D338E">
            <w:pPr>
              <w:rPr>
                <w:color w:val="000000"/>
                <w:sz w:val="22"/>
              </w:rPr>
            </w:pPr>
            <w:r>
              <w:rPr>
                <w:color w:val="000000"/>
                <w:sz w:val="22"/>
              </w:rPr>
              <w:t>City Council Resolution No. 202</w:t>
            </w:r>
            <w:r w:rsidR="00652E26">
              <w:rPr>
                <w:color w:val="000000"/>
                <w:sz w:val="22"/>
              </w:rPr>
              <w:t>4</w:t>
            </w:r>
            <w:r>
              <w:rPr>
                <w:color w:val="000000"/>
                <w:sz w:val="22"/>
              </w:rPr>
              <w:t>-35</w:t>
            </w:r>
          </w:p>
        </w:tc>
      </w:tr>
      <w:tr w:rsidR="00E33B84" w:rsidRPr="00996E6A" w14:paraId="24082442" w14:textId="77777777" w:rsidTr="005D338E">
        <w:tc>
          <w:tcPr>
            <w:tcW w:w="1800" w:type="dxa"/>
          </w:tcPr>
          <w:p w14:paraId="36BAE12C" w14:textId="77777777" w:rsidR="00E33B84" w:rsidRPr="00E33B84" w:rsidRDefault="00E33B84" w:rsidP="005D338E">
            <w:pPr>
              <w:rPr>
                <w:b/>
                <w:color w:val="000000"/>
                <w:sz w:val="22"/>
              </w:rPr>
            </w:pPr>
            <w:r w:rsidRPr="00E33B84">
              <w:rPr>
                <w:b/>
                <w:color w:val="000000"/>
                <w:sz w:val="22"/>
              </w:rPr>
              <w:t>Authority:</w:t>
            </w:r>
          </w:p>
        </w:tc>
        <w:tc>
          <w:tcPr>
            <w:tcW w:w="7422" w:type="dxa"/>
            <w:gridSpan w:val="3"/>
          </w:tcPr>
          <w:p w14:paraId="3A5D3006" w14:textId="77777777" w:rsidR="00E33B84" w:rsidRPr="00E33B84" w:rsidRDefault="00E33B84" w:rsidP="005D338E">
            <w:pPr>
              <w:rPr>
                <w:color w:val="000000"/>
                <w:sz w:val="22"/>
              </w:rPr>
            </w:pPr>
            <w:r w:rsidRPr="00E33B84">
              <w:rPr>
                <w:color w:val="000000"/>
                <w:sz w:val="22"/>
              </w:rPr>
              <w:t>City Council</w:t>
            </w:r>
          </w:p>
        </w:tc>
      </w:tr>
    </w:tbl>
    <w:p w14:paraId="6763B5CA" w14:textId="2FDC2AEF" w:rsidR="00CF36C3" w:rsidRDefault="00E33B84" w:rsidP="00944E46">
      <w:pPr>
        <w:pStyle w:val="Heading3"/>
      </w:pPr>
      <w:bookmarkStart w:id="4" w:name="_Toc265151195"/>
      <w:bookmarkStart w:id="5" w:name="_Toc392079682"/>
      <w:r>
        <w:t>6.2.1</w:t>
      </w:r>
      <w:r w:rsidR="00364B2E">
        <w:rPr>
          <w:bCs/>
          <w:u w:val="none"/>
        </w:rPr>
        <w:t xml:space="preserve">     </w:t>
      </w:r>
      <w:r w:rsidR="00CF36C3">
        <w:t>Purpose</w:t>
      </w:r>
      <w:bookmarkEnd w:id="4"/>
      <w:bookmarkEnd w:id="5"/>
    </w:p>
    <w:p w14:paraId="4DA15DEA" w14:textId="77777777" w:rsidR="00364B2E" w:rsidRDefault="00364B2E" w:rsidP="00364B2E">
      <w:pPr>
        <w:tabs>
          <w:tab w:val="left" w:pos="1080"/>
        </w:tabs>
        <w:jc w:val="both"/>
      </w:pPr>
      <w:bookmarkStart w:id="6" w:name="_Toc392079683"/>
      <w:bookmarkStart w:id="7" w:name="_Toc265151196"/>
      <w:r>
        <w:t xml:space="preserve">The Parks, Open Spaces and Lanes (the “Committee”) is established to study and provide community input into measures to protect Belvedere’s Parks, Open Spaces and Lanes and to develop Belvedere’s Parks, Open Spaces and Lanes in a manner consistent with Belvedere’s General Plan and the best interests of the citizens of Belvedere.  </w:t>
      </w:r>
      <w:r w:rsidRPr="005019D8">
        <w:t>For purposes of this Charter, the term “Parks, Open Spaces and Lanes” shall include city-owned parks, open spaces, lanes</w:t>
      </w:r>
      <w:r>
        <w:t>,</w:t>
      </w:r>
      <w:r w:rsidRPr="005019D8">
        <w:t xml:space="preserve"> and other areas of interest that are included</w:t>
      </w:r>
      <w:r w:rsidRPr="005019D8">
        <w:rPr>
          <w:i/>
          <w:iCs/>
        </w:rPr>
        <w:t xml:space="preserve"> </w:t>
      </w:r>
      <w:r w:rsidRPr="005019D8">
        <w:t xml:space="preserve">in Exhibit 6 to the Belvedere General Plan and entitled: </w:t>
      </w:r>
      <w:hyperlink r:id="rId12" w:history="1">
        <w:r w:rsidRPr="005019D8">
          <w:rPr>
            <w:rStyle w:val="Hyperlink"/>
          </w:rPr>
          <w:t>PARKS, RECREATION AND OPEN SPACE MAP CITY OF BELVEDERE</w:t>
        </w:r>
      </w:hyperlink>
      <w:r>
        <w:t xml:space="preserve">. </w:t>
      </w:r>
    </w:p>
    <w:p w14:paraId="5B5F69B8" w14:textId="77777777" w:rsidR="00364B2E" w:rsidRDefault="00364B2E" w:rsidP="00364B2E">
      <w:pPr>
        <w:tabs>
          <w:tab w:val="left" w:pos="1080"/>
        </w:tabs>
        <w:jc w:val="both"/>
      </w:pPr>
    </w:p>
    <w:p w14:paraId="3CE40A36" w14:textId="77777777" w:rsidR="00364B2E" w:rsidRDefault="00364B2E" w:rsidP="00364B2E">
      <w:pPr>
        <w:tabs>
          <w:tab w:val="left" w:pos="1080"/>
        </w:tabs>
        <w:jc w:val="both"/>
      </w:pPr>
    </w:p>
    <w:p w14:paraId="1D77A1E2" w14:textId="77777777" w:rsidR="00364B2E" w:rsidRDefault="00364B2E" w:rsidP="00364B2E">
      <w:pPr>
        <w:tabs>
          <w:tab w:val="left" w:pos="1080"/>
        </w:tabs>
      </w:pPr>
      <w:bookmarkStart w:id="8" w:name="_Toc392079684"/>
      <w:bookmarkEnd w:id="6"/>
      <w:r w:rsidRPr="00A972DC">
        <w:rPr>
          <w:b/>
          <w:u w:val="single"/>
        </w:rPr>
        <w:t>6.2.2</w:t>
      </w:r>
      <w:r w:rsidRPr="00364B2E">
        <w:rPr>
          <w:b/>
        </w:rPr>
        <w:t xml:space="preserve">    </w:t>
      </w:r>
      <w:r w:rsidRPr="009E19F9">
        <w:rPr>
          <w:rStyle w:val="Heading3Char"/>
        </w:rPr>
        <w:t xml:space="preserve">Duties </w:t>
      </w:r>
    </w:p>
    <w:p w14:paraId="7BB3CF06" w14:textId="77777777" w:rsidR="00364B2E" w:rsidRDefault="00364B2E" w:rsidP="00364B2E">
      <w:pPr>
        <w:tabs>
          <w:tab w:val="left" w:pos="1080"/>
        </w:tabs>
      </w:pPr>
    </w:p>
    <w:p w14:paraId="73095F32" w14:textId="118A24D6" w:rsidR="00364B2E" w:rsidRPr="00A972DC" w:rsidRDefault="00364B2E" w:rsidP="00364B2E">
      <w:pPr>
        <w:tabs>
          <w:tab w:val="left" w:pos="1080"/>
        </w:tabs>
      </w:pPr>
      <w:r w:rsidRPr="00A972DC">
        <w:t xml:space="preserve">In furtherance of this mission, the Committee shall carry out the following duties </w:t>
      </w:r>
      <w:r>
        <w:t xml:space="preserve"> </w:t>
      </w:r>
      <w:r w:rsidRPr="00A972DC">
        <w:t xml:space="preserve">only: </w:t>
      </w:r>
    </w:p>
    <w:p w14:paraId="4995E9EA" w14:textId="77777777" w:rsidR="00364B2E" w:rsidRPr="00A972DC" w:rsidRDefault="00364B2E" w:rsidP="00364B2E">
      <w:pPr>
        <w:tabs>
          <w:tab w:val="left" w:pos="1080"/>
        </w:tabs>
      </w:pPr>
    </w:p>
    <w:p w14:paraId="3BD251F7" w14:textId="77777777" w:rsidR="003A15E1" w:rsidRPr="003A15E1" w:rsidRDefault="003A15E1" w:rsidP="003A15E1">
      <w:pPr>
        <w:pStyle w:val="ListParagraph"/>
        <w:numPr>
          <w:ilvl w:val="0"/>
          <w:numId w:val="10"/>
        </w:numPr>
        <w:tabs>
          <w:tab w:val="left" w:pos="1080"/>
        </w:tabs>
      </w:pPr>
      <w:bookmarkStart w:id="9" w:name="_Hlk181624046"/>
      <w:r w:rsidRPr="003A15E1">
        <w:t xml:space="preserve">Provide an annual report to staff and the City Council on the Committee’s recommendations on priorities and measures to improve or protect Belvedere’s Parks, Open Spaces and Lanes, and on the status of measures taken on priorities to protect and improve Belvedere’s Parks, Open Spaces and Lanes; </w:t>
      </w:r>
    </w:p>
    <w:bookmarkEnd w:id="9"/>
    <w:p w14:paraId="62AE4DA4" w14:textId="41385863" w:rsidR="00364B2E" w:rsidRPr="00A972DC" w:rsidRDefault="00364B2E" w:rsidP="003A15E1">
      <w:pPr>
        <w:tabs>
          <w:tab w:val="left" w:pos="1080"/>
        </w:tabs>
        <w:ind w:left="360"/>
      </w:pPr>
      <w:r w:rsidRPr="00A972DC">
        <w:t xml:space="preserve"> </w:t>
      </w:r>
    </w:p>
    <w:p w14:paraId="53E576C0" w14:textId="1A9780E4" w:rsidR="00364B2E" w:rsidRPr="00A972DC" w:rsidRDefault="003A15E1" w:rsidP="003A15E1">
      <w:pPr>
        <w:pStyle w:val="ListParagraph"/>
        <w:numPr>
          <w:ilvl w:val="0"/>
          <w:numId w:val="10"/>
        </w:numPr>
        <w:tabs>
          <w:tab w:val="left" w:pos="1080"/>
        </w:tabs>
      </w:pPr>
      <w:r w:rsidRPr="007006F9">
        <w:t>Provide recommendations to the Belvedere Planning Commission with respect to any proposed project directly effecting Belvedere’s Parks, Open Spaces and Lanes;</w:t>
      </w:r>
    </w:p>
    <w:p w14:paraId="25098C5A" w14:textId="77777777" w:rsidR="00364B2E" w:rsidRPr="00A972DC" w:rsidRDefault="00364B2E" w:rsidP="00364B2E">
      <w:pPr>
        <w:pStyle w:val="ListParagraph"/>
        <w:tabs>
          <w:tab w:val="left" w:pos="1080"/>
        </w:tabs>
        <w:ind w:left="780"/>
        <w:jc w:val="both"/>
      </w:pPr>
    </w:p>
    <w:p w14:paraId="6ED91FE4" w14:textId="65005166" w:rsidR="00364B2E" w:rsidRPr="00A972DC" w:rsidRDefault="003A15E1" w:rsidP="003A15E1">
      <w:pPr>
        <w:pStyle w:val="ListParagraph"/>
        <w:numPr>
          <w:ilvl w:val="0"/>
          <w:numId w:val="10"/>
        </w:numPr>
        <w:tabs>
          <w:tab w:val="left" w:pos="1080"/>
        </w:tabs>
      </w:pPr>
      <w:r>
        <w:t xml:space="preserve">Undertake </w:t>
      </w:r>
      <w:r w:rsidRPr="007006F9">
        <w:t>such additional studies and reporting as the Belvedere City Council or the Belvedere City staff may request from time to time regarding measures to improve or protect Belvedere’s Parks, Open Spaces and Lanes</w:t>
      </w:r>
      <w:r w:rsidR="00364B2E" w:rsidRPr="00A972DC">
        <w:t xml:space="preserve"> </w:t>
      </w:r>
    </w:p>
    <w:p w14:paraId="28336D3E" w14:textId="77777777" w:rsidR="00364B2E" w:rsidRPr="00A972DC" w:rsidRDefault="00364B2E" w:rsidP="00364B2E">
      <w:pPr>
        <w:widowControl/>
        <w:tabs>
          <w:tab w:val="left" w:pos="1080"/>
        </w:tabs>
        <w:spacing w:after="160" w:line="259" w:lineRule="auto"/>
        <w:jc w:val="both"/>
      </w:pPr>
    </w:p>
    <w:p w14:paraId="16A01902" w14:textId="34F8D8D6" w:rsidR="00364B2E" w:rsidRPr="00A972DC" w:rsidRDefault="00364B2E" w:rsidP="00364B2E">
      <w:pPr>
        <w:tabs>
          <w:tab w:val="left" w:pos="1080"/>
        </w:tabs>
        <w:rPr>
          <w:b/>
          <w:bCs/>
          <w:u w:val="single"/>
        </w:rPr>
      </w:pPr>
      <w:bookmarkStart w:id="10" w:name="_Toc265151197"/>
      <w:bookmarkStart w:id="11" w:name="_Toc392079685"/>
      <w:bookmarkEnd w:id="7"/>
      <w:bookmarkEnd w:id="8"/>
      <w:r w:rsidRPr="00A972DC">
        <w:rPr>
          <w:b/>
          <w:bCs/>
          <w:u w:val="single"/>
        </w:rPr>
        <w:t>6.2.3</w:t>
      </w:r>
      <w:r w:rsidRPr="00364B2E">
        <w:rPr>
          <w:b/>
          <w:bCs/>
        </w:rPr>
        <w:t xml:space="preserve">   </w:t>
      </w:r>
      <w:r w:rsidRPr="009E19F9">
        <w:rPr>
          <w:rStyle w:val="Heading3Char"/>
        </w:rPr>
        <w:t xml:space="preserve"> Reporting</w:t>
      </w:r>
    </w:p>
    <w:p w14:paraId="16EC2FBB" w14:textId="77777777" w:rsidR="00364B2E" w:rsidRPr="00A972DC" w:rsidRDefault="00364B2E" w:rsidP="00364B2E">
      <w:pPr>
        <w:tabs>
          <w:tab w:val="left" w:pos="1080"/>
        </w:tabs>
        <w:rPr>
          <w:b/>
          <w:bCs/>
          <w:u w:val="single"/>
        </w:rPr>
      </w:pPr>
    </w:p>
    <w:p w14:paraId="61679BCC" w14:textId="77777777" w:rsidR="003A15E1" w:rsidRPr="00A41A2A" w:rsidRDefault="00364B2E" w:rsidP="003A15E1">
      <w:pPr>
        <w:pStyle w:val="BodyText"/>
        <w:rPr>
          <w:color w:val="000000" w:themeColor="text1"/>
        </w:rPr>
      </w:pPr>
      <w:r w:rsidRPr="00A972DC">
        <w:t xml:space="preserve">The </w:t>
      </w:r>
      <w:r w:rsidR="003A15E1" w:rsidRPr="00A41A2A">
        <w:rPr>
          <w:szCs w:val="24"/>
        </w:rPr>
        <w:t>Committee</w:t>
      </w:r>
      <w:r w:rsidR="003A15E1" w:rsidRPr="00A41A2A">
        <w:rPr>
          <w:spacing w:val="-4"/>
          <w:szCs w:val="24"/>
        </w:rPr>
        <w:t xml:space="preserve"> </w:t>
      </w:r>
      <w:r w:rsidR="003A15E1" w:rsidRPr="00A41A2A">
        <w:rPr>
          <w:szCs w:val="24"/>
        </w:rPr>
        <w:t>shall</w:t>
      </w:r>
      <w:r w:rsidR="003A15E1" w:rsidRPr="00A41A2A">
        <w:rPr>
          <w:spacing w:val="-3"/>
          <w:szCs w:val="24"/>
        </w:rPr>
        <w:t xml:space="preserve"> </w:t>
      </w:r>
      <w:r w:rsidR="003A15E1" w:rsidRPr="00A41A2A">
        <w:rPr>
          <w:szCs w:val="24"/>
        </w:rPr>
        <w:t>provide</w:t>
      </w:r>
      <w:r w:rsidR="003A15E1" w:rsidRPr="00A41A2A">
        <w:rPr>
          <w:spacing w:val="-3"/>
          <w:szCs w:val="24"/>
        </w:rPr>
        <w:t xml:space="preserve"> </w:t>
      </w:r>
      <w:r w:rsidR="003A15E1" w:rsidRPr="00A41A2A">
        <w:rPr>
          <w:szCs w:val="24"/>
        </w:rPr>
        <w:t>its</w:t>
      </w:r>
      <w:r w:rsidR="003A15E1" w:rsidRPr="00A41A2A">
        <w:rPr>
          <w:spacing w:val="-3"/>
          <w:szCs w:val="24"/>
        </w:rPr>
        <w:t xml:space="preserve"> </w:t>
      </w:r>
      <w:r w:rsidR="003A15E1" w:rsidRPr="00A41A2A">
        <w:rPr>
          <w:szCs w:val="24"/>
        </w:rPr>
        <w:t>annua</w:t>
      </w:r>
      <w:r w:rsidR="003A15E1" w:rsidRPr="00A41A2A">
        <w:rPr>
          <w:color w:val="000000" w:themeColor="text1"/>
          <w:szCs w:val="24"/>
        </w:rPr>
        <w:t xml:space="preserve">l report on recommendations to improve or protect Belvedere’s Parks, Open Spaces and Lanes and progress made on measures to protect and </w:t>
      </w:r>
      <w:r w:rsidR="003A15E1" w:rsidRPr="00A41A2A">
        <w:rPr>
          <w:color w:val="000000" w:themeColor="text1"/>
          <w:szCs w:val="24"/>
        </w:rPr>
        <w:lastRenderedPageBreak/>
        <w:t xml:space="preserve">improve Belvedere’s Parks, Open Spaces and Lanes not later than </w:t>
      </w:r>
      <w:r w:rsidR="003A15E1" w:rsidRPr="00A41A2A">
        <w:rPr>
          <w:color w:val="000000" w:themeColor="text1"/>
        </w:rPr>
        <w:t>February 28 of each year;</w:t>
      </w:r>
    </w:p>
    <w:p w14:paraId="1E863AB9" w14:textId="77777777" w:rsidR="00364B2E" w:rsidRPr="00A972DC" w:rsidRDefault="00364B2E" w:rsidP="00364B2E">
      <w:pPr>
        <w:tabs>
          <w:tab w:val="left" w:pos="1080"/>
        </w:tabs>
      </w:pPr>
    </w:p>
    <w:p w14:paraId="1E8794CA" w14:textId="77777777" w:rsidR="00364B2E" w:rsidRPr="00A972DC" w:rsidRDefault="00364B2E" w:rsidP="00364B2E">
      <w:pPr>
        <w:tabs>
          <w:tab w:val="left" w:pos="1080"/>
        </w:tabs>
      </w:pPr>
      <w:r w:rsidRPr="00A972DC">
        <w:t>The Committee shall provide any comment described in Section 6.3.3 of the Belvedere Administrative Policy Manual relating to an application for entitlement affecting Belvedere’s Parks, Open Spaces and Lanes to the Belvedere Planning Commission not later than 72 hours before the Planning Commission hearing at which such objection shall be heard;</w:t>
      </w:r>
    </w:p>
    <w:p w14:paraId="5263CB18" w14:textId="77777777" w:rsidR="00364B2E" w:rsidRPr="00A972DC" w:rsidRDefault="00364B2E" w:rsidP="00364B2E">
      <w:pPr>
        <w:tabs>
          <w:tab w:val="left" w:pos="1080"/>
        </w:tabs>
      </w:pPr>
    </w:p>
    <w:p w14:paraId="59733D05" w14:textId="77777777" w:rsidR="00364B2E" w:rsidRDefault="00364B2E" w:rsidP="00364B2E">
      <w:pPr>
        <w:tabs>
          <w:tab w:val="left" w:pos="1080"/>
        </w:tabs>
      </w:pPr>
      <w:r w:rsidRPr="00A972DC">
        <w:t>The Committee shall make such additional reports as requested from time to time by the Belvedere City staff and the Belvedere City Council on a schedule that shall be specified together with such requests.</w:t>
      </w:r>
    </w:p>
    <w:p w14:paraId="4A0A4DCA" w14:textId="77777777" w:rsidR="00364B2E" w:rsidRDefault="00364B2E" w:rsidP="00364B2E">
      <w:pPr>
        <w:tabs>
          <w:tab w:val="left" w:pos="1080"/>
        </w:tabs>
      </w:pPr>
    </w:p>
    <w:p w14:paraId="5C1FD837" w14:textId="77777777" w:rsidR="00364B2E" w:rsidRPr="00364B2E" w:rsidRDefault="00364B2E" w:rsidP="00364B2E">
      <w:pPr>
        <w:tabs>
          <w:tab w:val="left" w:pos="1080"/>
        </w:tabs>
      </w:pPr>
    </w:p>
    <w:p w14:paraId="174B160F" w14:textId="12BF8595" w:rsidR="00364B2E" w:rsidRPr="00364B2E" w:rsidRDefault="00364B2E" w:rsidP="00364B2E">
      <w:pPr>
        <w:widowControl/>
        <w:tabs>
          <w:tab w:val="left" w:pos="1080"/>
        </w:tabs>
        <w:spacing w:after="160" w:line="360" w:lineRule="auto"/>
        <w:rPr>
          <w:rFonts w:eastAsiaTheme="minorHAnsi"/>
          <w:b/>
          <w:u w:val="single"/>
        </w:rPr>
      </w:pPr>
      <w:bookmarkStart w:id="12" w:name="_Toc265151198"/>
      <w:bookmarkStart w:id="13" w:name="_Toc392079686"/>
      <w:bookmarkEnd w:id="10"/>
      <w:bookmarkEnd w:id="11"/>
      <w:r w:rsidRPr="00364B2E">
        <w:rPr>
          <w:rFonts w:eastAsiaTheme="minorHAnsi"/>
          <w:b/>
          <w:u w:val="single"/>
        </w:rPr>
        <w:t>6.2.4</w:t>
      </w:r>
      <w:r w:rsidR="009E19F9" w:rsidRPr="009E19F9">
        <w:rPr>
          <w:rFonts w:eastAsiaTheme="minorHAnsi"/>
          <w:b/>
        </w:rPr>
        <w:t xml:space="preserve">  </w:t>
      </w:r>
      <w:r w:rsidRPr="00364B2E">
        <w:rPr>
          <w:rFonts w:eastAsiaTheme="minorHAnsi"/>
          <w:b/>
        </w:rPr>
        <w:t xml:space="preserve"> </w:t>
      </w:r>
      <w:r w:rsidR="009E19F9">
        <w:rPr>
          <w:rFonts w:eastAsiaTheme="minorHAnsi"/>
          <w:b/>
        </w:rPr>
        <w:t xml:space="preserve"> </w:t>
      </w:r>
      <w:r w:rsidR="009E19F9">
        <w:rPr>
          <w:rFonts w:eastAsiaTheme="minorHAnsi"/>
          <w:b/>
          <w:u w:val="single"/>
        </w:rPr>
        <w:t>Duration</w:t>
      </w:r>
    </w:p>
    <w:p w14:paraId="5DCFCAE9" w14:textId="18B033A8" w:rsidR="00364B2E" w:rsidRPr="009E19F9" w:rsidRDefault="00364B2E" w:rsidP="009E19F9">
      <w:pPr>
        <w:widowControl/>
        <w:tabs>
          <w:tab w:val="left" w:pos="1080"/>
        </w:tabs>
        <w:spacing w:after="160"/>
        <w:rPr>
          <w:rFonts w:eastAsiaTheme="minorHAnsi"/>
          <w:sz w:val="22"/>
          <w:szCs w:val="22"/>
        </w:rPr>
      </w:pPr>
      <w:r w:rsidRPr="00364B2E">
        <w:rPr>
          <w:rFonts w:eastAsiaTheme="minorHAnsi"/>
          <w:sz w:val="22"/>
          <w:szCs w:val="22"/>
        </w:rPr>
        <w:t>The Committee shall be a Standing Committee and shall continue in operation until such time as this charter is revoked by the Belvedere City Council.</w:t>
      </w:r>
      <w:bookmarkStart w:id="14" w:name="_Toc265151199"/>
      <w:bookmarkStart w:id="15" w:name="_Toc392079687"/>
      <w:bookmarkEnd w:id="12"/>
      <w:bookmarkEnd w:id="13"/>
    </w:p>
    <w:p w14:paraId="337C2D51" w14:textId="77777777" w:rsidR="009E19F9" w:rsidRPr="00A972DC" w:rsidRDefault="009E19F9" w:rsidP="00364B2E">
      <w:pPr>
        <w:tabs>
          <w:tab w:val="left" w:pos="1080"/>
        </w:tabs>
      </w:pPr>
    </w:p>
    <w:p w14:paraId="07A83CD1" w14:textId="2DD3F22A" w:rsidR="00364B2E" w:rsidRPr="00A972DC" w:rsidRDefault="00364B2E" w:rsidP="00364B2E">
      <w:pPr>
        <w:tabs>
          <w:tab w:val="left" w:pos="1080"/>
        </w:tabs>
        <w:rPr>
          <w:b/>
          <w:u w:val="single"/>
        </w:rPr>
      </w:pPr>
      <w:r w:rsidRPr="00A972DC">
        <w:rPr>
          <w:b/>
          <w:u w:val="single"/>
        </w:rPr>
        <w:t>6.2.5</w:t>
      </w:r>
      <w:r w:rsidRPr="009E19F9">
        <w:rPr>
          <w:b/>
        </w:rPr>
        <w:t xml:space="preserve"> </w:t>
      </w:r>
      <w:r w:rsidR="009E19F9" w:rsidRPr="009E19F9">
        <w:rPr>
          <w:b/>
        </w:rPr>
        <w:t xml:space="preserve">   </w:t>
      </w:r>
      <w:r w:rsidRPr="00A972DC">
        <w:rPr>
          <w:b/>
          <w:u w:val="single"/>
        </w:rPr>
        <w:t>Meetings</w:t>
      </w:r>
    </w:p>
    <w:p w14:paraId="5C31CE2E" w14:textId="77777777" w:rsidR="00364B2E" w:rsidRPr="00A972DC" w:rsidRDefault="00364B2E" w:rsidP="00364B2E">
      <w:pPr>
        <w:tabs>
          <w:tab w:val="left" w:pos="1080"/>
        </w:tabs>
      </w:pPr>
    </w:p>
    <w:p w14:paraId="7DBF93A6" w14:textId="137AA518" w:rsidR="00364B2E" w:rsidRDefault="00364B2E" w:rsidP="00364B2E">
      <w:pPr>
        <w:tabs>
          <w:tab w:val="left" w:pos="1080"/>
        </w:tabs>
      </w:pPr>
      <w:r w:rsidRPr="00A972DC">
        <w:t xml:space="preserve">The Committee shall meet four times each year during </w:t>
      </w:r>
      <w:r w:rsidR="003A15E1">
        <w:t xml:space="preserve">each </w:t>
      </w:r>
      <w:r w:rsidRPr="00A972DC">
        <w:t>fiscal quarter and at such additional times as requested by the Belvedere City Council and Belvedere City staff.  A special meeting may be called by the Chair of the Committee upon receipt of notice that an entitlement has been requested relating that has a significant impact on Belvedere’s Parks, Open Spaces and Lanes.</w:t>
      </w:r>
    </w:p>
    <w:p w14:paraId="456023D7" w14:textId="77777777" w:rsidR="00364B2E" w:rsidRDefault="00364B2E" w:rsidP="00364B2E">
      <w:pPr>
        <w:tabs>
          <w:tab w:val="left" w:pos="1080"/>
        </w:tabs>
      </w:pPr>
    </w:p>
    <w:p w14:paraId="7FD1A1A6" w14:textId="77777777" w:rsidR="00364B2E" w:rsidRPr="00A972DC" w:rsidRDefault="00364B2E" w:rsidP="00364B2E">
      <w:pPr>
        <w:tabs>
          <w:tab w:val="left" w:pos="1080"/>
        </w:tabs>
      </w:pPr>
    </w:p>
    <w:p w14:paraId="2AC390C8" w14:textId="36FE0415" w:rsidR="00364B2E" w:rsidRPr="00A972DC" w:rsidRDefault="00364B2E" w:rsidP="00364B2E">
      <w:pPr>
        <w:tabs>
          <w:tab w:val="left" w:pos="1080"/>
        </w:tabs>
        <w:rPr>
          <w:b/>
          <w:bCs/>
          <w:u w:val="single"/>
        </w:rPr>
      </w:pPr>
      <w:bookmarkStart w:id="16" w:name="_Toc392079688"/>
      <w:bookmarkEnd w:id="14"/>
      <w:bookmarkEnd w:id="15"/>
      <w:r w:rsidRPr="00A972DC">
        <w:rPr>
          <w:b/>
          <w:bCs/>
          <w:u w:val="single"/>
        </w:rPr>
        <w:t>6.2.6</w:t>
      </w:r>
      <w:r w:rsidRPr="009E19F9">
        <w:rPr>
          <w:b/>
          <w:bCs/>
        </w:rPr>
        <w:t xml:space="preserve"> </w:t>
      </w:r>
      <w:r w:rsidR="009E19F9" w:rsidRPr="009E19F9">
        <w:rPr>
          <w:b/>
          <w:bCs/>
        </w:rPr>
        <w:t xml:space="preserve">   </w:t>
      </w:r>
      <w:r w:rsidRPr="009E19F9">
        <w:rPr>
          <w:rStyle w:val="Heading3Char"/>
        </w:rPr>
        <w:t>Members; Term of Office</w:t>
      </w:r>
    </w:p>
    <w:p w14:paraId="2B96122A" w14:textId="77777777" w:rsidR="00364B2E" w:rsidRPr="00A972DC" w:rsidRDefault="00364B2E" w:rsidP="00364B2E">
      <w:pPr>
        <w:tabs>
          <w:tab w:val="left" w:pos="1080"/>
        </w:tabs>
      </w:pPr>
    </w:p>
    <w:p w14:paraId="37439001" w14:textId="77777777" w:rsidR="00364B2E" w:rsidRPr="00A972DC" w:rsidRDefault="00364B2E" w:rsidP="00364B2E">
      <w:pPr>
        <w:tabs>
          <w:tab w:val="left" w:pos="1080"/>
        </w:tabs>
      </w:pPr>
      <w:r w:rsidRPr="00A972DC">
        <w:t>Non-Voting Council Liaisons:</w:t>
      </w:r>
    </w:p>
    <w:p w14:paraId="35F8396D" w14:textId="77777777" w:rsidR="00364B2E" w:rsidRPr="00A972DC" w:rsidRDefault="00364B2E" w:rsidP="00364B2E">
      <w:pPr>
        <w:tabs>
          <w:tab w:val="left" w:pos="1080"/>
        </w:tabs>
      </w:pPr>
    </w:p>
    <w:p w14:paraId="0EBFD3E2" w14:textId="77777777" w:rsidR="00364B2E" w:rsidRPr="00A972DC" w:rsidRDefault="00364B2E" w:rsidP="00364B2E">
      <w:pPr>
        <w:tabs>
          <w:tab w:val="left" w:pos="1080"/>
        </w:tabs>
      </w:pPr>
      <w:r w:rsidRPr="00A972DC">
        <w:t xml:space="preserve">The Committee shall have one Belvedere City Council </w:t>
      </w:r>
      <w:proofErr w:type="gramStart"/>
      <w:r w:rsidRPr="00A972DC">
        <w:t>liaison</w:t>
      </w:r>
      <w:proofErr w:type="gramEnd"/>
      <w:r w:rsidRPr="00A972DC">
        <w:t xml:space="preserve"> and one Council liaison alternate both of whom shall be charged with guiding the committee’s deliberations.</w:t>
      </w:r>
    </w:p>
    <w:p w14:paraId="70302AF0" w14:textId="77777777" w:rsidR="00364B2E" w:rsidRPr="00A972DC" w:rsidRDefault="00364B2E" w:rsidP="00364B2E">
      <w:pPr>
        <w:tabs>
          <w:tab w:val="left" w:pos="1080"/>
        </w:tabs>
      </w:pPr>
    </w:p>
    <w:p w14:paraId="02EC2EFB" w14:textId="77777777" w:rsidR="00364B2E" w:rsidRPr="00A972DC" w:rsidRDefault="00364B2E" w:rsidP="00364B2E">
      <w:pPr>
        <w:tabs>
          <w:tab w:val="left" w:pos="1080"/>
        </w:tabs>
      </w:pPr>
      <w:r w:rsidRPr="00A972DC">
        <w:t>Public Members:</w:t>
      </w:r>
    </w:p>
    <w:p w14:paraId="39D2F4FA" w14:textId="77777777" w:rsidR="00364B2E" w:rsidRPr="00A972DC" w:rsidRDefault="00364B2E" w:rsidP="00364B2E">
      <w:pPr>
        <w:tabs>
          <w:tab w:val="left" w:pos="1080"/>
        </w:tabs>
      </w:pPr>
    </w:p>
    <w:p w14:paraId="6D0CF196" w14:textId="77777777" w:rsidR="00364B2E" w:rsidRPr="00A972DC" w:rsidRDefault="00364B2E" w:rsidP="00364B2E">
      <w:pPr>
        <w:tabs>
          <w:tab w:val="left" w:pos="1080"/>
        </w:tabs>
      </w:pPr>
      <w:r w:rsidRPr="00A972DC">
        <w:t xml:space="preserve">The Council shall appoint five members from the public who shall have a demonstrated interest in the City’s Parks and Open Spaces (the “Public Members”). Public members shall be appointed for a term of four years.   The Belvedere City Council shall appoint members to the committee on a staggered basis so that </w:t>
      </w:r>
      <w:proofErr w:type="spellStart"/>
      <w:r w:rsidRPr="00A972DC">
        <w:t>not</w:t>
      </w:r>
      <w:proofErr w:type="spellEnd"/>
      <w:r w:rsidRPr="00A972DC">
        <w:t xml:space="preserve"> more than three committee members’ terms expire in any given year.   Preference for appointments shall generally be given to Master Gardeners, parents with young children, and volunteers from community environmental organizations such as Broom Busters and the Richardson Bay Audubon Society.  Public Members may be removed from the Committee by the Belvedere City Council.</w:t>
      </w:r>
    </w:p>
    <w:p w14:paraId="249D0560" w14:textId="77777777" w:rsidR="00364B2E" w:rsidRPr="00A972DC" w:rsidRDefault="00364B2E" w:rsidP="00364B2E">
      <w:pPr>
        <w:tabs>
          <w:tab w:val="left" w:pos="1080"/>
        </w:tabs>
      </w:pPr>
    </w:p>
    <w:p w14:paraId="36E3ED59" w14:textId="77777777" w:rsidR="00364B2E" w:rsidRPr="00A972DC" w:rsidRDefault="00364B2E" w:rsidP="00364B2E">
      <w:pPr>
        <w:tabs>
          <w:tab w:val="left" w:pos="1080"/>
        </w:tabs>
      </w:pPr>
      <w:r w:rsidRPr="00A972DC">
        <w:t>Non-voting Ex-Officio:</w:t>
      </w:r>
    </w:p>
    <w:p w14:paraId="61152F05" w14:textId="77777777" w:rsidR="00364B2E" w:rsidRPr="00A972DC" w:rsidRDefault="00364B2E" w:rsidP="00364B2E">
      <w:pPr>
        <w:tabs>
          <w:tab w:val="left" w:pos="1080"/>
        </w:tabs>
      </w:pPr>
    </w:p>
    <w:p w14:paraId="04B9BBCB" w14:textId="77777777" w:rsidR="00364B2E" w:rsidRPr="00A972DC" w:rsidRDefault="00364B2E" w:rsidP="00364B2E">
      <w:pPr>
        <w:tabs>
          <w:tab w:val="left" w:pos="1080"/>
        </w:tabs>
      </w:pPr>
      <w:r w:rsidRPr="00A972DC">
        <w:lastRenderedPageBreak/>
        <w:t>The Belvedere City Manager</w:t>
      </w:r>
    </w:p>
    <w:p w14:paraId="64662094" w14:textId="77777777" w:rsidR="00364B2E" w:rsidRPr="00A972DC" w:rsidRDefault="00364B2E" w:rsidP="00364B2E">
      <w:pPr>
        <w:tabs>
          <w:tab w:val="left" w:pos="1080"/>
        </w:tabs>
      </w:pPr>
    </w:p>
    <w:p w14:paraId="3CFCB2B2" w14:textId="77777777" w:rsidR="00364B2E" w:rsidRDefault="00364B2E" w:rsidP="00364B2E">
      <w:pPr>
        <w:tabs>
          <w:tab w:val="left" w:pos="1080"/>
        </w:tabs>
      </w:pPr>
      <w:r w:rsidRPr="00A972DC">
        <w:t>The Belvedere City Director of Public Works</w:t>
      </w:r>
    </w:p>
    <w:p w14:paraId="7A8DF851" w14:textId="77777777" w:rsidR="009E19F9" w:rsidRPr="00A972DC" w:rsidRDefault="009E19F9" w:rsidP="00364B2E">
      <w:pPr>
        <w:tabs>
          <w:tab w:val="left" w:pos="1080"/>
        </w:tabs>
      </w:pPr>
    </w:p>
    <w:p w14:paraId="7F798229" w14:textId="590D1AA1" w:rsidR="009E19F9" w:rsidRDefault="00E33B84" w:rsidP="009E19F9">
      <w:pPr>
        <w:pStyle w:val="Heading3"/>
      </w:pPr>
      <w:r>
        <w:t>6.2.7</w:t>
      </w:r>
      <w:r w:rsidR="00CF36C3" w:rsidRPr="00E4446F">
        <w:rPr>
          <w:bCs/>
          <w:u w:val="none"/>
        </w:rPr>
        <w:tab/>
      </w:r>
      <w:bookmarkEnd w:id="16"/>
      <w:r w:rsidR="009E19F9">
        <w:t>Procedure</w:t>
      </w:r>
    </w:p>
    <w:p w14:paraId="05D860FA" w14:textId="77777777" w:rsidR="009E19F9" w:rsidRDefault="009E19F9" w:rsidP="009E19F9">
      <w:pPr>
        <w:tabs>
          <w:tab w:val="left" w:pos="1080"/>
        </w:tabs>
      </w:pPr>
      <w:r w:rsidRPr="00A972DC">
        <w:t>The Committee shall follow Rosenberg’s Rules of Order except as modified by this charter.</w:t>
      </w:r>
    </w:p>
    <w:p w14:paraId="10647CED" w14:textId="77777777" w:rsidR="009E19F9" w:rsidRDefault="009E19F9" w:rsidP="009E19F9">
      <w:pPr>
        <w:tabs>
          <w:tab w:val="left" w:pos="1080"/>
        </w:tabs>
      </w:pPr>
    </w:p>
    <w:p w14:paraId="2B538340" w14:textId="77777777" w:rsidR="009E19F9" w:rsidRPr="00A972DC" w:rsidRDefault="009E19F9" w:rsidP="009E19F9">
      <w:pPr>
        <w:tabs>
          <w:tab w:val="left" w:pos="1080"/>
        </w:tabs>
      </w:pPr>
    </w:p>
    <w:p w14:paraId="7A19455E" w14:textId="7929DBF0" w:rsidR="009E19F9" w:rsidRPr="00A972DC" w:rsidRDefault="009E19F9" w:rsidP="009E19F9">
      <w:pPr>
        <w:tabs>
          <w:tab w:val="left" w:pos="1080"/>
        </w:tabs>
        <w:rPr>
          <w:b/>
          <w:u w:val="single"/>
        </w:rPr>
      </w:pPr>
      <w:r w:rsidRPr="00A972DC">
        <w:rPr>
          <w:b/>
          <w:u w:val="single"/>
        </w:rPr>
        <w:t>6.2.</w:t>
      </w:r>
      <w:r w:rsidR="009837B5">
        <w:rPr>
          <w:b/>
          <w:u w:val="single"/>
        </w:rPr>
        <w:t>8</w:t>
      </w:r>
      <w:r w:rsidRPr="009E19F9">
        <w:rPr>
          <w:b/>
        </w:rPr>
        <w:t xml:space="preserve">   </w:t>
      </w:r>
      <w:r>
        <w:rPr>
          <w:b/>
        </w:rPr>
        <w:t xml:space="preserve">  </w:t>
      </w:r>
      <w:r w:rsidRPr="009E19F9">
        <w:rPr>
          <w:rStyle w:val="Heading3Char"/>
        </w:rPr>
        <w:t>Quorum</w:t>
      </w:r>
    </w:p>
    <w:p w14:paraId="36872CF9" w14:textId="77777777" w:rsidR="009E19F9" w:rsidRPr="00A972DC" w:rsidRDefault="009E19F9" w:rsidP="009E19F9">
      <w:pPr>
        <w:tabs>
          <w:tab w:val="left" w:pos="1080"/>
        </w:tabs>
      </w:pPr>
    </w:p>
    <w:p w14:paraId="7AD50FD0" w14:textId="77777777" w:rsidR="009E19F9" w:rsidRPr="00A972DC" w:rsidRDefault="009E19F9" w:rsidP="009E19F9">
      <w:pPr>
        <w:tabs>
          <w:tab w:val="left" w:pos="1080"/>
        </w:tabs>
      </w:pPr>
      <w:r w:rsidRPr="00A972DC">
        <w:t xml:space="preserve">A quorum shall require a majority of the Public Members. </w:t>
      </w:r>
    </w:p>
    <w:p w14:paraId="5ACCAA14" w14:textId="77777777" w:rsidR="009E19F9" w:rsidRDefault="009E19F9" w:rsidP="009E19F9">
      <w:pPr>
        <w:tabs>
          <w:tab w:val="left" w:pos="1080"/>
        </w:tabs>
      </w:pPr>
    </w:p>
    <w:p w14:paraId="33371750" w14:textId="77777777" w:rsidR="009E19F9" w:rsidRPr="00A972DC" w:rsidRDefault="009E19F9" w:rsidP="009E19F9">
      <w:pPr>
        <w:tabs>
          <w:tab w:val="left" w:pos="1080"/>
        </w:tabs>
      </w:pPr>
    </w:p>
    <w:p w14:paraId="78A5A37E" w14:textId="16987C60" w:rsidR="009E19F9" w:rsidRPr="00A972DC" w:rsidRDefault="009E19F9" w:rsidP="009E19F9">
      <w:pPr>
        <w:tabs>
          <w:tab w:val="left" w:pos="1080"/>
        </w:tabs>
        <w:rPr>
          <w:b/>
          <w:u w:val="single"/>
        </w:rPr>
      </w:pPr>
      <w:r w:rsidRPr="00A972DC">
        <w:rPr>
          <w:b/>
          <w:u w:val="single"/>
        </w:rPr>
        <w:t>6.2.</w:t>
      </w:r>
      <w:r w:rsidR="009837B5">
        <w:rPr>
          <w:b/>
          <w:u w:val="single"/>
        </w:rPr>
        <w:t>9</w:t>
      </w:r>
      <w:r w:rsidRPr="009E19F9">
        <w:rPr>
          <w:b/>
        </w:rPr>
        <w:t xml:space="preserve">   </w:t>
      </w:r>
      <w:r>
        <w:rPr>
          <w:b/>
        </w:rPr>
        <w:t xml:space="preserve"> </w:t>
      </w:r>
      <w:r w:rsidRPr="009E19F9">
        <w:rPr>
          <w:rStyle w:val="Heading3Char"/>
        </w:rPr>
        <w:t>Officers</w:t>
      </w:r>
    </w:p>
    <w:p w14:paraId="057E1E00" w14:textId="77777777" w:rsidR="009E19F9" w:rsidRPr="00A972DC" w:rsidRDefault="009E19F9" w:rsidP="009E19F9">
      <w:pPr>
        <w:tabs>
          <w:tab w:val="left" w:pos="1080"/>
        </w:tabs>
        <w:rPr>
          <w:b/>
          <w:u w:val="single"/>
        </w:rPr>
      </w:pPr>
    </w:p>
    <w:p w14:paraId="525197FA" w14:textId="58061221" w:rsidR="009E19F9" w:rsidRPr="00A972DC" w:rsidRDefault="009E19F9" w:rsidP="009E19F9">
      <w:pPr>
        <w:tabs>
          <w:tab w:val="left" w:pos="1080"/>
        </w:tabs>
      </w:pPr>
      <w:r w:rsidRPr="00A972DC">
        <w:t xml:space="preserve">The Committee shall elect Public Members as </w:t>
      </w:r>
      <w:proofErr w:type="gramStart"/>
      <w:r w:rsidRPr="00A972DC">
        <w:t>a Chair</w:t>
      </w:r>
      <w:proofErr w:type="gramEnd"/>
      <w:r w:rsidRPr="00A972DC">
        <w:t xml:space="preserve"> and a Vice-</w:t>
      </w:r>
      <w:proofErr w:type="gramStart"/>
      <w:r w:rsidRPr="00A972DC">
        <w:t>chair</w:t>
      </w:r>
      <w:proofErr w:type="gramEnd"/>
      <w:r w:rsidRPr="00A972DC">
        <w:t xml:space="preserve"> and such officers shall serve for a </w:t>
      </w:r>
      <w:proofErr w:type="gramStart"/>
      <w:r w:rsidRPr="00A972DC">
        <w:t>term of one year</w:t>
      </w:r>
      <w:proofErr w:type="gramEnd"/>
      <w:r w:rsidRPr="00A972DC">
        <w:t xml:space="preserve">. Public Members may serve for more than one term of office provided that no two such terms may be consecutive. The Belvedere City Manager </w:t>
      </w:r>
      <w:r w:rsidR="009837B5">
        <w:t xml:space="preserve">may at their discretion </w:t>
      </w:r>
      <w:r w:rsidRPr="00A972DC">
        <w:t xml:space="preserve">appoint a </w:t>
      </w:r>
      <w:proofErr w:type="gramStart"/>
      <w:r w:rsidRPr="00A972DC">
        <w:t>Secretary</w:t>
      </w:r>
      <w:proofErr w:type="gramEnd"/>
      <w:r w:rsidRPr="00A972DC">
        <w:t xml:space="preserve"> to serve on an Ex-Officio basis.</w:t>
      </w:r>
    </w:p>
    <w:p w14:paraId="1F403195" w14:textId="77777777" w:rsidR="009E19F9" w:rsidRDefault="009E19F9" w:rsidP="009E19F9">
      <w:pPr>
        <w:tabs>
          <w:tab w:val="left" w:pos="1080"/>
        </w:tabs>
        <w:rPr>
          <w:b/>
          <w:u w:val="single"/>
        </w:rPr>
      </w:pPr>
    </w:p>
    <w:p w14:paraId="63862C5B" w14:textId="77777777" w:rsidR="009E19F9" w:rsidRPr="00A972DC" w:rsidRDefault="009E19F9" w:rsidP="009E19F9">
      <w:pPr>
        <w:tabs>
          <w:tab w:val="left" w:pos="1080"/>
        </w:tabs>
        <w:rPr>
          <w:b/>
          <w:u w:val="single"/>
        </w:rPr>
      </w:pPr>
    </w:p>
    <w:p w14:paraId="7CBAD9D9" w14:textId="1EC46A4C" w:rsidR="009E19F9" w:rsidRPr="00A972DC" w:rsidRDefault="009E19F9" w:rsidP="009E19F9">
      <w:pPr>
        <w:tabs>
          <w:tab w:val="left" w:pos="1080"/>
        </w:tabs>
        <w:rPr>
          <w:b/>
          <w:u w:val="single"/>
        </w:rPr>
      </w:pPr>
      <w:r w:rsidRPr="00A972DC">
        <w:rPr>
          <w:b/>
          <w:u w:val="single"/>
        </w:rPr>
        <w:t>6.2.1</w:t>
      </w:r>
      <w:r w:rsidR="009837B5">
        <w:rPr>
          <w:b/>
          <w:u w:val="single"/>
        </w:rPr>
        <w:t>0</w:t>
      </w:r>
      <w:r w:rsidRPr="009E19F9">
        <w:rPr>
          <w:b/>
        </w:rPr>
        <w:t xml:space="preserve">   </w:t>
      </w:r>
      <w:r>
        <w:rPr>
          <w:b/>
        </w:rPr>
        <w:t xml:space="preserve"> </w:t>
      </w:r>
      <w:r w:rsidRPr="009E19F9">
        <w:rPr>
          <w:rStyle w:val="Heading3Char"/>
        </w:rPr>
        <w:t>Subcommittees</w:t>
      </w:r>
    </w:p>
    <w:p w14:paraId="274446EE" w14:textId="77777777" w:rsidR="009E19F9" w:rsidRPr="00A972DC" w:rsidRDefault="009E19F9" w:rsidP="009E19F9">
      <w:pPr>
        <w:tabs>
          <w:tab w:val="left" w:pos="1080"/>
        </w:tabs>
        <w:rPr>
          <w:b/>
          <w:u w:val="single"/>
        </w:rPr>
      </w:pPr>
    </w:p>
    <w:p w14:paraId="0161DDEC" w14:textId="77777777" w:rsidR="009E19F9" w:rsidRPr="00A972DC" w:rsidRDefault="009E19F9" w:rsidP="009E19F9">
      <w:pPr>
        <w:tabs>
          <w:tab w:val="left" w:pos="1080"/>
        </w:tabs>
      </w:pPr>
      <w:r w:rsidRPr="00A972DC">
        <w:t xml:space="preserve">The Chair of the Committee shall be empowered to appoint, upon prior notice </w:t>
      </w:r>
      <w:proofErr w:type="gramStart"/>
      <w:r w:rsidRPr="00A972DC">
        <w:t>to and</w:t>
      </w:r>
      <w:proofErr w:type="gramEnd"/>
      <w:r w:rsidRPr="00A972DC">
        <w:t xml:space="preserve"> consultation with the </w:t>
      </w:r>
      <w:proofErr w:type="gramStart"/>
      <w:r w:rsidRPr="00A972DC">
        <w:t>Mayor</w:t>
      </w:r>
      <w:proofErr w:type="gramEnd"/>
      <w:r w:rsidRPr="00A972DC">
        <w:t xml:space="preserve">, </w:t>
      </w:r>
      <w:proofErr w:type="gramStart"/>
      <w:r w:rsidRPr="00A972DC">
        <w:rPr>
          <w:i/>
        </w:rPr>
        <w:t>ad</w:t>
      </w:r>
      <w:proofErr w:type="gramEnd"/>
      <w:r w:rsidRPr="00A972DC">
        <w:rPr>
          <w:i/>
        </w:rPr>
        <w:t xml:space="preserve"> hoc</w:t>
      </w:r>
      <w:r w:rsidRPr="00A972DC">
        <w:t xml:space="preserve"> sub-committees to assist in the Committee’s deliberations.</w:t>
      </w:r>
    </w:p>
    <w:p w14:paraId="228B68D3" w14:textId="77777777" w:rsidR="009E19F9" w:rsidRDefault="009E19F9" w:rsidP="009E19F9">
      <w:pPr>
        <w:tabs>
          <w:tab w:val="left" w:pos="1080"/>
        </w:tabs>
        <w:rPr>
          <w:b/>
          <w:u w:val="single"/>
        </w:rPr>
      </w:pPr>
    </w:p>
    <w:p w14:paraId="2D608629" w14:textId="77777777" w:rsidR="009E19F9" w:rsidRPr="00A972DC" w:rsidRDefault="009E19F9" w:rsidP="009E19F9">
      <w:pPr>
        <w:tabs>
          <w:tab w:val="left" w:pos="1080"/>
        </w:tabs>
        <w:rPr>
          <w:b/>
          <w:u w:val="single"/>
        </w:rPr>
      </w:pPr>
    </w:p>
    <w:p w14:paraId="59412212" w14:textId="48575FC8" w:rsidR="009E19F9" w:rsidRPr="00A972DC" w:rsidRDefault="009E19F9" w:rsidP="009E19F9">
      <w:pPr>
        <w:tabs>
          <w:tab w:val="left" w:pos="1080"/>
        </w:tabs>
        <w:rPr>
          <w:b/>
          <w:u w:val="single"/>
        </w:rPr>
      </w:pPr>
      <w:r w:rsidRPr="00A972DC">
        <w:rPr>
          <w:b/>
          <w:u w:val="single"/>
        </w:rPr>
        <w:t>6.2.1</w:t>
      </w:r>
      <w:r w:rsidR="009837B5">
        <w:rPr>
          <w:b/>
          <w:u w:val="single"/>
        </w:rPr>
        <w:t>1</w:t>
      </w:r>
      <w:r w:rsidRPr="009E19F9">
        <w:rPr>
          <w:b/>
        </w:rPr>
        <w:t xml:space="preserve">   </w:t>
      </w:r>
      <w:r>
        <w:rPr>
          <w:b/>
        </w:rPr>
        <w:t xml:space="preserve"> </w:t>
      </w:r>
      <w:r w:rsidRPr="009E19F9">
        <w:rPr>
          <w:rStyle w:val="Heading3Char"/>
        </w:rPr>
        <w:t>No Implied Authority</w:t>
      </w:r>
    </w:p>
    <w:p w14:paraId="32C4F374" w14:textId="77777777" w:rsidR="009E19F9" w:rsidRPr="00A972DC" w:rsidRDefault="009E19F9" w:rsidP="009E19F9">
      <w:pPr>
        <w:tabs>
          <w:tab w:val="left" w:pos="1080"/>
        </w:tabs>
      </w:pPr>
    </w:p>
    <w:p w14:paraId="48BC824E" w14:textId="77777777" w:rsidR="009E19F9" w:rsidRPr="00A972DC" w:rsidRDefault="009E19F9" w:rsidP="009E19F9">
      <w:pPr>
        <w:tabs>
          <w:tab w:val="left" w:pos="1080"/>
        </w:tabs>
        <w:rPr>
          <w:b/>
          <w:u w:val="single"/>
        </w:rPr>
      </w:pPr>
      <w:r w:rsidRPr="00A972DC">
        <w:t xml:space="preserve">The duties and authorities set forth in this Charter imply no additional authorities or duties.  Any independent unauthorized actions including but not limited to contracting with third parties and undertaking public opinion polls are </w:t>
      </w:r>
      <w:r w:rsidRPr="00A972DC">
        <w:rPr>
          <w:i/>
        </w:rPr>
        <w:t>ultra vires</w:t>
      </w:r>
      <w:r w:rsidRPr="00A972DC">
        <w:t>, expressly forbidden by the Belvedere City Council.</w:t>
      </w:r>
    </w:p>
    <w:p w14:paraId="02DFCA06" w14:textId="77777777" w:rsidR="009E19F9" w:rsidRDefault="009E19F9" w:rsidP="009E19F9">
      <w:pPr>
        <w:tabs>
          <w:tab w:val="left" w:pos="1080"/>
        </w:tabs>
      </w:pPr>
    </w:p>
    <w:p w14:paraId="6B07AA55" w14:textId="77777777" w:rsidR="009E19F9" w:rsidRPr="00A972DC" w:rsidRDefault="009E19F9" w:rsidP="009E19F9">
      <w:pPr>
        <w:tabs>
          <w:tab w:val="left" w:pos="1080"/>
        </w:tabs>
      </w:pPr>
    </w:p>
    <w:p w14:paraId="5E55F9EE" w14:textId="055726A3" w:rsidR="009E19F9" w:rsidRDefault="009E19F9" w:rsidP="009E19F9">
      <w:pPr>
        <w:tabs>
          <w:tab w:val="left" w:pos="1080"/>
        </w:tabs>
        <w:rPr>
          <w:rStyle w:val="Heading3Char"/>
        </w:rPr>
      </w:pPr>
      <w:r w:rsidRPr="00A972DC">
        <w:rPr>
          <w:b/>
          <w:bCs/>
          <w:u w:val="single"/>
        </w:rPr>
        <w:t>6.2.1</w:t>
      </w:r>
      <w:r w:rsidR="009837B5">
        <w:rPr>
          <w:b/>
          <w:bCs/>
          <w:u w:val="single"/>
        </w:rPr>
        <w:t>2</w:t>
      </w:r>
      <w:r w:rsidRPr="009E19F9">
        <w:rPr>
          <w:b/>
          <w:bCs/>
        </w:rPr>
        <w:t xml:space="preserve">   </w:t>
      </w:r>
      <w:r>
        <w:rPr>
          <w:b/>
          <w:bCs/>
        </w:rPr>
        <w:t xml:space="preserve"> </w:t>
      </w:r>
      <w:r w:rsidRPr="009E19F9">
        <w:rPr>
          <w:rStyle w:val="Heading3Char"/>
        </w:rPr>
        <w:t>Brown Act Committee</w:t>
      </w:r>
    </w:p>
    <w:p w14:paraId="6F27171A" w14:textId="77777777" w:rsidR="009E19F9" w:rsidRPr="00A972DC" w:rsidRDefault="009E19F9" w:rsidP="009E19F9">
      <w:pPr>
        <w:tabs>
          <w:tab w:val="left" w:pos="1080"/>
        </w:tabs>
      </w:pPr>
    </w:p>
    <w:p w14:paraId="236210AF" w14:textId="77777777" w:rsidR="009E19F9" w:rsidRPr="00A972DC" w:rsidRDefault="009E19F9" w:rsidP="009E19F9">
      <w:pPr>
        <w:tabs>
          <w:tab w:val="left" w:pos="1080"/>
        </w:tabs>
      </w:pPr>
      <w:r w:rsidRPr="00A972DC">
        <w:t>The Committee is subject to the open meeting requirements of the Brown Act (Govt. Code sec. 54950).</w:t>
      </w:r>
    </w:p>
    <w:p w14:paraId="7ABB7DDC" w14:textId="77777777" w:rsidR="009E19F9" w:rsidRDefault="009E19F9" w:rsidP="009E19F9">
      <w:pPr>
        <w:pStyle w:val="Heading3"/>
      </w:pPr>
    </w:p>
    <w:p w14:paraId="22276F59" w14:textId="77777777" w:rsidR="009E19F9" w:rsidRPr="009E19F9" w:rsidRDefault="009E19F9" w:rsidP="009E19F9">
      <w:pPr>
        <w:pStyle w:val="Heading3"/>
        <w:sectPr w:rsidR="009E19F9" w:rsidRPr="009E19F9" w:rsidSect="00330AB0">
          <w:footerReference w:type="default" r:id="rId13"/>
          <w:footnotePr>
            <w:numRestart w:val="eachPage"/>
          </w:footnotePr>
          <w:pgSz w:w="12240" w:h="15840" w:code="1"/>
          <w:pgMar w:top="1440" w:right="1440" w:bottom="1620" w:left="1440" w:header="720" w:footer="523" w:gutter="0"/>
          <w:pgNumType w:chapStyle="1"/>
          <w:cols w:space="720"/>
          <w:docGrid w:linePitch="360"/>
        </w:sectPr>
      </w:pPr>
    </w:p>
    <w:tbl>
      <w:tblPr>
        <w:tblStyle w:val="TableGrid1"/>
        <w:tblW w:w="0" w:type="auto"/>
        <w:tblInd w:w="108" w:type="dxa"/>
        <w:tblLook w:val="04A0" w:firstRow="1" w:lastRow="0" w:firstColumn="1" w:lastColumn="0" w:noHBand="0" w:noVBand="1"/>
      </w:tblPr>
      <w:tblGrid>
        <w:gridCol w:w="1800"/>
        <w:gridCol w:w="2160"/>
        <w:gridCol w:w="1530"/>
        <w:gridCol w:w="3732"/>
      </w:tblGrid>
      <w:tr w:rsidR="00E33B84" w:rsidRPr="00996E6A" w14:paraId="7E424A64" w14:textId="77777777" w:rsidTr="005D338E">
        <w:trPr>
          <w:trHeight w:val="870"/>
        </w:trPr>
        <w:tc>
          <w:tcPr>
            <w:tcW w:w="1800" w:type="dxa"/>
            <w:tcBorders>
              <w:top w:val="double" w:sz="4" w:space="0" w:color="auto"/>
              <w:left w:val="double" w:sz="4" w:space="0" w:color="auto"/>
              <w:bottom w:val="double" w:sz="4" w:space="0" w:color="auto"/>
              <w:right w:val="double" w:sz="4" w:space="0" w:color="auto"/>
            </w:tcBorders>
            <w:shd w:val="clear" w:color="auto" w:fill="F2F2F2"/>
          </w:tcPr>
          <w:p w14:paraId="331ECAFC" w14:textId="77777777" w:rsidR="00E33B84" w:rsidRPr="00996E6A" w:rsidRDefault="00E33B84" w:rsidP="005D338E">
            <w:pPr>
              <w:jc w:val="center"/>
              <w:rPr>
                <w:b/>
                <w:color w:val="000000"/>
                <w:sz w:val="32"/>
              </w:rPr>
            </w:pPr>
            <w:r w:rsidRPr="00996E6A">
              <w:rPr>
                <w:b/>
                <w:noProof/>
                <w:color w:val="000000"/>
              </w:rPr>
              <w:lastRenderedPageBreak/>
              <w:drawing>
                <wp:inline distT="0" distB="0" distL="0" distR="0" wp14:anchorId="05D5FD79" wp14:editId="7D69C759">
                  <wp:extent cx="958850" cy="1005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elvedere Seal.jpg"/>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58850" cy="1005840"/>
                          </a:xfrm>
                          <a:prstGeom prst="rect">
                            <a:avLst/>
                          </a:prstGeom>
                        </pic:spPr>
                      </pic:pic>
                    </a:graphicData>
                  </a:graphic>
                </wp:inline>
              </w:drawing>
            </w:r>
          </w:p>
        </w:tc>
        <w:tc>
          <w:tcPr>
            <w:tcW w:w="7422" w:type="dxa"/>
            <w:gridSpan w:val="3"/>
            <w:tcBorders>
              <w:top w:val="double" w:sz="4" w:space="0" w:color="auto"/>
              <w:left w:val="double" w:sz="4" w:space="0" w:color="auto"/>
              <w:bottom w:val="double" w:sz="4" w:space="0" w:color="auto"/>
              <w:right w:val="double" w:sz="4" w:space="0" w:color="auto"/>
            </w:tcBorders>
            <w:shd w:val="clear" w:color="auto" w:fill="F2F2F2"/>
            <w:vAlign w:val="center"/>
          </w:tcPr>
          <w:p w14:paraId="3F5DF1D3" w14:textId="77777777" w:rsidR="00E33B84" w:rsidRPr="008261E5" w:rsidRDefault="00E33B84" w:rsidP="005D338E">
            <w:pPr>
              <w:spacing w:before="120" w:after="120"/>
              <w:jc w:val="center"/>
              <w:rPr>
                <w:rFonts w:ascii="Calibri" w:hAnsi="Calibri"/>
                <w:b/>
                <w:color w:val="000000"/>
                <w:sz w:val="22"/>
              </w:rPr>
            </w:pPr>
            <w:r w:rsidRPr="008261E5">
              <w:rPr>
                <w:rFonts w:ascii="Calibri" w:hAnsi="Calibri"/>
                <w:b/>
                <w:color w:val="000000"/>
                <w:sz w:val="22"/>
              </w:rPr>
              <w:t>CITY OF BELVEDERE – ADMINISTRATIVE POLICY MANUAL</w:t>
            </w:r>
          </w:p>
          <w:p w14:paraId="1213020C" w14:textId="77777777" w:rsidR="00E33B84" w:rsidRPr="00E33B84" w:rsidRDefault="00E33B84" w:rsidP="00944E46">
            <w:pPr>
              <w:pStyle w:val="Heading2"/>
            </w:pPr>
            <w:r w:rsidRPr="00996E6A">
              <w:t xml:space="preserve"> POLICY </w:t>
            </w:r>
            <w:r>
              <w:t>6</w:t>
            </w:r>
            <w:r w:rsidRPr="00996E6A">
              <w:t>.</w:t>
            </w:r>
            <w:r>
              <w:t>3</w:t>
            </w:r>
            <w:r w:rsidR="00944E46">
              <w:br/>
            </w:r>
            <w:r w:rsidRPr="00E33B84">
              <w:t>PLANNING COMMISSION OPERATIONS</w:t>
            </w:r>
          </w:p>
        </w:tc>
      </w:tr>
      <w:tr w:rsidR="00E33B84" w:rsidRPr="00996E6A" w14:paraId="0C2CBAA7" w14:textId="77777777" w:rsidTr="005D338E">
        <w:tc>
          <w:tcPr>
            <w:tcW w:w="1800" w:type="dxa"/>
            <w:tcBorders>
              <w:top w:val="double" w:sz="4" w:space="0" w:color="auto"/>
            </w:tcBorders>
          </w:tcPr>
          <w:p w14:paraId="502CDBD5" w14:textId="77777777" w:rsidR="00E33B84" w:rsidRPr="00E33B84" w:rsidRDefault="00E33B84" w:rsidP="005D338E">
            <w:pPr>
              <w:rPr>
                <w:b/>
                <w:color w:val="000000"/>
                <w:sz w:val="22"/>
              </w:rPr>
            </w:pPr>
            <w:r w:rsidRPr="00E33B84">
              <w:rPr>
                <w:b/>
                <w:color w:val="000000"/>
                <w:sz w:val="22"/>
              </w:rPr>
              <w:t>Adoption Date:</w:t>
            </w:r>
          </w:p>
        </w:tc>
        <w:tc>
          <w:tcPr>
            <w:tcW w:w="2160" w:type="dxa"/>
            <w:tcBorders>
              <w:top w:val="double" w:sz="4" w:space="0" w:color="auto"/>
            </w:tcBorders>
          </w:tcPr>
          <w:p w14:paraId="63FA5DCF" w14:textId="77777777" w:rsidR="00E33B84" w:rsidRPr="00E33B84" w:rsidRDefault="00E33B84" w:rsidP="005D338E">
            <w:pPr>
              <w:rPr>
                <w:color w:val="000000"/>
                <w:sz w:val="22"/>
              </w:rPr>
            </w:pPr>
            <w:r>
              <w:rPr>
                <w:color w:val="000000"/>
                <w:sz w:val="22"/>
              </w:rPr>
              <w:t>6/8/2009</w:t>
            </w:r>
          </w:p>
        </w:tc>
        <w:tc>
          <w:tcPr>
            <w:tcW w:w="1530" w:type="dxa"/>
            <w:tcBorders>
              <w:top w:val="double" w:sz="4" w:space="0" w:color="auto"/>
            </w:tcBorders>
          </w:tcPr>
          <w:p w14:paraId="16EDA977" w14:textId="77777777" w:rsidR="00E33B84" w:rsidRPr="00E33B84" w:rsidRDefault="00E33B84" w:rsidP="005D338E">
            <w:pPr>
              <w:rPr>
                <w:b/>
                <w:color w:val="000000"/>
                <w:sz w:val="22"/>
              </w:rPr>
            </w:pPr>
            <w:r w:rsidRPr="00E33B84">
              <w:rPr>
                <w:b/>
                <w:color w:val="000000"/>
                <w:sz w:val="22"/>
              </w:rPr>
              <w:t>Adopted by:</w:t>
            </w:r>
          </w:p>
        </w:tc>
        <w:tc>
          <w:tcPr>
            <w:tcW w:w="3732" w:type="dxa"/>
            <w:tcBorders>
              <w:top w:val="double" w:sz="4" w:space="0" w:color="auto"/>
            </w:tcBorders>
          </w:tcPr>
          <w:p w14:paraId="368AF6D9" w14:textId="77777777" w:rsidR="00E33B84" w:rsidRPr="00E33B84" w:rsidRDefault="00E33B84" w:rsidP="005D338E">
            <w:pPr>
              <w:rPr>
                <w:color w:val="000000"/>
                <w:sz w:val="22"/>
              </w:rPr>
            </w:pPr>
            <w:r w:rsidRPr="00E33B84">
              <w:rPr>
                <w:color w:val="000000"/>
                <w:sz w:val="22"/>
              </w:rPr>
              <w:t>City Council Motion</w:t>
            </w:r>
          </w:p>
        </w:tc>
      </w:tr>
      <w:tr w:rsidR="00143DF2" w:rsidRPr="00996E6A" w14:paraId="4376C1A3" w14:textId="77777777" w:rsidTr="005D338E">
        <w:tc>
          <w:tcPr>
            <w:tcW w:w="1800" w:type="dxa"/>
          </w:tcPr>
          <w:p w14:paraId="2B0147A6" w14:textId="77777777" w:rsidR="00143DF2" w:rsidRPr="00E33B84" w:rsidRDefault="00143DF2" w:rsidP="00143DF2">
            <w:pPr>
              <w:rPr>
                <w:b/>
                <w:color w:val="000000"/>
                <w:sz w:val="22"/>
              </w:rPr>
            </w:pPr>
            <w:r w:rsidRPr="00E33B84">
              <w:rPr>
                <w:b/>
                <w:color w:val="000000"/>
                <w:sz w:val="22"/>
              </w:rPr>
              <w:t>Revised Date:</w:t>
            </w:r>
          </w:p>
        </w:tc>
        <w:tc>
          <w:tcPr>
            <w:tcW w:w="2160" w:type="dxa"/>
          </w:tcPr>
          <w:p w14:paraId="7FF0C265" w14:textId="77777777" w:rsidR="00143DF2" w:rsidRDefault="00143DF2" w:rsidP="00143DF2">
            <w:pPr>
              <w:rPr>
                <w:color w:val="000000"/>
                <w:sz w:val="22"/>
              </w:rPr>
            </w:pPr>
            <w:r w:rsidRPr="00E33B84">
              <w:rPr>
                <w:color w:val="000000"/>
                <w:sz w:val="22"/>
              </w:rPr>
              <w:t>3/11/2019</w:t>
            </w:r>
          </w:p>
          <w:p w14:paraId="01CAD85D" w14:textId="77777777" w:rsidR="00143DF2" w:rsidRDefault="00143DF2" w:rsidP="00143DF2">
            <w:pPr>
              <w:rPr>
                <w:color w:val="000000"/>
                <w:sz w:val="22"/>
              </w:rPr>
            </w:pPr>
            <w:r>
              <w:rPr>
                <w:color w:val="000000"/>
                <w:sz w:val="22"/>
              </w:rPr>
              <w:t>7/11/2022</w:t>
            </w:r>
          </w:p>
          <w:p w14:paraId="6B2680DF" w14:textId="2071BFAB" w:rsidR="00F005F4" w:rsidRPr="00E33B84" w:rsidRDefault="00F005F4" w:rsidP="00143DF2">
            <w:pPr>
              <w:rPr>
                <w:color w:val="000000"/>
                <w:sz w:val="22"/>
              </w:rPr>
            </w:pPr>
            <w:r>
              <w:rPr>
                <w:color w:val="000000"/>
                <w:sz w:val="22"/>
              </w:rPr>
              <w:t>3/10/2025</w:t>
            </w:r>
          </w:p>
        </w:tc>
        <w:tc>
          <w:tcPr>
            <w:tcW w:w="1530" w:type="dxa"/>
          </w:tcPr>
          <w:p w14:paraId="3F2AD57C" w14:textId="77777777" w:rsidR="00143DF2" w:rsidRPr="00E33B84" w:rsidRDefault="00143DF2" w:rsidP="00143DF2">
            <w:pPr>
              <w:rPr>
                <w:b/>
                <w:color w:val="000000"/>
                <w:sz w:val="22"/>
              </w:rPr>
            </w:pPr>
            <w:r w:rsidRPr="00E33B84">
              <w:rPr>
                <w:b/>
                <w:color w:val="000000"/>
                <w:sz w:val="22"/>
              </w:rPr>
              <w:t>Revised by:</w:t>
            </w:r>
          </w:p>
        </w:tc>
        <w:tc>
          <w:tcPr>
            <w:tcW w:w="3732" w:type="dxa"/>
          </w:tcPr>
          <w:p w14:paraId="1A70C740" w14:textId="77777777" w:rsidR="00143DF2" w:rsidRDefault="00143DF2" w:rsidP="00143DF2">
            <w:pPr>
              <w:rPr>
                <w:color w:val="000000"/>
                <w:sz w:val="22"/>
              </w:rPr>
            </w:pPr>
            <w:r w:rsidRPr="00E33B84">
              <w:rPr>
                <w:color w:val="000000"/>
                <w:sz w:val="22"/>
              </w:rPr>
              <w:t>City Council Resolution No. 2019-04</w:t>
            </w:r>
          </w:p>
          <w:p w14:paraId="3F086E1E" w14:textId="77777777" w:rsidR="00143DF2" w:rsidRDefault="00143DF2" w:rsidP="00143DF2">
            <w:pPr>
              <w:rPr>
                <w:color w:val="000000"/>
                <w:sz w:val="22"/>
              </w:rPr>
            </w:pPr>
            <w:r>
              <w:rPr>
                <w:color w:val="000000"/>
                <w:sz w:val="22"/>
              </w:rPr>
              <w:t>City Council Resolution No. 2022-62</w:t>
            </w:r>
          </w:p>
          <w:p w14:paraId="694CD43B" w14:textId="41755D59" w:rsidR="00F005F4" w:rsidRPr="00E33B84" w:rsidRDefault="00F005F4" w:rsidP="00143DF2">
            <w:pPr>
              <w:rPr>
                <w:color w:val="000000"/>
                <w:sz w:val="22"/>
              </w:rPr>
            </w:pPr>
            <w:r w:rsidRPr="00B009B4">
              <w:rPr>
                <w:sz w:val="22"/>
                <w:szCs w:val="22"/>
              </w:rPr>
              <w:t>City</w:t>
            </w:r>
            <w:r w:rsidRPr="00B009B4">
              <w:rPr>
                <w:spacing w:val="-5"/>
                <w:sz w:val="22"/>
                <w:szCs w:val="22"/>
              </w:rPr>
              <w:t xml:space="preserve"> </w:t>
            </w:r>
            <w:r w:rsidRPr="00B009B4">
              <w:rPr>
                <w:sz w:val="22"/>
                <w:szCs w:val="22"/>
              </w:rPr>
              <w:t>Council</w:t>
            </w:r>
            <w:r w:rsidRPr="00B009B4">
              <w:rPr>
                <w:spacing w:val="-4"/>
                <w:sz w:val="22"/>
                <w:szCs w:val="22"/>
              </w:rPr>
              <w:t xml:space="preserve"> </w:t>
            </w:r>
            <w:r w:rsidRPr="00B009B4">
              <w:rPr>
                <w:sz w:val="22"/>
                <w:szCs w:val="22"/>
              </w:rPr>
              <w:t>Resolution</w:t>
            </w:r>
            <w:r w:rsidRPr="00B009B4">
              <w:rPr>
                <w:spacing w:val="-4"/>
                <w:sz w:val="22"/>
                <w:szCs w:val="22"/>
              </w:rPr>
              <w:t xml:space="preserve"> </w:t>
            </w:r>
            <w:r w:rsidRPr="00B009B4">
              <w:rPr>
                <w:sz w:val="22"/>
                <w:szCs w:val="22"/>
              </w:rPr>
              <w:t>No.</w:t>
            </w:r>
            <w:r w:rsidRPr="00B009B4">
              <w:rPr>
                <w:spacing w:val="-4"/>
                <w:sz w:val="22"/>
                <w:szCs w:val="22"/>
              </w:rPr>
              <w:t xml:space="preserve"> </w:t>
            </w:r>
            <w:r w:rsidRPr="00B009B4">
              <w:rPr>
                <w:sz w:val="22"/>
                <w:szCs w:val="22"/>
              </w:rPr>
              <w:t>202</w:t>
            </w:r>
            <w:r>
              <w:rPr>
                <w:sz w:val="22"/>
                <w:szCs w:val="22"/>
              </w:rPr>
              <w:t>5-06</w:t>
            </w:r>
          </w:p>
        </w:tc>
      </w:tr>
      <w:tr w:rsidR="00143DF2" w:rsidRPr="00996E6A" w14:paraId="35FF276D" w14:textId="77777777" w:rsidTr="005D338E">
        <w:tc>
          <w:tcPr>
            <w:tcW w:w="1800" w:type="dxa"/>
          </w:tcPr>
          <w:p w14:paraId="3DEF5AC3" w14:textId="77777777" w:rsidR="00143DF2" w:rsidRPr="00E33B84" w:rsidRDefault="00143DF2" w:rsidP="00143DF2">
            <w:pPr>
              <w:rPr>
                <w:b/>
                <w:color w:val="000000"/>
                <w:sz w:val="22"/>
              </w:rPr>
            </w:pPr>
            <w:r w:rsidRPr="00E33B84">
              <w:rPr>
                <w:b/>
                <w:color w:val="000000"/>
                <w:sz w:val="22"/>
              </w:rPr>
              <w:t>Authority:</w:t>
            </w:r>
          </w:p>
        </w:tc>
        <w:tc>
          <w:tcPr>
            <w:tcW w:w="7422" w:type="dxa"/>
            <w:gridSpan w:val="3"/>
          </w:tcPr>
          <w:p w14:paraId="2279CECC" w14:textId="77777777" w:rsidR="00143DF2" w:rsidRPr="00E33B84" w:rsidRDefault="00143DF2" w:rsidP="00143DF2">
            <w:pPr>
              <w:rPr>
                <w:color w:val="000000"/>
                <w:sz w:val="22"/>
              </w:rPr>
            </w:pPr>
            <w:r w:rsidRPr="00E33B84">
              <w:rPr>
                <w:color w:val="000000"/>
                <w:sz w:val="22"/>
              </w:rPr>
              <w:t>City Council</w:t>
            </w:r>
          </w:p>
        </w:tc>
      </w:tr>
    </w:tbl>
    <w:p w14:paraId="189846BC" w14:textId="14359556" w:rsidR="00AF1344" w:rsidRDefault="00E33B84" w:rsidP="00944E46">
      <w:pPr>
        <w:pStyle w:val="Heading3"/>
      </w:pPr>
      <w:bookmarkStart w:id="17" w:name="_Toc231287567"/>
      <w:bookmarkStart w:id="18" w:name="_Toc392079690"/>
      <w:r>
        <w:t>6.3.1</w:t>
      </w:r>
      <w:r w:rsidR="00AF1344" w:rsidRPr="001E6F04">
        <w:rPr>
          <w:bCs/>
          <w:u w:val="none"/>
        </w:rPr>
        <w:tab/>
      </w:r>
      <w:r w:rsidR="00AF1344">
        <w:t>P</w:t>
      </w:r>
      <w:bookmarkEnd w:id="17"/>
      <w:bookmarkEnd w:id="18"/>
      <w:r w:rsidR="00143DF2">
        <w:t>rocedure</w:t>
      </w:r>
    </w:p>
    <w:p w14:paraId="59C4C8C1" w14:textId="77777777" w:rsidR="00143DF2" w:rsidRDefault="00143DF2" w:rsidP="00143DF2">
      <w:bookmarkStart w:id="19" w:name="_Toc231287568"/>
      <w:bookmarkStart w:id="20" w:name="_Toc392079691"/>
      <w:r>
        <w:t>The Planning Commission shall follow Rosenberg Rules of Order except as provided by this Chapter.  The Planning Commission may make additional rules and regulations for their own organization and proceedings consistent with this Chapter and the laws of the City and of the State.</w:t>
      </w:r>
    </w:p>
    <w:p w14:paraId="7F717590" w14:textId="4BDBAECE" w:rsidR="00AF1344" w:rsidRDefault="00E33B84" w:rsidP="00944E46">
      <w:pPr>
        <w:pStyle w:val="Heading3"/>
      </w:pPr>
      <w:r>
        <w:t>6.3.2</w:t>
      </w:r>
      <w:r w:rsidR="00A668B3">
        <w:rPr>
          <w:u w:val="none"/>
        </w:rPr>
        <w:tab/>
      </w:r>
      <w:bookmarkEnd w:id="19"/>
      <w:bookmarkEnd w:id="20"/>
      <w:r w:rsidR="00143DF2">
        <w:t>Sub-committees</w:t>
      </w:r>
    </w:p>
    <w:p w14:paraId="3E9C2F50" w14:textId="5F72AF72" w:rsidR="00AF1344" w:rsidRPr="00791459" w:rsidRDefault="00143DF2" w:rsidP="00143DF2">
      <w:pPr>
        <w:tabs>
          <w:tab w:val="left" w:pos="1080"/>
        </w:tabs>
      </w:pPr>
      <w:r>
        <w:t>The Chair of the Com</w:t>
      </w:r>
      <w:r w:rsidR="00B945D4">
        <w:t>mission</w:t>
      </w:r>
      <w:r>
        <w:t xml:space="preserve"> may appoint, upon prior </w:t>
      </w:r>
      <w:proofErr w:type="gramStart"/>
      <w:r>
        <w:t>notice</w:t>
      </w:r>
      <w:proofErr w:type="gramEnd"/>
      <w:r>
        <w:t xml:space="preserve"> </w:t>
      </w:r>
      <w:proofErr w:type="gramStart"/>
      <w:r>
        <w:t>to and</w:t>
      </w:r>
      <w:proofErr w:type="gramEnd"/>
      <w:r>
        <w:t xml:space="preserve"> consultation with the </w:t>
      </w:r>
      <w:proofErr w:type="gramStart"/>
      <w:r>
        <w:t>Mayor</w:t>
      </w:r>
      <w:proofErr w:type="gramEnd"/>
      <w:r>
        <w:t xml:space="preserve">, </w:t>
      </w:r>
      <w:r w:rsidRPr="006C01A0">
        <w:rPr>
          <w:i/>
        </w:rPr>
        <w:t>ad hoc</w:t>
      </w:r>
      <w:r>
        <w:t xml:space="preserve"> sub-</w:t>
      </w:r>
      <w:proofErr w:type="gramStart"/>
      <w:r>
        <w:t>committees</w:t>
      </w:r>
      <w:proofErr w:type="gramEnd"/>
      <w:r>
        <w:t xml:space="preserve"> to assist in the </w:t>
      </w:r>
      <w:r w:rsidR="00B945D4">
        <w:t>Commission’s</w:t>
      </w:r>
      <w:r>
        <w:t xml:space="preserve"> deliberations. </w:t>
      </w:r>
    </w:p>
    <w:p w14:paraId="08CFE243" w14:textId="100D0213" w:rsidR="00AF1344" w:rsidRPr="005347B7" w:rsidRDefault="00E33B84" w:rsidP="00944E46">
      <w:pPr>
        <w:pStyle w:val="Heading3"/>
      </w:pPr>
      <w:bookmarkStart w:id="21" w:name="_Toc231287569"/>
      <w:bookmarkStart w:id="22" w:name="_Toc392079692"/>
      <w:r>
        <w:t>6.3.3</w:t>
      </w:r>
      <w:r w:rsidR="00AF1344" w:rsidRPr="001E6F04">
        <w:rPr>
          <w:bCs/>
          <w:u w:val="none"/>
        </w:rPr>
        <w:tab/>
      </w:r>
      <w:bookmarkEnd w:id="21"/>
      <w:bookmarkEnd w:id="22"/>
      <w:r w:rsidR="00143DF2" w:rsidRPr="00143DF2">
        <w:rPr>
          <w:bCs/>
        </w:rPr>
        <w:t>Consultation with the Parks, Open Spaces and Lanes Committee.</w:t>
      </w:r>
    </w:p>
    <w:p w14:paraId="4B388DF2" w14:textId="77777777" w:rsidR="00143DF2" w:rsidRDefault="00143DF2" w:rsidP="001557D9">
      <w:pPr>
        <w:tabs>
          <w:tab w:val="left" w:pos="1080"/>
        </w:tabs>
      </w:pPr>
      <w:r w:rsidRPr="00A94F0E">
        <w:t xml:space="preserve">In addition to such notice to the public generally as may be required in order to comply with the open meeting laws of the State of California,  the staff of the City of Belvedere shall provide to the Chair of the Parks, Open Spaces and Lanes Committee notice of any </w:t>
      </w:r>
      <w:r>
        <w:t>A</w:t>
      </w:r>
      <w:r w:rsidRPr="00A94F0E">
        <w:t>pplication</w:t>
      </w:r>
      <w:r>
        <w:t xml:space="preserve"> before the Planning Commission </w:t>
      </w:r>
      <w:r w:rsidRPr="00A94F0E">
        <w:t xml:space="preserve"> touching about the Open Lands of Belvedere (as described in Section __ of this Administrative Policy Manual, hereafter and “Application”) not less than two weeks prior to the time the </w:t>
      </w:r>
      <w:r>
        <w:t xml:space="preserve">Planning Commission is scheduled to consider said </w:t>
      </w:r>
      <w:r w:rsidRPr="00A94F0E">
        <w:t>Application. The Chair of the Parks and Open Space Committee may at his or her discretion (1) meet and confer with the Chair of the Planning Commission to express concerns about the Application or (2) call a special meeting of the P</w:t>
      </w:r>
      <w:r>
        <w:t>arks, Open Spaces and Lanes Committee</w:t>
      </w:r>
      <w:r w:rsidRPr="00A94F0E">
        <w:t xml:space="preserve"> </w:t>
      </w:r>
      <w:proofErr w:type="gramStart"/>
      <w:r w:rsidRPr="00A94F0E">
        <w:t>in order to</w:t>
      </w:r>
      <w:proofErr w:type="gramEnd"/>
      <w:r w:rsidRPr="00A94F0E">
        <w:t xml:space="preserve"> consider a formal recommendation to the Planning Commission objecting to the Application.  Such recommendation shall be made, if at all, not less than 72 hours before the time at which the matter is set to be heard and the City shall publish such recommendation together with the agenda containing the matter to be heard. </w:t>
      </w:r>
    </w:p>
    <w:p w14:paraId="383F2E84" w14:textId="77777777" w:rsidR="00B945D4" w:rsidRDefault="00B945D4" w:rsidP="001557D9">
      <w:pPr>
        <w:tabs>
          <w:tab w:val="left" w:pos="1080"/>
        </w:tabs>
      </w:pPr>
    </w:p>
    <w:p w14:paraId="1F658319" w14:textId="77777777" w:rsidR="00B945D4" w:rsidRPr="001D1A8B" w:rsidRDefault="00B945D4" w:rsidP="00B945D4">
      <w:pPr>
        <w:ind w:left="90"/>
        <w:rPr>
          <w:b/>
          <w:bCs/>
          <w:smallCaps/>
          <w:u w:val="single"/>
        </w:rPr>
      </w:pPr>
      <w:r w:rsidRPr="001D1A8B">
        <w:rPr>
          <w:b/>
          <w:bCs/>
          <w:smallCaps/>
          <w:u w:val="single"/>
        </w:rPr>
        <w:t>6.3.4.</w:t>
      </w:r>
      <w:r w:rsidRPr="001D1A8B">
        <w:rPr>
          <w:b/>
          <w:bCs/>
          <w:smallCaps/>
          <w:u w:val="single"/>
        </w:rPr>
        <w:tab/>
        <w:t>Training Requirements.</w:t>
      </w:r>
    </w:p>
    <w:p w14:paraId="14631F24" w14:textId="77777777" w:rsidR="00B945D4" w:rsidRPr="00E85C6E" w:rsidRDefault="00B945D4" w:rsidP="00B945D4">
      <w:pPr>
        <w:ind w:left="90"/>
        <w:rPr>
          <w:b/>
          <w:bCs/>
          <w:i/>
          <w:iCs/>
          <w:smallCaps/>
          <w:u w:val="single"/>
        </w:rPr>
      </w:pPr>
    </w:p>
    <w:p w14:paraId="39AE5F60" w14:textId="0297562C" w:rsidR="00B945D4" w:rsidRPr="00B945D4" w:rsidRDefault="00B945D4" w:rsidP="00B945D4">
      <w:pPr>
        <w:ind w:left="90"/>
        <w:sectPr w:rsidR="00B945D4" w:rsidRPr="00B945D4" w:rsidSect="00B945D4">
          <w:pgSz w:w="12240" w:h="15840"/>
          <w:pgMar w:top="1420" w:right="1100" w:bottom="1060" w:left="1320" w:header="0" w:footer="866" w:gutter="0"/>
          <w:cols w:space="720"/>
        </w:sectPr>
      </w:pPr>
      <w:r w:rsidRPr="00B945D4">
        <w:t xml:space="preserve">Newly appointed members of the Planning Commission shall, within </w:t>
      </w:r>
      <w:r w:rsidR="008B02E9" w:rsidRPr="00B945D4">
        <w:t>one</w:t>
      </w:r>
      <w:r w:rsidRPr="00B945D4">
        <w:t xml:space="preserve"> year of their appointment, attend the League of California Cities Planning Commissioner Academy or equivalent program that provides education and training on California land use and planning laws. Alternate members </w:t>
      </w:r>
      <w:r w:rsidRPr="00B945D4">
        <w:rPr>
          <w:bCs/>
        </w:rPr>
        <w:t>are not required to attend such training but may do so at their discretion.</w:t>
      </w:r>
    </w:p>
    <w:p w14:paraId="6CF8C9E0" w14:textId="77777777" w:rsidR="00B945D4" w:rsidRPr="001557D9" w:rsidRDefault="00B945D4" w:rsidP="001557D9">
      <w:pPr>
        <w:tabs>
          <w:tab w:val="left" w:pos="1080"/>
        </w:tabs>
      </w:pPr>
    </w:p>
    <w:p w14:paraId="570D8D65" w14:textId="77777777" w:rsidR="006F20EA" w:rsidRDefault="006F20EA" w:rsidP="00AF1344">
      <w:pPr>
        <w:jc w:val="both"/>
      </w:pPr>
    </w:p>
    <w:p w14:paraId="7884134A" w14:textId="77777777" w:rsidR="000F3538" w:rsidRDefault="000F3538" w:rsidP="005F6ECA">
      <w:pPr>
        <w:pStyle w:val="BodyText"/>
        <w:rPr>
          <w:szCs w:val="24"/>
        </w:rPr>
      </w:pPr>
    </w:p>
    <w:tbl>
      <w:tblPr>
        <w:tblStyle w:val="TableGrid1"/>
        <w:tblW w:w="0" w:type="auto"/>
        <w:tblInd w:w="108" w:type="dxa"/>
        <w:tblLook w:val="04A0" w:firstRow="1" w:lastRow="0" w:firstColumn="1" w:lastColumn="0" w:noHBand="0" w:noVBand="1"/>
      </w:tblPr>
      <w:tblGrid>
        <w:gridCol w:w="1800"/>
        <w:gridCol w:w="2160"/>
        <w:gridCol w:w="1530"/>
        <w:gridCol w:w="3732"/>
      </w:tblGrid>
      <w:tr w:rsidR="0047429B" w:rsidRPr="00996E6A" w14:paraId="261F15CA" w14:textId="77777777" w:rsidTr="00166B92">
        <w:trPr>
          <w:trHeight w:val="870"/>
        </w:trPr>
        <w:tc>
          <w:tcPr>
            <w:tcW w:w="1800" w:type="dxa"/>
            <w:tcBorders>
              <w:top w:val="double" w:sz="4" w:space="0" w:color="auto"/>
              <w:left w:val="double" w:sz="4" w:space="0" w:color="auto"/>
              <w:bottom w:val="double" w:sz="4" w:space="0" w:color="auto"/>
              <w:right w:val="double" w:sz="4" w:space="0" w:color="auto"/>
            </w:tcBorders>
            <w:shd w:val="clear" w:color="auto" w:fill="F2F2F2"/>
          </w:tcPr>
          <w:p w14:paraId="192077A5" w14:textId="77777777" w:rsidR="0047429B" w:rsidRPr="00996E6A" w:rsidRDefault="0047429B" w:rsidP="00166B92">
            <w:pPr>
              <w:jc w:val="center"/>
              <w:rPr>
                <w:b/>
                <w:color w:val="000000"/>
                <w:sz w:val="32"/>
              </w:rPr>
            </w:pPr>
            <w:r w:rsidRPr="00996E6A">
              <w:rPr>
                <w:b/>
                <w:noProof/>
                <w:color w:val="000000"/>
              </w:rPr>
              <w:drawing>
                <wp:inline distT="0" distB="0" distL="0" distR="0" wp14:anchorId="202D1282" wp14:editId="7C2BD253">
                  <wp:extent cx="958850" cy="1005840"/>
                  <wp:effectExtent l="0" t="0" r="0" b="0"/>
                  <wp:docPr id="1033659634" name="Picture 10336596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59634" name="Picture 1033659634" descr="A black and white logo&#10;&#10;Description automatically generated"/>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58850" cy="1005840"/>
                          </a:xfrm>
                          <a:prstGeom prst="rect">
                            <a:avLst/>
                          </a:prstGeom>
                        </pic:spPr>
                      </pic:pic>
                    </a:graphicData>
                  </a:graphic>
                </wp:inline>
              </w:drawing>
            </w:r>
          </w:p>
        </w:tc>
        <w:tc>
          <w:tcPr>
            <w:tcW w:w="7422" w:type="dxa"/>
            <w:gridSpan w:val="3"/>
            <w:tcBorders>
              <w:top w:val="double" w:sz="4" w:space="0" w:color="auto"/>
              <w:left w:val="double" w:sz="4" w:space="0" w:color="auto"/>
              <w:bottom w:val="double" w:sz="4" w:space="0" w:color="auto"/>
              <w:right w:val="double" w:sz="4" w:space="0" w:color="auto"/>
            </w:tcBorders>
            <w:shd w:val="clear" w:color="auto" w:fill="F2F2F2"/>
            <w:vAlign w:val="center"/>
          </w:tcPr>
          <w:p w14:paraId="0D9ABBAD" w14:textId="77777777" w:rsidR="0047429B" w:rsidRPr="008261E5" w:rsidRDefault="0047429B" w:rsidP="00166B92">
            <w:pPr>
              <w:spacing w:before="120" w:after="120"/>
              <w:jc w:val="center"/>
              <w:rPr>
                <w:rFonts w:ascii="Calibri" w:hAnsi="Calibri"/>
                <w:b/>
                <w:color w:val="000000"/>
                <w:sz w:val="22"/>
              </w:rPr>
            </w:pPr>
            <w:r w:rsidRPr="008261E5">
              <w:rPr>
                <w:rFonts w:ascii="Calibri" w:hAnsi="Calibri"/>
                <w:b/>
                <w:color w:val="000000"/>
                <w:sz w:val="22"/>
              </w:rPr>
              <w:t>CITY OF BELVEDERE – ADMINISTRATIVE POLICY MANUAL</w:t>
            </w:r>
          </w:p>
          <w:p w14:paraId="041EA14F" w14:textId="5E17BFF3" w:rsidR="0047429B" w:rsidRPr="00E33B84" w:rsidRDefault="0047429B" w:rsidP="00166B92">
            <w:pPr>
              <w:pStyle w:val="Heading2"/>
            </w:pPr>
            <w:r w:rsidRPr="00996E6A">
              <w:t xml:space="preserve"> POLICY </w:t>
            </w:r>
            <w:r>
              <w:t>6</w:t>
            </w:r>
            <w:r w:rsidRPr="00996E6A">
              <w:t>.</w:t>
            </w:r>
            <w:r>
              <w:t>6</w:t>
            </w:r>
            <w:r>
              <w:br/>
              <w:t>Finance Committee</w:t>
            </w:r>
            <w:r w:rsidRPr="00E33B84">
              <w:t xml:space="preserve"> </w:t>
            </w:r>
            <w:r>
              <w:br/>
            </w:r>
            <w:r w:rsidRPr="00E33B84">
              <w:t>COMMITTEE OPERATIONS</w:t>
            </w:r>
          </w:p>
        </w:tc>
      </w:tr>
      <w:tr w:rsidR="0047429B" w:rsidRPr="00996E6A" w14:paraId="64D59C6B" w14:textId="77777777" w:rsidTr="00166B92">
        <w:tc>
          <w:tcPr>
            <w:tcW w:w="1800" w:type="dxa"/>
            <w:tcBorders>
              <w:top w:val="double" w:sz="4" w:space="0" w:color="auto"/>
            </w:tcBorders>
          </w:tcPr>
          <w:p w14:paraId="1193A1CE" w14:textId="77777777" w:rsidR="0047429B" w:rsidRPr="00E33B84" w:rsidRDefault="0047429B" w:rsidP="00166B92">
            <w:pPr>
              <w:rPr>
                <w:b/>
                <w:color w:val="000000"/>
                <w:sz w:val="22"/>
              </w:rPr>
            </w:pPr>
            <w:r w:rsidRPr="00E33B84">
              <w:rPr>
                <w:b/>
                <w:color w:val="000000"/>
                <w:sz w:val="22"/>
              </w:rPr>
              <w:t>Adoption Date:</w:t>
            </w:r>
          </w:p>
        </w:tc>
        <w:tc>
          <w:tcPr>
            <w:tcW w:w="2160" w:type="dxa"/>
            <w:tcBorders>
              <w:top w:val="double" w:sz="4" w:space="0" w:color="auto"/>
            </w:tcBorders>
          </w:tcPr>
          <w:p w14:paraId="67B310E2" w14:textId="50E204B7" w:rsidR="0047429B" w:rsidRPr="00E33B84" w:rsidRDefault="003968DE" w:rsidP="00166B92">
            <w:pPr>
              <w:rPr>
                <w:color w:val="000000"/>
                <w:sz w:val="22"/>
              </w:rPr>
            </w:pPr>
            <w:r w:rsidRPr="00E33B84">
              <w:rPr>
                <w:color w:val="000000"/>
                <w:sz w:val="22"/>
              </w:rPr>
              <w:t>6/8/2009</w:t>
            </w:r>
          </w:p>
        </w:tc>
        <w:tc>
          <w:tcPr>
            <w:tcW w:w="1530" w:type="dxa"/>
            <w:tcBorders>
              <w:top w:val="double" w:sz="4" w:space="0" w:color="auto"/>
            </w:tcBorders>
          </w:tcPr>
          <w:p w14:paraId="5B9B9F04" w14:textId="77777777" w:rsidR="0047429B" w:rsidRPr="00E33B84" w:rsidRDefault="0047429B" w:rsidP="00166B92">
            <w:pPr>
              <w:rPr>
                <w:b/>
                <w:color w:val="000000"/>
                <w:sz w:val="22"/>
              </w:rPr>
            </w:pPr>
            <w:r w:rsidRPr="00E33B84">
              <w:rPr>
                <w:b/>
                <w:color w:val="000000"/>
                <w:sz w:val="22"/>
              </w:rPr>
              <w:t>Adopted by:</w:t>
            </w:r>
          </w:p>
        </w:tc>
        <w:tc>
          <w:tcPr>
            <w:tcW w:w="3732" w:type="dxa"/>
            <w:tcBorders>
              <w:top w:val="double" w:sz="4" w:space="0" w:color="auto"/>
            </w:tcBorders>
          </w:tcPr>
          <w:p w14:paraId="7C305263" w14:textId="77777777" w:rsidR="0047429B" w:rsidRPr="00E33B84" w:rsidRDefault="0047429B" w:rsidP="00166B92">
            <w:pPr>
              <w:rPr>
                <w:color w:val="000000"/>
                <w:sz w:val="22"/>
              </w:rPr>
            </w:pPr>
            <w:r w:rsidRPr="00E33B84">
              <w:rPr>
                <w:color w:val="000000"/>
                <w:sz w:val="22"/>
              </w:rPr>
              <w:t>City Council Motion</w:t>
            </w:r>
          </w:p>
        </w:tc>
      </w:tr>
      <w:tr w:rsidR="0047429B" w:rsidRPr="00996E6A" w14:paraId="56688FEE" w14:textId="77777777" w:rsidTr="00166B92">
        <w:tc>
          <w:tcPr>
            <w:tcW w:w="1800" w:type="dxa"/>
          </w:tcPr>
          <w:p w14:paraId="71DEA9D5" w14:textId="77777777" w:rsidR="0047429B" w:rsidRPr="00E33B84" w:rsidRDefault="0047429B" w:rsidP="00166B92">
            <w:pPr>
              <w:rPr>
                <w:b/>
                <w:color w:val="000000"/>
                <w:sz w:val="22"/>
              </w:rPr>
            </w:pPr>
            <w:r w:rsidRPr="00E33B84">
              <w:rPr>
                <w:b/>
                <w:color w:val="000000"/>
                <w:sz w:val="22"/>
              </w:rPr>
              <w:t>Revised Date:</w:t>
            </w:r>
          </w:p>
        </w:tc>
        <w:tc>
          <w:tcPr>
            <w:tcW w:w="2160" w:type="dxa"/>
          </w:tcPr>
          <w:p w14:paraId="044AB432" w14:textId="7782BA95" w:rsidR="0047429B" w:rsidRPr="00E33B84" w:rsidRDefault="0047429B" w:rsidP="00166B92">
            <w:pPr>
              <w:rPr>
                <w:color w:val="000000"/>
                <w:sz w:val="22"/>
              </w:rPr>
            </w:pPr>
            <w:r>
              <w:rPr>
                <w:color w:val="000000"/>
                <w:sz w:val="22"/>
              </w:rPr>
              <w:t>3/22/2022</w:t>
            </w:r>
          </w:p>
        </w:tc>
        <w:tc>
          <w:tcPr>
            <w:tcW w:w="1530" w:type="dxa"/>
          </w:tcPr>
          <w:p w14:paraId="40EF9E8E" w14:textId="77777777" w:rsidR="0047429B" w:rsidRPr="00E33B84" w:rsidRDefault="0047429B" w:rsidP="00166B92">
            <w:pPr>
              <w:rPr>
                <w:b/>
                <w:color w:val="000000"/>
                <w:sz w:val="22"/>
              </w:rPr>
            </w:pPr>
            <w:r w:rsidRPr="00E33B84">
              <w:rPr>
                <w:b/>
                <w:color w:val="000000"/>
                <w:sz w:val="22"/>
              </w:rPr>
              <w:t>Revised by:</w:t>
            </w:r>
          </w:p>
        </w:tc>
        <w:tc>
          <w:tcPr>
            <w:tcW w:w="3732" w:type="dxa"/>
          </w:tcPr>
          <w:p w14:paraId="4F8257A1" w14:textId="1E58B9B3" w:rsidR="0047429B" w:rsidRPr="00E33B84" w:rsidRDefault="0047429B" w:rsidP="00166B92">
            <w:pPr>
              <w:rPr>
                <w:color w:val="000000"/>
                <w:sz w:val="22"/>
              </w:rPr>
            </w:pPr>
            <w:r>
              <w:rPr>
                <w:color w:val="000000"/>
                <w:sz w:val="22"/>
              </w:rPr>
              <w:t>City Council Resolution No. 2022-18</w:t>
            </w:r>
          </w:p>
        </w:tc>
      </w:tr>
      <w:tr w:rsidR="0047429B" w:rsidRPr="00996E6A" w14:paraId="51A737A4" w14:textId="77777777" w:rsidTr="00166B92">
        <w:tc>
          <w:tcPr>
            <w:tcW w:w="1800" w:type="dxa"/>
          </w:tcPr>
          <w:p w14:paraId="04669281" w14:textId="77777777" w:rsidR="0047429B" w:rsidRPr="00E33B84" w:rsidRDefault="0047429B" w:rsidP="00166B92">
            <w:pPr>
              <w:rPr>
                <w:b/>
                <w:color w:val="000000"/>
                <w:sz w:val="22"/>
              </w:rPr>
            </w:pPr>
            <w:r w:rsidRPr="00E33B84">
              <w:rPr>
                <w:b/>
                <w:color w:val="000000"/>
                <w:sz w:val="22"/>
              </w:rPr>
              <w:t>Authority:</w:t>
            </w:r>
          </w:p>
        </w:tc>
        <w:tc>
          <w:tcPr>
            <w:tcW w:w="7422" w:type="dxa"/>
            <w:gridSpan w:val="3"/>
          </w:tcPr>
          <w:p w14:paraId="6E0F07B2" w14:textId="77777777" w:rsidR="0047429B" w:rsidRPr="00E33B84" w:rsidRDefault="0047429B" w:rsidP="00166B92">
            <w:pPr>
              <w:rPr>
                <w:color w:val="000000"/>
                <w:sz w:val="22"/>
              </w:rPr>
            </w:pPr>
            <w:r w:rsidRPr="00E33B84">
              <w:rPr>
                <w:color w:val="000000"/>
                <w:sz w:val="22"/>
              </w:rPr>
              <w:t>City Council</w:t>
            </w:r>
          </w:p>
        </w:tc>
      </w:tr>
    </w:tbl>
    <w:p w14:paraId="062373DC" w14:textId="77777777" w:rsidR="0047429B" w:rsidRDefault="0047429B" w:rsidP="000F3538">
      <w:pPr>
        <w:tabs>
          <w:tab w:val="left" w:pos="1080"/>
        </w:tabs>
        <w:rPr>
          <w:b/>
          <w:bCs/>
          <w:u w:val="single"/>
        </w:rPr>
      </w:pPr>
    </w:p>
    <w:p w14:paraId="5C036057" w14:textId="3B5D521A" w:rsidR="000F3538" w:rsidRDefault="000F3538" w:rsidP="000F3538">
      <w:pPr>
        <w:tabs>
          <w:tab w:val="left" w:pos="1080"/>
        </w:tabs>
        <w:rPr>
          <w:b/>
          <w:bCs/>
          <w:u w:val="single"/>
        </w:rPr>
      </w:pPr>
      <w:r>
        <w:rPr>
          <w:b/>
          <w:bCs/>
          <w:u w:val="single"/>
        </w:rPr>
        <w:t>6.6.1 Purpose</w:t>
      </w:r>
    </w:p>
    <w:p w14:paraId="0B2AB6E8" w14:textId="77777777" w:rsidR="0047429B" w:rsidRDefault="0047429B" w:rsidP="000F3538">
      <w:pPr>
        <w:tabs>
          <w:tab w:val="left" w:pos="1080"/>
        </w:tabs>
        <w:rPr>
          <w:b/>
          <w:bCs/>
          <w:u w:val="single"/>
        </w:rPr>
      </w:pPr>
    </w:p>
    <w:p w14:paraId="0893D116" w14:textId="77777777" w:rsidR="000F3538" w:rsidRPr="003465C4" w:rsidRDefault="000F3538" w:rsidP="000F3538">
      <w:pPr>
        <w:tabs>
          <w:tab w:val="left" w:pos="1080"/>
        </w:tabs>
        <w:jc w:val="both"/>
      </w:pPr>
      <w:r>
        <w:t xml:space="preserve">The Belvedere Finance Committee (the “Committee”) is established to study and provide community input on Belvedere’s finances, financial policies and financial reporting.   </w:t>
      </w:r>
    </w:p>
    <w:p w14:paraId="29C8E68D" w14:textId="77777777" w:rsidR="000F3538" w:rsidRDefault="000F3538" w:rsidP="000F3538">
      <w:pPr>
        <w:tabs>
          <w:tab w:val="left" w:pos="1080"/>
        </w:tabs>
      </w:pPr>
    </w:p>
    <w:p w14:paraId="1B41737C" w14:textId="77777777" w:rsidR="000F3538" w:rsidRPr="003465C4" w:rsidRDefault="000F3538" w:rsidP="000F3538">
      <w:pPr>
        <w:tabs>
          <w:tab w:val="left" w:pos="1080"/>
        </w:tabs>
      </w:pPr>
      <w:r>
        <w:t>In furtherance of this mission, t</w:t>
      </w:r>
      <w:r w:rsidRPr="003465C4">
        <w:t>he Committee</w:t>
      </w:r>
      <w:r>
        <w:t xml:space="preserve"> </w:t>
      </w:r>
      <w:r w:rsidRPr="003465C4">
        <w:t>shall carry out the following duties</w:t>
      </w:r>
      <w:r>
        <w:t xml:space="preserve"> only</w:t>
      </w:r>
      <w:r w:rsidRPr="003465C4">
        <w:t xml:space="preserve">: </w:t>
      </w:r>
    </w:p>
    <w:p w14:paraId="38F821BB" w14:textId="77777777" w:rsidR="000F3538" w:rsidRDefault="000F3538" w:rsidP="000F3538">
      <w:pPr>
        <w:pStyle w:val="ListParagraph"/>
        <w:widowControl/>
        <w:numPr>
          <w:ilvl w:val="0"/>
          <w:numId w:val="9"/>
        </w:numPr>
        <w:tabs>
          <w:tab w:val="left" w:pos="1080"/>
        </w:tabs>
        <w:spacing w:after="160" w:line="259" w:lineRule="auto"/>
        <w:jc w:val="both"/>
      </w:pPr>
      <w:r>
        <w:t>Recommend the acceptance or non-acceptance of the annual budget prepared for the Belvedere City Council by the Belvedere City staff;</w:t>
      </w:r>
    </w:p>
    <w:p w14:paraId="2232D9ED" w14:textId="77777777" w:rsidR="000F3538" w:rsidRDefault="000F3538" w:rsidP="000F3538">
      <w:pPr>
        <w:pStyle w:val="ListParagraph"/>
        <w:tabs>
          <w:tab w:val="left" w:pos="1080"/>
        </w:tabs>
        <w:ind w:left="780"/>
        <w:jc w:val="both"/>
      </w:pPr>
      <w:r>
        <w:t xml:space="preserve">  </w:t>
      </w:r>
    </w:p>
    <w:p w14:paraId="13DF2E85" w14:textId="77777777" w:rsidR="000F3538" w:rsidRPr="00F121F7" w:rsidRDefault="000F3538" w:rsidP="000F3538">
      <w:pPr>
        <w:pStyle w:val="ListParagraph"/>
        <w:widowControl/>
        <w:numPr>
          <w:ilvl w:val="0"/>
          <w:numId w:val="9"/>
        </w:numPr>
        <w:tabs>
          <w:tab w:val="left" w:pos="1080"/>
        </w:tabs>
        <w:spacing w:after="160" w:line="259" w:lineRule="auto"/>
        <w:jc w:val="both"/>
      </w:pPr>
      <w:r>
        <w:t xml:space="preserve"> </w:t>
      </w:r>
      <w:r w:rsidRPr="00F121F7">
        <w:t xml:space="preserve">Conduct a mid-year review of the City’s financial performance vis-a-vis budget. </w:t>
      </w:r>
    </w:p>
    <w:p w14:paraId="74085A7D" w14:textId="77777777" w:rsidR="000F3538" w:rsidRDefault="000F3538" w:rsidP="000F3538">
      <w:pPr>
        <w:pStyle w:val="ListParagraph"/>
        <w:tabs>
          <w:tab w:val="left" w:pos="1080"/>
        </w:tabs>
        <w:ind w:left="780"/>
        <w:jc w:val="both"/>
      </w:pPr>
    </w:p>
    <w:p w14:paraId="7F8453C2" w14:textId="77777777" w:rsidR="000F3538" w:rsidRDefault="000F3538" w:rsidP="000F3538">
      <w:pPr>
        <w:pStyle w:val="ListParagraph"/>
        <w:widowControl/>
        <w:numPr>
          <w:ilvl w:val="0"/>
          <w:numId w:val="9"/>
        </w:numPr>
        <w:tabs>
          <w:tab w:val="left" w:pos="1080"/>
        </w:tabs>
        <w:spacing w:after="160" w:line="259" w:lineRule="auto"/>
        <w:jc w:val="both"/>
      </w:pPr>
      <w:r>
        <w:t>Recommend the acceptance or rejection of the City of Belvedere’s annual ACFR Report including the Report on Audit provided by its independent financial auditor;</w:t>
      </w:r>
    </w:p>
    <w:p w14:paraId="128E3E7A" w14:textId="77777777" w:rsidR="000F3538" w:rsidRDefault="000F3538" w:rsidP="000F3538">
      <w:pPr>
        <w:pStyle w:val="ListParagraph"/>
        <w:tabs>
          <w:tab w:val="left" w:pos="1080"/>
        </w:tabs>
        <w:ind w:left="780"/>
        <w:jc w:val="both"/>
      </w:pPr>
    </w:p>
    <w:p w14:paraId="75FF91AE" w14:textId="77777777" w:rsidR="000F3538" w:rsidRDefault="000F3538" w:rsidP="000F3538">
      <w:pPr>
        <w:pStyle w:val="ListParagraph"/>
        <w:widowControl/>
        <w:numPr>
          <w:ilvl w:val="0"/>
          <w:numId w:val="9"/>
        </w:numPr>
        <w:tabs>
          <w:tab w:val="left" w:pos="1080"/>
        </w:tabs>
        <w:spacing w:after="160" w:line="259" w:lineRule="auto"/>
        <w:jc w:val="both"/>
      </w:pPr>
      <w:r>
        <w:t>Undertake such additional studies and reporting as the Belvedere City Council or the Belvedere City Staff may request from time to time regarding the City’s financial performance, financial policies, or financial reporting.</w:t>
      </w:r>
    </w:p>
    <w:p w14:paraId="6884A55D" w14:textId="77777777" w:rsidR="000F3538" w:rsidRPr="003465C4" w:rsidRDefault="000F3538" w:rsidP="000F3538">
      <w:pPr>
        <w:pStyle w:val="ListParagraph"/>
        <w:tabs>
          <w:tab w:val="left" w:pos="1080"/>
        </w:tabs>
        <w:ind w:left="420"/>
        <w:jc w:val="both"/>
      </w:pPr>
    </w:p>
    <w:p w14:paraId="43C8C304" w14:textId="77777777" w:rsidR="000F3538" w:rsidRDefault="000F3538" w:rsidP="000F3538">
      <w:pPr>
        <w:tabs>
          <w:tab w:val="left" w:pos="1080"/>
        </w:tabs>
        <w:rPr>
          <w:b/>
          <w:bCs/>
          <w:u w:val="single"/>
        </w:rPr>
      </w:pPr>
      <w:r>
        <w:rPr>
          <w:b/>
          <w:bCs/>
          <w:u w:val="single"/>
        </w:rPr>
        <w:t>6.6.2 Duties</w:t>
      </w:r>
    </w:p>
    <w:p w14:paraId="1F719436" w14:textId="77777777" w:rsidR="0047429B" w:rsidRDefault="0047429B" w:rsidP="000F3538">
      <w:pPr>
        <w:tabs>
          <w:tab w:val="left" w:pos="1080"/>
        </w:tabs>
        <w:rPr>
          <w:b/>
          <w:bCs/>
          <w:u w:val="single"/>
        </w:rPr>
      </w:pPr>
    </w:p>
    <w:p w14:paraId="07EE4F51" w14:textId="77777777" w:rsidR="000F3538" w:rsidRDefault="000F3538" w:rsidP="000F3538">
      <w:pPr>
        <w:tabs>
          <w:tab w:val="left" w:pos="1080"/>
        </w:tabs>
      </w:pPr>
      <w:r w:rsidRPr="003465C4">
        <w:t>The Committee</w:t>
      </w:r>
      <w:r>
        <w:t xml:space="preserve"> shall study each annual proposed budget prepared by the staff of the City of Belvedere prior to its submission to the Belvedere City Council to determine the fiscal soundness of the budget as a whole and the consistency of proposed appropriations with the priorities articulated by the Belvedere City Council at its annual January workshop.</w:t>
      </w:r>
    </w:p>
    <w:p w14:paraId="5C658840" w14:textId="77777777" w:rsidR="000F3538" w:rsidRDefault="000F3538" w:rsidP="000F3538">
      <w:pPr>
        <w:tabs>
          <w:tab w:val="left" w:pos="1080"/>
        </w:tabs>
      </w:pPr>
    </w:p>
    <w:p w14:paraId="3E28F76F" w14:textId="77777777" w:rsidR="000F3538" w:rsidRDefault="000F3538" w:rsidP="000F3538">
      <w:pPr>
        <w:tabs>
          <w:tab w:val="left" w:pos="1080"/>
        </w:tabs>
      </w:pPr>
      <w:r w:rsidRPr="003465C4">
        <w:t>The Committee</w:t>
      </w:r>
      <w:r>
        <w:t xml:space="preserve"> shall meet with the City’s independent auditor and study the annual ACFR prepared for the City of Belvedere and its included Report on Audit prepared by the City’s independent auditor to confirm the soundness of the City’s accounting and the audit provided by the City’s auditor.</w:t>
      </w:r>
    </w:p>
    <w:p w14:paraId="44A944A6" w14:textId="77777777" w:rsidR="000F3538" w:rsidRDefault="000F3538" w:rsidP="000F3538">
      <w:pPr>
        <w:tabs>
          <w:tab w:val="left" w:pos="1080"/>
        </w:tabs>
      </w:pPr>
    </w:p>
    <w:p w14:paraId="2CBB80A7" w14:textId="77777777" w:rsidR="000F3538" w:rsidRDefault="000F3538" w:rsidP="000F3538">
      <w:pPr>
        <w:tabs>
          <w:tab w:val="left" w:pos="1080"/>
        </w:tabs>
      </w:pPr>
      <w:r w:rsidRPr="00F121F7">
        <w:t>The Committee shall conduct a mid-year review of the City’s financial performance vis-a-vis the adopted budget.</w:t>
      </w:r>
    </w:p>
    <w:p w14:paraId="3043532C" w14:textId="77777777" w:rsidR="000F3538" w:rsidRDefault="000F3538" w:rsidP="000F3538">
      <w:pPr>
        <w:tabs>
          <w:tab w:val="left" w:pos="1080"/>
        </w:tabs>
      </w:pPr>
      <w:r>
        <w:lastRenderedPageBreak/>
        <w:t xml:space="preserve"> </w:t>
      </w:r>
    </w:p>
    <w:p w14:paraId="5703AC68" w14:textId="0B70DEAD" w:rsidR="000F3538" w:rsidRDefault="000F3538" w:rsidP="000F3538">
      <w:pPr>
        <w:tabs>
          <w:tab w:val="left" w:pos="1080"/>
        </w:tabs>
      </w:pPr>
      <w:r>
        <w:t>The Committee shall undertake such additional studies and reporting as requested from time to time by the Belvedere City staff</w:t>
      </w:r>
    </w:p>
    <w:p w14:paraId="24F594DF" w14:textId="77777777" w:rsidR="00E23746" w:rsidRDefault="00E23746" w:rsidP="000F3538">
      <w:pPr>
        <w:tabs>
          <w:tab w:val="left" w:pos="1080"/>
        </w:tabs>
      </w:pPr>
    </w:p>
    <w:p w14:paraId="7E310BD8" w14:textId="77777777" w:rsidR="00B945D4" w:rsidRDefault="00B945D4" w:rsidP="000F3538">
      <w:pPr>
        <w:tabs>
          <w:tab w:val="left" w:pos="1080"/>
        </w:tabs>
        <w:rPr>
          <w:b/>
          <w:u w:val="single"/>
        </w:rPr>
      </w:pPr>
    </w:p>
    <w:p w14:paraId="42F9EA0C" w14:textId="53E11D62" w:rsidR="000F3538" w:rsidRDefault="000F3538" w:rsidP="000F3538">
      <w:pPr>
        <w:tabs>
          <w:tab w:val="left" w:pos="1080"/>
        </w:tabs>
        <w:rPr>
          <w:b/>
          <w:u w:val="single"/>
        </w:rPr>
      </w:pPr>
      <w:r w:rsidRPr="003479A8">
        <w:rPr>
          <w:b/>
          <w:u w:val="single"/>
        </w:rPr>
        <w:t>6.</w:t>
      </w:r>
      <w:r>
        <w:rPr>
          <w:b/>
          <w:u w:val="single"/>
        </w:rPr>
        <w:t>6</w:t>
      </w:r>
      <w:r w:rsidRPr="003479A8">
        <w:rPr>
          <w:b/>
          <w:u w:val="single"/>
        </w:rPr>
        <w:t>.3 Reporting</w:t>
      </w:r>
    </w:p>
    <w:p w14:paraId="7DB5CE73" w14:textId="77777777" w:rsidR="0047429B" w:rsidRPr="003479A8" w:rsidRDefault="0047429B" w:rsidP="000F3538">
      <w:pPr>
        <w:tabs>
          <w:tab w:val="left" w:pos="1080"/>
        </w:tabs>
        <w:rPr>
          <w:b/>
          <w:u w:val="single"/>
        </w:rPr>
      </w:pPr>
    </w:p>
    <w:p w14:paraId="0894A727" w14:textId="77777777" w:rsidR="000F3538" w:rsidRDefault="000F3538" w:rsidP="000F3538">
      <w:pPr>
        <w:tabs>
          <w:tab w:val="left" w:pos="1080"/>
        </w:tabs>
      </w:pPr>
      <w:r w:rsidRPr="003465C4">
        <w:t>The Committee</w:t>
      </w:r>
      <w:r>
        <w:t xml:space="preserve"> shall recommend acceptance or rejection of the proposed budget of the City of Belvedere to the Belvedere City Council within 45 days of receipt of the draft proposal from the Belvedere City staff.</w:t>
      </w:r>
    </w:p>
    <w:p w14:paraId="49DD4002" w14:textId="77777777" w:rsidR="000F3538" w:rsidRDefault="000F3538" w:rsidP="000F3538">
      <w:pPr>
        <w:tabs>
          <w:tab w:val="left" w:pos="1080"/>
        </w:tabs>
      </w:pPr>
    </w:p>
    <w:p w14:paraId="47ED7973" w14:textId="77777777" w:rsidR="000F3538" w:rsidRDefault="000F3538" w:rsidP="000F3538">
      <w:pPr>
        <w:tabs>
          <w:tab w:val="left" w:pos="1080"/>
        </w:tabs>
      </w:pPr>
      <w:r w:rsidRPr="003465C4">
        <w:t>The Committee</w:t>
      </w:r>
      <w:r>
        <w:t xml:space="preserve"> shall recommend acceptance or rejection of the Belvedere City ACFR within 45 days of receipt of the draft proposal from the Belvedere City staff.</w:t>
      </w:r>
    </w:p>
    <w:p w14:paraId="7C58F9C1" w14:textId="77777777" w:rsidR="000F3538" w:rsidRDefault="000F3538" w:rsidP="000F3538">
      <w:pPr>
        <w:tabs>
          <w:tab w:val="left" w:pos="1080"/>
        </w:tabs>
      </w:pPr>
      <w:r w:rsidRPr="00F121F7">
        <w:t>The Committee shall report any issues of concern regarding fiscal performance vis-a-vis budget to the Belvedere City Council within 45 days of receipt of mid-year budget data from the Belvedere City staff.</w:t>
      </w:r>
    </w:p>
    <w:p w14:paraId="7C725E2A" w14:textId="77777777" w:rsidR="000F3538" w:rsidRDefault="000F3538" w:rsidP="000F3538">
      <w:pPr>
        <w:tabs>
          <w:tab w:val="left" w:pos="1080"/>
        </w:tabs>
      </w:pPr>
      <w:r>
        <w:t xml:space="preserve"> </w:t>
      </w:r>
    </w:p>
    <w:p w14:paraId="4A93779B" w14:textId="77777777" w:rsidR="000F3538" w:rsidRDefault="000F3538" w:rsidP="000F3538">
      <w:pPr>
        <w:tabs>
          <w:tab w:val="left" w:pos="1080"/>
        </w:tabs>
      </w:pPr>
      <w:r>
        <w:t>The Committee shall make such additional reports as requested from time to time by the Belvedere City staff and the Belvedere City Council on a schedule that shall be specified together with such requests.</w:t>
      </w:r>
    </w:p>
    <w:p w14:paraId="5730D6DE" w14:textId="77777777" w:rsidR="00E23746" w:rsidRDefault="00E23746" w:rsidP="000F3538">
      <w:pPr>
        <w:tabs>
          <w:tab w:val="left" w:pos="1080"/>
        </w:tabs>
      </w:pPr>
    </w:p>
    <w:p w14:paraId="16604303" w14:textId="77777777" w:rsidR="000F3538" w:rsidRDefault="000F3538" w:rsidP="000F3538">
      <w:pPr>
        <w:tabs>
          <w:tab w:val="left" w:pos="1080"/>
        </w:tabs>
        <w:rPr>
          <w:b/>
          <w:u w:val="single"/>
        </w:rPr>
      </w:pPr>
    </w:p>
    <w:p w14:paraId="05F78B6E" w14:textId="0851B824" w:rsidR="000F3538" w:rsidRDefault="000F3538" w:rsidP="000F3538">
      <w:pPr>
        <w:rPr>
          <w:b/>
          <w:u w:val="single"/>
        </w:rPr>
      </w:pPr>
      <w:r>
        <w:rPr>
          <w:b/>
          <w:u w:val="single"/>
        </w:rPr>
        <w:t xml:space="preserve">6.6.4 </w:t>
      </w:r>
      <w:r w:rsidRPr="00F35DE1">
        <w:rPr>
          <w:b/>
          <w:u w:val="single"/>
        </w:rPr>
        <w:t>Duration</w:t>
      </w:r>
    </w:p>
    <w:p w14:paraId="53634E95" w14:textId="77777777" w:rsidR="0047429B" w:rsidRPr="00F35DE1" w:rsidRDefault="0047429B" w:rsidP="000F3538">
      <w:pPr>
        <w:rPr>
          <w:b/>
          <w:u w:val="single"/>
        </w:rPr>
      </w:pPr>
    </w:p>
    <w:p w14:paraId="04ACBD6D" w14:textId="77777777" w:rsidR="000F3538" w:rsidRDefault="000F3538" w:rsidP="000F3538">
      <w:pPr>
        <w:tabs>
          <w:tab w:val="left" w:pos="1080"/>
        </w:tabs>
      </w:pPr>
      <w:r>
        <w:t>The Committee shall be a Standing Committee and shall continue in operation until such time as this charter is revoked by the Belvedere City Council.</w:t>
      </w:r>
    </w:p>
    <w:p w14:paraId="009EF99A" w14:textId="77777777" w:rsidR="00E23746" w:rsidRDefault="00E23746" w:rsidP="000F3538">
      <w:pPr>
        <w:tabs>
          <w:tab w:val="left" w:pos="1080"/>
        </w:tabs>
      </w:pPr>
    </w:p>
    <w:p w14:paraId="71EBB67E" w14:textId="77777777" w:rsidR="000F3538" w:rsidRDefault="000F3538" w:rsidP="000F3538">
      <w:pPr>
        <w:tabs>
          <w:tab w:val="left" w:pos="1080"/>
        </w:tabs>
      </w:pPr>
    </w:p>
    <w:p w14:paraId="7AC4ECF1" w14:textId="77777777" w:rsidR="000F3538" w:rsidRDefault="000F3538" w:rsidP="000F3538">
      <w:pPr>
        <w:tabs>
          <w:tab w:val="left" w:pos="1080"/>
        </w:tabs>
        <w:rPr>
          <w:b/>
          <w:u w:val="single"/>
        </w:rPr>
      </w:pPr>
      <w:r>
        <w:rPr>
          <w:b/>
          <w:u w:val="single"/>
        </w:rPr>
        <w:t xml:space="preserve">6.6.5 </w:t>
      </w:r>
      <w:r w:rsidRPr="00F35DE1">
        <w:rPr>
          <w:b/>
          <w:u w:val="single"/>
        </w:rPr>
        <w:t>Meetings</w:t>
      </w:r>
    </w:p>
    <w:p w14:paraId="2A6F3BB1" w14:textId="77777777" w:rsidR="0047429B" w:rsidRPr="00F35DE1" w:rsidRDefault="0047429B" w:rsidP="000F3538">
      <w:pPr>
        <w:tabs>
          <w:tab w:val="left" w:pos="1080"/>
        </w:tabs>
        <w:rPr>
          <w:b/>
          <w:u w:val="single"/>
        </w:rPr>
      </w:pPr>
    </w:p>
    <w:p w14:paraId="6FC2CC6A" w14:textId="77777777" w:rsidR="000F3538" w:rsidRDefault="000F3538" w:rsidP="000F3538">
      <w:pPr>
        <w:tabs>
          <w:tab w:val="left" w:pos="1080"/>
        </w:tabs>
      </w:pPr>
      <w:r>
        <w:t>The Committee shall meet three times each year on a schedule set by the Committee’s Chair and at such additional times as requested by the Belvedere City Council and Belvedere City Staff.</w:t>
      </w:r>
    </w:p>
    <w:p w14:paraId="6AB3F13B" w14:textId="77777777" w:rsidR="00E23746" w:rsidRDefault="00E23746" w:rsidP="000F3538">
      <w:pPr>
        <w:tabs>
          <w:tab w:val="left" w:pos="1080"/>
        </w:tabs>
      </w:pPr>
    </w:p>
    <w:p w14:paraId="1F28E9E2" w14:textId="77777777" w:rsidR="000F3538" w:rsidRDefault="000F3538" w:rsidP="000F3538">
      <w:pPr>
        <w:tabs>
          <w:tab w:val="left" w:pos="1080"/>
        </w:tabs>
      </w:pPr>
    </w:p>
    <w:p w14:paraId="7FA141D0" w14:textId="77777777" w:rsidR="000F3538" w:rsidRDefault="000F3538" w:rsidP="000F3538">
      <w:pPr>
        <w:tabs>
          <w:tab w:val="left" w:pos="1080"/>
        </w:tabs>
        <w:rPr>
          <w:b/>
          <w:bCs/>
          <w:u w:val="single"/>
        </w:rPr>
      </w:pPr>
      <w:r>
        <w:rPr>
          <w:b/>
          <w:bCs/>
          <w:u w:val="single"/>
        </w:rPr>
        <w:t xml:space="preserve">6.6.6 </w:t>
      </w:r>
      <w:r w:rsidRPr="003465C4">
        <w:rPr>
          <w:b/>
          <w:bCs/>
          <w:u w:val="single"/>
        </w:rPr>
        <w:t>Members</w:t>
      </w:r>
      <w:r>
        <w:rPr>
          <w:b/>
          <w:bCs/>
          <w:u w:val="single"/>
        </w:rPr>
        <w:t>; Terms of Office</w:t>
      </w:r>
    </w:p>
    <w:p w14:paraId="4568C7B5" w14:textId="77777777" w:rsidR="0047429B" w:rsidRPr="003465C4" w:rsidRDefault="0047429B" w:rsidP="000F3538">
      <w:pPr>
        <w:tabs>
          <w:tab w:val="left" w:pos="1080"/>
        </w:tabs>
        <w:rPr>
          <w:b/>
          <w:bCs/>
          <w:u w:val="single"/>
        </w:rPr>
      </w:pPr>
    </w:p>
    <w:p w14:paraId="6866CA09" w14:textId="77777777" w:rsidR="000F3538" w:rsidRPr="005E6729" w:rsidRDefault="000F3538" w:rsidP="000F3538">
      <w:pPr>
        <w:tabs>
          <w:tab w:val="left" w:pos="1080"/>
        </w:tabs>
        <w:rPr>
          <w:u w:val="single"/>
        </w:rPr>
      </w:pPr>
      <w:r w:rsidRPr="005E6729">
        <w:rPr>
          <w:u w:val="single"/>
        </w:rPr>
        <w:t>Non-Voting Council Liaisons:</w:t>
      </w:r>
      <w:r>
        <w:t xml:space="preserve"> The Committee shall have one Belvedere City Council liaison and one alternate both of whom shall be charged with guiding the committee’s deliberations.</w:t>
      </w:r>
    </w:p>
    <w:p w14:paraId="4A61B6AD" w14:textId="77777777" w:rsidR="000F3538" w:rsidRDefault="000F3538" w:rsidP="000F3538">
      <w:pPr>
        <w:tabs>
          <w:tab w:val="left" w:pos="1080"/>
        </w:tabs>
      </w:pPr>
    </w:p>
    <w:p w14:paraId="21A9EAE8" w14:textId="77777777" w:rsidR="000F3538" w:rsidRPr="005E6729" w:rsidRDefault="000F3538" w:rsidP="000F3538">
      <w:pPr>
        <w:tabs>
          <w:tab w:val="left" w:pos="1080"/>
        </w:tabs>
        <w:rPr>
          <w:u w:val="single"/>
        </w:rPr>
      </w:pPr>
      <w:r w:rsidRPr="005E6729">
        <w:rPr>
          <w:u w:val="single"/>
        </w:rPr>
        <w:t>Public Members:</w:t>
      </w:r>
    </w:p>
    <w:p w14:paraId="0EA59AE1" w14:textId="77777777" w:rsidR="000F3538" w:rsidRDefault="000F3538" w:rsidP="000F3538">
      <w:pPr>
        <w:tabs>
          <w:tab w:val="left" w:pos="1080"/>
        </w:tabs>
      </w:pPr>
      <w:r w:rsidRPr="00F121F7">
        <w:t xml:space="preserve">The Council shall appoint five members from the public who shall have significant financial expertise (the “Public Members”). Committee members shall serve for a period of four years. The Belvedere City Council shall appoint members to the committee on a staggered basis so that </w:t>
      </w:r>
      <w:proofErr w:type="spellStart"/>
      <w:r w:rsidRPr="00F121F7">
        <w:t>not</w:t>
      </w:r>
      <w:proofErr w:type="spellEnd"/>
      <w:r w:rsidRPr="00F121F7">
        <w:t xml:space="preserve"> more than three committee members’ terms shall expire in any given year. Committee members may be removed by a resolution of Council.</w:t>
      </w:r>
      <w:r>
        <w:t xml:space="preserve"> </w:t>
      </w:r>
    </w:p>
    <w:p w14:paraId="02335FFE" w14:textId="77777777" w:rsidR="000F3538" w:rsidRDefault="000F3538" w:rsidP="000F3538">
      <w:pPr>
        <w:tabs>
          <w:tab w:val="left" w:pos="1080"/>
        </w:tabs>
      </w:pPr>
    </w:p>
    <w:p w14:paraId="07F633DF" w14:textId="77777777" w:rsidR="000F3538" w:rsidRPr="005E6729" w:rsidRDefault="000F3538" w:rsidP="000F3538">
      <w:pPr>
        <w:tabs>
          <w:tab w:val="left" w:pos="1080"/>
        </w:tabs>
        <w:rPr>
          <w:u w:val="single"/>
        </w:rPr>
      </w:pPr>
      <w:r w:rsidRPr="005E6729">
        <w:rPr>
          <w:u w:val="single"/>
        </w:rPr>
        <w:lastRenderedPageBreak/>
        <w:t>Non-voting Ex-Officio:</w:t>
      </w:r>
    </w:p>
    <w:p w14:paraId="0B30A605" w14:textId="77777777" w:rsidR="000F3538" w:rsidRDefault="000F3538" w:rsidP="000F3538">
      <w:pPr>
        <w:tabs>
          <w:tab w:val="left" w:pos="1080"/>
        </w:tabs>
      </w:pPr>
      <w:r>
        <w:t>The Belvedere City Manager</w:t>
      </w:r>
    </w:p>
    <w:p w14:paraId="645DB42B" w14:textId="77777777" w:rsidR="000F3538" w:rsidRDefault="000F3538" w:rsidP="000F3538">
      <w:pPr>
        <w:tabs>
          <w:tab w:val="left" w:pos="1080"/>
        </w:tabs>
      </w:pPr>
      <w:r>
        <w:t>The Belvedere Administrative Services Director</w:t>
      </w:r>
    </w:p>
    <w:p w14:paraId="79D5C690" w14:textId="77777777" w:rsidR="000F3538" w:rsidRDefault="000F3538" w:rsidP="000F3538">
      <w:pPr>
        <w:tabs>
          <w:tab w:val="left" w:pos="1080"/>
        </w:tabs>
      </w:pPr>
    </w:p>
    <w:p w14:paraId="410CED0E" w14:textId="77777777" w:rsidR="0047429B" w:rsidRDefault="000F3538" w:rsidP="000F3538">
      <w:pPr>
        <w:tabs>
          <w:tab w:val="left" w:pos="1080"/>
        </w:tabs>
        <w:rPr>
          <w:b/>
          <w:u w:val="single"/>
        </w:rPr>
      </w:pPr>
      <w:r>
        <w:rPr>
          <w:b/>
          <w:u w:val="single"/>
        </w:rPr>
        <w:t xml:space="preserve">6.6.7 </w:t>
      </w:r>
      <w:r w:rsidRPr="003F060A">
        <w:rPr>
          <w:b/>
          <w:u w:val="single"/>
        </w:rPr>
        <w:t>Reorganization</w:t>
      </w:r>
    </w:p>
    <w:p w14:paraId="19C5E7F8" w14:textId="77777777" w:rsidR="0047429B" w:rsidRDefault="0047429B" w:rsidP="000F3538">
      <w:pPr>
        <w:tabs>
          <w:tab w:val="left" w:pos="1080"/>
        </w:tabs>
        <w:rPr>
          <w:b/>
          <w:u w:val="single"/>
        </w:rPr>
      </w:pPr>
    </w:p>
    <w:p w14:paraId="192F7FAC" w14:textId="5860D621" w:rsidR="000F3538" w:rsidRDefault="000F3538" w:rsidP="000F3538">
      <w:pPr>
        <w:tabs>
          <w:tab w:val="left" w:pos="1080"/>
        </w:tabs>
      </w:pPr>
      <w:r>
        <w:t>The Committee shall consist of the existing members of the Belvedere Finance Committee and its existing officers. Such members and officers shall continue with their existing terms of office as of the date of this Charter.</w:t>
      </w:r>
    </w:p>
    <w:p w14:paraId="609276DF" w14:textId="77777777" w:rsidR="00E23746" w:rsidRDefault="00E23746" w:rsidP="000F3538">
      <w:pPr>
        <w:tabs>
          <w:tab w:val="left" w:pos="1080"/>
        </w:tabs>
      </w:pPr>
    </w:p>
    <w:p w14:paraId="4E41989D" w14:textId="77777777" w:rsidR="000F3538" w:rsidRDefault="000F3538" w:rsidP="000F3538">
      <w:pPr>
        <w:tabs>
          <w:tab w:val="left" w:pos="1080"/>
        </w:tabs>
      </w:pPr>
    </w:p>
    <w:p w14:paraId="4588A28A" w14:textId="2A0DEB27" w:rsidR="000F3538" w:rsidRDefault="000F3538" w:rsidP="000F3538">
      <w:r>
        <w:rPr>
          <w:b/>
          <w:u w:val="single"/>
        </w:rPr>
        <w:t xml:space="preserve">6.6.8 </w:t>
      </w:r>
      <w:r w:rsidRPr="00F35DE1">
        <w:rPr>
          <w:b/>
          <w:u w:val="single"/>
        </w:rPr>
        <w:t>Procedure</w:t>
      </w:r>
    </w:p>
    <w:p w14:paraId="57CA2A3C" w14:textId="77777777" w:rsidR="0047429B" w:rsidRPr="006C01A0" w:rsidRDefault="0047429B" w:rsidP="000F3538">
      <w:pPr>
        <w:rPr>
          <w:b/>
          <w:u w:val="single"/>
        </w:rPr>
      </w:pPr>
    </w:p>
    <w:p w14:paraId="25D06A5E" w14:textId="77777777" w:rsidR="000F3538" w:rsidRDefault="000F3538" w:rsidP="000F3538">
      <w:pPr>
        <w:tabs>
          <w:tab w:val="left" w:pos="1080"/>
        </w:tabs>
      </w:pPr>
      <w:r>
        <w:t>The Committee shall follow Rosenberg’s Rules of Order except as modified by this charter.</w:t>
      </w:r>
    </w:p>
    <w:p w14:paraId="68A7541D" w14:textId="77777777" w:rsidR="00E23746" w:rsidRDefault="00E23746" w:rsidP="000F3538">
      <w:pPr>
        <w:tabs>
          <w:tab w:val="left" w:pos="1080"/>
        </w:tabs>
      </w:pPr>
    </w:p>
    <w:p w14:paraId="478D50A5" w14:textId="77777777" w:rsidR="000F3538" w:rsidRDefault="000F3538" w:rsidP="000F3538">
      <w:pPr>
        <w:tabs>
          <w:tab w:val="left" w:pos="1080"/>
        </w:tabs>
      </w:pPr>
    </w:p>
    <w:p w14:paraId="135BA223" w14:textId="01C31A8A" w:rsidR="000F3538" w:rsidRDefault="000F3538" w:rsidP="000F3538">
      <w:pPr>
        <w:tabs>
          <w:tab w:val="left" w:pos="1080"/>
        </w:tabs>
        <w:rPr>
          <w:b/>
          <w:u w:val="single"/>
        </w:rPr>
      </w:pPr>
      <w:r>
        <w:rPr>
          <w:b/>
          <w:u w:val="single"/>
        </w:rPr>
        <w:t xml:space="preserve">6.6.9 </w:t>
      </w:r>
      <w:r w:rsidRPr="00F35DE1">
        <w:rPr>
          <w:b/>
          <w:u w:val="single"/>
        </w:rPr>
        <w:t>Quorum</w:t>
      </w:r>
    </w:p>
    <w:p w14:paraId="03FD4F43" w14:textId="77777777" w:rsidR="00E23746" w:rsidRPr="00F35DE1" w:rsidRDefault="00E23746" w:rsidP="000F3538">
      <w:pPr>
        <w:tabs>
          <w:tab w:val="left" w:pos="1080"/>
        </w:tabs>
        <w:rPr>
          <w:b/>
          <w:u w:val="single"/>
        </w:rPr>
      </w:pPr>
    </w:p>
    <w:p w14:paraId="3D67C42C" w14:textId="77777777" w:rsidR="000F3538" w:rsidRDefault="000F3538" w:rsidP="000F3538">
      <w:pPr>
        <w:tabs>
          <w:tab w:val="left" w:pos="1080"/>
        </w:tabs>
      </w:pPr>
      <w:r>
        <w:t>A quorum shall require a majority of the Public Members.</w:t>
      </w:r>
    </w:p>
    <w:p w14:paraId="136F3B51" w14:textId="77777777" w:rsidR="00E23746" w:rsidRDefault="00E23746" w:rsidP="000F3538">
      <w:pPr>
        <w:tabs>
          <w:tab w:val="left" w:pos="1080"/>
        </w:tabs>
      </w:pPr>
    </w:p>
    <w:p w14:paraId="50DDB34F" w14:textId="77777777" w:rsidR="000F3538" w:rsidRDefault="000F3538" w:rsidP="000F3538">
      <w:pPr>
        <w:tabs>
          <w:tab w:val="left" w:pos="1080"/>
        </w:tabs>
      </w:pPr>
      <w:r>
        <w:t xml:space="preserve"> </w:t>
      </w:r>
    </w:p>
    <w:p w14:paraId="6434CA0B" w14:textId="37F0ED39" w:rsidR="000F3538" w:rsidRDefault="000F3538" w:rsidP="000F3538">
      <w:pPr>
        <w:tabs>
          <w:tab w:val="left" w:pos="1080"/>
        </w:tabs>
        <w:rPr>
          <w:b/>
          <w:u w:val="single"/>
        </w:rPr>
      </w:pPr>
      <w:r>
        <w:rPr>
          <w:b/>
          <w:u w:val="single"/>
        </w:rPr>
        <w:t>6.6.10 Officers</w:t>
      </w:r>
    </w:p>
    <w:p w14:paraId="38D48438" w14:textId="77777777" w:rsidR="0047429B" w:rsidRDefault="0047429B" w:rsidP="000F3538">
      <w:pPr>
        <w:tabs>
          <w:tab w:val="left" w:pos="1080"/>
        </w:tabs>
        <w:rPr>
          <w:b/>
          <w:u w:val="single"/>
        </w:rPr>
      </w:pPr>
    </w:p>
    <w:p w14:paraId="5837FADC" w14:textId="77777777" w:rsidR="000F3538" w:rsidRDefault="000F3538" w:rsidP="000F3538">
      <w:pPr>
        <w:tabs>
          <w:tab w:val="left" w:pos="1080"/>
        </w:tabs>
      </w:pPr>
      <w:r>
        <w:t xml:space="preserve">The Committee shall elect Public Members as </w:t>
      </w:r>
      <w:proofErr w:type="gramStart"/>
      <w:r>
        <w:t>a Chair</w:t>
      </w:r>
      <w:proofErr w:type="gramEnd"/>
      <w:r>
        <w:t xml:space="preserve"> and </w:t>
      </w:r>
      <w:proofErr w:type="gramStart"/>
      <w:r>
        <w:t>a Vice-chair</w:t>
      </w:r>
      <w:proofErr w:type="gramEnd"/>
      <w:r>
        <w:t xml:space="preserve"> and such officers shall serve for a term of three years. A Public Member may serve for more than one term as Chair or Vice-chair.</w:t>
      </w:r>
      <w:r w:rsidRPr="00231253">
        <w:t xml:space="preserve"> </w:t>
      </w:r>
      <w:r>
        <w:t>The City Manager shall appoint a Secretary to serve on an Ex-Officio basis.</w:t>
      </w:r>
    </w:p>
    <w:p w14:paraId="3322A910" w14:textId="77777777" w:rsidR="00E23746" w:rsidRDefault="00E23746" w:rsidP="000F3538">
      <w:pPr>
        <w:tabs>
          <w:tab w:val="left" w:pos="1080"/>
        </w:tabs>
      </w:pPr>
    </w:p>
    <w:p w14:paraId="769FB537" w14:textId="77777777" w:rsidR="000F3538" w:rsidRDefault="000F3538" w:rsidP="000F3538">
      <w:pPr>
        <w:tabs>
          <w:tab w:val="left" w:pos="1080"/>
        </w:tabs>
        <w:rPr>
          <w:b/>
          <w:u w:val="single"/>
        </w:rPr>
      </w:pPr>
    </w:p>
    <w:p w14:paraId="67F80360" w14:textId="4BE12944" w:rsidR="000F3538" w:rsidRDefault="000F3538" w:rsidP="000F3538">
      <w:pPr>
        <w:tabs>
          <w:tab w:val="left" w:pos="1080"/>
        </w:tabs>
        <w:rPr>
          <w:b/>
          <w:u w:val="single"/>
        </w:rPr>
      </w:pPr>
      <w:r>
        <w:rPr>
          <w:b/>
          <w:u w:val="single"/>
        </w:rPr>
        <w:t>6.6.11 Subcommittees</w:t>
      </w:r>
    </w:p>
    <w:p w14:paraId="45076DCA" w14:textId="77777777" w:rsidR="0047429B" w:rsidRDefault="0047429B" w:rsidP="000F3538">
      <w:pPr>
        <w:tabs>
          <w:tab w:val="left" w:pos="1080"/>
        </w:tabs>
        <w:rPr>
          <w:b/>
          <w:u w:val="single"/>
        </w:rPr>
      </w:pPr>
    </w:p>
    <w:p w14:paraId="30A67894" w14:textId="77777777" w:rsidR="000F3538" w:rsidRDefault="000F3538" w:rsidP="000F3538">
      <w:pPr>
        <w:tabs>
          <w:tab w:val="left" w:pos="1080"/>
        </w:tabs>
      </w:pPr>
      <w:r>
        <w:t xml:space="preserve">The Chair of the Committee shall be empowered to appoint, upon prior notice to and in consultation with the </w:t>
      </w:r>
      <w:proofErr w:type="gramStart"/>
      <w:r>
        <w:t>Mayor</w:t>
      </w:r>
      <w:proofErr w:type="gramEnd"/>
      <w:r>
        <w:t xml:space="preserve">, </w:t>
      </w:r>
      <w:r w:rsidRPr="006C01A0">
        <w:rPr>
          <w:i/>
        </w:rPr>
        <w:t>ad hoc</w:t>
      </w:r>
      <w:r>
        <w:t xml:space="preserve"> sub-committees to assist in the Committee’s deliberations.</w:t>
      </w:r>
    </w:p>
    <w:p w14:paraId="540F0692" w14:textId="77777777" w:rsidR="00E23746" w:rsidRDefault="00E23746" w:rsidP="000F3538">
      <w:pPr>
        <w:tabs>
          <w:tab w:val="left" w:pos="1080"/>
        </w:tabs>
      </w:pPr>
    </w:p>
    <w:p w14:paraId="7D6CA585" w14:textId="77777777" w:rsidR="000F3538" w:rsidRDefault="000F3538" w:rsidP="000F3538">
      <w:pPr>
        <w:tabs>
          <w:tab w:val="left" w:pos="1080"/>
        </w:tabs>
        <w:rPr>
          <w:b/>
          <w:u w:val="single"/>
        </w:rPr>
      </w:pPr>
    </w:p>
    <w:p w14:paraId="4C16E4C3" w14:textId="77777777" w:rsidR="000F3538" w:rsidRDefault="000F3538" w:rsidP="000F3538">
      <w:pPr>
        <w:tabs>
          <w:tab w:val="left" w:pos="1080"/>
        </w:tabs>
        <w:rPr>
          <w:b/>
          <w:u w:val="single"/>
        </w:rPr>
      </w:pPr>
      <w:r>
        <w:rPr>
          <w:b/>
          <w:u w:val="single"/>
        </w:rPr>
        <w:t>6.6.12 No Implied Authority</w:t>
      </w:r>
    </w:p>
    <w:p w14:paraId="10B63CA8" w14:textId="77777777" w:rsidR="0047429B" w:rsidRDefault="0047429B" w:rsidP="000F3538">
      <w:pPr>
        <w:tabs>
          <w:tab w:val="left" w:pos="1080"/>
        </w:tabs>
      </w:pPr>
    </w:p>
    <w:p w14:paraId="2552FA03" w14:textId="77777777" w:rsidR="000F3538" w:rsidRDefault="000F3538" w:rsidP="000F3538">
      <w:pPr>
        <w:tabs>
          <w:tab w:val="left" w:pos="1080"/>
        </w:tabs>
      </w:pPr>
      <w:r>
        <w:t xml:space="preserve">The duties and authorities set forth in this Charter imply no additional authorities or duties. Any independent unauthorized actions including but not limited to contracting with third parties and undertaking public opinion polls are </w:t>
      </w:r>
      <w:r w:rsidRPr="005E6729">
        <w:rPr>
          <w:i/>
          <w:iCs/>
        </w:rPr>
        <w:t>ultra vires</w:t>
      </w:r>
      <w:r>
        <w:t>, expressly forbidden by the Belvedere City Council.</w:t>
      </w:r>
    </w:p>
    <w:p w14:paraId="4982ABD2" w14:textId="77777777" w:rsidR="00E23746" w:rsidRDefault="00E23746" w:rsidP="000F3538">
      <w:pPr>
        <w:tabs>
          <w:tab w:val="left" w:pos="1080"/>
        </w:tabs>
      </w:pPr>
    </w:p>
    <w:p w14:paraId="7B4E1183" w14:textId="77777777" w:rsidR="000F3538" w:rsidRPr="003465C4" w:rsidRDefault="000F3538" w:rsidP="000F3538">
      <w:pPr>
        <w:tabs>
          <w:tab w:val="left" w:pos="1080"/>
        </w:tabs>
      </w:pPr>
      <w:r>
        <w:t xml:space="preserve"> </w:t>
      </w:r>
    </w:p>
    <w:p w14:paraId="7D02D947" w14:textId="77777777" w:rsidR="000F3538" w:rsidRDefault="000F3538" w:rsidP="000F3538">
      <w:pPr>
        <w:tabs>
          <w:tab w:val="left" w:pos="1080"/>
        </w:tabs>
        <w:rPr>
          <w:b/>
          <w:bCs/>
          <w:u w:val="single"/>
        </w:rPr>
      </w:pPr>
      <w:r>
        <w:rPr>
          <w:b/>
          <w:bCs/>
          <w:u w:val="single"/>
        </w:rPr>
        <w:t xml:space="preserve">6.6.13 </w:t>
      </w:r>
      <w:r w:rsidRPr="003465C4">
        <w:rPr>
          <w:b/>
          <w:bCs/>
          <w:u w:val="single"/>
        </w:rPr>
        <w:t>Brown Act Committee</w:t>
      </w:r>
    </w:p>
    <w:p w14:paraId="03DFF046" w14:textId="77777777" w:rsidR="0047429B" w:rsidRPr="003465C4" w:rsidRDefault="0047429B" w:rsidP="000F3538">
      <w:pPr>
        <w:tabs>
          <w:tab w:val="left" w:pos="1080"/>
        </w:tabs>
      </w:pPr>
    </w:p>
    <w:p w14:paraId="71568162" w14:textId="77777777" w:rsidR="000F3538" w:rsidRPr="003465C4" w:rsidRDefault="000F3538" w:rsidP="000F3538">
      <w:pPr>
        <w:tabs>
          <w:tab w:val="left" w:pos="1080"/>
        </w:tabs>
      </w:pPr>
      <w:r w:rsidRPr="003465C4">
        <w:t xml:space="preserve">The </w:t>
      </w:r>
      <w:r>
        <w:t>Belvedere Finance Committee</w:t>
      </w:r>
      <w:r w:rsidRPr="003465C4">
        <w:t xml:space="preserve"> is subject to the requirements of the Brown Act (Govt. Code sec. 54950) and its meetings </w:t>
      </w:r>
      <w:r w:rsidRPr="008750CB">
        <w:rPr>
          <w:rStyle w:val="Emphasis"/>
        </w:rPr>
        <w:t>shall</w:t>
      </w:r>
      <w:r w:rsidRPr="003465C4">
        <w:t xml:space="preserve"> be open to the public.</w:t>
      </w:r>
    </w:p>
    <w:p w14:paraId="1EAE91E7" w14:textId="77777777" w:rsidR="000F3538" w:rsidRPr="00A94F0E" w:rsidRDefault="000F3538" w:rsidP="000F3538"/>
    <w:p w14:paraId="543C6C04" w14:textId="77777777" w:rsidR="000F3538" w:rsidRDefault="000F3538" w:rsidP="005F6ECA">
      <w:pPr>
        <w:pStyle w:val="BodyText"/>
        <w:rPr>
          <w:rStyle w:val="BodyTextChar"/>
        </w:rPr>
      </w:pPr>
    </w:p>
    <w:sectPr w:rsidR="000F3538" w:rsidSect="00E23746">
      <w:footerReference w:type="default" r:id="rId14"/>
      <w:footnotePr>
        <w:numRestart w:val="eachPage"/>
      </w:footnotePr>
      <w:pgSz w:w="12240" w:h="15840" w:code="1"/>
      <w:pgMar w:top="1440" w:right="1440" w:bottom="1620" w:left="1440" w:header="720" w:footer="52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22FD5" w14:textId="77777777" w:rsidR="0088319C" w:rsidRDefault="0088319C">
      <w:r>
        <w:separator/>
      </w:r>
    </w:p>
  </w:endnote>
  <w:endnote w:type="continuationSeparator" w:id="0">
    <w:p w14:paraId="70967201" w14:textId="77777777" w:rsidR="0088319C" w:rsidRDefault="0088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C5D35" w14:paraId="6140EC52" w14:textId="77777777" w:rsidTr="00AF10BE">
      <w:tc>
        <w:tcPr>
          <w:tcW w:w="3116" w:type="dxa"/>
        </w:tcPr>
        <w:p w14:paraId="69B15297" w14:textId="77777777" w:rsidR="003C5D35" w:rsidRDefault="006336AA" w:rsidP="003C5D35">
          <w:pPr>
            <w:pStyle w:val="Footer"/>
          </w:pPr>
          <w:r>
            <w:t xml:space="preserve">APM </w:t>
          </w:r>
          <w:r w:rsidR="003C5D35">
            <w:t>Part 6</w:t>
          </w:r>
        </w:p>
      </w:tc>
      <w:tc>
        <w:tcPr>
          <w:tcW w:w="3117" w:type="dxa"/>
        </w:tcPr>
        <w:p w14:paraId="52BA6B48" w14:textId="77777777" w:rsidR="003C5D35" w:rsidRDefault="003C5D35" w:rsidP="003C5D35">
          <w:pPr>
            <w:pStyle w:val="Footer"/>
            <w:jc w:val="center"/>
          </w:pPr>
          <w:r w:rsidRPr="00E21CD3">
            <w:fldChar w:fldCharType="begin"/>
          </w:r>
          <w:r w:rsidRPr="00E21CD3">
            <w:instrText xml:space="preserve"> PAGE   \* MERGEFORMAT </w:instrText>
          </w:r>
          <w:r w:rsidRPr="00E21CD3">
            <w:fldChar w:fldCharType="separate"/>
          </w:r>
          <w:r w:rsidR="00AC28DA">
            <w:rPr>
              <w:noProof/>
            </w:rPr>
            <w:t>6-1</w:t>
          </w:r>
          <w:r w:rsidRPr="00E21CD3">
            <w:rPr>
              <w:noProof/>
            </w:rPr>
            <w:fldChar w:fldCharType="end"/>
          </w:r>
        </w:p>
      </w:tc>
      <w:tc>
        <w:tcPr>
          <w:tcW w:w="3117" w:type="dxa"/>
        </w:tcPr>
        <w:p w14:paraId="54B28FBB" w14:textId="77777777" w:rsidR="003C5D35" w:rsidRDefault="003C5D35" w:rsidP="003C5D35">
          <w:pPr>
            <w:pStyle w:val="Footer"/>
            <w:jc w:val="right"/>
          </w:pPr>
        </w:p>
      </w:tc>
    </w:tr>
  </w:tbl>
  <w:p w14:paraId="12B6FB81" w14:textId="71388C44" w:rsidR="009645C0" w:rsidRDefault="00E23746" w:rsidP="00E23746">
    <w:pPr>
      <w:pStyle w:val="Footer"/>
      <w:tabs>
        <w:tab w:val="clear" w:pos="4320"/>
        <w:tab w:val="clear" w:pos="8640"/>
        <w:tab w:val="left" w:pos="307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43DF2" w14:paraId="3B4657EC" w14:textId="77777777" w:rsidTr="000E7FE7">
      <w:tc>
        <w:tcPr>
          <w:tcW w:w="3116" w:type="dxa"/>
        </w:tcPr>
        <w:p w14:paraId="2485BE1D" w14:textId="77777777" w:rsidR="00143DF2" w:rsidRDefault="00143DF2" w:rsidP="00143DF2">
          <w:pPr>
            <w:pStyle w:val="Footer"/>
          </w:pPr>
          <w:r>
            <w:t>APM Part 6</w:t>
          </w:r>
        </w:p>
      </w:tc>
      <w:tc>
        <w:tcPr>
          <w:tcW w:w="3117" w:type="dxa"/>
        </w:tcPr>
        <w:p w14:paraId="39DB17B5" w14:textId="77777777" w:rsidR="00143DF2" w:rsidRDefault="00143DF2" w:rsidP="00143DF2">
          <w:pPr>
            <w:pStyle w:val="Footer"/>
            <w:jc w:val="center"/>
          </w:pPr>
          <w:r w:rsidRPr="00E21CD3">
            <w:fldChar w:fldCharType="begin"/>
          </w:r>
          <w:r w:rsidRPr="00E21CD3">
            <w:instrText xml:space="preserve"> PAGE   \* MERGEFORMAT </w:instrText>
          </w:r>
          <w:r w:rsidRPr="00E21CD3">
            <w:fldChar w:fldCharType="separate"/>
          </w:r>
          <w:r>
            <w:rPr>
              <w:noProof/>
            </w:rPr>
            <w:t>6-15</w:t>
          </w:r>
          <w:r w:rsidRPr="00E21CD3">
            <w:rPr>
              <w:noProof/>
            </w:rPr>
            <w:fldChar w:fldCharType="end"/>
          </w:r>
        </w:p>
      </w:tc>
      <w:tc>
        <w:tcPr>
          <w:tcW w:w="3117" w:type="dxa"/>
        </w:tcPr>
        <w:p w14:paraId="252944EF" w14:textId="77777777" w:rsidR="00143DF2" w:rsidRDefault="00143DF2" w:rsidP="00143DF2">
          <w:pPr>
            <w:pStyle w:val="Footer"/>
            <w:jc w:val="right"/>
          </w:pPr>
          <w:r>
            <w:t>Policy 6.3</w:t>
          </w:r>
        </w:p>
      </w:tc>
    </w:tr>
  </w:tbl>
  <w:p w14:paraId="56B623BC" w14:textId="77777777" w:rsidR="00143DF2" w:rsidRDefault="00143D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336AA" w14:paraId="11EA7241" w14:textId="77777777" w:rsidTr="00AF10BE">
      <w:tc>
        <w:tcPr>
          <w:tcW w:w="3116" w:type="dxa"/>
        </w:tcPr>
        <w:p w14:paraId="46F4DE9C" w14:textId="77777777" w:rsidR="006336AA" w:rsidRDefault="006336AA" w:rsidP="003C5D35">
          <w:pPr>
            <w:pStyle w:val="Footer"/>
          </w:pPr>
          <w:r>
            <w:t>APM Part 6</w:t>
          </w:r>
        </w:p>
      </w:tc>
      <w:tc>
        <w:tcPr>
          <w:tcW w:w="3117" w:type="dxa"/>
        </w:tcPr>
        <w:p w14:paraId="3B0CED2D" w14:textId="77777777" w:rsidR="006336AA" w:rsidRDefault="006336AA" w:rsidP="003C5D35">
          <w:pPr>
            <w:pStyle w:val="Footer"/>
            <w:jc w:val="center"/>
          </w:pPr>
          <w:r w:rsidRPr="00E21CD3">
            <w:fldChar w:fldCharType="begin"/>
          </w:r>
          <w:r w:rsidRPr="00E21CD3">
            <w:instrText xml:space="preserve"> PAGE   \* MERGEFORMAT </w:instrText>
          </w:r>
          <w:r w:rsidRPr="00E21CD3">
            <w:fldChar w:fldCharType="separate"/>
          </w:r>
          <w:r w:rsidR="00AC28DA">
            <w:rPr>
              <w:noProof/>
            </w:rPr>
            <w:t>6-8</w:t>
          </w:r>
          <w:r w:rsidRPr="00E21CD3">
            <w:rPr>
              <w:noProof/>
            </w:rPr>
            <w:fldChar w:fldCharType="end"/>
          </w:r>
        </w:p>
      </w:tc>
      <w:tc>
        <w:tcPr>
          <w:tcW w:w="3117" w:type="dxa"/>
        </w:tcPr>
        <w:p w14:paraId="79F39D67" w14:textId="77777777" w:rsidR="006336AA" w:rsidRDefault="001A7DE1" w:rsidP="003C5D35">
          <w:pPr>
            <w:pStyle w:val="Footer"/>
            <w:jc w:val="right"/>
          </w:pPr>
          <w:r>
            <w:t>Policy 6.1</w:t>
          </w:r>
        </w:p>
      </w:tc>
    </w:tr>
  </w:tbl>
  <w:p w14:paraId="6A2DE893" w14:textId="77777777" w:rsidR="006336AA" w:rsidRDefault="006336AA" w:rsidP="003C5D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336AA" w14:paraId="6D842DCF" w14:textId="77777777" w:rsidTr="00AF10BE">
      <w:tc>
        <w:tcPr>
          <w:tcW w:w="3116" w:type="dxa"/>
        </w:tcPr>
        <w:p w14:paraId="01410142" w14:textId="77777777" w:rsidR="006336AA" w:rsidRDefault="006336AA" w:rsidP="003C5D35">
          <w:pPr>
            <w:pStyle w:val="Footer"/>
          </w:pPr>
          <w:r>
            <w:t>APM Part 6</w:t>
          </w:r>
        </w:p>
      </w:tc>
      <w:tc>
        <w:tcPr>
          <w:tcW w:w="3117" w:type="dxa"/>
        </w:tcPr>
        <w:p w14:paraId="35D9DFA0" w14:textId="77777777" w:rsidR="006336AA" w:rsidRDefault="006336AA" w:rsidP="003C5D35">
          <w:pPr>
            <w:pStyle w:val="Footer"/>
            <w:jc w:val="center"/>
          </w:pPr>
          <w:r w:rsidRPr="00E21CD3">
            <w:fldChar w:fldCharType="begin"/>
          </w:r>
          <w:r w:rsidRPr="00E21CD3">
            <w:instrText xml:space="preserve"> PAGE   \* MERGEFORMAT </w:instrText>
          </w:r>
          <w:r w:rsidRPr="00E21CD3">
            <w:fldChar w:fldCharType="separate"/>
          </w:r>
          <w:r w:rsidR="00AC28DA">
            <w:rPr>
              <w:noProof/>
            </w:rPr>
            <w:t>6-9</w:t>
          </w:r>
          <w:r w:rsidRPr="00E21CD3">
            <w:rPr>
              <w:noProof/>
            </w:rPr>
            <w:fldChar w:fldCharType="end"/>
          </w:r>
        </w:p>
      </w:tc>
      <w:tc>
        <w:tcPr>
          <w:tcW w:w="3117" w:type="dxa"/>
        </w:tcPr>
        <w:p w14:paraId="0264BBC5" w14:textId="77777777" w:rsidR="006336AA" w:rsidRDefault="00E33B84" w:rsidP="006336AA">
          <w:pPr>
            <w:pStyle w:val="Footer"/>
            <w:jc w:val="right"/>
          </w:pPr>
          <w:r>
            <w:t>Policy 6.2</w:t>
          </w:r>
        </w:p>
      </w:tc>
    </w:tr>
  </w:tbl>
  <w:p w14:paraId="02DE55B7" w14:textId="77777777" w:rsidR="006336AA" w:rsidRDefault="006336AA" w:rsidP="003C5D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33B84" w14:paraId="068BEFEF" w14:textId="77777777" w:rsidTr="00AF10BE">
      <w:tc>
        <w:tcPr>
          <w:tcW w:w="3116" w:type="dxa"/>
        </w:tcPr>
        <w:p w14:paraId="3F8233BA" w14:textId="77777777" w:rsidR="00E33B84" w:rsidRDefault="00E33B84" w:rsidP="003C5D35">
          <w:pPr>
            <w:pStyle w:val="Footer"/>
          </w:pPr>
          <w:r>
            <w:t>APM Part 6</w:t>
          </w:r>
        </w:p>
      </w:tc>
      <w:tc>
        <w:tcPr>
          <w:tcW w:w="3117" w:type="dxa"/>
        </w:tcPr>
        <w:p w14:paraId="01074788" w14:textId="77777777" w:rsidR="00E33B84" w:rsidRDefault="00E33B84" w:rsidP="003C5D35">
          <w:pPr>
            <w:pStyle w:val="Footer"/>
            <w:jc w:val="center"/>
          </w:pPr>
          <w:r w:rsidRPr="00E21CD3">
            <w:fldChar w:fldCharType="begin"/>
          </w:r>
          <w:r w:rsidRPr="00E21CD3">
            <w:instrText xml:space="preserve"> PAGE   \* MERGEFORMAT </w:instrText>
          </w:r>
          <w:r w:rsidRPr="00E21CD3">
            <w:fldChar w:fldCharType="separate"/>
          </w:r>
          <w:r w:rsidR="00AC28DA">
            <w:rPr>
              <w:noProof/>
            </w:rPr>
            <w:t>6-15</w:t>
          </w:r>
          <w:r w:rsidRPr="00E21CD3">
            <w:rPr>
              <w:noProof/>
            </w:rPr>
            <w:fldChar w:fldCharType="end"/>
          </w:r>
        </w:p>
      </w:tc>
      <w:tc>
        <w:tcPr>
          <w:tcW w:w="3117" w:type="dxa"/>
        </w:tcPr>
        <w:p w14:paraId="0F4FE189" w14:textId="020D2832" w:rsidR="00E33B84" w:rsidRDefault="00E33B84" w:rsidP="00E33B84">
          <w:pPr>
            <w:pStyle w:val="Footer"/>
            <w:jc w:val="right"/>
          </w:pPr>
          <w:r>
            <w:t>Policy 6.</w:t>
          </w:r>
          <w:r w:rsidR="00143DF2">
            <w:t>6</w:t>
          </w:r>
        </w:p>
      </w:tc>
    </w:tr>
  </w:tbl>
  <w:p w14:paraId="4180546A" w14:textId="77777777" w:rsidR="00E33B84" w:rsidRDefault="00E33B84" w:rsidP="003C5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18A9B" w14:textId="77777777" w:rsidR="0088319C" w:rsidRDefault="0088319C">
      <w:r>
        <w:separator/>
      </w:r>
    </w:p>
  </w:footnote>
  <w:footnote w:type="continuationSeparator" w:id="0">
    <w:p w14:paraId="17FDD3C5" w14:textId="77777777" w:rsidR="0088319C" w:rsidRDefault="0088319C">
      <w:r>
        <w:continuationSeparator/>
      </w:r>
    </w:p>
  </w:footnote>
  <w:footnote w:id="1">
    <w:p w14:paraId="335E9883" w14:textId="77777777" w:rsidR="009645C0" w:rsidRPr="00C02BA8" w:rsidRDefault="009645C0">
      <w:pPr>
        <w:pStyle w:val="FootnoteText"/>
        <w:rPr>
          <w:rFonts w:ascii="Times New Roman" w:hAnsi="Times New Roman"/>
        </w:rPr>
      </w:pPr>
      <w:r w:rsidRPr="00C02BA8">
        <w:rPr>
          <w:rStyle w:val="FootnoteReference"/>
          <w:rFonts w:ascii="Times New Roman" w:hAnsi="Times New Roman"/>
        </w:rPr>
        <w:footnoteRef/>
      </w:r>
      <w:r w:rsidRPr="00C02BA8">
        <w:rPr>
          <w:rFonts w:ascii="Times New Roman" w:hAnsi="Times New Roman"/>
        </w:rPr>
        <w:t xml:space="preserve"> Refer to § </w:t>
      </w:r>
      <w:r w:rsidR="001A7DE1">
        <w:rPr>
          <w:rFonts w:ascii="Times New Roman" w:hAnsi="Times New Roman"/>
        </w:rPr>
        <w:t>5.2.25</w:t>
      </w:r>
      <w:r w:rsidRPr="00C02BA8">
        <w:rPr>
          <w:rFonts w:ascii="Times New Roman" w:hAnsi="Times New Roman"/>
        </w:rPr>
        <w:t xml:space="preserve"> of this manual for appointment procedures.</w:t>
      </w:r>
    </w:p>
  </w:footnote>
  <w:footnote w:id="2">
    <w:p w14:paraId="4F0DB6A6" w14:textId="77777777" w:rsidR="00EE334A" w:rsidRPr="00E25954" w:rsidRDefault="00EE334A">
      <w:pPr>
        <w:pStyle w:val="FootnoteText"/>
        <w:rPr>
          <w:rFonts w:ascii="Times New Roman" w:hAnsi="Times New Roman"/>
        </w:rPr>
      </w:pPr>
      <w:r>
        <w:rPr>
          <w:rStyle w:val="FootnoteReference"/>
        </w:rPr>
        <w:footnoteRef/>
      </w:r>
      <w:r>
        <w:t xml:space="preserve"> </w:t>
      </w:r>
      <w:r>
        <w:rPr>
          <w:rFonts w:ascii="Times New Roman" w:hAnsi="Times New Roman"/>
        </w:rPr>
        <w:t xml:space="preserve">Town of Tiburon members’ terms </w:t>
      </w:r>
      <w:r w:rsidRPr="00E25954">
        <w:rPr>
          <w:rFonts w:ascii="Times New Roman" w:hAnsi="Times New Roman"/>
        </w:rPr>
        <w:t>expire on the last day of Feb. The at-large member’s term expires in mid-Dec.)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C6BFD"/>
    <w:multiLevelType w:val="hybridMultilevel"/>
    <w:tmpl w:val="1A5E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0638E"/>
    <w:multiLevelType w:val="hybridMultilevel"/>
    <w:tmpl w:val="59104CAC"/>
    <w:lvl w:ilvl="0" w:tplc="59EE8F56">
      <w:start w:val="1"/>
      <w:numFmt w:val="bullet"/>
      <w:pStyle w:val="IIPPDotList"/>
      <w:lvlText w:val=""/>
      <w:lvlJc w:val="left"/>
      <w:pPr>
        <w:tabs>
          <w:tab w:val="num" w:pos="1800"/>
        </w:tabs>
        <w:ind w:left="1800" w:hanging="360"/>
      </w:pPr>
      <w:rPr>
        <w:rFonts w:ascii="Symbol" w:hAnsi="Symbol" w:hint="default"/>
      </w:rPr>
    </w:lvl>
    <w:lvl w:ilvl="1" w:tplc="5BEE0F0A">
      <w:start w:val="1"/>
      <w:numFmt w:val="decimal"/>
      <w:lvlText w:val="%2."/>
      <w:lvlJc w:val="left"/>
      <w:pPr>
        <w:tabs>
          <w:tab w:val="num" w:pos="2520"/>
        </w:tabs>
        <w:ind w:left="2520" w:hanging="360"/>
      </w:pPr>
    </w:lvl>
    <w:lvl w:ilvl="2" w:tplc="674AFE98">
      <w:start w:val="1"/>
      <w:numFmt w:val="lowerLetter"/>
      <w:lvlText w:val="%3)"/>
      <w:lvlJc w:val="left"/>
      <w:pPr>
        <w:tabs>
          <w:tab w:val="num" w:pos="3600"/>
        </w:tabs>
        <w:ind w:left="3600" w:hanging="720"/>
      </w:pPr>
      <w:rPr>
        <w:rFonts w:hint="default"/>
      </w:rPr>
    </w:lvl>
    <w:lvl w:ilvl="3" w:tplc="AB42975C" w:tentative="1">
      <w:start w:val="1"/>
      <w:numFmt w:val="bullet"/>
      <w:lvlText w:val=""/>
      <w:lvlJc w:val="left"/>
      <w:pPr>
        <w:tabs>
          <w:tab w:val="num" w:pos="3960"/>
        </w:tabs>
        <w:ind w:left="3960" w:hanging="360"/>
      </w:pPr>
      <w:rPr>
        <w:rFonts w:ascii="Symbol" w:hAnsi="Symbol" w:hint="default"/>
      </w:rPr>
    </w:lvl>
    <w:lvl w:ilvl="4" w:tplc="25628610" w:tentative="1">
      <w:start w:val="1"/>
      <w:numFmt w:val="bullet"/>
      <w:lvlText w:val="o"/>
      <w:lvlJc w:val="left"/>
      <w:pPr>
        <w:tabs>
          <w:tab w:val="num" w:pos="4680"/>
        </w:tabs>
        <w:ind w:left="4680" w:hanging="360"/>
      </w:pPr>
      <w:rPr>
        <w:rFonts w:ascii="Courier New" w:hAnsi="Courier New" w:hint="default"/>
      </w:rPr>
    </w:lvl>
    <w:lvl w:ilvl="5" w:tplc="7E7CECF0" w:tentative="1">
      <w:start w:val="1"/>
      <w:numFmt w:val="bullet"/>
      <w:lvlText w:val=""/>
      <w:lvlJc w:val="left"/>
      <w:pPr>
        <w:tabs>
          <w:tab w:val="num" w:pos="5400"/>
        </w:tabs>
        <w:ind w:left="5400" w:hanging="360"/>
      </w:pPr>
      <w:rPr>
        <w:rFonts w:ascii="Wingdings" w:hAnsi="Wingdings" w:hint="default"/>
      </w:rPr>
    </w:lvl>
    <w:lvl w:ilvl="6" w:tplc="6BBEB15A" w:tentative="1">
      <w:start w:val="1"/>
      <w:numFmt w:val="bullet"/>
      <w:lvlText w:val=""/>
      <w:lvlJc w:val="left"/>
      <w:pPr>
        <w:tabs>
          <w:tab w:val="num" w:pos="6120"/>
        </w:tabs>
        <w:ind w:left="6120" w:hanging="360"/>
      </w:pPr>
      <w:rPr>
        <w:rFonts w:ascii="Symbol" w:hAnsi="Symbol" w:hint="default"/>
      </w:rPr>
    </w:lvl>
    <w:lvl w:ilvl="7" w:tplc="61B264A0" w:tentative="1">
      <w:start w:val="1"/>
      <w:numFmt w:val="bullet"/>
      <w:lvlText w:val="o"/>
      <w:lvlJc w:val="left"/>
      <w:pPr>
        <w:tabs>
          <w:tab w:val="num" w:pos="6840"/>
        </w:tabs>
        <w:ind w:left="6840" w:hanging="360"/>
      </w:pPr>
      <w:rPr>
        <w:rFonts w:ascii="Courier New" w:hAnsi="Courier New" w:hint="default"/>
      </w:rPr>
    </w:lvl>
    <w:lvl w:ilvl="8" w:tplc="E376BF86"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6BA5575"/>
    <w:multiLevelType w:val="hybridMultilevel"/>
    <w:tmpl w:val="6AD6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0A32CB"/>
    <w:multiLevelType w:val="hybridMultilevel"/>
    <w:tmpl w:val="AE34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49315A"/>
    <w:multiLevelType w:val="hybridMultilevel"/>
    <w:tmpl w:val="CAE69404"/>
    <w:lvl w:ilvl="0" w:tplc="1F9AC4E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50C15097"/>
    <w:multiLevelType w:val="hybridMultilevel"/>
    <w:tmpl w:val="309E8910"/>
    <w:lvl w:ilvl="0" w:tplc="D1148754">
      <w:start w:val="6"/>
      <w:numFmt w:val="decimal"/>
      <w:pStyle w:val="Heading1"/>
      <w:lvlText w:val="Par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EE24D4"/>
    <w:multiLevelType w:val="hybridMultilevel"/>
    <w:tmpl w:val="CAE69404"/>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 w15:restartNumberingAfterBreak="0">
    <w:nsid w:val="71442073"/>
    <w:multiLevelType w:val="hybridMultilevel"/>
    <w:tmpl w:val="D9A065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C27251"/>
    <w:multiLevelType w:val="multilevel"/>
    <w:tmpl w:val="7890A932"/>
    <w:lvl w:ilvl="0">
      <w:start w:val="1"/>
      <w:numFmt w:val="upperRoman"/>
      <w:pStyle w:val="Heading6"/>
      <w:lvlText w:val="%1."/>
      <w:lvlJc w:val="right"/>
      <w:pPr>
        <w:tabs>
          <w:tab w:val="num" w:pos="180"/>
        </w:tabs>
        <w:ind w:left="180" w:hanging="18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7A491857"/>
    <w:multiLevelType w:val="hybridMultilevel"/>
    <w:tmpl w:val="D3564AA6"/>
    <w:lvl w:ilvl="0" w:tplc="8F5E818C">
      <w:start w:val="1"/>
      <w:numFmt w:val="decimal"/>
      <w:pStyle w:val="Item"/>
      <w:lvlText w:val="%1."/>
      <w:lvlJc w:val="left"/>
      <w:pPr>
        <w:tabs>
          <w:tab w:val="num" w:pos="720"/>
        </w:tabs>
        <w:ind w:left="720" w:hanging="720"/>
      </w:pPr>
      <w:rPr>
        <w:rFonts w:ascii="Times New Roman" w:hAnsi="Times New Roman" w:hint="default"/>
        <w:b/>
        <w:i w:val="0"/>
        <w:color w:val="000000"/>
        <w:sz w:val="24"/>
        <w:szCs w:val="24"/>
        <w:u w:val="none"/>
      </w:rPr>
    </w:lvl>
    <w:lvl w:ilvl="1" w:tplc="DA00B2F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766EC7B6"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7608291">
    <w:abstractNumId w:val="8"/>
  </w:num>
  <w:num w:numId="2" w16cid:durableId="27999640">
    <w:abstractNumId w:val="1"/>
  </w:num>
  <w:num w:numId="3" w16cid:durableId="1007442505">
    <w:abstractNumId w:val="9"/>
  </w:num>
  <w:num w:numId="4" w16cid:durableId="1395271978">
    <w:abstractNumId w:val="0"/>
  </w:num>
  <w:num w:numId="5" w16cid:durableId="1307734142">
    <w:abstractNumId w:val="3"/>
  </w:num>
  <w:num w:numId="6" w16cid:durableId="1773086364">
    <w:abstractNumId w:val="2"/>
  </w:num>
  <w:num w:numId="7" w16cid:durableId="1775321507">
    <w:abstractNumId w:val="5"/>
  </w:num>
  <w:num w:numId="8" w16cid:durableId="1410613026">
    <w:abstractNumId w:val="4"/>
  </w:num>
  <w:num w:numId="9" w16cid:durableId="32578977">
    <w:abstractNumId w:val="6"/>
  </w:num>
  <w:num w:numId="10" w16cid:durableId="47699187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891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E09"/>
    <w:rsid w:val="00006059"/>
    <w:rsid w:val="00007D2B"/>
    <w:rsid w:val="000110F0"/>
    <w:rsid w:val="00011B75"/>
    <w:rsid w:val="00013EAF"/>
    <w:rsid w:val="00014162"/>
    <w:rsid w:val="0001416C"/>
    <w:rsid w:val="000143C8"/>
    <w:rsid w:val="000143FA"/>
    <w:rsid w:val="000152CB"/>
    <w:rsid w:val="00015C19"/>
    <w:rsid w:val="00016826"/>
    <w:rsid w:val="00024418"/>
    <w:rsid w:val="00025463"/>
    <w:rsid w:val="0003023E"/>
    <w:rsid w:val="00035523"/>
    <w:rsid w:val="00037643"/>
    <w:rsid w:val="0004170A"/>
    <w:rsid w:val="00044BC6"/>
    <w:rsid w:val="00045233"/>
    <w:rsid w:val="0004643F"/>
    <w:rsid w:val="00046EA3"/>
    <w:rsid w:val="00047C07"/>
    <w:rsid w:val="00050A4A"/>
    <w:rsid w:val="000565F2"/>
    <w:rsid w:val="00056FE9"/>
    <w:rsid w:val="000612A1"/>
    <w:rsid w:val="000614D1"/>
    <w:rsid w:val="0006257A"/>
    <w:rsid w:val="00062E8A"/>
    <w:rsid w:val="000652C2"/>
    <w:rsid w:val="00066243"/>
    <w:rsid w:val="00066617"/>
    <w:rsid w:val="00070E98"/>
    <w:rsid w:val="00073841"/>
    <w:rsid w:val="00076E95"/>
    <w:rsid w:val="0007749D"/>
    <w:rsid w:val="00077A0F"/>
    <w:rsid w:val="00081473"/>
    <w:rsid w:val="00081A77"/>
    <w:rsid w:val="00084A0C"/>
    <w:rsid w:val="0008750F"/>
    <w:rsid w:val="00087549"/>
    <w:rsid w:val="000903FA"/>
    <w:rsid w:val="0009167B"/>
    <w:rsid w:val="000943B2"/>
    <w:rsid w:val="00095201"/>
    <w:rsid w:val="00097FEF"/>
    <w:rsid w:val="000A09C3"/>
    <w:rsid w:val="000A2267"/>
    <w:rsid w:val="000A2A3A"/>
    <w:rsid w:val="000A2CA8"/>
    <w:rsid w:val="000A3030"/>
    <w:rsid w:val="000A4E1E"/>
    <w:rsid w:val="000A5DFB"/>
    <w:rsid w:val="000A6127"/>
    <w:rsid w:val="000A6A08"/>
    <w:rsid w:val="000B14C9"/>
    <w:rsid w:val="000B579C"/>
    <w:rsid w:val="000B79EB"/>
    <w:rsid w:val="000C2C91"/>
    <w:rsid w:val="000C309B"/>
    <w:rsid w:val="000C5344"/>
    <w:rsid w:val="000C55E4"/>
    <w:rsid w:val="000C7180"/>
    <w:rsid w:val="000D0679"/>
    <w:rsid w:val="000D237A"/>
    <w:rsid w:val="000D2815"/>
    <w:rsid w:val="000D33E0"/>
    <w:rsid w:val="000D574C"/>
    <w:rsid w:val="000D7F96"/>
    <w:rsid w:val="000E003E"/>
    <w:rsid w:val="000E128E"/>
    <w:rsid w:val="000E2957"/>
    <w:rsid w:val="000E2E2B"/>
    <w:rsid w:val="000E7578"/>
    <w:rsid w:val="000F0352"/>
    <w:rsid w:val="000F3538"/>
    <w:rsid w:val="000F4794"/>
    <w:rsid w:val="000F4C7E"/>
    <w:rsid w:val="000F4CDF"/>
    <w:rsid w:val="000F6290"/>
    <w:rsid w:val="00101D02"/>
    <w:rsid w:val="00105EB4"/>
    <w:rsid w:val="00111C04"/>
    <w:rsid w:val="00114189"/>
    <w:rsid w:val="00115162"/>
    <w:rsid w:val="00120A6B"/>
    <w:rsid w:val="00120B21"/>
    <w:rsid w:val="00121A51"/>
    <w:rsid w:val="00121D1F"/>
    <w:rsid w:val="00122B84"/>
    <w:rsid w:val="00122EAC"/>
    <w:rsid w:val="00123270"/>
    <w:rsid w:val="00125E5A"/>
    <w:rsid w:val="00127465"/>
    <w:rsid w:val="00131CE9"/>
    <w:rsid w:val="00132B45"/>
    <w:rsid w:val="00132DEA"/>
    <w:rsid w:val="00134078"/>
    <w:rsid w:val="00136EF8"/>
    <w:rsid w:val="00140251"/>
    <w:rsid w:val="00140D06"/>
    <w:rsid w:val="0014370C"/>
    <w:rsid w:val="00143DF2"/>
    <w:rsid w:val="001447DF"/>
    <w:rsid w:val="00145A9A"/>
    <w:rsid w:val="00145BC1"/>
    <w:rsid w:val="0014770C"/>
    <w:rsid w:val="0014772F"/>
    <w:rsid w:val="001557D9"/>
    <w:rsid w:val="00156124"/>
    <w:rsid w:val="001565CD"/>
    <w:rsid w:val="00161878"/>
    <w:rsid w:val="001630F9"/>
    <w:rsid w:val="001635CB"/>
    <w:rsid w:val="00165AA2"/>
    <w:rsid w:val="00167823"/>
    <w:rsid w:val="00170183"/>
    <w:rsid w:val="001714DC"/>
    <w:rsid w:val="00176089"/>
    <w:rsid w:val="00181435"/>
    <w:rsid w:val="001823B0"/>
    <w:rsid w:val="00182D70"/>
    <w:rsid w:val="00190D18"/>
    <w:rsid w:val="00191995"/>
    <w:rsid w:val="0019403A"/>
    <w:rsid w:val="00196BBD"/>
    <w:rsid w:val="001A1EA7"/>
    <w:rsid w:val="001A2428"/>
    <w:rsid w:val="001A3214"/>
    <w:rsid w:val="001A5161"/>
    <w:rsid w:val="001A612D"/>
    <w:rsid w:val="001A7DE1"/>
    <w:rsid w:val="001B09FC"/>
    <w:rsid w:val="001B163D"/>
    <w:rsid w:val="001B2D18"/>
    <w:rsid w:val="001B38D6"/>
    <w:rsid w:val="001B3D4A"/>
    <w:rsid w:val="001B4502"/>
    <w:rsid w:val="001B45F0"/>
    <w:rsid w:val="001B4A6D"/>
    <w:rsid w:val="001B4B00"/>
    <w:rsid w:val="001C22D0"/>
    <w:rsid w:val="001C4129"/>
    <w:rsid w:val="001C786C"/>
    <w:rsid w:val="001D1A8B"/>
    <w:rsid w:val="001D37D5"/>
    <w:rsid w:val="001D6F62"/>
    <w:rsid w:val="001D7F13"/>
    <w:rsid w:val="001E20DC"/>
    <w:rsid w:val="001E6157"/>
    <w:rsid w:val="001E6F04"/>
    <w:rsid w:val="001E707A"/>
    <w:rsid w:val="001F1426"/>
    <w:rsid w:val="001F2325"/>
    <w:rsid w:val="001F3CF4"/>
    <w:rsid w:val="001F41D5"/>
    <w:rsid w:val="001F7EAB"/>
    <w:rsid w:val="002028BB"/>
    <w:rsid w:val="00202E87"/>
    <w:rsid w:val="00204CF8"/>
    <w:rsid w:val="002054EE"/>
    <w:rsid w:val="002059D2"/>
    <w:rsid w:val="00210203"/>
    <w:rsid w:val="002120BB"/>
    <w:rsid w:val="00212D8E"/>
    <w:rsid w:val="00212E53"/>
    <w:rsid w:val="00216487"/>
    <w:rsid w:val="00216B99"/>
    <w:rsid w:val="002173E8"/>
    <w:rsid w:val="002179DE"/>
    <w:rsid w:val="002208A3"/>
    <w:rsid w:val="00223008"/>
    <w:rsid w:val="00223816"/>
    <w:rsid w:val="00224303"/>
    <w:rsid w:val="00227D65"/>
    <w:rsid w:val="00227E30"/>
    <w:rsid w:val="00227E7D"/>
    <w:rsid w:val="0023001F"/>
    <w:rsid w:val="00230263"/>
    <w:rsid w:val="002306F7"/>
    <w:rsid w:val="00232586"/>
    <w:rsid w:val="002328D3"/>
    <w:rsid w:val="002359A8"/>
    <w:rsid w:val="00236B67"/>
    <w:rsid w:val="0023780B"/>
    <w:rsid w:val="00237BEF"/>
    <w:rsid w:val="00241E9A"/>
    <w:rsid w:val="00244038"/>
    <w:rsid w:val="0024778F"/>
    <w:rsid w:val="002510FA"/>
    <w:rsid w:val="00251645"/>
    <w:rsid w:val="0025432B"/>
    <w:rsid w:val="00254C37"/>
    <w:rsid w:val="002556BA"/>
    <w:rsid w:val="00262A99"/>
    <w:rsid w:val="00263052"/>
    <w:rsid w:val="0026345C"/>
    <w:rsid w:val="00265A12"/>
    <w:rsid w:val="00265E50"/>
    <w:rsid w:val="0027088F"/>
    <w:rsid w:val="00270D5E"/>
    <w:rsid w:val="00271893"/>
    <w:rsid w:val="00272930"/>
    <w:rsid w:val="00273F89"/>
    <w:rsid w:val="0027415D"/>
    <w:rsid w:val="002778D2"/>
    <w:rsid w:val="002819B6"/>
    <w:rsid w:val="00281AC2"/>
    <w:rsid w:val="00282811"/>
    <w:rsid w:val="00291265"/>
    <w:rsid w:val="002921DD"/>
    <w:rsid w:val="00292542"/>
    <w:rsid w:val="00292A93"/>
    <w:rsid w:val="002938C7"/>
    <w:rsid w:val="00293B77"/>
    <w:rsid w:val="002944AC"/>
    <w:rsid w:val="002953FE"/>
    <w:rsid w:val="00296490"/>
    <w:rsid w:val="00297C80"/>
    <w:rsid w:val="002A42CC"/>
    <w:rsid w:val="002A4F9D"/>
    <w:rsid w:val="002A548B"/>
    <w:rsid w:val="002B563E"/>
    <w:rsid w:val="002C0950"/>
    <w:rsid w:val="002C0C8F"/>
    <w:rsid w:val="002C24A3"/>
    <w:rsid w:val="002C4D20"/>
    <w:rsid w:val="002C63BA"/>
    <w:rsid w:val="002C758A"/>
    <w:rsid w:val="002D0363"/>
    <w:rsid w:val="002D4181"/>
    <w:rsid w:val="002D7814"/>
    <w:rsid w:val="002E1C14"/>
    <w:rsid w:val="002E2225"/>
    <w:rsid w:val="002E23E9"/>
    <w:rsid w:val="002E3E17"/>
    <w:rsid w:val="002E3E84"/>
    <w:rsid w:val="002E47B1"/>
    <w:rsid w:val="002F19E3"/>
    <w:rsid w:val="002F2C28"/>
    <w:rsid w:val="002F3D39"/>
    <w:rsid w:val="002F63EF"/>
    <w:rsid w:val="003028D4"/>
    <w:rsid w:val="00311E79"/>
    <w:rsid w:val="00315349"/>
    <w:rsid w:val="00315F3E"/>
    <w:rsid w:val="00315F6E"/>
    <w:rsid w:val="0032399D"/>
    <w:rsid w:val="00323F1A"/>
    <w:rsid w:val="0032549B"/>
    <w:rsid w:val="00325C33"/>
    <w:rsid w:val="00325E23"/>
    <w:rsid w:val="00325E80"/>
    <w:rsid w:val="0032673E"/>
    <w:rsid w:val="00330AB0"/>
    <w:rsid w:val="00330B4C"/>
    <w:rsid w:val="00333C01"/>
    <w:rsid w:val="00337452"/>
    <w:rsid w:val="0034097A"/>
    <w:rsid w:val="00341F86"/>
    <w:rsid w:val="00345B22"/>
    <w:rsid w:val="00345E70"/>
    <w:rsid w:val="00346017"/>
    <w:rsid w:val="00346C19"/>
    <w:rsid w:val="0035082D"/>
    <w:rsid w:val="00352A4E"/>
    <w:rsid w:val="00356AC4"/>
    <w:rsid w:val="0035789F"/>
    <w:rsid w:val="0036436A"/>
    <w:rsid w:val="00364B2E"/>
    <w:rsid w:val="003655D7"/>
    <w:rsid w:val="003658B5"/>
    <w:rsid w:val="00366A9D"/>
    <w:rsid w:val="00366D4D"/>
    <w:rsid w:val="003705FA"/>
    <w:rsid w:val="00370E71"/>
    <w:rsid w:val="00371794"/>
    <w:rsid w:val="003734AE"/>
    <w:rsid w:val="003763FC"/>
    <w:rsid w:val="00377A74"/>
    <w:rsid w:val="003817E6"/>
    <w:rsid w:val="00382873"/>
    <w:rsid w:val="00385CE9"/>
    <w:rsid w:val="00387146"/>
    <w:rsid w:val="00390554"/>
    <w:rsid w:val="003918E8"/>
    <w:rsid w:val="003921C4"/>
    <w:rsid w:val="003927A9"/>
    <w:rsid w:val="003943A9"/>
    <w:rsid w:val="00394F31"/>
    <w:rsid w:val="003968DE"/>
    <w:rsid w:val="00396B60"/>
    <w:rsid w:val="003A13A5"/>
    <w:rsid w:val="003A15E1"/>
    <w:rsid w:val="003A6A18"/>
    <w:rsid w:val="003B1353"/>
    <w:rsid w:val="003B14F0"/>
    <w:rsid w:val="003B1C3C"/>
    <w:rsid w:val="003B3FCD"/>
    <w:rsid w:val="003C04A3"/>
    <w:rsid w:val="003C0AB7"/>
    <w:rsid w:val="003C24F6"/>
    <w:rsid w:val="003C2FAE"/>
    <w:rsid w:val="003C3B05"/>
    <w:rsid w:val="003C5D35"/>
    <w:rsid w:val="003C747C"/>
    <w:rsid w:val="003D1949"/>
    <w:rsid w:val="003D1EEB"/>
    <w:rsid w:val="003D5CA2"/>
    <w:rsid w:val="003D5EC8"/>
    <w:rsid w:val="003D6EB3"/>
    <w:rsid w:val="003E1332"/>
    <w:rsid w:val="003E4377"/>
    <w:rsid w:val="003E6FC7"/>
    <w:rsid w:val="003E7199"/>
    <w:rsid w:val="003F0AD6"/>
    <w:rsid w:val="003F1028"/>
    <w:rsid w:val="003F192C"/>
    <w:rsid w:val="003F2350"/>
    <w:rsid w:val="003F2957"/>
    <w:rsid w:val="003F4828"/>
    <w:rsid w:val="003F645B"/>
    <w:rsid w:val="00402413"/>
    <w:rsid w:val="00404ABC"/>
    <w:rsid w:val="00405824"/>
    <w:rsid w:val="00406702"/>
    <w:rsid w:val="00407F06"/>
    <w:rsid w:val="004106A8"/>
    <w:rsid w:val="00413FFB"/>
    <w:rsid w:val="00414DC8"/>
    <w:rsid w:val="0042518F"/>
    <w:rsid w:val="00425C77"/>
    <w:rsid w:val="00427255"/>
    <w:rsid w:val="00427624"/>
    <w:rsid w:val="004307A7"/>
    <w:rsid w:val="00432D06"/>
    <w:rsid w:val="00433000"/>
    <w:rsid w:val="00433456"/>
    <w:rsid w:val="00435679"/>
    <w:rsid w:val="00436EC2"/>
    <w:rsid w:val="00437101"/>
    <w:rsid w:val="00437EE6"/>
    <w:rsid w:val="00440DFA"/>
    <w:rsid w:val="004415AF"/>
    <w:rsid w:val="00441E2C"/>
    <w:rsid w:val="00442EEC"/>
    <w:rsid w:val="004447E4"/>
    <w:rsid w:val="00445E41"/>
    <w:rsid w:val="00446B77"/>
    <w:rsid w:val="00447F98"/>
    <w:rsid w:val="004501CF"/>
    <w:rsid w:val="004504D6"/>
    <w:rsid w:val="00453708"/>
    <w:rsid w:val="0045376E"/>
    <w:rsid w:val="004558B4"/>
    <w:rsid w:val="00457027"/>
    <w:rsid w:val="004576BE"/>
    <w:rsid w:val="004609E9"/>
    <w:rsid w:val="0046115A"/>
    <w:rsid w:val="00462530"/>
    <w:rsid w:val="00463928"/>
    <w:rsid w:val="004641B2"/>
    <w:rsid w:val="0046469C"/>
    <w:rsid w:val="00464BC2"/>
    <w:rsid w:val="00464E70"/>
    <w:rsid w:val="00465DF0"/>
    <w:rsid w:val="00465E78"/>
    <w:rsid w:val="004660F4"/>
    <w:rsid w:val="004666AC"/>
    <w:rsid w:val="004675C8"/>
    <w:rsid w:val="00472B94"/>
    <w:rsid w:val="004733C3"/>
    <w:rsid w:val="0047429B"/>
    <w:rsid w:val="00474F62"/>
    <w:rsid w:val="00475801"/>
    <w:rsid w:val="0048042B"/>
    <w:rsid w:val="00481557"/>
    <w:rsid w:val="004849B0"/>
    <w:rsid w:val="00487648"/>
    <w:rsid w:val="004878F2"/>
    <w:rsid w:val="00491AC5"/>
    <w:rsid w:val="0049395F"/>
    <w:rsid w:val="00496E43"/>
    <w:rsid w:val="004A2155"/>
    <w:rsid w:val="004A2B90"/>
    <w:rsid w:val="004A3024"/>
    <w:rsid w:val="004A53A8"/>
    <w:rsid w:val="004A5B56"/>
    <w:rsid w:val="004A6D36"/>
    <w:rsid w:val="004B16A3"/>
    <w:rsid w:val="004B2E3F"/>
    <w:rsid w:val="004B6C90"/>
    <w:rsid w:val="004C113F"/>
    <w:rsid w:val="004C1B4D"/>
    <w:rsid w:val="004C20AF"/>
    <w:rsid w:val="004C28D6"/>
    <w:rsid w:val="004C2A04"/>
    <w:rsid w:val="004C322E"/>
    <w:rsid w:val="004C5842"/>
    <w:rsid w:val="004C5A2D"/>
    <w:rsid w:val="004C647D"/>
    <w:rsid w:val="004C719A"/>
    <w:rsid w:val="004C743C"/>
    <w:rsid w:val="004D348F"/>
    <w:rsid w:val="004D3D66"/>
    <w:rsid w:val="004D5050"/>
    <w:rsid w:val="004E0483"/>
    <w:rsid w:val="004E1809"/>
    <w:rsid w:val="004E619A"/>
    <w:rsid w:val="004E7368"/>
    <w:rsid w:val="004F1131"/>
    <w:rsid w:val="004F1AB4"/>
    <w:rsid w:val="004F28D1"/>
    <w:rsid w:val="004F4A61"/>
    <w:rsid w:val="004F5734"/>
    <w:rsid w:val="004F672F"/>
    <w:rsid w:val="004F7A52"/>
    <w:rsid w:val="00503C89"/>
    <w:rsid w:val="00507ACC"/>
    <w:rsid w:val="00510C25"/>
    <w:rsid w:val="00511958"/>
    <w:rsid w:val="00514E49"/>
    <w:rsid w:val="00516144"/>
    <w:rsid w:val="0051707D"/>
    <w:rsid w:val="00523455"/>
    <w:rsid w:val="00523A20"/>
    <w:rsid w:val="0052427E"/>
    <w:rsid w:val="00524695"/>
    <w:rsid w:val="00525CB3"/>
    <w:rsid w:val="005260C4"/>
    <w:rsid w:val="005278A4"/>
    <w:rsid w:val="00530382"/>
    <w:rsid w:val="0053190A"/>
    <w:rsid w:val="005321A8"/>
    <w:rsid w:val="005350F2"/>
    <w:rsid w:val="00540127"/>
    <w:rsid w:val="00544641"/>
    <w:rsid w:val="005460A3"/>
    <w:rsid w:val="00546904"/>
    <w:rsid w:val="0054706C"/>
    <w:rsid w:val="00550168"/>
    <w:rsid w:val="005509EF"/>
    <w:rsid w:val="00550D15"/>
    <w:rsid w:val="00552B74"/>
    <w:rsid w:val="00553A8B"/>
    <w:rsid w:val="00554D76"/>
    <w:rsid w:val="00555DF1"/>
    <w:rsid w:val="0055616E"/>
    <w:rsid w:val="00556A80"/>
    <w:rsid w:val="00556FDB"/>
    <w:rsid w:val="00566C2D"/>
    <w:rsid w:val="00567F5C"/>
    <w:rsid w:val="00571940"/>
    <w:rsid w:val="00571D4E"/>
    <w:rsid w:val="00572B1F"/>
    <w:rsid w:val="00574254"/>
    <w:rsid w:val="00574FE6"/>
    <w:rsid w:val="00575B87"/>
    <w:rsid w:val="0057780A"/>
    <w:rsid w:val="00581DF7"/>
    <w:rsid w:val="00583534"/>
    <w:rsid w:val="00583DD8"/>
    <w:rsid w:val="00584095"/>
    <w:rsid w:val="00584699"/>
    <w:rsid w:val="00584F45"/>
    <w:rsid w:val="00586634"/>
    <w:rsid w:val="005867E0"/>
    <w:rsid w:val="00587300"/>
    <w:rsid w:val="00590328"/>
    <w:rsid w:val="00590981"/>
    <w:rsid w:val="00594915"/>
    <w:rsid w:val="00596977"/>
    <w:rsid w:val="00597624"/>
    <w:rsid w:val="005A0E6B"/>
    <w:rsid w:val="005A10E4"/>
    <w:rsid w:val="005A18C0"/>
    <w:rsid w:val="005A2114"/>
    <w:rsid w:val="005B0BB1"/>
    <w:rsid w:val="005B1D78"/>
    <w:rsid w:val="005B271F"/>
    <w:rsid w:val="005B295A"/>
    <w:rsid w:val="005B2F55"/>
    <w:rsid w:val="005B34C7"/>
    <w:rsid w:val="005B37F9"/>
    <w:rsid w:val="005B3C25"/>
    <w:rsid w:val="005B41A0"/>
    <w:rsid w:val="005B515F"/>
    <w:rsid w:val="005B5AB4"/>
    <w:rsid w:val="005B68E0"/>
    <w:rsid w:val="005B6AB6"/>
    <w:rsid w:val="005C0954"/>
    <w:rsid w:val="005C370C"/>
    <w:rsid w:val="005C3FF8"/>
    <w:rsid w:val="005C6E6E"/>
    <w:rsid w:val="005C7293"/>
    <w:rsid w:val="005D1EBC"/>
    <w:rsid w:val="005D2A4A"/>
    <w:rsid w:val="005D2F17"/>
    <w:rsid w:val="005D46B1"/>
    <w:rsid w:val="005D4AD7"/>
    <w:rsid w:val="005D722C"/>
    <w:rsid w:val="005E0C56"/>
    <w:rsid w:val="005E20DF"/>
    <w:rsid w:val="005E212A"/>
    <w:rsid w:val="005E28BF"/>
    <w:rsid w:val="005E543B"/>
    <w:rsid w:val="005E573D"/>
    <w:rsid w:val="005E6457"/>
    <w:rsid w:val="005E6E71"/>
    <w:rsid w:val="005E70FD"/>
    <w:rsid w:val="005F3BCA"/>
    <w:rsid w:val="005F43D1"/>
    <w:rsid w:val="005F54E9"/>
    <w:rsid w:val="005F57DB"/>
    <w:rsid w:val="005F6ECA"/>
    <w:rsid w:val="005F76A7"/>
    <w:rsid w:val="005F7BA7"/>
    <w:rsid w:val="005F7E7B"/>
    <w:rsid w:val="006022C8"/>
    <w:rsid w:val="00603149"/>
    <w:rsid w:val="006038EE"/>
    <w:rsid w:val="0060521F"/>
    <w:rsid w:val="00605901"/>
    <w:rsid w:val="00605942"/>
    <w:rsid w:val="0060769F"/>
    <w:rsid w:val="00607C8E"/>
    <w:rsid w:val="00610655"/>
    <w:rsid w:val="00610F1E"/>
    <w:rsid w:val="00613165"/>
    <w:rsid w:val="0061561A"/>
    <w:rsid w:val="00616FAD"/>
    <w:rsid w:val="00620181"/>
    <w:rsid w:val="00621441"/>
    <w:rsid w:val="00621ADD"/>
    <w:rsid w:val="00621E78"/>
    <w:rsid w:val="00622FEF"/>
    <w:rsid w:val="006236A3"/>
    <w:rsid w:val="006260BB"/>
    <w:rsid w:val="00626C3A"/>
    <w:rsid w:val="00630183"/>
    <w:rsid w:val="0063225B"/>
    <w:rsid w:val="0063316C"/>
    <w:rsid w:val="006336AA"/>
    <w:rsid w:val="0063782C"/>
    <w:rsid w:val="00641137"/>
    <w:rsid w:val="006437CF"/>
    <w:rsid w:val="00644729"/>
    <w:rsid w:val="00646332"/>
    <w:rsid w:val="00647F73"/>
    <w:rsid w:val="00650FF1"/>
    <w:rsid w:val="006520A0"/>
    <w:rsid w:val="00652E26"/>
    <w:rsid w:val="00654F2C"/>
    <w:rsid w:val="006554F0"/>
    <w:rsid w:val="006562A5"/>
    <w:rsid w:val="00656CA0"/>
    <w:rsid w:val="00657A53"/>
    <w:rsid w:val="00664486"/>
    <w:rsid w:val="00665F45"/>
    <w:rsid w:val="00666BE6"/>
    <w:rsid w:val="00667815"/>
    <w:rsid w:val="00667E77"/>
    <w:rsid w:val="00672A1A"/>
    <w:rsid w:val="00675BC6"/>
    <w:rsid w:val="00681C25"/>
    <w:rsid w:val="0068264F"/>
    <w:rsid w:val="00684941"/>
    <w:rsid w:val="00691F71"/>
    <w:rsid w:val="00692CAD"/>
    <w:rsid w:val="006A1A18"/>
    <w:rsid w:val="006A42A1"/>
    <w:rsid w:val="006A4492"/>
    <w:rsid w:val="006A6647"/>
    <w:rsid w:val="006A6F7C"/>
    <w:rsid w:val="006A74C3"/>
    <w:rsid w:val="006B12A9"/>
    <w:rsid w:val="006B1ED3"/>
    <w:rsid w:val="006B382C"/>
    <w:rsid w:val="006B5335"/>
    <w:rsid w:val="006B6F27"/>
    <w:rsid w:val="006B7FAC"/>
    <w:rsid w:val="006C2CE2"/>
    <w:rsid w:val="006C60AD"/>
    <w:rsid w:val="006C740B"/>
    <w:rsid w:val="006C769F"/>
    <w:rsid w:val="006C79B3"/>
    <w:rsid w:val="006D14CD"/>
    <w:rsid w:val="006D1543"/>
    <w:rsid w:val="006D1C14"/>
    <w:rsid w:val="006D1D35"/>
    <w:rsid w:val="006D4FEC"/>
    <w:rsid w:val="006D5D1C"/>
    <w:rsid w:val="006E0853"/>
    <w:rsid w:val="006E0A81"/>
    <w:rsid w:val="006E1075"/>
    <w:rsid w:val="006E3C9B"/>
    <w:rsid w:val="006E47F8"/>
    <w:rsid w:val="006F0D1B"/>
    <w:rsid w:val="006F20EA"/>
    <w:rsid w:val="006F2472"/>
    <w:rsid w:val="006F2734"/>
    <w:rsid w:val="006F2914"/>
    <w:rsid w:val="006F2C32"/>
    <w:rsid w:val="006F2EAB"/>
    <w:rsid w:val="006F30AF"/>
    <w:rsid w:val="006F3643"/>
    <w:rsid w:val="006F46CA"/>
    <w:rsid w:val="006F4B1B"/>
    <w:rsid w:val="006F5A15"/>
    <w:rsid w:val="006F62D9"/>
    <w:rsid w:val="00703E64"/>
    <w:rsid w:val="007052C4"/>
    <w:rsid w:val="007058AB"/>
    <w:rsid w:val="007117B0"/>
    <w:rsid w:val="00720FBE"/>
    <w:rsid w:val="00721391"/>
    <w:rsid w:val="00723284"/>
    <w:rsid w:val="0072361F"/>
    <w:rsid w:val="007241FA"/>
    <w:rsid w:val="0072692A"/>
    <w:rsid w:val="007305CF"/>
    <w:rsid w:val="00732220"/>
    <w:rsid w:val="007325E6"/>
    <w:rsid w:val="00740491"/>
    <w:rsid w:val="0074105D"/>
    <w:rsid w:val="00741313"/>
    <w:rsid w:val="00742E51"/>
    <w:rsid w:val="00743053"/>
    <w:rsid w:val="00745554"/>
    <w:rsid w:val="00745904"/>
    <w:rsid w:val="00750973"/>
    <w:rsid w:val="00751E71"/>
    <w:rsid w:val="00753C3E"/>
    <w:rsid w:val="007568A3"/>
    <w:rsid w:val="00756EE4"/>
    <w:rsid w:val="007604E6"/>
    <w:rsid w:val="00760FD4"/>
    <w:rsid w:val="00761579"/>
    <w:rsid w:val="007622F4"/>
    <w:rsid w:val="00762AC9"/>
    <w:rsid w:val="00763CA2"/>
    <w:rsid w:val="00766EA6"/>
    <w:rsid w:val="00770165"/>
    <w:rsid w:val="007714D9"/>
    <w:rsid w:val="00772261"/>
    <w:rsid w:val="00773F26"/>
    <w:rsid w:val="00774CFE"/>
    <w:rsid w:val="00777978"/>
    <w:rsid w:val="00780220"/>
    <w:rsid w:val="007808B8"/>
    <w:rsid w:val="00780ECE"/>
    <w:rsid w:val="0078474E"/>
    <w:rsid w:val="00790DFE"/>
    <w:rsid w:val="00791459"/>
    <w:rsid w:val="00792919"/>
    <w:rsid w:val="00795D84"/>
    <w:rsid w:val="00796489"/>
    <w:rsid w:val="00796FD6"/>
    <w:rsid w:val="007972E1"/>
    <w:rsid w:val="007A2F3E"/>
    <w:rsid w:val="007A446B"/>
    <w:rsid w:val="007B12EE"/>
    <w:rsid w:val="007B1A18"/>
    <w:rsid w:val="007B7986"/>
    <w:rsid w:val="007C3088"/>
    <w:rsid w:val="007C5188"/>
    <w:rsid w:val="007C637D"/>
    <w:rsid w:val="007D171E"/>
    <w:rsid w:val="007D19D7"/>
    <w:rsid w:val="007D4103"/>
    <w:rsid w:val="007D4646"/>
    <w:rsid w:val="007D52DA"/>
    <w:rsid w:val="007D6369"/>
    <w:rsid w:val="007E08AC"/>
    <w:rsid w:val="007E4F4F"/>
    <w:rsid w:val="007E50C0"/>
    <w:rsid w:val="007F02D2"/>
    <w:rsid w:val="007F1BD8"/>
    <w:rsid w:val="007F39FC"/>
    <w:rsid w:val="007F45D8"/>
    <w:rsid w:val="007F6810"/>
    <w:rsid w:val="007F6F4C"/>
    <w:rsid w:val="007F7A01"/>
    <w:rsid w:val="007F7AB5"/>
    <w:rsid w:val="00800F99"/>
    <w:rsid w:val="00801AE3"/>
    <w:rsid w:val="00804EBD"/>
    <w:rsid w:val="008061E6"/>
    <w:rsid w:val="00806DF7"/>
    <w:rsid w:val="0081245A"/>
    <w:rsid w:val="00815DF9"/>
    <w:rsid w:val="008169A4"/>
    <w:rsid w:val="008209D0"/>
    <w:rsid w:val="00821C04"/>
    <w:rsid w:val="00822B80"/>
    <w:rsid w:val="008236B9"/>
    <w:rsid w:val="008252AE"/>
    <w:rsid w:val="0082541D"/>
    <w:rsid w:val="008261E5"/>
    <w:rsid w:val="00830042"/>
    <w:rsid w:val="00830EF2"/>
    <w:rsid w:val="00832732"/>
    <w:rsid w:val="00833F26"/>
    <w:rsid w:val="008362D7"/>
    <w:rsid w:val="00843F7D"/>
    <w:rsid w:val="00844556"/>
    <w:rsid w:val="00845E13"/>
    <w:rsid w:val="0084603A"/>
    <w:rsid w:val="00847F97"/>
    <w:rsid w:val="00855E1E"/>
    <w:rsid w:val="00856062"/>
    <w:rsid w:val="008604CE"/>
    <w:rsid w:val="008606E3"/>
    <w:rsid w:val="008607EF"/>
    <w:rsid w:val="00861B96"/>
    <w:rsid w:val="00862189"/>
    <w:rsid w:val="00863E01"/>
    <w:rsid w:val="00864F75"/>
    <w:rsid w:val="00865C74"/>
    <w:rsid w:val="00871D11"/>
    <w:rsid w:val="00872182"/>
    <w:rsid w:val="00874094"/>
    <w:rsid w:val="0087673C"/>
    <w:rsid w:val="00880458"/>
    <w:rsid w:val="008805B9"/>
    <w:rsid w:val="0088071B"/>
    <w:rsid w:val="00880C25"/>
    <w:rsid w:val="00880EAD"/>
    <w:rsid w:val="0088319C"/>
    <w:rsid w:val="00883557"/>
    <w:rsid w:val="0088581A"/>
    <w:rsid w:val="00885BFF"/>
    <w:rsid w:val="00886794"/>
    <w:rsid w:val="008875FB"/>
    <w:rsid w:val="0089207E"/>
    <w:rsid w:val="00894001"/>
    <w:rsid w:val="00894681"/>
    <w:rsid w:val="00896C9D"/>
    <w:rsid w:val="008A01CB"/>
    <w:rsid w:val="008A08B2"/>
    <w:rsid w:val="008A4E56"/>
    <w:rsid w:val="008A50B0"/>
    <w:rsid w:val="008A6C3F"/>
    <w:rsid w:val="008A7406"/>
    <w:rsid w:val="008A7430"/>
    <w:rsid w:val="008B02E9"/>
    <w:rsid w:val="008B4D1C"/>
    <w:rsid w:val="008B54CF"/>
    <w:rsid w:val="008B6123"/>
    <w:rsid w:val="008B6196"/>
    <w:rsid w:val="008C24BF"/>
    <w:rsid w:val="008C3F97"/>
    <w:rsid w:val="008C42C3"/>
    <w:rsid w:val="008C6048"/>
    <w:rsid w:val="008C749A"/>
    <w:rsid w:val="008D00A6"/>
    <w:rsid w:val="008D169B"/>
    <w:rsid w:val="008D2CB1"/>
    <w:rsid w:val="008D3F0B"/>
    <w:rsid w:val="008D525A"/>
    <w:rsid w:val="008D58D5"/>
    <w:rsid w:val="008D6305"/>
    <w:rsid w:val="008D7E0F"/>
    <w:rsid w:val="008E112B"/>
    <w:rsid w:val="008E1E04"/>
    <w:rsid w:val="008E5B2D"/>
    <w:rsid w:val="008E761A"/>
    <w:rsid w:val="008F0CB4"/>
    <w:rsid w:val="008F5033"/>
    <w:rsid w:val="008F69D7"/>
    <w:rsid w:val="008F739D"/>
    <w:rsid w:val="008F7D04"/>
    <w:rsid w:val="009017BC"/>
    <w:rsid w:val="00905B83"/>
    <w:rsid w:val="0090780F"/>
    <w:rsid w:val="009133E4"/>
    <w:rsid w:val="00913C94"/>
    <w:rsid w:val="009202A2"/>
    <w:rsid w:val="009319E0"/>
    <w:rsid w:val="00934212"/>
    <w:rsid w:val="00934A5B"/>
    <w:rsid w:val="00937505"/>
    <w:rsid w:val="00937DD9"/>
    <w:rsid w:val="00940972"/>
    <w:rsid w:val="00941028"/>
    <w:rsid w:val="00941289"/>
    <w:rsid w:val="00941F7F"/>
    <w:rsid w:val="009423EF"/>
    <w:rsid w:val="00942A0F"/>
    <w:rsid w:val="009439CB"/>
    <w:rsid w:val="00944E46"/>
    <w:rsid w:val="00945D33"/>
    <w:rsid w:val="0094746B"/>
    <w:rsid w:val="00950C78"/>
    <w:rsid w:val="00956DCD"/>
    <w:rsid w:val="009602F9"/>
    <w:rsid w:val="00961DF1"/>
    <w:rsid w:val="00963EB5"/>
    <w:rsid w:val="009645C0"/>
    <w:rsid w:val="00965442"/>
    <w:rsid w:val="009657D3"/>
    <w:rsid w:val="009675F0"/>
    <w:rsid w:val="00970843"/>
    <w:rsid w:val="00974866"/>
    <w:rsid w:val="009767F7"/>
    <w:rsid w:val="009837B5"/>
    <w:rsid w:val="009866F9"/>
    <w:rsid w:val="009868BC"/>
    <w:rsid w:val="00987CAA"/>
    <w:rsid w:val="00990CCD"/>
    <w:rsid w:val="00990EC1"/>
    <w:rsid w:val="00992361"/>
    <w:rsid w:val="00996F02"/>
    <w:rsid w:val="00997306"/>
    <w:rsid w:val="009A4D64"/>
    <w:rsid w:val="009A5298"/>
    <w:rsid w:val="009A6035"/>
    <w:rsid w:val="009A60EA"/>
    <w:rsid w:val="009B6682"/>
    <w:rsid w:val="009B78A1"/>
    <w:rsid w:val="009B7945"/>
    <w:rsid w:val="009C178C"/>
    <w:rsid w:val="009C1E88"/>
    <w:rsid w:val="009C272A"/>
    <w:rsid w:val="009C36EF"/>
    <w:rsid w:val="009C3BB8"/>
    <w:rsid w:val="009D070F"/>
    <w:rsid w:val="009D2638"/>
    <w:rsid w:val="009D40ED"/>
    <w:rsid w:val="009D4ACF"/>
    <w:rsid w:val="009D5F02"/>
    <w:rsid w:val="009E19F9"/>
    <w:rsid w:val="009E4166"/>
    <w:rsid w:val="009E4C53"/>
    <w:rsid w:val="009E5AFF"/>
    <w:rsid w:val="009E6777"/>
    <w:rsid w:val="009E695D"/>
    <w:rsid w:val="009E6EDF"/>
    <w:rsid w:val="009F094C"/>
    <w:rsid w:val="009F201F"/>
    <w:rsid w:val="009F4A19"/>
    <w:rsid w:val="009F6001"/>
    <w:rsid w:val="009F6A19"/>
    <w:rsid w:val="00A044EB"/>
    <w:rsid w:val="00A056B9"/>
    <w:rsid w:val="00A06791"/>
    <w:rsid w:val="00A07B74"/>
    <w:rsid w:val="00A1101B"/>
    <w:rsid w:val="00A12AA8"/>
    <w:rsid w:val="00A13322"/>
    <w:rsid w:val="00A1409D"/>
    <w:rsid w:val="00A14222"/>
    <w:rsid w:val="00A20BBE"/>
    <w:rsid w:val="00A214DD"/>
    <w:rsid w:val="00A22224"/>
    <w:rsid w:val="00A2576C"/>
    <w:rsid w:val="00A31C9D"/>
    <w:rsid w:val="00A351B0"/>
    <w:rsid w:val="00A362AE"/>
    <w:rsid w:val="00A37589"/>
    <w:rsid w:val="00A429A1"/>
    <w:rsid w:val="00A452E3"/>
    <w:rsid w:val="00A45DB7"/>
    <w:rsid w:val="00A50445"/>
    <w:rsid w:val="00A53D60"/>
    <w:rsid w:val="00A62C19"/>
    <w:rsid w:val="00A653E5"/>
    <w:rsid w:val="00A65717"/>
    <w:rsid w:val="00A668B3"/>
    <w:rsid w:val="00A6742D"/>
    <w:rsid w:val="00A67810"/>
    <w:rsid w:val="00A67EE5"/>
    <w:rsid w:val="00A71970"/>
    <w:rsid w:val="00A7545A"/>
    <w:rsid w:val="00A7580A"/>
    <w:rsid w:val="00A760D7"/>
    <w:rsid w:val="00A763CF"/>
    <w:rsid w:val="00A76EC7"/>
    <w:rsid w:val="00A771DE"/>
    <w:rsid w:val="00A81B3F"/>
    <w:rsid w:val="00A82807"/>
    <w:rsid w:val="00A82830"/>
    <w:rsid w:val="00A83057"/>
    <w:rsid w:val="00A83A6F"/>
    <w:rsid w:val="00A87858"/>
    <w:rsid w:val="00A87D2C"/>
    <w:rsid w:val="00A914DE"/>
    <w:rsid w:val="00A916C2"/>
    <w:rsid w:val="00A91A0E"/>
    <w:rsid w:val="00A91E21"/>
    <w:rsid w:val="00A92DDF"/>
    <w:rsid w:val="00A93ED8"/>
    <w:rsid w:val="00A94EBF"/>
    <w:rsid w:val="00A95E6A"/>
    <w:rsid w:val="00A96E09"/>
    <w:rsid w:val="00A9700B"/>
    <w:rsid w:val="00AA0041"/>
    <w:rsid w:val="00AA02A0"/>
    <w:rsid w:val="00AA16B2"/>
    <w:rsid w:val="00AA6993"/>
    <w:rsid w:val="00AA714B"/>
    <w:rsid w:val="00AB31FC"/>
    <w:rsid w:val="00AB786A"/>
    <w:rsid w:val="00AC0250"/>
    <w:rsid w:val="00AC20F8"/>
    <w:rsid w:val="00AC23AF"/>
    <w:rsid w:val="00AC28DA"/>
    <w:rsid w:val="00AC3620"/>
    <w:rsid w:val="00AC44EF"/>
    <w:rsid w:val="00AC45A1"/>
    <w:rsid w:val="00AC48A1"/>
    <w:rsid w:val="00AC7792"/>
    <w:rsid w:val="00AD480C"/>
    <w:rsid w:val="00AD5659"/>
    <w:rsid w:val="00AD5DB3"/>
    <w:rsid w:val="00AD5F55"/>
    <w:rsid w:val="00AD6393"/>
    <w:rsid w:val="00AD646E"/>
    <w:rsid w:val="00AD751D"/>
    <w:rsid w:val="00AE0398"/>
    <w:rsid w:val="00AE0471"/>
    <w:rsid w:val="00AE1399"/>
    <w:rsid w:val="00AE1979"/>
    <w:rsid w:val="00AE1C8C"/>
    <w:rsid w:val="00AE3084"/>
    <w:rsid w:val="00AE3F0D"/>
    <w:rsid w:val="00AE5244"/>
    <w:rsid w:val="00AE6B35"/>
    <w:rsid w:val="00AF1344"/>
    <w:rsid w:val="00AF1FD2"/>
    <w:rsid w:val="00AF2235"/>
    <w:rsid w:val="00AF385D"/>
    <w:rsid w:val="00AF49F0"/>
    <w:rsid w:val="00AF6936"/>
    <w:rsid w:val="00AF6A71"/>
    <w:rsid w:val="00AF7A5B"/>
    <w:rsid w:val="00B009B4"/>
    <w:rsid w:val="00B00B30"/>
    <w:rsid w:val="00B011D0"/>
    <w:rsid w:val="00B052B0"/>
    <w:rsid w:val="00B11416"/>
    <w:rsid w:val="00B125BD"/>
    <w:rsid w:val="00B12FAA"/>
    <w:rsid w:val="00B13F5C"/>
    <w:rsid w:val="00B17253"/>
    <w:rsid w:val="00B21613"/>
    <w:rsid w:val="00B2370A"/>
    <w:rsid w:val="00B23A6C"/>
    <w:rsid w:val="00B249D2"/>
    <w:rsid w:val="00B25356"/>
    <w:rsid w:val="00B26827"/>
    <w:rsid w:val="00B26E94"/>
    <w:rsid w:val="00B343E3"/>
    <w:rsid w:val="00B3456D"/>
    <w:rsid w:val="00B36999"/>
    <w:rsid w:val="00B37186"/>
    <w:rsid w:val="00B40C8C"/>
    <w:rsid w:val="00B43BB9"/>
    <w:rsid w:val="00B46402"/>
    <w:rsid w:val="00B469CA"/>
    <w:rsid w:val="00B479DE"/>
    <w:rsid w:val="00B526D6"/>
    <w:rsid w:val="00B5515A"/>
    <w:rsid w:val="00B564D8"/>
    <w:rsid w:val="00B57E0E"/>
    <w:rsid w:val="00B61ABB"/>
    <w:rsid w:val="00B65765"/>
    <w:rsid w:val="00B65F14"/>
    <w:rsid w:val="00B665DC"/>
    <w:rsid w:val="00B679A0"/>
    <w:rsid w:val="00B725D3"/>
    <w:rsid w:val="00B80025"/>
    <w:rsid w:val="00B815FA"/>
    <w:rsid w:val="00B8177E"/>
    <w:rsid w:val="00B81A94"/>
    <w:rsid w:val="00B8540E"/>
    <w:rsid w:val="00B85D95"/>
    <w:rsid w:val="00B86A10"/>
    <w:rsid w:val="00B87234"/>
    <w:rsid w:val="00B872C4"/>
    <w:rsid w:val="00B90FE7"/>
    <w:rsid w:val="00B945D4"/>
    <w:rsid w:val="00B9460B"/>
    <w:rsid w:val="00B948F9"/>
    <w:rsid w:val="00BA0E85"/>
    <w:rsid w:val="00BA2F37"/>
    <w:rsid w:val="00BA3449"/>
    <w:rsid w:val="00BA4475"/>
    <w:rsid w:val="00BA7774"/>
    <w:rsid w:val="00BA7F20"/>
    <w:rsid w:val="00BB0385"/>
    <w:rsid w:val="00BB2ED3"/>
    <w:rsid w:val="00BB3279"/>
    <w:rsid w:val="00BB4DD1"/>
    <w:rsid w:val="00BC0A7C"/>
    <w:rsid w:val="00BC248A"/>
    <w:rsid w:val="00BC5C99"/>
    <w:rsid w:val="00BC61DA"/>
    <w:rsid w:val="00BC661F"/>
    <w:rsid w:val="00BC6A08"/>
    <w:rsid w:val="00BC7606"/>
    <w:rsid w:val="00BC7A4D"/>
    <w:rsid w:val="00BD1936"/>
    <w:rsid w:val="00BD70C6"/>
    <w:rsid w:val="00BD7147"/>
    <w:rsid w:val="00BD7405"/>
    <w:rsid w:val="00BE062E"/>
    <w:rsid w:val="00BE0C1B"/>
    <w:rsid w:val="00BE1BAD"/>
    <w:rsid w:val="00BE1FF7"/>
    <w:rsid w:val="00BE4C14"/>
    <w:rsid w:val="00BF2A5C"/>
    <w:rsid w:val="00BF4854"/>
    <w:rsid w:val="00BF7233"/>
    <w:rsid w:val="00C018F3"/>
    <w:rsid w:val="00C018F4"/>
    <w:rsid w:val="00C02BA8"/>
    <w:rsid w:val="00C03445"/>
    <w:rsid w:val="00C036C6"/>
    <w:rsid w:val="00C0398E"/>
    <w:rsid w:val="00C047FF"/>
    <w:rsid w:val="00C0524B"/>
    <w:rsid w:val="00C07B84"/>
    <w:rsid w:val="00C07CF7"/>
    <w:rsid w:val="00C10B34"/>
    <w:rsid w:val="00C121EA"/>
    <w:rsid w:val="00C1283A"/>
    <w:rsid w:val="00C12979"/>
    <w:rsid w:val="00C17499"/>
    <w:rsid w:val="00C212E8"/>
    <w:rsid w:val="00C21CC7"/>
    <w:rsid w:val="00C22B87"/>
    <w:rsid w:val="00C23409"/>
    <w:rsid w:val="00C23DFA"/>
    <w:rsid w:val="00C25BA3"/>
    <w:rsid w:val="00C267B6"/>
    <w:rsid w:val="00C26C2A"/>
    <w:rsid w:val="00C2704D"/>
    <w:rsid w:val="00C3042C"/>
    <w:rsid w:val="00C30B7C"/>
    <w:rsid w:val="00C3210E"/>
    <w:rsid w:val="00C334D9"/>
    <w:rsid w:val="00C37467"/>
    <w:rsid w:val="00C40340"/>
    <w:rsid w:val="00C41A42"/>
    <w:rsid w:val="00C42955"/>
    <w:rsid w:val="00C42B46"/>
    <w:rsid w:val="00C43116"/>
    <w:rsid w:val="00C44B36"/>
    <w:rsid w:val="00C44CD5"/>
    <w:rsid w:val="00C44E86"/>
    <w:rsid w:val="00C45705"/>
    <w:rsid w:val="00C4684F"/>
    <w:rsid w:val="00C51C42"/>
    <w:rsid w:val="00C51DD4"/>
    <w:rsid w:val="00C5443B"/>
    <w:rsid w:val="00C54954"/>
    <w:rsid w:val="00C5569D"/>
    <w:rsid w:val="00C559CE"/>
    <w:rsid w:val="00C55A8A"/>
    <w:rsid w:val="00C5778F"/>
    <w:rsid w:val="00C57E3E"/>
    <w:rsid w:val="00C646D9"/>
    <w:rsid w:val="00C663F4"/>
    <w:rsid w:val="00C6789D"/>
    <w:rsid w:val="00C70736"/>
    <w:rsid w:val="00C70E97"/>
    <w:rsid w:val="00C729B8"/>
    <w:rsid w:val="00C733BD"/>
    <w:rsid w:val="00C742A3"/>
    <w:rsid w:val="00C74F49"/>
    <w:rsid w:val="00C75290"/>
    <w:rsid w:val="00C75ED7"/>
    <w:rsid w:val="00C82AA0"/>
    <w:rsid w:val="00C8591A"/>
    <w:rsid w:val="00C85F4D"/>
    <w:rsid w:val="00C87EAA"/>
    <w:rsid w:val="00C92226"/>
    <w:rsid w:val="00C92D18"/>
    <w:rsid w:val="00C93ADD"/>
    <w:rsid w:val="00C96ECC"/>
    <w:rsid w:val="00C97202"/>
    <w:rsid w:val="00CA058D"/>
    <w:rsid w:val="00CA0745"/>
    <w:rsid w:val="00CA1A1A"/>
    <w:rsid w:val="00CA42A9"/>
    <w:rsid w:val="00CA43CA"/>
    <w:rsid w:val="00CA6619"/>
    <w:rsid w:val="00CA66F7"/>
    <w:rsid w:val="00CB2E35"/>
    <w:rsid w:val="00CB46DD"/>
    <w:rsid w:val="00CB7FA8"/>
    <w:rsid w:val="00CC0EA0"/>
    <w:rsid w:val="00CC11B4"/>
    <w:rsid w:val="00CC1362"/>
    <w:rsid w:val="00CC1F6D"/>
    <w:rsid w:val="00CC21E3"/>
    <w:rsid w:val="00CC2E8E"/>
    <w:rsid w:val="00CC3154"/>
    <w:rsid w:val="00CC32CE"/>
    <w:rsid w:val="00CC58CA"/>
    <w:rsid w:val="00CC6C57"/>
    <w:rsid w:val="00CC7028"/>
    <w:rsid w:val="00CD0C7E"/>
    <w:rsid w:val="00CD13AE"/>
    <w:rsid w:val="00CD5158"/>
    <w:rsid w:val="00CD5CC9"/>
    <w:rsid w:val="00CD658A"/>
    <w:rsid w:val="00CD669C"/>
    <w:rsid w:val="00CE0085"/>
    <w:rsid w:val="00CE2B85"/>
    <w:rsid w:val="00CE3283"/>
    <w:rsid w:val="00CE34A2"/>
    <w:rsid w:val="00CE3F41"/>
    <w:rsid w:val="00CE51B1"/>
    <w:rsid w:val="00CE64CB"/>
    <w:rsid w:val="00CF1D70"/>
    <w:rsid w:val="00CF1FEC"/>
    <w:rsid w:val="00CF2D2F"/>
    <w:rsid w:val="00CF36C3"/>
    <w:rsid w:val="00CF71A2"/>
    <w:rsid w:val="00CF7E67"/>
    <w:rsid w:val="00D00631"/>
    <w:rsid w:val="00D0092C"/>
    <w:rsid w:val="00D01D80"/>
    <w:rsid w:val="00D03167"/>
    <w:rsid w:val="00D05386"/>
    <w:rsid w:val="00D05DE7"/>
    <w:rsid w:val="00D1140A"/>
    <w:rsid w:val="00D11604"/>
    <w:rsid w:val="00D11667"/>
    <w:rsid w:val="00D11785"/>
    <w:rsid w:val="00D126AD"/>
    <w:rsid w:val="00D1529C"/>
    <w:rsid w:val="00D173DA"/>
    <w:rsid w:val="00D17D7B"/>
    <w:rsid w:val="00D20B3F"/>
    <w:rsid w:val="00D215BD"/>
    <w:rsid w:val="00D2234A"/>
    <w:rsid w:val="00D25FC3"/>
    <w:rsid w:val="00D26F0E"/>
    <w:rsid w:val="00D30086"/>
    <w:rsid w:val="00D31E02"/>
    <w:rsid w:val="00D3260D"/>
    <w:rsid w:val="00D32FA8"/>
    <w:rsid w:val="00D37223"/>
    <w:rsid w:val="00D40442"/>
    <w:rsid w:val="00D45640"/>
    <w:rsid w:val="00D475B9"/>
    <w:rsid w:val="00D52363"/>
    <w:rsid w:val="00D54692"/>
    <w:rsid w:val="00D54F8C"/>
    <w:rsid w:val="00D56505"/>
    <w:rsid w:val="00D5738B"/>
    <w:rsid w:val="00D57F74"/>
    <w:rsid w:val="00D60C1C"/>
    <w:rsid w:val="00D619FE"/>
    <w:rsid w:val="00D63CEC"/>
    <w:rsid w:val="00D65407"/>
    <w:rsid w:val="00D65A30"/>
    <w:rsid w:val="00D65B9E"/>
    <w:rsid w:val="00D73997"/>
    <w:rsid w:val="00D80543"/>
    <w:rsid w:val="00D81F25"/>
    <w:rsid w:val="00D8252C"/>
    <w:rsid w:val="00D82701"/>
    <w:rsid w:val="00D82D3A"/>
    <w:rsid w:val="00D85511"/>
    <w:rsid w:val="00D865C1"/>
    <w:rsid w:val="00D870DA"/>
    <w:rsid w:val="00D8740A"/>
    <w:rsid w:val="00D90029"/>
    <w:rsid w:val="00D91146"/>
    <w:rsid w:val="00D92046"/>
    <w:rsid w:val="00D92D1F"/>
    <w:rsid w:val="00D92EAC"/>
    <w:rsid w:val="00D92F52"/>
    <w:rsid w:val="00D9315A"/>
    <w:rsid w:val="00D9492F"/>
    <w:rsid w:val="00D96B5C"/>
    <w:rsid w:val="00D97214"/>
    <w:rsid w:val="00D973C8"/>
    <w:rsid w:val="00D97882"/>
    <w:rsid w:val="00DA0E69"/>
    <w:rsid w:val="00DA1825"/>
    <w:rsid w:val="00DB14C8"/>
    <w:rsid w:val="00DB1C0D"/>
    <w:rsid w:val="00DB2196"/>
    <w:rsid w:val="00DB37D9"/>
    <w:rsid w:val="00DB6C79"/>
    <w:rsid w:val="00DC0940"/>
    <w:rsid w:val="00DC4049"/>
    <w:rsid w:val="00DC5620"/>
    <w:rsid w:val="00DC73F3"/>
    <w:rsid w:val="00DD1A58"/>
    <w:rsid w:val="00DD29F6"/>
    <w:rsid w:val="00DD4476"/>
    <w:rsid w:val="00DE21C7"/>
    <w:rsid w:val="00DE367A"/>
    <w:rsid w:val="00DE3E16"/>
    <w:rsid w:val="00DE7B65"/>
    <w:rsid w:val="00DF0118"/>
    <w:rsid w:val="00DF3846"/>
    <w:rsid w:val="00DF5EAA"/>
    <w:rsid w:val="00E01957"/>
    <w:rsid w:val="00E0409E"/>
    <w:rsid w:val="00E07B4D"/>
    <w:rsid w:val="00E1242E"/>
    <w:rsid w:val="00E168E0"/>
    <w:rsid w:val="00E16FE3"/>
    <w:rsid w:val="00E170FE"/>
    <w:rsid w:val="00E21420"/>
    <w:rsid w:val="00E22757"/>
    <w:rsid w:val="00E23746"/>
    <w:rsid w:val="00E23F0F"/>
    <w:rsid w:val="00E25954"/>
    <w:rsid w:val="00E27C4C"/>
    <w:rsid w:val="00E32B18"/>
    <w:rsid w:val="00E33B84"/>
    <w:rsid w:val="00E3465C"/>
    <w:rsid w:val="00E35FB7"/>
    <w:rsid w:val="00E404C6"/>
    <w:rsid w:val="00E45941"/>
    <w:rsid w:val="00E45967"/>
    <w:rsid w:val="00E47BBC"/>
    <w:rsid w:val="00E47EB3"/>
    <w:rsid w:val="00E53075"/>
    <w:rsid w:val="00E57DCB"/>
    <w:rsid w:val="00E63157"/>
    <w:rsid w:val="00E63E60"/>
    <w:rsid w:val="00E64EA7"/>
    <w:rsid w:val="00E67EBD"/>
    <w:rsid w:val="00E709FE"/>
    <w:rsid w:val="00E716D6"/>
    <w:rsid w:val="00E75159"/>
    <w:rsid w:val="00E7614E"/>
    <w:rsid w:val="00E77BDC"/>
    <w:rsid w:val="00E8086C"/>
    <w:rsid w:val="00E863EE"/>
    <w:rsid w:val="00E87FC3"/>
    <w:rsid w:val="00E90AB7"/>
    <w:rsid w:val="00E937C4"/>
    <w:rsid w:val="00E93A40"/>
    <w:rsid w:val="00E9425A"/>
    <w:rsid w:val="00E97157"/>
    <w:rsid w:val="00EA11E2"/>
    <w:rsid w:val="00EA605C"/>
    <w:rsid w:val="00EB040B"/>
    <w:rsid w:val="00EB11B1"/>
    <w:rsid w:val="00EB210D"/>
    <w:rsid w:val="00EB25C3"/>
    <w:rsid w:val="00EB2941"/>
    <w:rsid w:val="00EB2FE5"/>
    <w:rsid w:val="00EB3E50"/>
    <w:rsid w:val="00EB411B"/>
    <w:rsid w:val="00EB5FC8"/>
    <w:rsid w:val="00EB6946"/>
    <w:rsid w:val="00EB6E4E"/>
    <w:rsid w:val="00EB72FE"/>
    <w:rsid w:val="00EB74A1"/>
    <w:rsid w:val="00EC1ADF"/>
    <w:rsid w:val="00EC4C30"/>
    <w:rsid w:val="00EC7842"/>
    <w:rsid w:val="00ED00FF"/>
    <w:rsid w:val="00ED0F00"/>
    <w:rsid w:val="00ED1BA0"/>
    <w:rsid w:val="00ED2212"/>
    <w:rsid w:val="00ED4F6D"/>
    <w:rsid w:val="00ED696F"/>
    <w:rsid w:val="00ED7175"/>
    <w:rsid w:val="00ED75E3"/>
    <w:rsid w:val="00ED7663"/>
    <w:rsid w:val="00ED7968"/>
    <w:rsid w:val="00EE037F"/>
    <w:rsid w:val="00EE1C6A"/>
    <w:rsid w:val="00EE26DF"/>
    <w:rsid w:val="00EE334A"/>
    <w:rsid w:val="00EE53D2"/>
    <w:rsid w:val="00EE5DA8"/>
    <w:rsid w:val="00EF19AC"/>
    <w:rsid w:val="00EF1D40"/>
    <w:rsid w:val="00EF1D68"/>
    <w:rsid w:val="00EF348B"/>
    <w:rsid w:val="00EF417F"/>
    <w:rsid w:val="00EF6047"/>
    <w:rsid w:val="00EF6515"/>
    <w:rsid w:val="00EF692C"/>
    <w:rsid w:val="00EF6BA0"/>
    <w:rsid w:val="00EF6C22"/>
    <w:rsid w:val="00EF77FC"/>
    <w:rsid w:val="00EF7A78"/>
    <w:rsid w:val="00F005F4"/>
    <w:rsid w:val="00F038F0"/>
    <w:rsid w:val="00F04C49"/>
    <w:rsid w:val="00F06D6A"/>
    <w:rsid w:val="00F07E05"/>
    <w:rsid w:val="00F10632"/>
    <w:rsid w:val="00F109D0"/>
    <w:rsid w:val="00F11BE9"/>
    <w:rsid w:val="00F21442"/>
    <w:rsid w:val="00F23163"/>
    <w:rsid w:val="00F24275"/>
    <w:rsid w:val="00F254A7"/>
    <w:rsid w:val="00F25936"/>
    <w:rsid w:val="00F26EC6"/>
    <w:rsid w:val="00F329BB"/>
    <w:rsid w:val="00F355D4"/>
    <w:rsid w:val="00F37C3F"/>
    <w:rsid w:val="00F40796"/>
    <w:rsid w:val="00F4097E"/>
    <w:rsid w:val="00F47EB5"/>
    <w:rsid w:val="00F47F70"/>
    <w:rsid w:val="00F500C4"/>
    <w:rsid w:val="00F51B1F"/>
    <w:rsid w:val="00F5413F"/>
    <w:rsid w:val="00F543FD"/>
    <w:rsid w:val="00F54BAF"/>
    <w:rsid w:val="00F557D3"/>
    <w:rsid w:val="00F55ECB"/>
    <w:rsid w:val="00F567AE"/>
    <w:rsid w:val="00F602A5"/>
    <w:rsid w:val="00F61018"/>
    <w:rsid w:val="00F653BD"/>
    <w:rsid w:val="00F67E51"/>
    <w:rsid w:val="00F73003"/>
    <w:rsid w:val="00F73AF6"/>
    <w:rsid w:val="00F73F22"/>
    <w:rsid w:val="00F762EA"/>
    <w:rsid w:val="00F7767B"/>
    <w:rsid w:val="00F802DB"/>
    <w:rsid w:val="00F81C62"/>
    <w:rsid w:val="00F82E5B"/>
    <w:rsid w:val="00F8325A"/>
    <w:rsid w:val="00F85F2D"/>
    <w:rsid w:val="00F90589"/>
    <w:rsid w:val="00F914D2"/>
    <w:rsid w:val="00F91B9A"/>
    <w:rsid w:val="00F91E6B"/>
    <w:rsid w:val="00F92467"/>
    <w:rsid w:val="00F9520A"/>
    <w:rsid w:val="00F95D70"/>
    <w:rsid w:val="00F96128"/>
    <w:rsid w:val="00F9684A"/>
    <w:rsid w:val="00F97DCF"/>
    <w:rsid w:val="00FA0835"/>
    <w:rsid w:val="00FA2174"/>
    <w:rsid w:val="00FA2DF5"/>
    <w:rsid w:val="00FA3A37"/>
    <w:rsid w:val="00FA5E69"/>
    <w:rsid w:val="00FA7B12"/>
    <w:rsid w:val="00FB1FF5"/>
    <w:rsid w:val="00FB353C"/>
    <w:rsid w:val="00FB3DA9"/>
    <w:rsid w:val="00FB568A"/>
    <w:rsid w:val="00FB5BAB"/>
    <w:rsid w:val="00FC0865"/>
    <w:rsid w:val="00FC2E8C"/>
    <w:rsid w:val="00FC3170"/>
    <w:rsid w:val="00FC446B"/>
    <w:rsid w:val="00FC4EF0"/>
    <w:rsid w:val="00FC59F4"/>
    <w:rsid w:val="00FC5C1D"/>
    <w:rsid w:val="00FC6A17"/>
    <w:rsid w:val="00FD2166"/>
    <w:rsid w:val="00FD220C"/>
    <w:rsid w:val="00FD314E"/>
    <w:rsid w:val="00FD413C"/>
    <w:rsid w:val="00FD4A62"/>
    <w:rsid w:val="00FD692A"/>
    <w:rsid w:val="00FE19F6"/>
    <w:rsid w:val="00FE244E"/>
    <w:rsid w:val="00FE2F97"/>
    <w:rsid w:val="00FE31A1"/>
    <w:rsid w:val="00FE3C16"/>
    <w:rsid w:val="00FE3EAA"/>
    <w:rsid w:val="00FE4888"/>
    <w:rsid w:val="00FF1A0C"/>
    <w:rsid w:val="00FF3C3F"/>
    <w:rsid w:val="00FF5DEE"/>
    <w:rsid w:val="00FF5F6F"/>
    <w:rsid w:val="00FF7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2F1B2578"/>
  <w15:docId w15:val="{96162EF2-240A-421D-9F11-1D521FC0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EC8"/>
    <w:pPr>
      <w:widowControl w:val="0"/>
    </w:pPr>
    <w:rPr>
      <w:sz w:val="24"/>
      <w:szCs w:val="24"/>
    </w:rPr>
  </w:style>
  <w:style w:type="paragraph" w:styleId="Heading1">
    <w:name w:val="heading 1"/>
    <w:basedOn w:val="Normal"/>
    <w:next w:val="Normal"/>
    <w:link w:val="Heading1Char"/>
    <w:qFormat/>
    <w:rsid w:val="00944E46"/>
    <w:pPr>
      <w:keepNext/>
      <w:numPr>
        <w:numId w:val="7"/>
      </w:numPr>
      <w:shd w:val="clear" w:color="auto" w:fill="FFFFFF"/>
      <w:spacing w:before="1680" w:after="60"/>
      <w:jc w:val="center"/>
      <w:outlineLvl w:val="0"/>
    </w:pPr>
    <w:rPr>
      <w:b/>
      <w:sz w:val="48"/>
      <w:szCs w:val="32"/>
    </w:rPr>
  </w:style>
  <w:style w:type="paragraph" w:styleId="Heading2">
    <w:name w:val="heading 2"/>
    <w:basedOn w:val="Normal"/>
    <w:next w:val="BodyText"/>
    <w:link w:val="Heading2Char"/>
    <w:qFormat/>
    <w:rsid w:val="00944E46"/>
    <w:pPr>
      <w:keepNext/>
      <w:tabs>
        <w:tab w:val="left" w:pos="1080"/>
      </w:tabs>
      <w:spacing w:before="120" w:after="120"/>
      <w:jc w:val="center"/>
      <w:outlineLvl w:val="1"/>
    </w:pPr>
    <w:rPr>
      <w:b/>
      <w:caps/>
      <w:sz w:val="32"/>
    </w:rPr>
  </w:style>
  <w:style w:type="paragraph" w:styleId="Heading3">
    <w:name w:val="heading 3"/>
    <w:basedOn w:val="Normal"/>
    <w:link w:val="Heading3Char"/>
    <w:qFormat/>
    <w:rsid w:val="00944E46"/>
    <w:pPr>
      <w:keepNext/>
      <w:spacing w:before="480" w:after="320"/>
      <w:outlineLvl w:val="2"/>
    </w:pPr>
    <w:rPr>
      <w:b/>
      <w:smallCaps/>
      <w:szCs w:val="20"/>
      <w:u w:val="single"/>
    </w:rPr>
  </w:style>
  <w:style w:type="paragraph" w:styleId="Heading4">
    <w:name w:val="heading 4"/>
    <w:basedOn w:val="Normal"/>
    <w:next w:val="Normal"/>
    <w:qFormat/>
    <w:rsid w:val="00961DF1"/>
    <w:pPr>
      <w:keepNext/>
      <w:spacing w:before="240" w:after="60"/>
      <w:outlineLvl w:val="3"/>
    </w:pPr>
    <w:rPr>
      <w:b/>
      <w:bCs/>
      <w:sz w:val="28"/>
      <w:szCs w:val="28"/>
    </w:rPr>
  </w:style>
  <w:style w:type="paragraph" w:styleId="Heading5">
    <w:name w:val="heading 5"/>
    <w:basedOn w:val="Normal"/>
    <w:next w:val="Normal"/>
    <w:qFormat/>
    <w:rsid w:val="00961DF1"/>
    <w:pPr>
      <w:tabs>
        <w:tab w:val="num" w:pos="1008"/>
      </w:tabs>
      <w:spacing w:before="240" w:after="60"/>
      <w:ind w:left="1008" w:hanging="1008"/>
      <w:outlineLvl w:val="4"/>
    </w:pPr>
    <w:rPr>
      <w:rFonts w:ascii="Courier New" w:hAnsi="Courier New"/>
      <w:sz w:val="22"/>
      <w:szCs w:val="20"/>
    </w:rPr>
  </w:style>
  <w:style w:type="paragraph" w:styleId="Heading6">
    <w:name w:val="heading 6"/>
    <w:basedOn w:val="Normal"/>
    <w:next w:val="Normal"/>
    <w:qFormat/>
    <w:rsid w:val="00961DF1"/>
    <w:pPr>
      <w:keepNext/>
      <w:numPr>
        <w:numId w:val="1"/>
      </w:numPr>
      <w:outlineLvl w:val="5"/>
    </w:pPr>
    <w:rPr>
      <w:caps/>
      <w:sz w:val="20"/>
      <w:u w:val="single"/>
    </w:rPr>
  </w:style>
  <w:style w:type="paragraph" w:styleId="Heading7">
    <w:name w:val="heading 7"/>
    <w:basedOn w:val="Normal"/>
    <w:next w:val="Heading1"/>
    <w:qFormat/>
    <w:rsid w:val="00894001"/>
    <w:pPr>
      <w:spacing w:before="1680" w:after="60"/>
      <w:jc w:val="center"/>
      <w:outlineLvl w:val="6"/>
    </w:pPr>
    <w:rPr>
      <w:b/>
      <w:sz w:val="48"/>
      <w:szCs w:val="20"/>
    </w:rPr>
  </w:style>
  <w:style w:type="paragraph" w:styleId="Heading8">
    <w:name w:val="heading 8"/>
    <w:basedOn w:val="Normal"/>
    <w:next w:val="Normal"/>
    <w:qFormat/>
    <w:rsid w:val="00961DF1"/>
    <w:pPr>
      <w:tabs>
        <w:tab w:val="num" w:pos="1440"/>
      </w:tabs>
      <w:spacing w:before="240" w:after="60"/>
      <w:ind w:left="1440" w:hanging="1440"/>
      <w:outlineLvl w:val="7"/>
    </w:pPr>
    <w:rPr>
      <w:rFonts w:ascii="Arial" w:hAnsi="Arial"/>
      <w:i/>
      <w:sz w:val="20"/>
      <w:szCs w:val="20"/>
    </w:rPr>
  </w:style>
  <w:style w:type="paragraph" w:styleId="Heading9">
    <w:name w:val="heading 9"/>
    <w:basedOn w:val="Normal"/>
    <w:next w:val="Normal"/>
    <w:qFormat/>
    <w:rsid w:val="00961DF1"/>
    <w:pPr>
      <w:tabs>
        <w:tab w:val="num" w:pos="1584"/>
      </w:tabs>
      <w:spacing w:before="240" w:after="60"/>
      <w:ind w:left="1584" w:hanging="1584"/>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61DF1"/>
    <w:rPr>
      <w:szCs w:val="20"/>
    </w:rPr>
  </w:style>
  <w:style w:type="paragraph" w:styleId="TOC1">
    <w:name w:val="toc 1"/>
    <w:basedOn w:val="Normal"/>
    <w:next w:val="Normal"/>
    <w:autoRedefine/>
    <w:uiPriority w:val="39"/>
    <w:rsid w:val="00066243"/>
    <w:pPr>
      <w:tabs>
        <w:tab w:val="right" w:pos="9350"/>
      </w:tabs>
      <w:spacing w:before="360"/>
    </w:pPr>
    <w:rPr>
      <w:b/>
      <w:caps/>
      <w:sz w:val="32"/>
      <w:szCs w:val="32"/>
      <w:u w:val="single"/>
    </w:rPr>
  </w:style>
  <w:style w:type="paragraph" w:styleId="Title">
    <w:name w:val="Title"/>
    <w:basedOn w:val="Normal"/>
    <w:qFormat/>
    <w:rsid w:val="00961DF1"/>
    <w:pPr>
      <w:jc w:val="center"/>
    </w:pPr>
    <w:rPr>
      <w:rFonts w:cs="Arial"/>
      <w:b/>
      <w:bCs/>
      <w:kern w:val="28"/>
      <w:sz w:val="40"/>
      <w:szCs w:val="40"/>
    </w:rPr>
  </w:style>
  <w:style w:type="paragraph" w:styleId="TOC2">
    <w:name w:val="toc 2"/>
    <w:basedOn w:val="Normal"/>
    <w:next w:val="Normal"/>
    <w:autoRedefine/>
    <w:uiPriority w:val="39"/>
    <w:rsid w:val="0024778F"/>
    <w:pPr>
      <w:tabs>
        <w:tab w:val="left" w:pos="1728"/>
        <w:tab w:val="right" w:leader="dot" w:pos="9350"/>
      </w:tabs>
      <w:spacing w:before="120"/>
    </w:pPr>
    <w:rPr>
      <w:b/>
      <w:caps/>
      <w:noProof/>
      <w:sz w:val="22"/>
      <w:szCs w:val="22"/>
    </w:rPr>
  </w:style>
  <w:style w:type="paragraph" w:styleId="TOC3">
    <w:name w:val="toc 3"/>
    <w:basedOn w:val="Normal"/>
    <w:next w:val="Normal"/>
    <w:autoRedefine/>
    <w:uiPriority w:val="39"/>
    <w:rsid w:val="00A22224"/>
    <w:pPr>
      <w:tabs>
        <w:tab w:val="right" w:leader="dot" w:pos="9346"/>
      </w:tabs>
    </w:pPr>
    <w:rPr>
      <w:smallCaps/>
      <w:sz w:val="22"/>
    </w:rPr>
  </w:style>
  <w:style w:type="paragraph" w:styleId="TOC4">
    <w:name w:val="toc 4"/>
    <w:basedOn w:val="Normal"/>
    <w:next w:val="Normal"/>
    <w:autoRedefine/>
    <w:uiPriority w:val="39"/>
    <w:rsid w:val="00961DF1"/>
    <w:rPr>
      <w:sz w:val="22"/>
    </w:rPr>
  </w:style>
  <w:style w:type="paragraph" w:styleId="TOC5">
    <w:name w:val="toc 5"/>
    <w:basedOn w:val="Normal"/>
    <w:next w:val="Normal"/>
    <w:autoRedefine/>
    <w:uiPriority w:val="39"/>
    <w:rsid w:val="00961DF1"/>
    <w:rPr>
      <w:sz w:val="22"/>
    </w:rPr>
  </w:style>
  <w:style w:type="paragraph" w:styleId="TOC6">
    <w:name w:val="toc 6"/>
    <w:basedOn w:val="Normal"/>
    <w:next w:val="Normal"/>
    <w:autoRedefine/>
    <w:uiPriority w:val="39"/>
    <w:rsid w:val="00961DF1"/>
    <w:rPr>
      <w:sz w:val="22"/>
    </w:rPr>
  </w:style>
  <w:style w:type="paragraph" w:styleId="TOC7">
    <w:name w:val="toc 7"/>
    <w:basedOn w:val="Normal"/>
    <w:next w:val="Normal"/>
    <w:uiPriority w:val="39"/>
    <w:rsid w:val="002E1C14"/>
    <w:pPr>
      <w:jc w:val="center"/>
    </w:pPr>
    <w:rPr>
      <w:b/>
      <w:sz w:val="48"/>
    </w:rPr>
  </w:style>
  <w:style w:type="paragraph" w:styleId="TOC8">
    <w:name w:val="toc 8"/>
    <w:basedOn w:val="Normal"/>
    <w:next w:val="Normal"/>
    <w:autoRedefine/>
    <w:uiPriority w:val="39"/>
    <w:rsid w:val="00961DF1"/>
    <w:rPr>
      <w:sz w:val="22"/>
    </w:rPr>
  </w:style>
  <w:style w:type="paragraph" w:styleId="TOC9">
    <w:name w:val="toc 9"/>
    <w:basedOn w:val="Normal"/>
    <w:next w:val="Normal"/>
    <w:autoRedefine/>
    <w:uiPriority w:val="39"/>
    <w:rsid w:val="00961DF1"/>
    <w:rPr>
      <w:sz w:val="22"/>
    </w:rPr>
  </w:style>
  <w:style w:type="character" w:styleId="Hyperlink">
    <w:name w:val="Hyperlink"/>
    <w:basedOn w:val="DefaultParagraphFont"/>
    <w:rsid w:val="00961DF1"/>
    <w:rPr>
      <w:color w:val="0000FF"/>
      <w:u w:val="single"/>
    </w:rPr>
  </w:style>
  <w:style w:type="character" w:styleId="FollowedHyperlink">
    <w:name w:val="FollowedHyperlink"/>
    <w:basedOn w:val="DefaultParagraphFont"/>
    <w:rsid w:val="00961DF1"/>
    <w:rPr>
      <w:color w:val="800080"/>
      <w:u w:val="single"/>
    </w:rPr>
  </w:style>
  <w:style w:type="paragraph" w:styleId="Header">
    <w:name w:val="header"/>
    <w:basedOn w:val="Normal"/>
    <w:rsid w:val="00961DF1"/>
    <w:pPr>
      <w:tabs>
        <w:tab w:val="center" w:pos="4320"/>
        <w:tab w:val="right" w:pos="8640"/>
      </w:tabs>
    </w:pPr>
  </w:style>
  <w:style w:type="paragraph" w:styleId="Footer">
    <w:name w:val="footer"/>
    <w:aliases w:val="ft"/>
    <w:basedOn w:val="Normal"/>
    <w:link w:val="FooterChar"/>
    <w:uiPriority w:val="99"/>
    <w:rsid w:val="00961DF1"/>
    <w:pPr>
      <w:tabs>
        <w:tab w:val="center" w:pos="4320"/>
        <w:tab w:val="right" w:pos="8640"/>
      </w:tabs>
    </w:pPr>
  </w:style>
  <w:style w:type="character" w:styleId="PageNumber">
    <w:name w:val="page number"/>
    <w:basedOn w:val="DefaultParagraphFont"/>
    <w:rsid w:val="00961DF1"/>
  </w:style>
  <w:style w:type="paragraph" w:styleId="FootnoteText">
    <w:name w:val="footnote text"/>
    <w:basedOn w:val="Normal"/>
    <w:semiHidden/>
    <w:rsid w:val="00961DF1"/>
    <w:rPr>
      <w:rFonts w:ascii="Arial" w:hAnsi="Arial"/>
      <w:sz w:val="20"/>
    </w:rPr>
  </w:style>
  <w:style w:type="character" w:styleId="FootnoteReference">
    <w:name w:val="footnote reference"/>
    <w:basedOn w:val="DefaultParagraphFont"/>
    <w:semiHidden/>
    <w:rsid w:val="00961DF1"/>
    <w:rPr>
      <w:vertAlign w:val="superscript"/>
    </w:rPr>
  </w:style>
  <w:style w:type="paragraph" w:styleId="BodyTextIndent">
    <w:name w:val="Body Text Indent"/>
    <w:basedOn w:val="Normal"/>
    <w:rsid w:val="00961DF1"/>
    <w:pPr>
      <w:suppressAutoHyphens/>
      <w:ind w:left="396" w:hanging="396"/>
      <w:jc w:val="both"/>
    </w:pPr>
    <w:rPr>
      <w:rFonts w:ascii="Arial" w:hAnsi="Arial"/>
      <w:b/>
      <w:spacing w:val="-3"/>
    </w:rPr>
  </w:style>
  <w:style w:type="paragraph" w:customStyle="1" w:styleId="ROSection">
    <w:name w:val="R/O # Section"/>
    <w:basedOn w:val="BodyText"/>
    <w:rsid w:val="00961DF1"/>
    <w:pPr>
      <w:tabs>
        <w:tab w:val="num" w:pos="360"/>
      </w:tabs>
      <w:spacing w:after="120"/>
    </w:pPr>
  </w:style>
  <w:style w:type="paragraph" w:styleId="BodyTextIndent2">
    <w:name w:val="Body Text Indent 2"/>
    <w:basedOn w:val="Normal"/>
    <w:rsid w:val="00961DF1"/>
    <w:pPr>
      <w:spacing w:after="120" w:line="480" w:lineRule="auto"/>
      <w:ind w:left="360"/>
    </w:pPr>
  </w:style>
  <w:style w:type="paragraph" w:styleId="BodyTextIndent3">
    <w:name w:val="Body Text Indent 3"/>
    <w:basedOn w:val="Normal"/>
    <w:rsid w:val="00961DF1"/>
    <w:pPr>
      <w:spacing w:after="120"/>
      <w:ind w:left="360"/>
    </w:pPr>
    <w:rPr>
      <w:sz w:val="16"/>
      <w:szCs w:val="16"/>
    </w:rPr>
  </w:style>
  <w:style w:type="paragraph" w:styleId="BodyText2">
    <w:name w:val="Body Text 2"/>
    <w:basedOn w:val="Normal"/>
    <w:rsid w:val="00961DF1"/>
    <w:pPr>
      <w:spacing w:after="120" w:line="480" w:lineRule="auto"/>
    </w:pPr>
  </w:style>
  <w:style w:type="paragraph" w:styleId="Index1">
    <w:name w:val="index 1"/>
    <w:basedOn w:val="Normal"/>
    <w:next w:val="Normal"/>
    <w:semiHidden/>
    <w:rsid w:val="00961DF1"/>
    <w:pPr>
      <w:tabs>
        <w:tab w:val="left" w:leader="dot" w:pos="9000"/>
        <w:tab w:val="right" w:pos="9360"/>
      </w:tabs>
      <w:suppressAutoHyphens/>
      <w:ind w:left="1440" w:right="720" w:hanging="1440"/>
    </w:pPr>
    <w:rPr>
      <w:rFonts w:ascii="Courier New" w:hAnsi="Courier New"/>
      <w:szCs w:val="20"/>
    </w:rPr>
  </w:style>
  <w:style w:type="paragraph" w:styleId="Index2">
    <w:name w:val="index 2"/>
    <w:basedOn w:val="Normal"/>
    <w:next w:val="Normal"/>
    <w:semiHidden/>
    <w:rsid w:val="00961DF1"/>
    <w:pPr>
      <w:tabs>
        <w:tab w:val="left" w:leader="dot" w:pos="9000"/>
        <w:tab w:val="right" w:pos="9360"/>
      </w:tabs>
      <w:suppressAutoHyphens/>
      <w:ind w:left="1440" w:right="720" w:hanging="720"/>
    </w:pPr>
    <w:rPr>
      <w:rFonts w:ascii="Courier New" w:hAnsi="Courier New"/>
      <w:szCs w:val="20"/>
    </w:rPr>
  </w:style>
  <w:style w:type="paragraph" w:customStyle="1" w:styleId="toa">
    <w:name w:val="toa"/>
    <w:basedOn w:val="Normal"/>
    <w:rsid w:val="00961DF1"/>
    <w:pPr>
      <w:tabs>
        <w:tab w:val="left" w:pos="9000"/>
        <w:tab w:val="right" w:pos="9360"/>
      </w:tabs>
      <w:suppressAutoHyphens/>
    </w:pPr>
    <w:rPr>
      <w:rFonts w:ascii="Courier New" w:hAnsi="Courier New"/>
      <w:szCs w:val="20"/>
    </w:rPr>
  </w:style>
  <w:style w:type="paragraph" w:styleId="Caption">
    <w:name w:val="caption"/>
    <w:basedOn w:val="Normal"/>
    <w:next w:val="Normal"/>
    <w:qFormat/>
    <w:rsid w:val="00961DF1"/>
    <w:rPr>
      <w:rFonts w:ascii="Courier New" w:hAnsi="Courier New"/>
      <w:szCs w:val="20"/>
    </w:rPr>
  </w:style>
  <w:style w:type="character" w:customStyle="1" w:styleId="EquationCaption">
    <w:name w:val="_Equation Caption"/>
    <w:rsid w:val="00961DF1"/>
  </w:style>
  <w:style w:type="table" w:styleId="TableGrid">
    <w:name w:val="Table Grid"/>
    <w:basedOn w:val="TableNormal"/>
    <w:uiPriority w:val="39"/>
    <w:rsid w:val="00DE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Ind">
    <w:name w:val="Normal No Ind"/>
    <w:aliases w:val="nn"/>
    <w:basedOn w:val="Normal"/>
    <w:rsid w:val="00961DF1"/>
  </w:style>
  <w:style w:type="paragraph" w:customStyle="1" w:styleId="Title12ptBold">
    <w:name w:val="Title 12pt Bold"/>
    <w:aliases w:val="ti"/>
    <w:basedOn w:val="Normal"/>
    <w:rsid w:val="00961DF1"/>
    <w:pPr>
      <w:jc w:val="center"/>
    </w:pPr>
    <w:rPr>
      <w:b/>
    </w:rPr>
  </w:style>
  <w:style w:type="paragraph" w:customStyle="1" w:styleId="TxBrp7">
    <w:name w:val="TxBr_p7"/>
    <w:basedOn w:val="Normal"/>
    <w:rsid w:val="00A96E09"/>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exact"/>
      <w:jc w:val="both"/>
    </w:pPr>
    <w:rPr>
      <w:rFonts w:ascii="Courier" w:hAnsi="Courier"/>
    </w:rPr>
  </w:style>
  <w:style w:type="character" w:customStyle="1" w:styleId="Heading3Char">
    <w:name w:val="Heading 3 Char"/>
    <w:basedOn w:val="DefaultParagraphFont"/>
    <w:link w:val="Heading3"/>
    <w:rsid w:val="00944E46"/>
    <w:rPr>
      <w:b/>
      <w:smallCaps/>
      <w:sz w:val="24"/>
      <w:u w:val="single"/>
    </w:rPr>
  </w:style>
  <w:style w:type="character" w:styleId="Emphasis">
    <w:name w:val="Emphasis"/>
    <w:basedOn w:val="DefaultParagraphFont"/>
    <w:qFormat/>
    <w:rsid w:val="00571940"/>
    <w:rPr>
      <w:i/>
      <w:iCs/>
    </w:rPr>
  </w:style>
  <w:style w:type="paragraph" w:customStyle="1" w:styleId="IIPPDotList">
    <w:name w:val="IIPP Dot List"/>
    <w:basedOn w:val="Normal"/>
    <w:rsid w:val="003655D7"/>
    <w:pPr>
      <w:numPr>
        <w:numId w:val="2"/>
      </w:numPr>
    </w:pPr>
    <w:rPr>
      <w:rFonts w:ascii="Arial" w:hAnsi="Arial"/>
      <w:bCs/>
    </w:rPr>
  </w:style>
  <w:style w:type="character" w:customStyle="1" w:styleId="Heading1Char">
    <w:name w:val="Heading 1 Char"/>
    <w:basedOn w:val="DefaultParagraphFont"/>
    <w:link w:val="Heading1"/>
    <w:rsid w:val="00944E46"/>
    <w:rPr>
      <w:b/>
      <w:sz w:val="48"/>
      <w:szCs w:val="32"/>
      <w:shd w:val="clear" w:color="auto" w:fill="FFFFFF"/>
    </w:rPr>
  </w:style>
  <w:style w:type="paragraph" w:customStyle="1" w:styleId="Item">
    <w:name w:val="# Item"/>
    <w:basedOn w:val="Normal"/>
    <w:rsid w:val="00333C01"/>
    <w:pPr>
      <w:numPr>
        <w:numId w:val="3"/>
      </w:numPr>
    </w:pPr>
  </w:style>
  <w:style w:type="character" w:customStyle="1" w:styleId="BodyTextChar">
    <w:name w:val="Body Text Char"/>
    <w:basedOn w:val="DefaultParagraphFont"/>
    <w:link w:val="BodyText"/>
    <w:rsid w:val="003918E8"/>
    <w:rPr>
      <w:sz w:val="24"/>
      <w:lang w:val="en-US" w:eastAsia="en-US" w:bidi="ar-SA"/>
    </w:rPr>
  </w:style>
  <w:style w:type="character" w:customStyle="1" w:styleId="EmailStyle53">
    <w:name w:val="EmailStyle53"/>
    <w:basedOn w:val="DefaultParagraphFont"/>
    <w:semiHidden/>
    <w:rsid w:val="009A5298"/>
    <w:rPr>
      <w:rFonts w:ascii="Times New Roman" w:hAnsi="Times New Roman" w:cs="Arial" w:hint="default"/>
      <w:b w:val="0"/>
      <w:bCs w:val="0"/>
      <w:i w:val="0"/>
      <w:iCs w:val="0"/>
      <w:color w:val="993300"/>
      <w:sz w:val="28"/>
      <w:szCs w:val="28"/>
    </w:rPr>
  </w:style>
  <w:style w:type="paragraph" w:customStyle="1" w:styleId="Default">
    <w:name w:val="Default"/>
    <w:rsid w:val="005B37F9"/>
    <w:pPr>
      <w:autoSpaceDE w:val="0"/>
      <w:autoSpaceDN w:val="0"/>
      <w:adjustRightInd w:val="0"/>
    </w:pPr>
    <w:rPr>
      <w:rFonts w:ascii="Arial" w:hAnsi="Arial" w:cs="Arial"/>
      <w:color w:val="000000"/>
      <w:sz w:val="24"/>
      <w:szCs w:val="24"/>
    </w:rPr>
  </w:style>
  <w:style w:type="paragraph" w:customStyle="1" w:styleId="msolistparagraph0">
    <w:name w:val="msolistparagraph"/>
    <w:basedOn w:val="Normal"/>
    <w:rsid w:val="007F7A01"/>
    <w:pPr>
      <w:ind w:left="720"/>
    </w:pPr>
    <w:rPr>
      <w:rFonts w:ascii="Calibri" w:eastAsia="Calibri" w:hAnsi="Calibri"/>
      <w:sz w:val="22"/>
      <w:szCs w:val="22"/>
    </w:rPr>
  </w:style>
  <w:style w:type="character" w:customStyle="1" w:styleId="CodeSection">
    <w:name w:val="Code Section"/>
    <w:basedOn w:val="DefaultParagraphFont"/>
    <w:rsid w:val="00A53D60"/>
    <w:rPr>
      <w:u w:val="single"/>
    </w:rPr>
  </w:style>
  <w:style w:type="paragraph" w:customStyle="1" w:styleId="StyleHeading2Left0">
    <w:name w:val="Style Heading 2 + Left:  0&quot;"/>
    <w:basedOn w:val="Heading2"/>
    <w:rsid w:val="00EE037F"/>
    <w:rPr>
      <w:bCs/>
      <w:szCs w:val="20"/>
    </w:rPr>
  </w:style>
  <w:style w:type="paragraph" w:styleId="ListParagraph">
    <w:name w:val="List Paragraph"/>
    <w:basedOn w:val="Normal"/>
    <w:uiPriority w:val="34"/>
    <w:qFormat/>
    <w:rsid w:val="002F19E3"/>
    <w:pPr>
      <w:ind w:left="720"/>
      <w:contextualSpacing/>
    </w:pPr>
  </w:style>
  <w:style w:type="character" w:customStyle="1" w:styleId="apple-style-span">
    <w:name w:val="apple-style-span"/>
    <w:basedOn w:val="DefaultParagraphFont"/>
    <w:rsid w:val="00581DF7"/>
    <w:rPr>
      <w:rFonts w:cs="Times New Roman"/>
    </w:rPr>
  </w:style>
  <w:style w:type="paragraph" w:customStyle="1" w:styleId="body">
    <w:name w:val="body"/>
    <w:basedOn w:val="Normal"/>
    <w:rsid w:val="0061561A"/>
    <w:pPr>
      <w:spacing w:before="100" w:beforeAutospacing="1" w:after="100" w:afterAutospacing="1" w:line="337" w:lineRule="atLeast"/>
    </w:pPr>
    <w:rPr>
      <w:rFonts w:ascii="Helvetica" w:hAnsi="Helvetica" w:cs="Helvetica"/>
      <w:color w:val="000000"/>
      <w:sz w:val="22"/>
      <w:szCs w:val="22"/>
    </w:rPr>
  </w:style>
  <w:style w:type="character" w:customStyle="1" w:styleId="emphasis1">
    <w:name w:val="emphasis1"/>
    <w:basedOn w:val="DefaultParagraphFont"/>
    <w:rsid w:val="0061561A"/>
    <w:rPr>
      <w:rFonts w:ascii="Verdana" w:hAnsi="Verdana" w:hint="default"/>
      <w:b/>
      <w:bCs/>
      <w:color w:val="000000"/>
      <w:sz w:val="22"/>
      <w:szCs w:val="22"/>
    </w:rPr>
  </w:style>
  <w:style w:type="paragraph" w:styleId="BalloonText">
    <w:name w:val="Balloon Text"/>
    <w:basedOn w:val="Normal"/>
    <w:link w:val="BalloonTextChar"/>
    <w:rsid w:val="00A82830"/>
    <w:rPr>
      <w:rFonts w:ascii="Tahoma" w:hAnsi="Tahoma" w:cs="Tahoma"/>
      <w:sz w:val="16"/>
      <w:szCs w:val="16"/>
    </w:rPr>
  </w:style>
  <w:style w:type="character" w:customStyle="1" w:styleId="BalloonTextChar">
    <w:name w:val="Balloon Text Char"/>
    <w:basedOn w:val="DefaultParagraphFont"/>
    <w:link w:val="BalloonText"/>
    <w:rsid w:val="00A82830"/>
    <w:rPr>
      <w:rFonts w:ascii="Tahoma" w:hAnsi="Tahoma" w:cs="Tahoma"/>
      <w:sz w:val="16"/>
      <w:szCs w:val="16"/>
    </w:rPr>
  </w:style>
  <w:style w:type="character" w:customStyle="1" w:styleId="Heading2Char">
    <w:name w:val="Heading 2 Char"/>
    <w:basedOn w:val="DefaultParagraphFont"/>
    <w:link w:val="Heading2"/>
    <w:rsid w:val="00944E46"/>
    <w:rPr>
      <w:b/>
      <w:caps/>
      <w:sz w:val="32"/>
      <w:szCs w:val="24"/>
    </w:rPr>
  </w:style>
  <w:style w:type="paragraph" w:customStyle="1" w:styleId="default0">
    <w:name w:val="default"/>
    <w:basedOn w:val="Normal"/>
    <w:rsid w:val="00405824"/>
    <w:pPr>
      <w:widowControl/>
      <w:spacing w:before="100" w:beforeAutospacing="1" w:after="100" w:afterAutospacing="1"/>
    </w:pPr>
  </w:style>
  <w:style w:type="character" w:customStyle="1" w:styleId="PlainTextChar">
    <w:name w:val="Plain Text Char"/>
    <w:basedOn w:val="DefaultParagraphFont"/>
    <w:link w:val="PlainText"/>
    <w:uiPriority w:val="99"/>
    <w:locked/>
    <w:rsid w:val="008805B9"/>
    <w:rPr>
      <w:rFonts w:ascii="Consolas" w:eastAsia="Calibri" w:hAnsi="Consolas"/>
      <w:sz w:val="21"/>
      <w:szCs w:val="21"/>
    </w:rPr>
  </w:style>
  <w:style w:type="paragraph" w:styleId="PlainText">
    <w:name w:val="Plain Text"/>
    <w:basedOn w:val="Normal"/>
    <w:link w:val="PlainTextChar"/>
    <w:uiPriority w:val="99"/>
    <w:rsid w:val="008805B9"/>
    <w:pPr>
      <w:widowControl/>
    </w:pPr>
    <w:rPr>
      <w:rFonts w:ascii="Consolas" w:eastAsia="Calibri" w:hAnsi="Consolas"/>
      <w:sz w:val="21"/>
      <w:szCs w:val="21"/>
    </w:rPr>
  </w:style>
  <w:style w:type="character" w:customStyle="1" w:styleId="PlainTextChar1">
    <w:name w:val="Plain Text Char1"/>
    <w:basedOn w:val="DefaultParagraphFont"/>
    <w:rsid w:val="008805B9"/>
    <w:rPr>
      <w:rFonts w:ascii="Consolas" w:hAnsi="Consolas" w:cs="Consolas"/>
      <w:sz w:val="21"/>
      <w:szCs w:val="21"/>
    </w:rPr>
  </w:style>
  <w:style w:type="paragraph" w:styleId="HTMLPreformatted">
    <w:name w:val="HTML Preformatted"/>
    <w:basedOn w:val="Normal"/>
    <w:link w:val="HTMLPreformattedChar"/>
    <w:rsid w:val="00667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667E77"/>
    <w:rPr>
      <w:rFonts w:ascii="Courier New" w:hAnsi="Courier New"/>
    </w:rPr>
  </w:style>
  <w:style w:type="paragraph" w:styleId="NoSpacing">
    <w:name w:val="No Spacing"/>
    <w:uiPriority w:val="1"/>
    <w:qFormat/>
    <w:rsid w:val="006260BB"/>
    <w:rPr>
      <w:rFonts w:ascii="Calibri" w:eastAsia="Calibri" w:hAnsi="Calibri"/>
      <w:sz w:val="22"/>
      <w:szCs w:val="22"/>
    </w:rPr>
  </w:style>
  <w:style w:type="paragraph" w:styleId="CommentText">
    <w:name w:val="annotation text"/>
    <w:basedOn w:val="Normal"/>
    <w:link w:val="CommentTextChar"/>
    <w:rsid w:val="00370E71"/>
    <w:pPr>
      <w:widowControl/>
    </w:pPr>
    <w:rPr>
      <w:rFonts w:ascii="Arial" w:hAnsi="Arial"/>
      <w:sz w:val="20"/>
      <w:szCs w:val="20"/>
    </w:rPr>
  </w:style>
  <w:style w:type="character" w:customStyle="1" w:styleId="CommentTextChar">
    <w:name w:val="Comment Text Char"/>
    <w:basedOn w:val="DefaultParagraphFont"/>
    <w:link w:val="CommentText"/>
    <w:rsid w:val="00370E71"/>
    <w:rPr>
      <w:rFonts w:ascii="Arial" w:hAnsi="Arial"/>
    </w:rPr>
  </w:style>
  <w:style w:type="character" w:customStyle="1" w:styleId="FooterChar">
    <w:name w:val="Footer Char"/>
    <w:aliases w:val="ft Char"/>
    <w:basedOn w:val="DefaultParagraphFont"/>
    <w:link w:val="Footer"/>
    <w:uiPriority w:val="99"/>
    <w:rsid w:val="003C5D35"/>
    <w:rPr>
      <w:sz w:val="24"/>
      <w:szCs w:val="24"/>
    </w:rPr>
  </w:style>
  <w:style w:type="table" w:customStyle="1" w:styleId="TableGrid1">
    <w:name w:val="Table Grid1"/>
    <w:basedOn w:val="TableNormal"/>
    <w:next w:val="TableGrid"/>
    <w:uiPriority w:val="39"/>
    <w:rsid w:val="001A7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09B4"/>
    <w:pPr>
      <w:autoSpaceDE w:val="0"/>
      <w:autoSpaceDN w:val="0"/>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3253">
      <w:bodyDiv w:val="1"/>
      <w:marLeft w:val="0"/>
      <w:marRight w:val="0"/>
      <w:marTop w:val="0"/>
      <w:marBottom w:val="0"/>
      <w:divBdr>
        <w:top w:val="none" w:sz="0" w:space="0" w:color="auto"/>
        <w:left w:val="none" w:sz="0" w:space="0" w:color="auto"/>
        <w:bottom w:val="none" w:sz="0" w:space="0" w:color="auto"/>
        <w:right w:val="none" w:sz="0" w:space="0" w:color="auto"/>
      </w:divBdr>
    </w:div>
    <w:div w:id="40253386">
      <w:bodyDiv w:val="1"/>
      <w:marLeft w:val="0"/>
      <w:marRight w:val="0"/>
      <w:marTop w:val="0"/>
      <w:marBottom w:val="0"/>
      <w:divBdr>
        <w:top w:val="none" w:sz="0" w:space="0" w:color="auto"/>
        <w:left w:val="none" w:sz="0" w:space="0" w:color="auto"/>
        <w:bottom w:val="none" w:sz="0" w:space="0" w:color="auto"/>
        <w:right w:val="none" w:sz="0" w:space="0" w:color="auto"/>
      </w:divBdr>
    </w:div>
    <w:div w:id="109059777">
      <w:bodyDiv w:val="1"/>
      <w:marLeft w:val="0"/>
      <w:marRight w:val="0"/>
      <w:marTop w:val="0"/>
      <w:marBottom w:val="0"/>
      <w:divBdr>
        <w:top w:val="none" w:sz="0" w:space="0" w:color="auto"/>
        <w:left w:val="none" w:sz="0" w:space="0" w:color="auto"/>
        <w:bottom w:val="none" w:sz="0" w:space="0" w:color="auto"/>
        <w:right w:val="none" w:sz="0" w:space="0" w:color="auto"/>
      </w:divBdr>
    </w:div>
    <w:div w:id="116221586">
      <w:bodyDiv w:val="1"/>
      <w:marLeft w:val="0"/>
      <w:marRight w:val="0"/>
      <w:marTop w:val="0"/>
      <w:marBottom w:val="0"/>
      <w:divBdr>
        <w:top w:val="none" w:sz="0" w:space="0" w:color="auto"/>
        <w:left w:val="none" w:sz="0" w:space="0" w:color="auto"/>
        <w:bottom w:val="none" w:sz="0" w:space="0" w:color="auto"/>
        <w:right w:val="none" w:sz="0" w:space="0" w:color="auto"/>
      </w:divBdr>
    </w:div>
    <w:div w:id="443774257">
      <w:bodyDiv w:val="1"/>
      <w:marLeft w:val="0"/>
      <w:marRight w:val="0"/>
      <w:marTop w:val="0"/>
      <w:marBottom w:val="0"/>
      <w:divBdr>
        <w:top w:val="none" w:sz="0" w:space="0" w:color="auto"/>
        <w:left w:val="none" w:sz="0" w:space="0" w:color="auto"/>
        <w:bottom w:val="none" w:sz="0" w:space="0" w:color="auto"/>
        <w:right w:val="none" w:sz="0" w:space="0" w:color="auto"/>
      </w:divBdr>
    </w:div>
    <w:div w:id="488860672">
      <w:bodyDiv w:val="1"/>
      <w:marLeft w:val="0"/>
      <w:marRight w:val="0"/>
      <w:marTop w:val="0"/>
      <w:marBottom w:val="0"/>
      <w:divBdr>
        <w:top w:val="none" w:sz="0" w:space="0" w:color="auto"/>
        <w:left w:val="none" w:sz="0" w:space="0" w:color="auto"/>
        <w:bottom w:val="none" w:sz="0" w:space="0" w:color="auto"/>
        <w:right w:val="none" w:sz="0" w:space="0" w:color="auto"/>
      </w:divBdr>
    </w:div>
    <w:div w:id="1215118043">
      <w:bodyDiv w:val="1"/>
      <w:marLeft w:val="0"/>
      <w:marRight w:val="0"/>
      <w:marTop w:val="0"/>
      <w:marBottom w:val="0"/>
      <w:divBdr>
        <w:top w:val="none" w:sz="0" w:space="0" w:color="auto"/>
        <w:left w:val="none" w:sz="0" w:space="0" w:color="auto"/>
        <w:bottom w:val="none" w:sz="0" w:space="0" w:color="auto"/>
        <w:right w:val="none" w:sz="0" w:space="0" w:color="auto"/>
      </w:divBdr>
    </w:div>
    <w:div w:id="1256597223">
      <w:bodyDiv w:val="1"/>
      <w:marLeft w:val="0"/>
      <w:marRight w:val="0"/>
      <w:marTop w:val="0"/>
      <w:marBottom w:val="0"/>
      <w:divBdr>
        <w:top w:val="none" w:sz="0" w:space="0" w:color="auto"/>
        <w:left w:val="none" w:sz="0" w:space="0" w:color="auto"/>
        <w:bottom w:val="none" w:sz="0" w:space="0" w:color="auto"/>
        <w:right w:val="none" w:sz="0" w:space="0" w:color="auto"/>
      </w:divBdr>
    </w:div>
    <w:div w:id="1296134691">
      <w:bodyDiv w:val="1"/>
      <w:marLeft w:val="0"/>
      <w:marRight w:val="0"/>
      <w:marTop w:val="0"/>
      <w:marBottom w:val="0"/>
      <w:divBdr>
        <w:top w:val="none" w:sz="0" w:space="0" w:color="auto"/>
        <w:left w:val="none" w:sz="0" w:space="0" w:color="auto"/>
        <w:bottom w:val="none" w:sz="0" w:space="0" w:color="auto"/>
        <w:right w:val="none" w:sz="0" w:space="0" w:color="auto"/>
      </w:divBdr>
    </w:div>
    <w:div w:id="1399936043">
      <w:bodyDiv w:val="1"/>
      <w:marLeft w:val="0"/>
      <w:marRight w:val="0"/>
      <w:marTop w:val="0"/>
      <w:marBottom w:val="0"/>
      <w:divBdr>
        <w:top w:val="none" w:sz="0" w:space="0" w:color="auto"/>
        <w:left w:val="none" w:sz="0" w:space="0" w:color="auto"/>
        <w:bottom w:val="none" w:sz="0" w:space="0" w:color="auto"/>
        <w:right w:val="none" w:sz="0" w:space="0" w:color="auto"/>
      </w:divBdr>
    </w:div>
    <w:div w:id="1426001553">
      <w:bodyDiv w:val="1"/>
      <w:marLeft w:val="0"/>
      <w:marRight w:val="0"/>
      <w:marTop w:val="0"/>
      <w:marBottom w:val="0"/>
      <w:divBdr>
        <w:top w:val="none" w:sz="0" w:space="0" w:color="auto"/>
        <w:left w:val="none" w:sz="0" w:space="0" w:color="auto"/>
        <w:bottom w:val="none" w:sz="0" w:space="0" w:color="auto"/>
        <w:right w:val="none" w:sz="0" w:space="0" w:color="auto"/>
      </w:divBdr>
    </w:div>
    <w:div w:id="1787387156">
      <w:bodyDiv w:val="1"/>
      <w:marLeft w:val="0"/>
      <w:marRight w:val="0"/>
      <w:marTop w:val="0"/>
      <w:marBottom w:val="0"/>
      <w:divBdr>
        <w:top w:val="none" w:sz="0" w:space="0" w:color="auto"/>
        <w:left w:val="none" w:sz="0" w:space="0" w:color="auto"/>
        <w:bottom w:val="none" w:sz="0" w:space="0" w:color="auto"/>
        <w:right w:val="none" w:sz="0" w:space="0" w:color="auto"/>
      </w:divBdr>
    </w:div>
    <w:div w:id="20024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fbelvedere.org/DocumentCenter/View/113/Exhibit-6-Proposed_Parks_Recreation_and_Open_Spac?bidId=https://www.cityofbelvedere.org/DocumentCenter/View/113/Exhibit-6-Proposed_Parks_Recreation_and_Open_Spac?bidId=https://www.cityofbelvedere.org/DocumentCenter/View/113/Exhibit-6-Proposed_Parks_Recreation_and_Open_Spac?bid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DEDA2-A1DB-452A-BFC7-F16CE915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4327</Words>
  <Characters>24711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TABLE OF CONTENTS</vt:lpstr>
    </vt:vector>
  </TitlesOfParts>
  <Company>City Of Belvedere</Company>
  <LinksUpToDate>false</LinksUpToDate>
  <CharactersWithSpaces>28981</CharactersWithSpaces>
  <SharedDoc>false</SharedDoc>
  <HLinks>
    <vt:vector size="6" baseType="variant">
      <vt:variant>
        <vt:i4>4128877</vt:i4>
      </vt:variant>
      <vt:variant>
        <vt:i4>1305</vt:i4>
      </vt:variant>
      <vt:variant>
        <vt:i4>0</vt:i4>
      </vt:variant>
      <vt:variant>
        <vt:i4>5</vt:i4>
      </vt:variant>
      <vt:variant>
        <vt:lpwstr>http://www.calpers.ca.gov/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Leslie Carpentiers</dc:creator>
  <cp:lastModifiedBy>Beth Haener - City Clerk</cp:lastModifiedBy>
  <cp:revision>2</cp:revision>
  <cp:lastPrinted>2025-06-03T16:17:00Z</cp:lastPrinted>
  <dcterms:created xsi:type="dcterms:W3CDTF">2025-08-20T21:15:00Z</dcterms:created>
  <dcterms:modified xsi:type="dcterms:W3CDTF">2025-08-20T21:15:00Z</dcterms:modified>
</cp:coreProperties>
</file>