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B534" w14:textId="77777777" w:rsidR="00295AAD" w:rsidRDefault="00295AAD" w:rsidP="00295AAD">
      <w:pPr>
        <w:jc w:val="center"/>
        <w:rPr>
          <w:rFonts w:ascii="Verdana" w:hAnsi="Verdana"/>
          <w:b/>
          <w:bCs/>
          <w:sz w:val="24"/>
          <w:szCs w:val="24"/>
        </w:rPr>
      </w:pPr>
      <w:r>
        <w:rPr>
          <w:rFonts w:ascii="Verdana" w:hAnsi="Verdana"/>
          <w:b/>
          <w:bCs/>
          <w:sz w:val="24"/>
          <w:szCs w:val="24"/>
        </w:rPr>
        <w:t>BOROUGH OF CLIFTON HEIGHTS</w:t>
      </w:r>
    </w:p>
    <w:p w14:paraId="4D733FF7" w14:textId="77777777" w:rsidR="00295AAD" w:rsidRDefault="00295AAD" w:rsidP="00295AAD">
      <w:pPr>
        <w:jc w:val="center"/>
        <w:rPr>
          <w:rFonts w:ascii="Verdana" w:hAnsi="Verdana"/>
          <w:b/>
          <w:bCs/>
          <w:sz w:val="24"/>
          <w:szCs w:val="24"/>
        </w:rPr>
      </w:pPr>
      <w:r>
        <w:rPr>
          <w:rFonts w:ascii="Verdana" w:hAnsi="Verdana"/>
          <w:b/>
          <w:bCs/>
          <w:sz w:val="24"/>
          <w:szCs w:val="24"/>
        </w:rPr>
        <w:t>DELAWARE COUNTY, PENNSYLVANIA</w:t>
      </w:r>
    </w:p>
    <w:p w14:paraId="6A4E30AE" w14:textId="3C2A829C" w:rsidR="009C6394" w:rsidRDefault="00295AAD" w:rsidP="00295AAD">
      <w:pPr>
        <w:jc w:val="center"/>
        <w:rPr>
          <w:rFonts w:ascii="Verdana" w:hAnsi="Verdana"/>
          <w:b/>
          <w:bCs/>
          <w:sz w:val="24"/>
          <w:szCs w:val="24"/>
        </w:rPr>
      </w:pPr>
      <w:r>
        <w:rPr>
          <w:rFonts w:ascii="Verdana" w:hAnsi="Verdana"/>
          <w:b/>
          <w:bCs/>
          <w:sz w:val="24"/>
          <w:szCs w:val="24"/>
        </w:rPr>
        <w:t>BOROUGH COUNCIL MEETING</w:t>
      </w:r>
    </w:p>
    <w:p w14:paraId="66ACBE47" w14:textId="45E17E2D" w:rsidR="00295AAD" w:rsidRDefault="00895CC4" w:rsidP="00295AAD">
      <w:pPr>
        <w:jc w:val="center"/>
        <w:rPr>
          <w:rFonts w:ascii="Verdana" w:hAnsi="Verdana"/>
          <w:b/>
          <w:bCs/>
          <w:sz w:val="24"/>
          <w:szCs w:val="24"/>
        </w:rPr>
      </w:pPr>
      <w:r>
        <w:rPr>
          <w:rFonts w:ascii="Verdana" w:hAnsi="Verdana"/>
          <w:b/>
          <w:bCs/>
          <w:sz w:val="24"/>
          <w:szCs w:val="24"/>
        </w:rPr>
        <w:t xml:space="preserve">Council Meeting </w:t>
      </w:r>
    </w:p>
    <w:p w14:paraId="76B26693" w14:textId="450AFAF8" w:rsidR="00895CC4" w:rsidRDefault="00895CC4" w:rsidP="00295AAD">
      <w:pPr>
        <w:jc w:val="center"/>
        <w:rPr>
          <w:rFonts w:ascii="Verdana" w:hAnsi="Verdana"/>
          <w:b/>
          <w:bCs/>
          <w:sz w:val="24"/>
          <w:szCs w:val="24"/>
        </w:rPr>
      </w:pPr>
      <w:r>
        <w:rPr>
          <w:rFonts w:ascii="Verdana" w:hAnsi="Verdana"/>
          <w:b/>
          <w:bCs/>
          <w:sz w:val="24"/>
          <w:szCs w:val="24"/>
        </w:rPr>
        <w:t>Agenda</w:t>
      </w:r>
    </w:p>
    <w:p w14:paraId="7ECE67AD" w14:textId="25BDF7A4" w:rsidR="007B7D60" w:rsidRDefault="00895CC4" w:rsidP="00295AAD">
      <w:pPr>
        <w:jc w:val="center"/>
        <w:rPr>
          <w:rFonts w:ascii="Verdana" w:hAnsi="Verdana"/>
          <w:b/>
          <w:bCs/>
          <w:sz w:val="24"/>
          <w:szCs w:val="24"/>
        </w:rPr>
      </w:pPr>
      <w:r>
        <w:rPr>
          <w:rFonts w:ascii="Verdana" w:hAnsi="Verdana"/>
          <w:b/>
          <w:bCs/>
          <w:sz w:val="24"/>
          <w:szCs w:val="24"/>
        </w:rPr>
        <w:t xml:space="preserve">February 15, </w:t>
      </w:r>
      <w:r w:rsidR="007B7D60">
        <w:rPr>
          <w:rFonts w:ascii="Verdana" w:hAnsi="Verdana"/>
          <w:b/>
          <w:bCs/>
          <w:sz w:val="24"/>
          <w:szCs w:val="24"/>
        </w:rPr>
        <w:t>2022</w:t>
      </w:r>
    </w:p>
    <w:p w14:paraId="343A8555" w14:textId="77777777" w:rsidR="007B7D60" w:rsidRPr="007B7D60" w:rsidRDefault="007B7D60" w:rsidP="00295AAD">
      <w:pPr>
        <w:jc w:val="center"/>
        <w:rPr>
          <w:rFonts w:ascii="Verdana" w:hAnsi="Verdana"/>
          <w:b/>
          <w:bCs/>
          <w:sz w:val="24"/>
          <w:szCs w:val="24"/>
        </w:rPr>
      </w:pPr>
    </w:p>
    <w:p w14:paraId="0C0C99AA" w14:textId="77777777" w:rsidR="00295AAD" w:rsidRDefault="00295AAD" w:rsidP="00295AAD">
      <w:pPr>
        <w:numPr>
          <w:ilvl w:val="0"/>
          <w:numId w:val="1"/>
        </w:numPr>
        <w:spacing w:line="360" w:lineRule="auto"/>
        <w:contextualSpacing/>
        <w:jc w:val="both"/>
        <w:rPr>
          <w:rFonts w:ascii="Verdana" w:hAnsi="Verdana"/>
          <w:sz w:val="24"/>
          <w:szCs w:val="24"/>
        </w:rPr>
      </w:pPr>
      <w:r>
        <w:rPr>
          <w:rFonts w:ascii="Verdana" w:hAnsi="Verdana"/>
          <w:sz w:val="24"/>
          <w:szCs w:val="24"/>
        </w:rPr>
        <w:t>Call to Order and Pledge of Allegiance, Roll Call</w:t>
      </w:r>
    </w:p>
    <w:p w14:paraId="5A6FC980" w14:textId="77777777" w:rsidR="00295AAD" w:rsidRDefault="00295AAD" w:rsidP="00295AAD">
      <w:pPr>
        <w:numPr>
          <w:ilvl w:val="0"/>
          <w:numId w:val="1"/>
        </w:numPr>
        <w:spacing w:line="360" w:lineRule="auto"/>
        <w:contextualSpacing/>
        <w:jc w:val="both"/>
        <w:rPr>
          <w:rFonts w:ascii="Verdana" w:hAnsi="Verdana"/>
          <w:sz w:val="24"/>
          <w:szCs w:val="24"/>
        </w:rPr>
      </w:pPr>
      <w:r>
        <w:rPr>
          <w:rFonts w:ascii="Verdana" w:hAnsi="Verdana"/>
          <w:sz w:val="24"/>
          <w:szCs w:val="24"/>
        </w:rPr>
        <w:t xml:space="preserve">Citizen Participation </w:t>
      </w:r>
    </w:p>
    <w:p w14:paraId="0D921CED" w14:textId="15CA199E" w:rsidR="00295AAD" w:rsidRDefault="00295AAD" w:rsidP="00295AAD">
      <w:pPr>
        <w:numPr>
          <w:ilvl w:val="0"/>
          <w:numId w:val="1"/>
        </w:numPr>
        <w:spacing w:line="360" w:lineRule="auto"/>
        <w:contextualSpacing/>
        <w:jc w:val="both"/>
        <w:rPr>
          <w:rFonts w:ascii="Verdana" w:hAnsi="Verdana"/>
          <w:sz w:val="24"/>
          <w:szCs w:val="24"/>
        </w:rPr>
      </w:pPr>
      <w:r>
        <w:rPr>
          <w:rFonts w:ascii="Verdana" w:hAnsi="Verdana"/>
          <w:sz w:val="24"/>
          <w:szCs w:val="24"/>
        </w:rPr>
        <w:t>Motion to approve the Minutes for the</w:t>
      </w:r>
      <w:r w:rsidR="007B7D60">
        <w:rPr>
          <w:rFonts w:ascii="Verdana" w:hAnsi="Verdana"/>
          <w:sz w:val="24"/>
          <w:szCs w:val="24"/>
        </w:rPr>
        <w:t xml:space="preserve"> </w:t>
      </w:r>
      <w:r w:rsidR="008259D4">
        <w:rPr>
          <w:rFonts w:ascii="Verdana" w:hAnsi="Verdana"/>
          <w:sz w:val="24"/>
          <w:szCs w:val="24"/>
        </w:rPr>
        <w:t>January 18,</w:t>
      </w:r>
      <w:r w:rsidR="008259D4">
        <w:rPr>
          <w:rFonts w:ascii="Verdana" w:hAnsi="Verdana"/>
          <w:sz w:val="24"/>
          <w:szCs w:val="24"/>
          <w:vertAlign w:val="superscript"/>
        </w:rPr>
        <w:t xml:space="preserve"> </w:t>
      </w:r>
      <w:r w:rsidR="008259D4">
        <w:rPr>
          <w:rFonts w:ascii="Verdana" w:hAnsi="Verdana"/>
          <w:sz w:val="24"/>
          <w:szCs w:val="24"/>
        </w:rPr>
        <w:t xml:space="preserve">2022 </w:t>
      </w:r>
      <w:r>
        <w:rPr>
          <w:rFonts w:ascii="Verdana" w:hAnsi="Verdana"/>
          <w:sz w:val="24"/>
          <w:szCs w:val="24"/>
        </w:rPr>
        <w:t>Council Meeting</w:t>
      </w:r>
    </w:p>
    <w:p w14:paraId="396C7961" w14:textId="77777777" w:rsidR="00295AAD" w:rsidRDefault="00295AAD" w:rsidP="00295AAD">
      <w:pPr>
        <w:numPr>
          <w:ilvl w:val="0"/>
          <w:numId w:val="1"/>
        </w:numPr>
        <w:spacing w:line="360" w:lineRule="auto"/>
        <w:contextualSpacing/>
        <w:jc w:val="both"/>
        <w:rPr>
          <w:rFonts w:ascii="Verdana" w:hAnsi="Verdana"/>
          <w:sz w:val="24"/>
          <w:szCs w:val="24"/>
        </w:rPr>
      </w:pPr>
      <w:r>
        <w:rPr>
          <w:rFonts w:ascii="Verdana" w:hAnsi="Verdana"/>
          <w:sz w:val="24"/>
          <w:szCs w:val="24"/>
        </w:rPr>
        <w:t xml:space="preserve">Reports of the Borough Officers </w:t>
      </w:r>
    </w:p>
    <w:p w14:paraId="11794A72" w14:textId="77777777" w:rsidR="00295AAD" w:rsidRDefault="00295AAD" w:rsidP="00295AAD">
      <w:pPr>
        <w:spacing w:line="360" w:lineRule="auto"/>
        <w:ind w:left="1080"/>
        <w:jc w:val="both"/>
        <w:rPr>
          <w:rFonts w:ascii="Verdana" w:hAnsi="Verdana"/>
          <w:sz w:val="24"/>
          <w:szCs w:val="24"/>
        </w:rPr>
      </w:pPr>
      <w:r>
        <w:rPr>
          <w:rFonts w:ascii="Verdana" w:hAnsi="Verdana"/>
          <w:sz w:val="24"/>
          <w:szCs w:val="24"/>
        </w:rPr>
        <w:t>A. Financial Advisor’s Report</w:t>
      </w:r>
    </w:p>
    <w:p w14:paraId="7529A079" w14:textId="77777777" w:rsidR="00295AAD" w:rsidRDefault="00295AAD" w:rsidP="00295AAD">
      <w:pPr>
        <w:spacing w:line="360" w:lineRule="auto"/>
        <w:ind w:left="1080"/>
        <w:jc w:val="both"/>
        <w:rPr>
          <w:rFonts w:ascii="Verdana" w:hAnsi="Verdana"/>
          <w:sz w:val="24"/>
          <w:szCs w:val="24"/>
        </w:rPr>
      </w:pPr>
      <w:r>
        <w:rPr>
          <w:rFonts w:ascii="Verdana" w:hAnsi="Verdana"/>
          <w:sz w:val="24"/>
          <w:szCs w:val="24"/>
        </w:rPr>
        <w:t>B. Police Chief’s Report</w:t>
      </w:r>
    </w:p>
    <w:p w14:paraId="2C178BD2" w14:textId="41A1059C" w:rsidR="00801198" w:rsidRDefault="00295AAD" w:rsidP="00801198">
      <w:pPr>
        <w:ind w:left="1080"/>
        <w:jc w:val="both"/>
        <w:rPr>
          <w:rFonts w:ascii="Verdana" w:hAnsi="Verdana"/>
          <w:sz w:val="24"/>
          <w:szCs w:val="24"/>
        </w:rPr>
      </w:pPr>
      <w:r>
        <w:rPr>
          <w:rFonts w:ascii="Verdana" w:hAnsi="Verdana"/>
          <w:sz w:val="24"/>
          <w:szCs w:val="24"/>
        </w:rPr>
        <w:t>C. Engineer’s Report</w:t>
      </w:r>
    </w:p>
    <w:p w14:paraId="59611A7F" w14:textId="754607DC" w:rsidR="00801198" w:rsidRDefault="00801198" w:rsidP="00801198">
      <w:pPr>
        <w:ind w:left="1080"/>
        <w:jc w:val="both"/>
        <w:rPr>
          <w:rFonts w:ascii="Verdana" w:hAnsi="Verdana"/>
          <w:sz w:val="24"/>
          <w:szCs w:val="24"/>
        </w:rPr>
      </w:pPr>
    </w:p>
    <w:p w14:paraId="608CBA26" w14:textId="4237F8CE" w:rsidR="00801198" w:rsidRPr="00F07633" w:rsidRDefault="006E587E" w:rsidP="006E587E">
      <w:pPr>
        <w:pStyle w:val="ListParagraph"/>
        <w:numPr>
          <w:ilvl w:val="0"/>
          <w:numId w:val="15"/>
        </w:numPr>
        <w:jc w:val="both"/>
        <w:rPr>
          <w:rFonts w:ascii="Verdana" w:hAnsi="Verdana"/>
          <w:sz w:val="24"/>
          <w:szCs w:val="24"/>
        </w:rPr>
      </w:pPr>
      <w:r w:rsidRPr="006E587E">
        <w:rPr>
          <w:rFonts w:ascii="Verdana" w:hAnsi="Verdana"/>
          <w:sz w:val="24"/>
          <w:szCs w:val="24"/>
        </w:rPr>
        <w:t>Liquid Fuel</w:t>
      </w:r>
      <w:r w:rsidR="00286363">
        <w:rPr>
          <w:rFonts w:ascii="Verdana" w:hAnsi="Verdana"/>
          <w:sz w:val="24"/>
          <w:szCs w:val="24"/>
        </w:rPr>
        <w:t xml:space="preserve"> Tax Funds</w:t>
      </w:r>
      <w:r w:rsidRPr="006E587E">
        <w:rPr>
          <w:rFonts w:ascii="Verdana" w:hAnsi="Verdana"/>
          <w:sz w:val="24"/>
          <w:szCs w:val="24"/>
        </w:rPr>
        <w:t xml:space="preserve">, </w:t>
      </w:r>
      <w:r w:rsidR="00801198" w:rsidRPr="006E587E">
        <w:rPr>
          <w:rFonts w:ascii="Verdana" w:hAnsi="Verdana"/>
          <w:sz w:val="24"/>
          <w:szCs w:val="24"/>
        </w:rPr>
        <w:t xml:space="preserve"> </w:t>
      </w:r>
      <w:r w:rsidR="00801198" w:rsidRPr="006E587E">
        <w:rPr>
          <w:rFonts w:ascii="Verdana" w:hAnsi="Verdana"/>
          <w:b/>
          <w:bCs/>
          <w:sz w:val="24"/>
          <w:szCs w:val="24"/>
        </w:rPr>
        <w:t>Resolution 2022-0</w:t>
      </w:r>
      <w:r>
        <w:rPr>
          <w:rFonts w:ascii="Verdana" w:hAnsi="Verdana"/>
          <w:b/>
          <w:bCs/>
          <w:sz w:val="24"/>
          <w:szCs w:val="24"/>
        </w:rPr>
        <w:t>2</w:t>
      </w:r>
    </w:p>
    <w:p w14:paraId="036A5905" w14:textId="3B72EF54" w:rsidR="00F07633" w:rsidRDefault="00F07633" w:rsidP="00F07633">
      <w:pPr>
        <w:ind w:left="1440"/>
        <w:jc w:val="both"/>
        <w:rPr>
          <w:rFonts w:ascii="Verdana" w:hAnsi="Verdana"/>
          <w:sz w:val="24"/>
          <w:szCs w:val="24"/>
        </w:rPr>
      </w:pPr>
    </w:p>
    <w:p w14:paraId="43544155" w14:textId="75C8788D" w:rsidR="00F07633" w:rsidRPr="00F07633" w:rsidRDefault="00F07633" w:rsidP="00F07633">
      <w:pPr>
        <w:ind w:left="1440"/>
        <w:jc w:val="both"/>
        <w:rPr>
          <w:rFonts w:ascii="Verdana" w:hAnsi="Verdana"/>
          <w:sz w:val="24"/>
          <w:szCs w:val="24"/>
        </w:rPr>
      </w:pPr>
      <w:r>
        <w:rPr>
          <w:rFonts w:ascii="Verdana" w:hAnsi="Verdana"/>
          <w:sz w:val="24"/>
          <w:szCs w:val="24"/>
        </w:rPr>
        <w:t xml:space="preserve">The undersigned Municipality desires to take advantage of the Act approved June 1, 1945, P.P. 1242 and as provided in the Act approved May 18, 1945, P.L. 803 permitting Counties of the Commonwealth of Pennsylvania to </w:t>
      </w:r>
      <w:r w:rsidR="00E64CFF">
        <w:rPr>
          <w:rFonts w:ascii="Verdana" w:hAnsi="Verdana"/>
          <w:sz w:val="24"/>
          <w:szCs w:val="24"/>
        </w:rPr>
        <w:t>right</w:t>
      </w:r>
      <w:r>
        <w:rPr>
          <w:rFonts w:ascii="Verdana" w:hAnsi="Verdana"/>
          <w:sz w:val="24"/>
          <w:szCs w:val="24"/>
        </w:rPr>
        <w:t xml:space="preserve"> and expend moneys for the improvements and maintenance  of State Highways and State-Aid Highways or Public Highway in any County of the Commonwealth.</w:t>
      </w:r>
    </w:p>
    <w:p w14:paraId="22915A49" w14:textId="77777777" w:rsidR="00295AAD" w:rsidRDefault="00295AAD" w:rsidP="00295AAD">
      <w:pPr>
        <w:ind w:left="1440"/>
        <w:contextualSpacing/>
        <w:jc w:val="both"/>
        <w:rPr>
          <w:rFonts w:ascii="Verdana" w:hAnsi="Verdana"/>
          <w:sz w:val="24"/>
          <w:szCs w:val="24"/>
        </w:rPr>
      </w:pPr>
    </w:p>
    <w:p w14:paraId="7AF4B142" w14:textId="72C28305" w:rsidR="00813538" w:rsidRDefault="00295AAD" w:rsidP="00813538">
      <w:pPr>
        <w:ind w:left="1080"/>
        <w:jc w:val="both"/>
        <w:rPr>
          <w:rFonts w:ascii="Verdana" w:hAnsi="Verdana"/>
          <w:sz w:val="24"/>
          <w:szCs w:val="24"/>
        </w:rPr>
      </w:pPr>
      <w:r>
        <w:rPr>
          <w:rFonts w:ascii="Verdana" w:hAnsi="Verdana"/>
          <w:sz w:val="24"/>
          <w:szCs w:val="24"/>
        </w:rPr>
        <w:t>D. Solicitor’s Report</w:t>
      </w:r>
    </w:p>
    <w:p w14:paraId="5FABE5F0" w14:textId="77777777" w:rsidR="002B6371" w:rsidRDefault="002B6371" w:rsidP="00813538">
      <w:pPr>
        <w:ind w:left="1080"/>
        <w:jc w:val="both"/>
        <w:rPr>
          <w:rFonts w:ascii="Verdana" w:hAnsi="Verdana"/>
          <w:sz w:val="24"/>
          <w:szCs w:val="24"/>
        </w:rPr>
      </w:pPr>
    </w:p>
    <w:p w14:paraId="60111159" w14:textId="4CCE4DB3" w:rsidR="00D2538C" w:rsidRPr="00801198" w:rsidRDefault="00D2538C" w:rsidP="00541DA4">
      <w:pPr>
        <w:pStyle w:val="ListParagraph"/>
        <w:numPr>
          <w:ilvl w:val="0"/>
          <w:numId w:val="10"/>
        </w:numPr>
        <w:jc w:val="both"/>
        <w:rPr>
          <w:rFonts w:ascii="Verdana" w:hAnsi="Verdana"/>
          <w:b/>
          <w:bCs/>
          <w:sz w:val="24"/>
          <w:szCs w:val="24"/>
        </w:rPr>
      </w:pPr>
      <w:r w:rsidRPr="00541DA4">
        <w:rPr>
          <w:rFonts w:ascii="Verdana" w:hAnsi="Verdana"/>
          <w:sz w:val="24"/>
          <w:szCs w:val="24"/>
        </w:rPr>
        <w:t xml:space="preserve">Act 537 Plan Update </w:t>
      </w:r>
      <w:r w:rsidRPr="00801198">
        <w:rPr>
          <w:rFonts w:ascii="Verdana" w:hAnsi="Verdana"/>
          <w:b/>
          <w:bCs/>
          <w:sz w:val="24"/>
          <w:szCs w:val="24"/>
        </w:rPr>
        <w:t>Resolution</w:t>
      </w:r>
      <w:r w:rsidR="008259D4" w:rsidRPr="00801198">
        <w:rPr>
          <w:rFonts w:ascii="Verdana" w:hAnsi="Verdana"/>
          <w:b/>
          <w:bCs/>
          <w:sz w:val="24"/>
          <w:szCs w:val="24"/>
        </w:rPr>
        <w:t xml:space="preserve"> 2022-</w:t>
      </w:r>
      <w:r w:rsidR="003B2F3E" w:rsidRPr="00801198">
        <w:rPr>
          <w:rFonts w:ascii="Verdana" w:hAnsi="Verdana"/>
          <w:b/>
          <w:bCs/>
          <w:sz w:val="24"/>
          <w:szCs w:val="24"/>
        </w:rPr>
        <w:t>03</w:t>
      </w:r>
    </w:p>
    <w:p w14:paraId="5713A5DB" w14:textId="77777777" w:rsidR="00DB1AA1" w:rsidRDefault="00DB1AA1" w:rsidP="00813538">
      <w:pPr>
        <w:ind w:left="1080"/>
        <w:jc w:val="both"/>
        <w:rPr>
          <w:rFonts w:ascii="Verdana" w:hAnsi="Verdana"/>
          <w:sz w:val="24"/>
          <w:szCs w:val="24"/>
        </w:rPr>
      </w:pPr>
    </w:p>
    <w:p w14:paraId="1D378314" w14:textId="0633E41D" w:rsidR="003B2F3E" w:rsidRPr="00336813" w:rsidRDefault="003B2F3E" w:rsidP="00E44124">
      <w:pPr>
        <w:ind w:left="1440"/>
        <w:jc w:val="both"/>
        <w:rPr>
          <w:rFonts w:ascii="Verdana" w:hAnsi="Verdana"/>
          <w:sz w:val="24"/>
          <w:szCs w:val="24"/>
        </w:rPr>
      </w:pPr>
      <w:r>
        <w:rPr>
          <w:rFonts w:ascii="Verdana" w:hAnsi="Verdana"/>
          <w:sz w:val="24"/>
          <w:szCs w:val="24"/>
        </w:rPr>
        <w:t>Section 5 of the Act of January 24, 1966, P.L.1535, No. 537,</w:t>
      </w:r>
      <w:r w:rsidR="00DB1AA1">
        <w:rPr>
          <w:rFonts w:ascii="Verdana" w:hAnsi="Verdana"/>
          <w:sz w:val="24"/>
          <w:szCs w:val="24"/>
        </w:rPr>
        <w:t xml:space="preserve"> </w:t>
      </w:r>
      <w:r>
        <w:rPr>
          <w:rFonts w:ascii="Verdana" w:hAnsi="Verdana"/>
          <w:sz w:val="24"/>
          <w:szCs w:val="24"/>
        </w:rPr>
        <w:t>kn</w:t>
      </w:r>
      <w:r w:rsidR="00DB1AA1">
        <w:rPr>
          <w:rFonts w:ascii="Verdana" w:hAnsi="Verdana"/>
          <w:sz w:val="24"/>
          <w:szCs w:val="24"/>
        </w:rPr>
        <w:t>own</w:t>
      </w:r>
      <w:r>
        <w:rPr>
          <w:rFonts w:ascii="Verdana" w:hAnsi="Verdana"/>
          <w:sz w:val="24"/>
          <w:szCs w:val="24"/>
        </w:rPr>
        <w:t xml:space="preserve"> as the “</w:t>
      </w:r>
      <w:r w:rsidR="00DB1AA1">
        <w:rPr>
          <w:rFonts w:ascii="Verdana" w:hAnsi="Verdana"/>
          <w:sz w:val="24"/>
          <w:szCs w:val="24"/>
        </w:rPr>
        <w:t>Pennsylvania Sewage Facilities Act”, as amended, and the Rules and Regulations of the Department of Environmental Protection (Department) adopted thereunder, Chapter 71 of Title 25 of the Pennsylvania Code, requires the municipality to adopt an Official Sewage Facilities Plan providing for sewage services adequate to prevent contamination of water and/or environmental health hazards with sewage wastes, and to revise said Plan whenever it is necessary to meet the sewage disposal needs of the municipalit</w:t>
      </w:r>
      <w:r w:rsidR="00E44124">
        <w:rPr>
          <w:rFonts w:ascii="Verdana" w:hAnsi="Verdana"/>
          <w:sz w:val="24"/>
          <w:szCs w:val="24"/>
        </w:rPr>
        <w:t>y.</w:t>
      </w:r>
      <w:r>
        <w:rPr>
          <w:rFonts w:ascii="Verdana" w:hAnsi="Verdana"/>
          <w:sz w:val="24"/>
          <w:szCs w:val="24"/>
        </w:rPr>
        <w:tab/>
        <w:t xml:space="preserve"> </w:t>
      </w:r>
    </w:p>
    <w:p w14:paraId="083517A0" w14:textId="7703BD8C" w:rsidR="00813538" w:rsidRDefault="00D2538C" w:rsidP="00813538">
      <w:pPr>
        <w:ind w:left="1080"/>
        <w:jc w:val="both"/>
        <w:rPr>
          <w:rFonts w:ascii="Verdana" w:hAnsi="Verdana"/>
          <w:sz w:val="24"/>
          <w:szCs w:val="24"/>
        </w:rPr>
      </w:pPr>
      <w:r>
        <w:rPr>
          <w:rFonts w:ascii="Verdana" w:hAnsi="Verdana"/>
          <w:sz w:val="24"/>
          <w:szCs w:val="24"/>
        </w:rPr>
        <w:lastRenderedPageBreak/>
        <w:tab/>
      </w:r>
      <w:r w:rsidR="00336813">
        <w:rPr>
          <w:rFonts w:ascii="Verdana" w:hAnsi="Verdana"/>
          <w:sz w:val="24"/>
          <w:szCs w:val="24"/>
        </w:rPr>
        <w:tab/>
      </w:r>
    </w:p>
    <w:p w14:paraId="130954CC" w14:textId="6806CE01" w:rsidR="00594908" w:rsidRDefault="00594908" w:rsidP="00813538">
      <w:pPr>
        <w:ind w:left="1080"/>
        <w:jc w:val="both"/>
        <w:rPr>
          <w:rFonts w:ascii="Verdana" w:hAnsi="Verdana"/>
          <w:sz w:val="24"/>
          <w:szCs w:val="24"/>
        </w:rPr>
      </w:pPr>
    </w:p>
    <w:p w14:paraId="14255CE7" w14:textId="2ADFDCAB" w:rsidR="00804298" w:rsidRDefault="00594908" w:rsidP="00295AAD">
      <w:pPr>
        <w:ind w:left="1080"/>
        <w:jc w:val="both"/>
        <w:rPr>
          <w:rFonts w:ascii="Verdana" w:hAnsi="Verdana"/>
          <w:sz w:val="24"/>
          <w:szCs w:val="24"/>
        </w:rPr>
      </w:pPr>
      <w:r>
        <w:rPr>
          <w:rFonts w:ascii="Verdana" w:hAnsi="Verdana"/>
          <w:sz w:val="24"/>
          <w:szCs w:val="24"/>
        </w:rPr>
        <w:t xml:space="preserve">E. Community </w:t>
      </w:r>
      <w:r w:rsidR="00295AAD" w:rsidRPr="00813538">
        <w:rPr>
          <w:rFonts w:ascii="Verdana" w:hAnsi="Verdana"/>
          <w:sz w:val="24"/>
          <w:szCs w:val="24"/>
        </w:rPr>
        <w:t>Development / Code Enforcement</w:t>
      </w:r>
    </w:p>
    <w:p w14:paraId="0BC19B4C" w14:textId="77777777" w:rsidR="00804298" w:rsidRDefault="00804298" w:rsidP="00295AAD">
      <w:pPr>
        <w:ind w:left="1080"/>
        <w:jc w:val="both"/>
        <w:rPr>
          <w:rFonts w:ascii="Verdana" w:hAnsi="Verdana"/>
          <w:sz w:val="24"/>
          <w:szCs w:val="24"/>
        </w:rPr>
      </w:pPr>
    </w:p>
    <w:p w14:paraId="7AEF04DA" w14:textId="2FD4B8E2" w:rsidR="00541DA4" w:rsidRDefault="002B6371" w:rsidP="00895CC4">
      <w:pPr>
        <w:ind w:left="1080"/>
        <w:jc w:val="both"/>
        <w:rPr>
          <w:rFonts w:ascii="Verdana" w:hAnsi="Verdana"/>
          <w:sz w:val="24"/>
          <w:szCs w:val="24"/>
        </w:rPr>
      </w:pPr>
      <w:r>
        <w:rPr>
          <w:rFonts w:ascii="Verdana" w:hAnsi="Verdana"/>
          <w:sz w:val="24"/>
          <w:szCs w:val="24"/>
        </w:rPr>
        <w:t>F</w:t>
      </w:r>
      <w:r w:rsidR="00813538">
        <w:rPr>
          <w:rFonts w:ascii="Verdana" w:hAnsi="Verdana"/>
          <w:sz w:val="24"/>
          <w:szCs w:val="24"/>
        </w:rPr>
        <w:t>.</w:t>
      </w:r>
      <w:r w:rsidR="00295AAD">
        <w:rPr>
          <w:rFonts w:ascii="Verdana" w:hAnsi="Verdana"/>
          <w:sz w:val="24"/>
          <w:szCs w:val="24"/>
        </w:rPr>
        <w:t xml:space="preserve"> Manager’s Report</w:t>
      </w:r>
      <w:r>
        <w:rPr>
          <w:rFonts w:ascii="Verdana" w:hAnsi="Verdana"/>
          <w:sz w:val="24"/>
          <w:szCs w:val="24"/>
        </w:rPr>
        <w:t>:</w:t>
      </w:r>
    </w:p>
    <w:p w14:paraId="0EC58FCB" w14:textId="6187B2E6" w:rsidR="000F65CE" w:rsidRDefault="000F65CE" w:rsidP="00895CC4">
      <w:pPr>
        <w:ind w:left="1080"/>
        <w:jc w:val="both"/>
        <w:rPr>
          <w:rFonts w:ascii="Verdana" w:hAnsi="Verdana"/>
          <w:sz w:val="24"/>
          <w:szCs w:val="24"/>
        </w:rPr>
      </w:pPr>
    </w:p>
    <w:p w14:paraId="15F8AD4F" w14:textId="73CEFD53" w:rsidR="000F65CE" w:rsidRDefault="000F65CE" w:rsidP="000F65CE">
      <w:pPr>
        <w:pStyle w:val="ListParagraph"/>
        <w:numPr>
          <w:ilvl w:val="0"/>
          <w:numId w:val="10"/>
        </w:numPr>
        <w:jc w:val="both"/>
        <w:rPr>
          <w:rFonts w:ascii="Verdana" w:hAnsi="Verdana"/>
          <w:b/>
          <w:bCs/>
          <w:sz w:val="24"/>
          <w:szCs w:val="24"/>
        </w:rPr>
      </w:pPr>
      <w:r>
        <w:rPr>
          <w:rFonts w:ascii="Verdana" w:hAnsi="Verdana"/>
          <w:sz w:val="24"/>
          <w:szCs w:val="24"/>
        </w:rPr>
        <w:t>The signing of the agreement between the Clifton Heights Borough Council and the Upper Darby School District.</w:t>
      </w:r>
    </w:p>
    <w:p w14:paraId="2DE71AB7" w14:textId="77777777" w:rsidR="000F65CE" w:rsidRPr="00541DA4" w:rsidRDefault="000F65CE" w:rsidP="00895CC4">
      <w:pPr>
        <w:ind w:left="1080"/>
        <w:jc w:val="both"/>
        <w:rPr>
          <w:rFonts w:ascii="Verdana" w:hAnsi="Verdana"/>
          <w:sz w:val="24"/>
          <w:szCs w:val="24"/>
        </w:rPr>
      </w:pPr>
    </w:p>
    <w:p w14:paraId="1F07F37D" w14:textId="0F14C852" w:rsidR="002B6371" w:rsidRDefault="002B6371" w:rsidP="00295AAD">
      <w:pPr>
        <w:ind w:left="1080"/>
        <w:jc w:val="both"/>
        <w:rPr>
          <w:rFonts w:ascii="Verdana" w:hAnsi="Verdana"/>
          <w:sz w:val="24"/>
          <w:szCs w:val="24"/>
        </w:rPr>
      </w:pPr>
    </w:p>
    <w:p w14:paraId="5B492AB5" w14:textId="6F609396" w:rsidR="00541DA4" w:rsidRDefault="00286363" w:rsidP="00541DA4">
      <w:pPr>
        <w:pStyle w:val="ListParagraph"/>
        <w:numPr>
          <w:ilvl w:val="0"/>
          <w:numId w:val="10"/>
        </w:numPr>
        <w:jc w:val="both"/>
        <w:rPr>
          <w:rFonts w:ascii="Verdana" w:hAnsi="Verdana"/>
          <w:b/>
          <w:bCs/>
          <w:sz w:val="24"/>
          <w:szCs w:val="24"/>
        </w:rPr>
      </w:pPr>
      <w:r>
        <w:rPr>
          <w:rFonts w:ascii="Verdana" w:hAnsi="Verdana"/>
          <w:sz w:val="24"/>
          <w:szCs w:val="24"/>
        </w:rPr>
        <w:t xml:space="preserve">Authorization for </w:t>
      </w:r>
      <w:r w:rsidR="002B6371" w:rsidRPr="00895CC4">
        <w:rPr>
          <w:rFonts w:ascii="Verdana" w:hAnsi="Verdana"/>
          <w:sz w:val="24"/>
          <w:szCs w:val="24"/>
        </w:rPr>
        <w:t>2022 Fee Schedule Changes</w:t>
      </w:r>
      <w:r w:rsidR="00056EBF" w:rsidRPr="00895CC4">
        <w:rPr>
          <w:rFonts w:ascii="Verdana" w:hAnsi="Verdana"/>
          <w:sz w:val="24"/>
          <w:szCs w:val="24"/>
        </w:rPr>
        <w:t xml:space="preserve">, </w:t>
      </w:r>
      <w:r w:rsidR="002B6371" w:rsidRPr="00895CC4">
        <w:rPr>
          <w:rFonts w:ascii="Verdana" w:hAnsi="Verdana"/>
          <w:sz w:val="24"/>
          <w:szCs w:val="24"/>
        </w:rPr>
        <w:t xml:space="preserve"> </w:t>
      </w:r>
      <w:r w:rsidR="002B6371" w:rsidRPr="00801198">
        <w:rPr>
          <w:rFonts w:ascii="Verdana" w:hAnsi="Verdana"/>
          <w:b/>
          <w:bCs/>
          <w:sz w:val="24"/>
          <w:szCs w:val="24"/>
        </w:rPr>
        <w:t>Resolution 2</w:t>
      </w:r>
      <w:r w:rsidR="00362DCE" w:rsidRPr="00801198">
        <w:rPr>
          <w:rFonts w:ascii="Verdana" w:hAnsi="Verdana"/>
          <w:b/>
          <w:bCs/>
          <w:sz w:val="24"/>
          <w:szCs w:val="24"/>
        </w:rPr>
        <w:t>02</w:t>
      </w:r>
      <w:r w:rsidR="002B6371" w:rsidRPr="00801198">
        <w:rPr>
          <w:rFonts w:ascii="Verdana" w:hAnsi="Verdana"/>
          <w:b/>
          <w:bCs/>
          <w:sz w:val="24"/>
          <w:szCs w:val="24"/>
        </w:rPr>
        <w:t>2-04</w:t>
      </w:r>
    </w:p>
    <w:p w14:paraId="1FF37347" w14:textId="77777777" w:rsidR="00286363" w:rsidRPr="00286363" w:rsidRDefault="00286363" w:rsidP="00286363">
      <w:pPr>
        <w:jc w:val="both"/>
        <w:rPr>
          <w:rFonts w:ascii="Verdana" w:hAnsi="Verdana"/>
          <w:b/>
          <w:bCs/>
          <w:sz w:val="24"/>
          <w:szCs w:val="24"/>
        </w:rPr>
      </w:pPr>
    </w:p>
    <w:p w14:paraId="4CEABD12" w14:textId="77777777" w:rsidR="00895CC4" w:rsidRDefault="002B6371" w:rsidP="00895CC4">
      <w:pPr>
        <w:ind w:left="1395"/>
        <w:jc w:val="both"/>
        <w:rPr>
          <w:rFonts w:ascii="Verdana" w:hAnsi="Verdana"/>
          <w:sz w:val="24"/>
          <w:szCs w:val="24"/>
        </w:rPr>
      </w:pPr>
      <w:r>
        <w:rPr>
          <w:rFonts w:ascii="Verdana" w:hAnsi="Verdana"/>
          <w:sz w:val="24"/>
          <w:szCs w:val="24"/>
        </w:rPr>
        <w:t>2022 Fee Schedule Increases: Real Estate Transfer Inspections, Rental License fees, Contractor’s License and Street Opening Permits.</w:t>
      </w:r>
    </w:p>
    <w:p w14:paraId="4254BC1F" w14:textId="093838E1" w:rsidR="002B6371" w:rsidRDefault="00CA7241" w:rsidP="00895CC4">
      <w:pPr>
        <w:ind w:left="1395"/>
        <w:jc w:val="both"/>
        <w:rPr>
          <w:rFonts w:ascii="Verdana" w:hAnsi="Verdana"/>
          <w:sz w:val="24"/>
          <w:szCs w:val="24"/>
        </w:rPr>
      </w:pPr>
      <w:r>
        <w:rPr>
          <w:rFonts w:ascii="Verdana" w:hAnsi="Verdana"/>
          <w:sz w:val="24"/>
          <w:szCs w:val="24"/>
        </w:rPr>
        <w:t xml:space="preserve"> </w:t>
      </w:r>
    </w:p>
    <w:p w14:paraId="6A410B83" w14:textId="17B16D5E" w:rsidR="00CA7241" w:rsidRDefault="00956AF8" w:rsidP="00541DA4">
      <w:pPr>
        <w:pStyle w:val="ListParagraph"/>
        <w:numPr>
          <w:ilvl w:val="0"/>
          <w:numId w:val="10"/>
        </w:numPr>
        <w:jc w:val="both"/>
        <w:rPr>
          <w:rFonts w:ascii="Verdana" w:hAnsi="Verdana"/>
          <w:b/>
          <w:bCs/>
          <w:sz w:val="24"/>
          <w:szCs w:val="24"/>
        </w:rPr>
      </w:pPr>
      <w:r w:rsidRPr="00541DA4">
        <w:rPr>
          <w:rFonts w:ascii="Verdana" w:hAnsi="Verdana"/>
          <w:sz w:val="24"/>
          <w:szCs w:val="24"/>
        </w:rPr>
        <w:t>A</w:t>
      </w:r>
      <w:r w:rsidR="00D2538C" w:rsidRPr="00541DA4">
        <w:rPr>
          <w:rFonts w:ascii="Verdana" w:hAnsi="Verdana"/>
          <w:sz w:val="24"/>
          <w:szCs w:val="24"/>
        </w:rPr>
        <w:t>uthoriz</w:t>
      </w:r>
      <w:r w:rsidR="00286363">
        <w:rPr>
          <w:rFonts w:ascii="Verdana" w:hAnsi="Verdana"/>
          <w:sz w:val="24"/>
          <w:szCs w:val="24"/>
        </w:rPr>
        <w:t>ation for</w:t>
      </w:r>
      <w:r w:rsidR="00D2538C" w:rsidRPr="00541DA4">
        <w:rPr>
          <w:rFonts w:ascii="Verdana" w:hAnsi="Verdana"/>
          <w:sz w:val="24"/>
          <w:szCs w:val="24"/>
        </w:rPr>
        <w:t xml:space="preserve"> </w:t>
      </w:r>
      <w:r w:rsidR="00CA7241" w:rsidRPr="00541DA4">
        <w:rPr>
          <w:rFonts w:ascii="Verdana" w:hAnsi="Verdana"/>
          <w:sz w:val="24"/>
          <w:szCs w:val="24"/>
        </w:rPr>
        <w:t>Part Time Police Officer</w:t>
      </w:r>
      <w:r w:rsidR="00056EBF" w:rsidRPr="00541DA4">
        <w:rPr>
          <w:rFonts w:ascii="Verdana" w:hAnsi="Verdana"/>
          <w:sz w:val="24"/>
          <w:szCs w:val="24"/>
        </w:rPr>
        <w:t xml:space="preserve">, </w:t>
      </w:r>
      <w:r w:rsidR="00CA7241" w:rsidRPr="00541DA4">
        <w:rPr>
          <w:rFonts w:ascii="Verdana" w:hAnsi="Verdana"/>
          <w:sz w:val="24"/>
          <w:szCs w:val="24"/>
        </w:rPr>
        <w:t xml:space="preserve"> </w:t>
      </w:r>
      <w:r w:rsidR="00CA7241" w:rsidRPr="00801198">
        <w:rPr>
          <w:rFonts w:ascii="Verdana" w:hAnsi="Verdana"/>
          <w:b/>
          <w:bCs/>
          <w:sz w:val="24"/>
          <w:szCs w:val="24"/>
        </w:rPr>
        <w:t>Resolution 2</w:t>
      </w:r>
      <w:r w:rsidR="00362DCE" w:rsidRPr="00801198">
        <w:rPr>
          <w:rFonts w:ascii="Verdana" w:hAnsi="Verdana"/>
          <w:b/>
          <w:bCs/>
          <w:sz w:val="24"/>
          <w:szCs w:val="24"/>
        </w:rPr>
        <w:t>02</w:t>
      </w:r>
      <w:r w:rsidR="00CA7241" w:rsidRPr="00801198">
        <w:rPr>
          <w:rFonts w:ascii="Verdana" w:hAnsi="Verdana"/>
          <w:b/>
          <w:bCs/>
          <w:sz w:val="24"/>
          <w:szCs w:val="24"/>
        </w:rPr>
        <w:t>2-05</w:t>
      </w:r>
    </w:p>
    <w:p w14:paraId="0CBD8099" w14:textId="77777777" w:rsidR="00DE6205" w:rsidRPr="00DE6205" w:rsidRDefault="00DE6205" w:rsidP="00DE6205">
      <w:pPr>
        <w:jc w:val="both"/>
        <w:rPr>
          <w:rFonts w:ascii="Verdana" w:hAnsi="Verdana"/>
          <w:b/>
          <w:bCs/>
          <w:sz w:val="24"/>
          <w:szCs w:val="24"/>
        </w:rPr>
      </w:pPr>
    </w:p>
    <w:p w14:paraId="6CC92297" w14:textId="0A6A3C25" w:rsidR="00295AAD" w:rsidRDefault="003F5FA1" w:rsidP="00CA7241">
      <w:pPr>
        <w:ind w:left="1440"/>
        <w:jc w:val="both"/>
        <w:rPr>
          <w:rFonts w:ascii="Verdana" w:hAnsi="Verdana"/>
          <w:sz w:val="24"/>
          <w:szCs w:val="24"/>
        </w:rPr>
      </w:pPr>
      <w:r>
        <w:rPr>
          <w:rFonts w:ascii="Verdana" w:hAnsi="Verdana"/>
          <w:sz w:val="24"/>
          <w:szCs w:val="24"/>
        </w:rPr>
        <w:t xml:space="preserve">Chief of Police </w:t>
      </w:r>
      <w:r w:rsidR="00E64CFF">
        <w:rPr>
          <w:rFonts w:ascii="Verdana" w:hAnsi="Verdana"/>
          <w:sz w:val="24"/>
          <w:szCs w:val="24"/>
        </w:rPr>
        <w:t>supplies</w:t>
      </w:r>
      <w:r w:rsidR="00CA7241">
        <w:rPr>
          <w:rFonts w:ascii="Verdana" w:hAnsi="Verdana"/>
          <w:sz w:val="24"/>
          <w:szCs w:val="24"/>
        </w:rPr>
        <w:t xml:space="preserve"> an option of </w:t>
      </w:r>
      <w:r>
        <w:rPr>
          <w:rFonts w:ascii="Verdana" w:hAnsi="Verdana"/>
          <w:sz w:val="24"/>
          <w:szCs w:val="24"/>
        </w:rPr>
        <w:t>benefits</w:t>
      </w:r>
      <w:r w:rsidR="00CA7241">
        <w:rPr>
          <w:rFonts w:ascii="Verdana" w:hAnsi="Verdana"/>
          <w:sz w:val="24"/>
          <w:szCs w:val="24"/>
        </w:rPr>
        <w:t>,</w:t>
      </w:r>
      <w:r>
        <w:rPr>
          <w:rFonts w:ascii="Verdana" w:hAnsi="Verdana"/>
          <w:sz w:val="24"/>
          <w:szCs w:val="24"/>
        </w:rPr>
        <w:t xml:space="preserve"> </w:t>
      </w:r>
      <w:r w:rsidR="00CA7241">
        <w:rPr>
          <w:rFonts w:ascii="Verdana" w:hAnsi="Verdana"/>
          <w:sz w:val="24"/>
          <w:szCs w:val="24"/>
        </w:rPr>
        <w:t>h</w:t>
      </w:r>
      <w:r>
        <w:rPr>
          <w:rFonts w:ascii="Verdana" w:hAnsi="Verdana"/>
          <w:sz w:val="24"/>
          <w:szCs w:val="24"/>
        </w:rPr>
        <w:t>ourly rates and life insurance</w:t>
      </w:r>
      <w:r w:rsidR="00D2538C">
        <w:rPr>
          <w:rFonts w:ascii="Verdana" w:hAnsi="Verdana"/>
          <w:sz w:val="24"/>
          <w:szCs w:val="24"/>
        </w:rPr>
        <w:t xml:space="preserve"> </w:t>
      </w:r>
      <w:r w:rsidR="004163FE">
        <w:rPr>
          <w:rFonts w:ascii="Verdana" w:hAnsi="Verdana"/>
          <w:sz w:val="24"/>
          <w:szCs w:val="24"/>
        </w:rPr>
        <w:t xml:space="preserve">as follows </w:t>
      </w:r>
      <w:r w:rsidR="00D2538C">
        <w:rPr>
          <w:rFonts w:ascii="Verdana" w:hAnsi="Verdana"/>
          <w:sz w:val="24"/>
          <w:szCs w:val="24"/>
        </w:rPr>
        <w:t xml:space="preserve">to process </w:t>
      </w:r>
      <w:r w:rsidR="00CA7241">
        <w:rPr>
          <w:rFonts w:ascii="Verdana" w:hAnsi="Verdana"/>
          <w:sz w:val="24"/>
          <w:szCs w:val="24"/>
        </w:rPr>
        <w:t xml:space="preserve">a </w:t>
      </w:r>
      <w:r w:rsidR="00D2538C">
        <w:rPr>
          <w:rFonts w:ascii="Verdana" w:hAnsi="Verdana"/>
          <w:sz w:val="24"/>
          <w:szCs w:val="24"/>
        </w:rPr>
        <w:t xml:space="preserve">Part </w:t>
      </w:r>
      <w:r>
        <w:rPr>
          <w:rFonts w:ascii="Verdana" w:hAnsi="Verdana"/>
          <w:sz w:val="24"/>
          <w:szCs w:val="24"/>
        </w:rPr>
        <w:t>Time</w:t>
      </w:r>
      <w:r w:rsidR="00CA7241">
        <w:rPr>
          <w:rFonts w:ascii="Verdana" w:hAnsi="Verdana"/>
          <w:sz w:val="24"/>
          <w:szCs w:val="24"/>
        </w:rPr>
        <w:t xml:space="preserve"> </w:t>
      </w:r>
      <w:r w:rsidR="004163FE">
        <w:rPr>
          <w:rFonts w:ascii="Verdana" w:hAnsi="Verdana"/>
          <w:sz w:val="24"/>
          <w:szCs w:val="24"/>
        </w:rPr>
        <w:t xml:space="preserve">Police </w:t>
      </w:r>
      <w:r w:rsidR="0000790E">
        <w:rPr>
          <w:rFonts w:ascii="Verdana" w:hAnsi="Verdana"/>
          <w:sz w:val="24"/>
          <w:szCs w:val="24"/>
        </w:rPr>
        <w:t>O</w:t>
      </w:r>
      <w:r w:rsidR="00CA7241">
        <w:rPr>
          <w:rFonts w:ascii="Verdana" w:hAnsi="Verdana"/>
          <w:sz w:val="24"/>
          <w:szCs w:val="24"/>
        </w:rPr>
        <w:t>fficer</w:t>
      </w:r>
      <w:r>
        <w:rPr>
          <w:rFonts w:ascii="Verdana" w:hAnsi="Verdana"/>
          <w:sz w:val="24"/>
          <w:szCs w:val="24"/>
        </w:rPr>
        <w:t>.</w:t>
      </w:r>
    </w:p>
    <w:p w14:paraId="04277E91" w14:textId="437F0962" w:rsidR="00813538" w:rsidRDefault="00813538" w:rsidP="00295AAD">
      <w:pPr>
        <w:ind w:left="1080"/>
        <w:jc w:val="both"/>
        <w:rPr>
          <w:rFonts w:ascii="Verdana" w:hAnsi="Verdana"/>
          <w:sz w:val="24"/>
          <w:szCs w:val="24"/>
        </w:rPr>
      </w:pPr>
    </w:p>
    <w:p w14:paraId="0A4C455E" w14:textId="5D64987C" w:rsidR="0000790E" w:rsidRPr="00541DA4" w:rsidRDefault="0000790E" w:rsidP="00541DA4">
      <w:pPr>
        <w:pStyle w:val="ListParagraph"/>
        <w:numPr>
          <w:ilvl w:val="0"/>
          <w:numId w:val="10"/>
        </w:numPr>
        <w:jc w:val="both"/>
        <w:rPr>
          <w:rFonts w:ascii="Verdana" w:hAnsi="Verdana"/>
          <w:sz w:val="24"/>
          <w:szCs w:val="24"/>
        </w:rPr>
      </w:pPr>
      <w:r w:rsidRPr="00541DA4">
        <w:rPr>
          <w:rFonts w:ascii="Verdana" w:hAnsi="Verdana"/>
          <w:sz w:val="24"/>
          <w:szCs w:val="24"/>
        </w:rPr>
        <w:t>Authorizing Borough Manager to hire Part Time Clerk</w:t>
      </w:r>
      <w:r w:rsidR="00801198">
        <w:rPr>
          <w:rFonts w:ascii="Verdana" w:hAnsi="Verdana"/>
          <w:sz w:val="24"/>
          <w:szCs w:val="24"/>
        </w:rPr>
        <w:t xml:space="preserve">, </w:t>
      </w:r>
    </w:p>
    <w:p w14:paraId="71F7B52B" w14:textId="773AC049" w:rsidR="0000790E" w:rsidRPr="00801198" w:rsidRDefault="0000790E" w:rsidP="0000790E">
      <w:pPr>
        <w:ind w:left="1080"/>
        <w:jc w:val="both"/>
        <w:rPr>
          <w:rFonts w:ascii="Verdana" w:hAnsi="Verdana"/>
          <w:b/>
          <w:bCs/>
          <w:sz w:val="24"/>
          <w:szCs w:val="24"/>
        </w:rPr>
      </w:pPr>
      <w:r w:rsidRPr="00801198">
        <w:rPr>
          <w:rFonts w:ascii="Verdana" w:hAnsi="Verdana"/>
          <w:b/>
          <w:bCs/>
          <w:sz w:val="24"/>
          <w:szCs w:val="24"/>
        </w:rPr>
        <w:t xml:space="preserve">    Resolution 2022-06</w:t>
      </w:r>
    </w:p>
    <w:p w14:paraId="23EF984C" w14:textId="77777777" w:rsidR="00801198" w:rsidRPr="00801198" w:rsidRDefault="00801198" w:rsidP="0000790E">
      <w:pPr>
        <w:ind w:left="1080"/>
        <w:jc w:val="both"/>
        <w:rPr>
          <w:rFonts w:ascii="Verdana" w:hAnsi="Verdana"/>
          <w:b/>
          <w:bCs/>
          <w:sz w:val="24"/>
          <w:szCs w:val="24"/>
        </w:rPr>
      </w:pPr>
    </w:p>
    <w:p w14:paraId="0798A280" w14:textId="401987DE" w:rsidR="003F5FA1" w:rsidRDefault="003F5FA1" w:rsidP="0000790E">
      <w:pPr>
        <w:ind w:left="1425"/>
        <w:jc w:val="both"/>
        <w:rPr>
          <w:rFonts w:ascii="Verdana" w:hAnsi="Verdana"/>
          <w:sz w:val="24"/>
          <w:szCs w:val="24"/>
        </w:rPr>
      </w:pPr>
      <w:r>
        <w:rPr>
          <w:rFonts w:ascii="Verdana" w:hAnsi="Verdana"/>
          <w:sz w:val="24"/>
          <w:szCs w:val="24"/>
        </w:rPr>
        <w:t>Authorization</w:t>
      </w:r>
      <w:r w:rsidR="00286363">
        <w:rPr>
          <w:rFonts w:ascii="Verdana" w:hAnsi="Verdana"/>
          <w:sz w:val="24"/>
          <w:szCs w:val="24"/>
        </w:rPr>
        <w:t xml:space="preserve"> for</w:t>
      </w:r>
      <w:r w:rsidR="002E06E0">
        <w:rPr>
          <w:rFonts w:ascii="Verdana" w:hAnsi="Verdana"/>
          <w:sz w:val="24"/>
          <w:szCs w:val="24"/>
        </w:rPr>
        <w:t xml:space="preserve"> </w:t>
      </w:r>
      <w:r>
        <w:rPr>
          <w:rFonts w:ascii="Verdana" w:hAnsi="Verdana"/>
          <w:sz w:val="24"/>
          <w:szCs w:val="24"/>
        </w:rPr>
        <w:t>the Borough Manager to hire a Part</w:t>
      </w:r>
      <w:r w:rsidR="0000790E">
        <w:rPr>
          <w:rFonts w:ascii="Verdana" w:hAnsi="Verdana"/>
          <w:sz w:val="24"/>
          <w:szCs w:val="24"/>
        </w:rPr>
        <w:t xml:space="preserve"> </w:t>
      </w:r>
      <w:r>
        <w:rPr>
          <w:rFonts w:ascii="Verdana" w:hAnsi="Verdana"/>
          <w:sz w:val="24"/>
          <w:szCs w:val="24"/>
        </w:rPr>
        <w:t>Time</w:t>
      </w:r>
      <w:r w:rsidR="0000790E">
        <w:rPr>
          <w:rFonts w:ascii="Verdana" w:hAnsi="Verdana"/>
          <w:sz w:val="24"/>
          <w:szCs w:val="24"/>
        </w:rPr>
        <w:t xml:space="preserve"> C</w:t>
      </w:r>
      <w:r>
        <w:rPr>
          <w:rFonts w:ascii="Verdana" w:hAnsi="Verdana"/>
          <w:sz w:val="24"/>
          <w:szCs w:val="24"/>
        </w:rPr>
        <w:t xml:space="preserve">lerk </w:t>
      </w:r>
      <w:r>
        <w:rPr>
          <w:rFonts w:ascii="Verdana" w:hAnsi="Verdana"/>
          <w:sz w:val="24"/>
          <w:szCs w:val="24"/>
        </w:rPr>
        <w:tab/>
        <w:t xml:space="preserve">for the filing and </w:t>
      </w:r>
      <w:r w:rsidR="008F09EC">
        <w:rPr>
          <w:rFonts w:ascii="Verdana" w:hAnsi="Verdana"/>
          <w:sz w:val="24"/>
          <w:szCs w:val="24"/>
        </w:rPr>
        <w:t>d</w:t>
      </w:r>
      <w:r>
        <w:rPr>
          <w:rFonts w:ascii="Verdana" w:hAnsi="Verdana"/>
          <w:sz w:val="24"/>
          <w:szCs w:val="24"/>
        </w:rPr>
        <w:t>igital sew</w:t>
      </w:r>
      <w:r w:rsidR="00420EE6">
        <w:rPr>
          <w:rFonts w:ascii="Verdana" w:hAnsi="Verdana"/>
          <w:sz w:val="24"/>
          <w:szCs w:val="24"/>
        </w:rPr>
        <w:t>e</w:t>
      </w:r>
      <w:r>
        <w:rPr>
          <w:rFonts w:ascii="Verdana" w:hAnsi="Verdana"/>
          <w:sz w:val="24"/>
          <w:szCs w:val="24"/>
        </w:rPr>
        <w:t>r and trash files. The part</w:t>
      </w:r>
      <w:r w:rsidR="0000790E">
        <w:rPr>
          <w:rFonts w:ascii="Verdana" w:hAnsi="Verdana"/>
          <w:sz w:val="24"/>
          <w:szCs w:val="24"/>
        </w:rPr>
        <w:t xml:space="preserve"> </w:t>
      </w:r>
      <w:r>
        <w:rPr>
          <w:rFonts w:ascii="Verdana" w:hAnsi="Verdana"/>
          <w:sz w:val="24"/>
          <w:szCs w:val="24"/>
        </w:rPr>
        <w:t xml:space="preserve">time </w:t>
      </w:r>
      <w:r w:rsidR="0000790E">
        <w:rPr>
          <w:rFonts w:ascii="Verdana" w:hAnsi="Verdana"/>
          <w:sz w:val="24"/>
          <w:szCs w:val="24"/>
        </w:rPr>
        <w:t xml:space="preserve">                </w:t>
      </w:r>
      <w:r>
        <w:rPr>
          <w:rFonts w:ascii="Verdana" w:hAnsi="Verdana"/>
          <w:sz w:val="24"/>
          <w:szCs w:val="24"/>
        </w:rPr>
        <w:t xml:space="preserve">clerk </w:t>
      </w:r>
      <w:r>
        <w:rPr>
          <w:rFonts w:ascii="Verdana" w:hAnsi="Verdana"/>
          <w:sz w:val="24"/>
          <w:szCs w:val="24"/>
        </w:rPr>
        <w:tab/>
        <w:t xml:space="preserve">will report to the </w:t>
      </w:r>
      <w:r w:rsidR="008F09EC">
        <w:rPr>
          <w:rFonts w:ascii="Verdana" w:hAnsi="Verdana"/>
          <w:sz w:val="24"/>
          <w:szCs w:val="24"/>
        </w:rPr>
        <w:t xml:space="preserve">Borough </w:t>
      </w:r>
      <w:r>
        <w:rPr>
          <w:rFonts w:ascii="Verdana" w:hAnsi="Verdana"/>
          <w:sz w:val="24"/>
          <w:szCs w:val="24"/>
        </w:rPr>
        <w:t>Manager and be paid $16.00 per hour</w:t>
      </w:r>
      <w:r w:rsidR="008F09EC">
        <w:rPr>
          <w:rFonts w:ascii="Verdana" w:hAnsi="Verdana"/>
          <w:sz w:val="24"/>
          <w:szCs w:val="24"/>
        </w:rPr>
        <w:t xml:space="preserve">, </w:t>
      </w:r>
      <w:r>
        <w:rPr>
          <w:rFonts w:ascii="Verdana" w:hAnsi="Verdana"/>
          <w:sz w:val="24"/>
          <w:szCs w:val="24"/>
        </w:rPr>
        <w:t xml:space="preserve">limited </w:t>
      </w:r>
      <w:r w:rsidR="0000790E">
        <w:rPr>
          <w:rFonts w:ascii="Verdana" w:hAnsi="Verdana"/>
          <w:sz w:val="24"/>
          <w:szCs w:val="24"/>
        </w:rPr>
        <w:t xml:space="preserve">to </w:t>
      </w:r>
      <w:r>
        <w:rPr>
          <w:rFonts w:ascii="Verdana" w:hAnsi="Verdana"/>
          <w:sz w:val="24"/>
          <w:szCs w:val="24"/>
        </w:rPr>
        <w:t>1</w:t>
      </w:r>
      <w:r w:rsidR="009771F4">
        <w:rPr>
          <w:rFonts w:ascii="Verdana" w:hAnsi="Verdana"/>
          <w:sz w:val="24"/>
          <w:szCs w:val="24"/>
        </w:rPr>
        <w:t>5</w:t>
      </w:r>
      <w:r w:rsidR="0000790E">
        <w:rPr>
          <w:rFonts w:ascii="Verdana" w:hAnsi="Verdana"/>
          <w:sz w:val="24"/>
          <w:szCs w:val="24"/>
        </w:rPr>
        <w:t xml:space="preserve">-20 hours per </w:t>
      </w:r>
      <w:r w:rsidR="005158D2">
        <w:rPr>
          <w:rFonts w:ascii="Verdana" w:hAnsi="Verdana"/>
          <w:sz w:val="24"/>
          <w:szCs w:val="24"/>
        </w:rPr>
        <w:t>week</w:t>
      </w:r>
      <w:r w:rsidR="0000790E">
        <w:rPr>
          <w:rFonts w:ascii="Verdana" w:hAnsi="Verdana"/>
          <w:sz w:val="24"/>
          <w:szCs w:val="24"/>
        </w:rPr>
        <w:t>.</w:t>
      </w:r>
      <w:r>
        <w:rPr>
          <w:rFonts w:ascii="Verdana" w:hAnsi="Verdana"/>
          <w:sz w:val="24"/>
          <w:szCs w:val="24"/>
        </w:rPr>
        <w:t xml:space="preserve"> </w:t>
      </w:r>
    </w:p>
    <w:p w14:paraId="1A637756" w14:textId="6C3AD8EE" w:rsidR="003F5FA1" w:rsidRDefault="002E06E0" w:rsidP="00295AAD">
      <w:pPr>
        <w:ind w:left="1080"/>
        <w:jc w:val="both"/>
        <w:rPr>
          <w:rFonts w:ascii="Verdana" w:hAnsi="Verdana"/>
          <w:sz w:val="24"/>
          <w:szCs w:val="24"/>
        </w:rPr>
      </w:pPr>
      <w:r>
        <w:rPr>
          <w:rFonts w:ascii="Verdana" w:hAnsi="Verdana"/>
          <w:sz w:val="24"/>
          <w:szCs w:val="24"/>
        </w:rPr>
        <w:tab/>
      </w:r>
    </w:p>
    <w:p w14:paraId="28A1218B" w14:textId="3C4EF7A1" w:rsidR="002E06E0" w:rsidRPr="00621542" w:rsidRDefault="00362DCE" w:rsidP="00541DA4">
      <w:pPr>
        <w:pStyle w:val="ListParagraph"/>
        <w:numPr>
          <w:ilvl w:val="0"/>
          <w:numId w:val="10"/>
        </w:numPr>
        <w:jc w:val="both"/>
        <w:rPr>
          <w:rFonts w:ascii="Verdana" w:hAnsi="Verdana"/>
          <w:sz w:val="24"/>
          <w:szCs w:val="24"/>
        </w:rPr>
      </w:pPr>
      <w:r w:rsidRPr="00541DA4">
        <w:rPr>
          <w:rFonts w:ascii="Verdana" w:hAnsi="Verdana"/>
          <w:sz w:val="24"/>
          <w:szCs w:val="24"/>
        </w:rPr>
        <w:t xml:space="preserve">K.P.N. </w:t>
      </w:r>
      <w:r w:rsidRPr="00801198">
        <w:rPr>
          <w:rFonts w:ascii="Verdana" w:hAnsi="Verdana"/>
          <w:b/>
          <w:bCs/>
          <w:sz w:val="24"/>
          <w:szCs w:val="24"/>
        </w:rPr>
        <w:t>Resolution 2022-07</w:t>
      </w:r>
    </w:p>
    <w:p w14:paraId="3C7EB6AD" w14:textId="77777777" w:rsidR="00621542" w:rsidRPr="00621542" w:rsidRDefault="00621542" w:rsidP="00621542">
      <w:pPr>
        <w:jc w:val="both"/>
        <w:rPr>
          <w:rFonts w:ascii="Verdana" w:hAnsi="Verdana"/>
          <w:sz w:val="24"/>
          <w:szCs w:val="24"/>
        </w:rPr>
      </w:pPr>
    </w:p>
    <w:p w14:paraId="5C4657F6" w14:textId="3B0046DC" w:rsidR="001A30C7" w:rsidRPr="001A30C7" w:rsidRDefault="001A30C7" w:rsidP="00621542">
      <w:pPr>
        <w:pStyle w:val="ListParagraph"/>
        <w:ind w:left="1515"/>
        <w:jc w:val="both"/>
        <w:rPr>
          <w:rFonts w:ascii="Verdana" w:hAnsi="Verdana"/>
          <w:sz w:val="24"/>
          <w:szCs w:val="24"/>
        </w:rPr>
      </w:pPr>
      <w:r>
        <w:rPr>
          <w:rFonts w:ascii="Verdana" w:hAnsi="Verdana"/>
          <w:sz w:val="24"/>
          <w:szCs w:val="24"/>
        </w:rPr>
        <w:t xml:space="preserve">Authorization of the Keystone Network Purchasing (KPN) a </w:t>
      </w:r>
      <w:r w:rsidR="00621542">
        <w:rPr>
          <w:rFonts w:ascii="Verdana" w:hAnsi="Verdana"/>
          <w:sz w:val="24"/>
          <w:szCs w:val="24"/>
        </w:rPr>
        <w:t xml:space="preserve">            </w:t>
      </w:r>
      <w:r>
        <w:rPr>
          <w:rFonts w:ascii="Verdana" w:hAnsi="Verdana"/>
          <w:sz w:val="24"/>
          <w:szCs w:val="24"/>
        </w:rPr>
        <w:t xml:space="preserve">national purchasing program for Municipal Governments. </w:t>
      </w:r>
    </w:p>
    <w:p w14:paraId="56C74C56" w14:textId="77777777" w:rsidR="001A30C7" w:rsidRPr="00076606" w:rsidRDefault="001A30C7" w:rsidP="001A30C7">
      <w:pPr>
        <w:pStyle w:val="ListParagraph"/>
        <w:ind w:left="1260"/>
        <w:jc w:val="both"/>
        <w:rPr>
          <w:rFonts w:ascii="Verdana" w:hAnsi="Verdana"/>
          <w:sz w:val="24"/>
          <w:szCs w:val="24"/>
        </w:rPr>
      </w:pPr>
    </w:p>
    <w:p w14:paraId="36C86C0A" w14:textId="47119942" w:rsidR="001A30C7" w:rsidRPr="002E24DB" w:rsidRDefault="00295AAD" w:rsidP="002E24DB">
      <w:pPr>
        <w:pStyle w:val="ListParagraph"/>
        <w:numPr>
          <w:ilvl w:val="0"/>
          <w:numId w:val="10"/>
        </w:numPr>
        <w:jc w:val="both"/>
        <w:rPr>
          <w:rFonts w:ascii="Verdana" w:hAnsi="Verdana"/>
          <w:b/>
          <w:bCs/>
          <w:sz w:val="24"/>
          <w:szCs w:val="24"/>
        </w:rPr>
      </w:pPr>
      <w:r w:rsidRPr="00076606">
        <w:rPr>
          <w:rFonts w:ascii="Verdana" w:hAnsi="Verdana"/>
          <w:sz w:val="24"/>
          <w:szCs w:val="24"/>
        </w:rPr>
        <w:tab/>
      </w:r>
      <w:r w:rsidR="001A30C7" w:rsidRPr="00076606">
        <w:rPr>
          <w:rFonts w:ascii="Verdana" w:hAnsi="Verdana"/>
          <w:sz w:val="24"/>
          <w:szCs w:val="24"/>
        </w:rPr>
        <w:t>American Re</w:t>
      </w:r>
      <w:r w:rsidR="002E24DB">
        <w:rPr>
          <w:rFonts w:ascii="Verdana" w:hAnsi="Verdana"/>
          <w:sz w:val="24"/>
          <w:szCs w:val="24"/>
        </w:rPr>
        <w:t>covery Funding</w:t>
      </w:r>
      <w:r w:rsidR="001A30C7" w:rsidRPr="002E24DB">
        <w:rPr>
          <w:rFonts w:ascii="Verdana" w:hAnsi="Verdana"/>
          <w:b/>
          <w:bCs/>
          <w:sz w:val="24"/>
          <w:szCs w:val="24"/>
        </w:rPr>
        <w:t>, Resolution 2022-08</w:t>
      </w:r>
    </w:p>
    <w:p w14:paraId="091BA91E" w14:textId="77777777" w:rsidR="00621542" w:rsidRPr="00621542" w:rsidRDefault="00621542" w:rsidP="00621542">
      <w:pPr>
        <w:jc w:val="both"/>
        <w:rPr>
          <w:rFonts w:ascii="Verdana" w:hAnsi="Verdana"/>
          <w:b/>
          <w:bCs/>
          <w:sz w:val="24"/>
          <w:szCs w:val="24"/>
        </w:rPr>
      </w:pPr>
    </w:p>
    <w:p w14:paraId="518CAEE2" w14:textId="06437AC3" w:rsidR="000F65CE" w:rsidRDefault="001A30C7" w:rsidP="001A30C7">
      <w:pPr>
        <w:pStyle w:val="ListParagraph"/>
        <w:ind w:left="1440"/>
        <w:jc w:val="both"/>
        <w:rPr>
          <w:rFonts w:ascii="Verdana" w:hAnsi="Verdana"/>
          <w:sz w:val="24"/>
          <w:szCs w:val="24"/>
        </w:rPr>
      </w:pPr>
      <w:r w:rsidRPr="00621542">
        <w:rPr>
          <w:rFonts w:ascii="Verdana" w:hAnsi="Verdana"/>
          <w:sz w:val="24"/>
          <w:szCs w:val="24"/>
        </w:rPr>
        <w:t>Council of Clifton Heights, Pa.</w:t>
      </w:r>
      <w:r w:rsidR="002E24DB">
        <w:rPr>
          <w:rFonts w:ascii="Verdana" w:hAnsi="Verdana"/>
          <w:sz w:val="24"/>
          <w:szCs w:val="24"/>
        </w:rPr>
        <w:t xml:space="preserve"> </w:t>
      </w:r>
      <w:r w:rsidRPr="00621542">
        <w:rPr>
          <w:rFonts w:ascii="Verdana" w:hAnsi="Verdana"/>
          <w:sz w:val="24"/>
          <w:szCs w:val="24"/>
        </w:rPr>
        <w:t>hereby accept and request SL</w:t>
      </w:r>
      <w:r w:rsidR="002E24DB">
        <w:rPr>
          <w:rFonts w:ascii="Verdana" w:hAnsi="Verdana"/>
          <w:sz w:val="24"/>
          <w:szCs w:val="24"/>
        </w:rPr>
        <w:t>F</w:t>
      </w:r>
      <w:r w:rsidRPr="00621542">
        <w:rPr>
          <w:rFonts w:ascii="Verdana" w:hAnsi="Verdana"/>
          <w:sz w:val="24"/>
          <w:szCs w:val="24"/>
        </w:rPr>
        <w:t xml:space="preserve">RF funding to be distributed for the stated purpose as permitted. </w:t>
      </w:r>
    </w:p>
    <w:p w14:paraId="21FB942E" w14:textId="77777777" w:rsidR="000F65CE" w:rsidRDefault="000F65CE" w:rsidP="001A30C7">
      <w:pPr>
        <w:pStyle w:val="ListParagraph"/>
        <w:ind w:left="1440"/>
        <w:jc w:val="both"/>
        <w:rPr>
          <w:rFonts w:ascii="Verdana" w:hAnsi="Verdana"/>
          <w:sz w:val="24"/>
          <w:szCs w:val="24"/>
        </w:rPr>
      </w:pPr>
    </w:p>
    <w:p w14:paraId="154E714B" w14:textId="53C9E271" w:rsidR="000F65CE" w:rsidRPr="000F65CE" w:rsidRDefault="000F65CE" w:rsidP="000F65CE">
      <w:pPr>
        <w:pStyle w:val="ListParagraph"/>
        <w:numPr>
          <w:ilvl w:val="0"/>
          <w:numId w:val="10"/>
        </w:numPr>
        <w:jc w:val="both"/>
        <w:rPr>
          <w:rFonts w:ascii="Verdana" w:hAnsi="Verdana"/>
          <w:sz w:val="24"/>
          <w:szCs w:val="24"/>
        </w:rPr>
      </w:pPr>
      <w:r>
        <w:rPr>
          <w:rFonts w:ascii="Verdana" w:hAnsi="Verdana"/>
          <w:sz w:val="24"/>
          <w:szCs w:val="24"/>
        </w:rPr>
        <w:t xml:space="preserve">  Penndot assessment on N. Oak Ave between Baltimore Ave &amp; </w:t>
      </w:r>
      <w:r w:rsidR="008214A4">
        <w:rPr>
          <w:rFonts w:ascii="Verdana" w:hAnsi="Verdana"/>
          <w:sz w:val="24"/>
          <w:szCs w:val="24"/>
        </w:rPr>
        <w:t xml:space="preserve">             </w:t>
      </w:r>
      <w:r>
        <w:rPr>
          <w:rFonts w:ascii="Verdana" w:hAnsi="Verdana"/>
          <w:sz w:val="24"/>
          <w:szCs w:val="24"/>
        </w:rPr>
        <w:t xml:space="preserve">Springfield Rd, </w:t>
      </w:r>
      <w:r>
        <w:rPr>
          <w:rFonts w:ascii="Verdana" w:hAnsi="Verdana"/>
          <w:b/>
          <w:bCs/>
          <w:sz w:val="24"/>
          <w:szCs w:val="24"/>
        </w:rPr>
        <w:t>Resolution 2022-09</w:t>
      </w:r>
    </w:p>
    <w:p w14:paraId="1A00CCFF" w14:textId="5C2E85E2" w:rsidR="000F65CE" w:rsidRDefault="000F65CE" w:rsidP="000F65CE">
      <w:pPr>
        <w:jc w:val="both"/>
        <w:rPr>
          <w:rFonts w:ascii="Verdana" w:hAnsi="Verdana"/>
          <w:sz w:val="24"/>
          <w:szCs w:val="24"/>
        </w:rPr>
      </w:pPr>
    </w:p>
    <w:p w14:paraId="7FD3112E" w14:textId="77777777" w:rsidR="000F65CE" w:rsidRPr="000F65CE" w:rsidRDefault="000F65CE" w:rsidP="000F65CE">
      <w:pPr>
        <w:jc w:val="both"/>
        <w:rPr>
          <w:rFonts w:ascii="Verdana" w:hAnsi="Verdana"/>
          <w:sz w:val="24"/>
          <w:szCs w:val="24"/>
        </w:rPr>
      </w:pPr>
    </w:p>
    <w:p w14:paraId="47C94996" w14:textId="77777777" w:rsidR="000F65CE" w:rsidRPr="000F65CE" w:rsidRDefault="000F65CE" w:rsidP="000F65CE">
      <w:pPr>
        <w:pStyle w:val="ListParagraph"/>
        <w:numPr>
          <w:ilvl w:val="0"/>
          <w:numId w:val="10"/>
        </w:numPr>
        <w:jc w:val="both"/>
        <w:rPr>
          <w:rFonts w:ascii="Verdana" w:hAnsi="Verdana"/>
          <w:sz w:val="24"/>
          <w:szCs w:val="24"/>
        </w:rPr>
      </w:pPr>
      <w:r>
        <w:rPr>
          <w:rFonts w:ascii="Verdana" w:hAnsi="Verdana"/>
          <w:sz w:val="24"/>
          <w:szCs w:val="24"/>
        </w:rPr>
        <w:lastRenderedPageBreak/>
        <w:t xml:space="preserve">Request to the Civil Service Commission for an entry level Patrolman test, </w:t>
      </w:r>
      <w:r>
        <w:rPr>
          <w:rFonts w:ascii="Verdana" w:hAnsi="Verdana"/>
          <w:b/>
          <w:bCs/>
          <w:sz w:val="24"/>
          <w:szCs w:val="24"/>
        </w:rPr>
        <w:t>Resolution 2022-10</w:t>
      </w:r>
    </w:p>
    <w:p w14:paraId="7B06BD1C" w14:textId="77777777" w:rsidR="000F65CE" w:rsidRDefault="000F65CE" w:rsidP="000F65CE">
      <w:pPr>
        <w:jc w:val="both"/>
        <w:rPr>
          <w:rFonts w:ascii="Verdana" w:hAnsi="Verdana"/>
          <w:sz w:val="24"/>
          <w:szCs w:val="24"/>
        </w:rPr>
      </w:pPr>
    </w:p>
    <w:p w14:paraId="0ECEFE45" w14:textId="5FAAF89A" w:rsidR="000F65CE" w:rsidRDefault="000F65CE" w:rsidP="000F65CE">
      <w:pPr>
        <w:pStyle w:val="ListParagraph"/>
        <w:numPr>
          <w:ilvl w:val="0"/>
          <w:numId w:val="10"/>
        </w:numPr>
        <w:jc w:val="both"/>
        <w:rPr>
          <w:rFonts w:ascii="Verdana" w:hAnsi="Verdana"/>
          <w:sz w:val="24"/>
          <w:szCs w:val="24"/>
        </w:rPr>
      </w:pPr>
      <w:r>
        <w:rPr>
          <w:rFonts w:ascii="Verdana" w:hAnsi="Verdana"/>
          <w:sz w:val="24"/>
          <w:szCs w:val="24"/>
        </w:rPr>
        <w:t>Request for Appointment of Patrolman Ryan Cummings to Sergeant (currently acting and paid in rank).</w:t>
      </w:r>
    </w:p>
    <w:p w14:paraId="33863767" w14:textId="77777777" w:rsidR="00621542" w:rsidRPr="001A30C7" w:rsidRDefault="00621542" w:rsidP="001A30C7">
      <w:pPr>
        <w:pStyle w:val="ListParagraph"/>
        <w:ind w:left="1440"/>
        <w:jc w:val="both"/>
        <w:rPr>
          <w:rFonts w:ascii="Verdana" w:hAnsi="Verdana"/>
          <w:b/>
          <w:bCs/>
          <w:sz w:val="24"/>
          <w:szCs w:val="24"/>
        </w:rPr>
      </w:pPr>
    </w:p>
    <w:p w14:paraId="1E28A5B4" w14:textId="283090DE" w:rsidR="001A30C7" w:rsidRPr="000F65CE" w:rsidRDefault="00FD4D4B" w:rsidP="000F65CE">
      <w:pPr>
        <w:pStyle w:val="ListParagraph"/>
        <w:numPr>
          <w:ilvl w:val="0"/>
          <w:numId w:val="10"/>
        </w:numPr>
        <w:jc w:val="both"/>
        <w:rPr>
          <w:rFonts w:ascii="Verdana" w:hAnsi="Verdana"/>
          <w:sz w:val="24"/>
          <w:szCs w:val="24"/>
        </w:rPr>
      </w:pPr>
      <w:r w:rsidRPr="000F65CE">
        <w:rPr>
          <w:rFonts w:ascii="Verdana" w:hAnsi="Verdana"/>
          <w:sz w:val="24"/>
          <w:szCs w:val="24"/>
        </w:rPr>
        <w:t xml:space="preserve">Zoning Board resignation acceptance of Christopher Kane and the                   </w:t>
      </w:r>
      <w:r w:rsidR="00621542" w:rsidRPr="000F65CE">
        <w:rPr>
          <w:rFonts w:ascii="Verdana" w:hAnsi="Verdana"/>
          <w:sz w:val="24"/>
          <w:szCs w:val="24"/>
        </w:rPr>
        <w:t xml:space="preserve">   </w:t>
      </w:r>
      <w:r w:rsidRPr="000F65CE">
        <w:rPr>
          <w:rFonts w:ascii="Verdana" w:hAnsi="Verdana"/>
          <w:sz w:val="24"/>
          <w:szCs w:val="24"/>
        </w:rPr>
        <w:t>appointment of a new member (Term expires December 202</w:t>
      </w:r>
      <w:r w:rsidR="00621542" w:rsidRPr="000F65CE">
        <w:rPr>
          <w:rFonts w:ascii="Verdana" w:hAnsi="Verdana"/>
          <w:sz w:val="24"/>
          <w:szCs w:val="24"/>
        </w:rPr>
        <w:t>4</w:t>
      </w:r>
      <w:r w:rsidRPr="000F65CE">
        <w:rPr>
          <w:rFonts w:ascii="Verdana" w:hAnsi="Verdana"/>
          <w:sz w:val="24"/>
          <w:szCs w:val="24"/>
        </w:rPr>
        <w:t>)</w:t>
      </w:r>
      <w:r w:rsidR="000F65CE">
        <w:rPr>
          <w:rFonts w:ascii="Verdana" w:hAnsi="Verdana"/>
          <w:sz w:val="24"/>
          <w:szCs w:val="24"/>
        </w:rPr>
        <w:t>.</w:t>
      </w:r>
    </w:p>
    <w:p w14:paraId="7B40F762" w14:textId="1869A450" w:rsidR="00295AAD" w:rsidRDefault="00295AAD" w:rsidP="00295AAD">
      <w:pPr>
        <w:ind w:left="1080"/>
        <w:jc w:val="both"/>
        <w:rPr>
          <w:rFonts w:ascii="Verdana" w:hAnsi="Verdana"/>
          <w:sz w:val="24"/>
          <w:szCs w:val="24"/>
        </w:rPr>
      </w:pPr>
    </w:p>
    <w:p w14:paraId="065F669D" w14:textId="77777777" w:rsidR="00295AAD" w:rsidRDefault="00295AAD" w:rsidP="00295AAD">
      <w:pPr>
        <w:numPr>
          <w:ilvl w:val="0"/>
          <w:numId w:val="1"/>
        </w:numPr>
        <w:spacing w:line="276" w:lineRule="auto"/>
        <w:contextualSpacing/>
        <w:jc w:val="both"/>
        <w:rPr>
          <w:rFonts w:ascii="Verdana" w:hAnsi="Verdana"/>
          <w:sz w:val="24"/>
          <w:szCs w:val="24"/>
        </w:rPr>
      </w:pPr>
      <w:r>
        <w:rPr>
          <w:rFonts w:ascii="Verdana" w:hAnsi="Verdana"/>
          <w:sz w:val="24"/>
          <w:szCs w:val="24"/>
        </w:rPr>
        <w:t>Council Reports</w:t>
      </w:r>
    </w:p>
    <w:p w14:paraId="14F039D4" w14:textId="77777777" w:rsidR="00295AAD" w:rsidRDefault="00295AAD" w:rsidP="00295AAD">
      <w:pPr>
        <w:ind w:left="1080"/>
        <w:contextualSpacing/>
        <w:jc w:val="both"/>
        <w:rPr>
          <w:rFonts w:ascii="Verdana" w:hAnsi="Verdana"/>
          <w:sz w:val="24"/>
          <w:szCs w:val="24"/>
        </w:rPr>
      </w:pPr>
    </w:p>
    <w:p w14:paraId="5EE7349C" w14:textId="22E188EF" w:rsidR="00295AAD" w:rsidRDefault="00295AAD" w:rsidP="00295AAD">
      <w:pPr>
        <w:spacing w:line="360" w:lineRule="auto"/>
        <w:ind w:left="1080"/>
        <w:jc w:val="both"/>
        <w:rPr>
          <w:rFonts w:ascii="Verdana" w:hAnsi="Verdana"/>
          <w:sz w:val="24"/>
          <w:szCs w:val="24"/>
        </w:rPr>
      </w:pPr>
      <w:r>
        <w:rPr>
          <w:rFonts w:ascii="Verdana" w:hAnsi="Verdana"/>
          <w:sz w:val="24"/>
          <w:szCs w:val="24"/>
        </w:rPr>
        <w:t>1</w:t>
      </w:r>
      <w:r>
        <w:rPr>
          <w:rFonts w:ascii="Verdana" w:hAnsi="Verdana"/>
          <w:sz w:val="24"/>
          <w:szCs w:val="24"/>
          <w:vertAlign w:val="superscript"/>
        </w:rPr>
        <w:t>st</w:t>
      </w:r>
      <w:r>
        <w:rPr>
          <w:rFonts w:ascii="Verdana" w:hAnsi="Verdana"/>
          <w:sz w:val="24"/>
          <w:szCs w:val="24"/>
        </w:rPr>
        <w:t xml:space="preserve"> Ward</w:t>
      </w:r>
      <w:r w:rsidR="007B7D60">
        <w:rPr>
          <w:rFonts w:ascii="Verdana" w:hAnsi="Verdana"/>
          <w:sz w:val="24"/>
          <w:szCs w:val="24"/>
        </w:rPr>
        <w:t xml:space="preserve"> - </w:t>
      </w:r>
      <w:r>
        <w:rPr>
          <w:rFonts w:ascii="Verdana" w:hAnsi="Verdana"/>
          <w:sz w:val="24"/>
          <w:szCs w:val="24"/>
        </w:rPr>
        <w:t>Ms. Papale</w:t>
      </w:r>
    </w:p>
    <w:p w14:paraId="66DA2028" w14:textId="249FC871" w:rsidR="00295AAD" w:rsidRDefault="00295AAD" w:rsidP="00295AAD">
      <w:pPr>
        <w:spacing w:line="360" w:lineRule="auto"/>
        <w:ind w:left="1080"/>
        <w:jc w:val="both"/>
        <w:rPr>
          <w:rFonts w:ascii="Verdana" w:hAnsi="Verdana"/>
          <w:sz w:val="24"/>
          <w:szCs w:val="24"/>
        </w:rPr>
      </w:pPr>
      <w:r>
        <w:rPr>
          <w:rFonts w:ascii="Verdana" w:hAnsi="Verdana"/>
          <w:sz w:val="24"/>
          <w:szCs w:val="24"/>
        </w:rPr>
        <w:t>                </w:t>
      </w:r>
      <w:r w:rsidR="007B7D60">
        <w:rPr>
          <w:rFonts w:ascii="Verdana" w:hAnsi="Verdana"/>
          <w:sz w:val="24"/>
          <w:szCs w:val="24"/>
        </w:rPr>
        <w:t>M</w:t>
      </w:r>
      <w:r>
        <w:rPr>
          <w:rFonts w:ascii="Verdana" w:hAnsi="Verdana"/>
          <w:sz w:val="24"/>
          <w:szCs w:val="24"/>
        </w:rPr>
        <w:t>r. Resnick</w:t>
      </w:r>
    </w:p>
    <w:p w14:paraId="5910966A" w14:textId="20D96A26" w:rsidR="00295AAD" w:rsidRDefault="00295AAD" w:rsidP="00295AAD">
      <w:pPr>
        <w:spacing w:line="360" w:lineRule="auto"/>
        <w:ind w:left="1080"/>
        <w:jc w:val="both"/>
        <w:rPr>
          <w:rFonts w:ascii="Verdana" w:hAnsi="Verdana"/>
          <w:sz w:val="24"/>
          <w:szCs w:val="24"/>
        </w:rPr>
      </w:pPr>
      <w:r>
        <w:rPr>
          <w:rFonts w:ascii="Verdana" w:hAnsi="Verdana"/>
          <w:sz w:val="24"/>
          <w:szCs w:val="24"/>
        </w:rPr>
        <w:t>2</w:t>
      </w:r>
      <w:r>
        <w:rPr>
          <w:rFonts w:ascii="Verdana" w:hAnsi="Verdana"/>
          <w:sz w:val="24"/>
          <w:szCs w:val="24"/>
          <w:vertAlign w:val="superscript"/>
        </w:rPr>
        <w:t>nd</w:t>
      </w:r>
      <w:r>
        <w:rPr>
          <w:rFonts w:ascii="Verdana" w:hAnsi="Verdana"/>
          <w:sz w:val="24"/>
          <w:szCs w:val="24"/>
        </w:rPr>
        <w:t xml:space="preserve"> Ward</w:t>
      </w:r>
      <w:r w:rsidR="007B7D60">
        <w:rPr>
          <w:rFonts w:ascii="Verdana" w:hAnsi="Verdana"/>
          <w:sz w:val="24"/>
          <w:szCs w:val="24"/>
        </w:rPr>
        <w:t xml:space="preserve"> </w:t>
      </w:r>
      <w:r>
        <w:rPr>
          <w:rFonts w:ascii="Verdana" w:hAnsi="Verdana"/>
          <w:sz w:val="24"/>
          <w:szCs w:val="24"/>
        </w:rPr>
        <w:t>- Mr.</w:t>
      </w:r>
      <w:r w:rsidR="007B7D60">
        <w:rPr>
          <w:rFonts w:ascii="Verdana" w:hAnsi="Verdana"/>
          <w:sz w:val="24"/>
          <w:szCs w:val="24"/>
        </w:rPr>
        <w:t xml:space="preserve"> Fagioli</w:t>
      </w:r>
    </w:p>
    <w:p w14:paraId="6C675252" w14:textId="4FC9F823" w:rsidR="00295AAD" w:rsidRDefault="00295AAD" w:rsidP="00295AAD">
      <w:pPr>
        <w:spacing w:line="360" w:lineRule="auto"/>
        <w:ind w:left="1080"/>
        <w:jc w:val="both"/>
        <w:rPr>
          <w:rFonts w:ascii="Verdana" w:hAnsi="Verdana"/>
          <w:sz w:val="24"/>
          <w:szCs w:val="24"/>
        </w:rPr>
      </w:pPr>
      <w:r>
        <w:rPr>
          <w:rFonts w:ascii="Verdana" w:hAnsi="Verdana"/>
          <w:sz w:val="24"/>
          <w:szCs w:val="24"/>
        </w:rPr>
        <w:t>                Mr. Humphreys</w:t>
      </w:r>
    </w:p>
    <w:p w14:paraId="52CE109E" w14:textId="6DB65DCD" w:rsidR="00295AAD" w:rsidRDefault="00295AAD" w:rsidP="00295AAD">
      <w:pPr>
        <w:spacing w:line="360" w:lineRule="auto"/>
        <w:ind w:left="1080"/>
        <w:jc w:val="both"/>
        <w:rPr>
          <w:rFonts w:ascii="Verdana" w:hAnsi="Verdana"/>
          <w:sz w:val="24"/>
          <w:szCs w:val="24"/>
        </w:rPr>
      </w:pPr>
      <w:r>
        <w:rPr>
          <w:rFonts w:ascii="Verdana" w:hAnsi="Verdana"/>
          <w:sz w:val="24"/>
          <w:szCs w:val="24"/>
        </w:rPr>
        <w:t>3</w:t>
      </w:r>
      <w:r>
        <w:rPr>
          <w:rFonts w:ascii="Verdana" w:hAnsi="Verdana"/>
          <w:sz w:val="24"/>
          <w:szCs w:val="24"/>
          <w:vertAlign w:val="superscript"/>
        </w:rPr>
        <w:t>rd</w:t>
      </w:r>
      <w:r>
        <w:rPr>
          <w:rFonts w:ascii="Verdana" w:hAnsi="Verdana"/>
          <w:sz w:val="24"/>
          <w:szCs w:val="24"/>
        </w:rPr>
        <w:t xml:space="preserve"> Ward</w:t>
      </w:r>
      <w:r w:rsidR="007B7D60">
        <w:rPr>
          <w:rFonts w:ascii="Verdana" w:hAnsi="Verdana"/>
          <w:sz w:val="24"/>
          <w:szCs w:val="24"/>
        </w:rPr>
        <w:t xml:space="preserve"> </w:t>
      </w:r>
      <w:r>
        <w:rPr>
          <w:rFonts w:ascii="Verdana" w:hAnsi="Verdana"/>
          <w:sz w:val="24"/>
          <w:szCs w:val="24"/>
        </w:rPr>
        <w:t>- Mr. O’Hara</w:t>
      </w:r>
    </w:p>
    <w:p w14:paraId="46606EEA" w14:textId="08397DA2" w:rsidR="00295AAD" w:rsidRDefault="00295AAD" w:rsidP="00295AAD">
      <w:pPr>
        <w:spacing w:line="360" w:lineRule="auto"/>
        <w:ind w:left="1080"/>
        <w:jc w:val="both"/>
        <w:rPr>
          <w:rFonts w:ascii="Verdana" w:hAnsi="Verdana"/>
          <w:sz w:val="24"/>
          <w:szCs w:val="24"/>
        </w:rPr>
      </w:pPr>
      <w:r>
        <w:rPr>
          <w:rFonts w:ascii="Verdana" w:hAnsi="Verdana"/>
          <w:sz w:val="24"/>
          <w:szCs w:val="24"/>
        </w:rPr>
        <w:t>                Ms. Borrelli</w:t>
      </w:r>
    </w:p>
    <w:p w14:paraId="7C8BE7F6" w14:textId="26606AEC" w:rsidR="00295AAD" w:rsidRDefault="00295AAD" w:rsidP="00295AAD">
      <w:pPr>
        <w:spacing w:line="360" w:lineRule="auto"/>
        <w:ind w:left="1080"/>
        <w:jc w:val="both"/>
        <w:rPr>
          <w:rFonts w:ascii="Verdana" w:hAnsi="Verdana"/>
          <w:sz w:val="24"/>
          <w:szCs w:val="24"/>
        </w:rPr>
      </w:pPr>
      <w:r>
        <w:rPr>
          <w:rFonts w:ascii="Verdana" w:hAnsi="Verdana"/>
          <w:sz w:val="24"/>
          <w:szCs w:val="24"/>
        </w:rPr>
        <w:t>4</w:t>
      </w:r>
      <w:r>
        <w:rPr>
          <w:rFonts w:ascii="Verdana" w:hAnsi="Verdana"/>
          <w:sz w:val="24"/>
          <w:szCs w:val="24"/>
          <w:vertAlign w:val="superscript"/>
        </w:rPr>
        <w:t>th</w:t>
      </w:r>
      <w:r>
        <w:rPr>
          <w:rFonts w:ascii="Verdana" w:hAnsi="Verdana"/>
          <w:sz w:val="24"/>
          <w:szCs w:val="24"/>
        </w:rPr>
        <w:t xml:space="preserve"> Ward</w:t>
      </w:r>
      <w:r w:rsidR="007B7D60">
        <w:rPr>
          <w:rFonts w:ascii="Verdana" w:hAnsi="Verdana"/>
          <w:sz w:val="24"/>
          <w:szCs w:val="24"/>
        </w:rPr>
        <w:t xml:space="preserve"> </w:t>
      </w:r>
      <w:r>
        <w:rPr>
          <w:rFonts w:ascii="Verdana" w:hAnsi="Verdana"/>
          <w:sz w:val="24"/>
          <w:szCs w:val="24"/>
        </w:rPr>
        <w:t>- </w:t>
      </w:r>
      <w:r w:rsidR="007B7D60">
        <w:rPr>
          <w:rFonts w:ascii="Verdana" w:hAnsi="Verdana"/>
          <w:sz w:val="24"/>
          <w:szCs w:val="24"/>
        </w:rPr>
        <w:t>Mrs. Briddes</w:t>
      </w:r>
      <w:r>
        <w:rPr>
          <w:rFonts w:ascii="Verdana" w:hAnsi="Verdana"/>
          <w:sz w:val="24"/>
          <w:szCs w:val="24"/>
        </w:rPr>
        <w:t xml:space="preserve"> </w:t>
      </w:r>
    </w:p>
    <w:p w14:paraId="1E4ECA38" w14:textId="5BF2AA36" w:rsidR="00295AAD" w:rsidRDefault="00295AAD" w:rsidP="00295AAD">
      <w:pPr>
        <w:spacing w:line="360" w:lineRule="auto"/>
        <w:ind w:left="1080"/>
        <w:jc w:val="both"/>
        <w:rPr>
          <w:rFonts w:ascii="Verdana" w:hAnsi="Verdana"/>
          <w:sz w:val="24"/>
          <w:szCs w:val="24"/>
        </w:rPr>
      </w:pPr>
      <w:r>
        <w:rPr>
          <w:rFonts w:ascii="Verdana" w:hAnsi="Verdana"/>
          <w:sz w:val="24"/>
          <w:szCs w:val="24"/>
        </w:rPr>
        <w:t>                Ms. Peterson</w:t>
      </w:r>
    </w:p>
    <w:p w14:paraId="4FB097F1" w14:textId="77777777" w:rsidR="00295AAD" w:rsidRDefault="00295AAD" w:rsidP="00295AAD">
      <w:pPr>
        <w:spacing w:line="360" w:lineRule="auto"/>
        <w:jc w:val="both"/>
        <w:rPr>
          <w:rFonts w:ascii="Verdana" w:hAnsi="Verdana"/>
          <w:sz w:val="24"/>
          <w:szCs w:val="24"/>
        </w:rPr>
      </w:pPr>
    </w:p>
    <w:p w14:paraId="599484CD" w14:textId="0E7AB281" w:rsidR="00295AAD" w:rsidRPr="00BD5135" w:rsidRDefault="00295AAD" w:rsidP="00295AAD">
      <w:pPr>
        <w:numPr>
          <w:ilvl w:val="0"/>
          <w:numId w:val="1"/>
        </w:numPr>
        <w:spacing w:line="360" w:lineRule="auto"/>
        <w:contextualSpacing/>
        <w:jc w:val="both"/>
        <w:rPr>
          <w:rFonts w:ascii="Verdana" w:hAnsi="Verdana"/>
          <w:sz w:val="24"/>
          <w:szCs w:val="24"/>
        </w:rPr>
      </w:pPr>
      <w:r w:rsidRPr="00BD5135">
        <w:rPr>
          <w:rFonts w:ascii="Verdana" w:hAnsi="Verdana"/>
          <w:sz w:val="24"/>
          <w:szCs w:val="24"/>
        </w:rPr>
        <w:t>Mayor’s Report</w:t>
      </w:r>
    </w:p>
    <w:p w14:paraId="31B79E37" w14:textId="77777777" w:rsidR="00295AAD" w:rsidRDefault="00295AAD" w:rsidP="00295AAD">
      <w:pPr>
        <w:numPr>
          <w:ilvl w:val="0"/>
          <w:numId w:val="1"/>
        </w:numPr>
        <w:spacing w:line="360" w:lineRule="auto"/>
        <w:contextualSpacing/>
        <w:jc w:val="both"/>
        <w:rPr>
          <w:rFonts w:ascii="Verdana" w:hAnsi="Verdana"/>
          <w:sz w:val="24"/>
          <w:szCs w:val="24"/>
        </w:rPr>
      </w:pPr>
      <w:r>
        <w:rPr>
          <w:rFonts w:ascii="Verdana" w:hAnsi="Verdana"/>
          <w:sz w:val="24"/>
          <w:szCs w:val="24"/>
        </w:rPr>
        <w:t>Old Business</w:t>
      </w:r>
    </w:p>
    <w:p w14:paraId="3FB94BD8" w14:textId="5CCDF207" w:rsidR="00295AAD" w:rsidRPr="00BD5135" w:rsidRDefault="00295AAD" w:rsidP="00295AAD">
      <w:pPr>
        <w:numPr>
          <w:ilvl w:val="0"/>
          <w:numId w:val="1"/>
        </w:numPr>
        <w:spacing w:line="360" w:lineRule="auto"/>
        <w:contextualSpacing/>
        <w:jc w:val="both"/>
        <w:rPr>
          <w:rFonts w:ascii="Verdana" w:hAnsi="Verdana"/>
          <w:sz w:val="24"/>
          <w:szCs w:val="24"/>
        </w:rPr>
      </w:pPr>
      <w:r w:rsidRPr="00BD5135">
        <w:rPr>
          <w:rFonts w:ascii="Verdana" w:hAnsi="Verdana"/>
          <w:sz w:val="24"/>
          <w:szCs w:val="24"/>
        </w:rPr>
        <w:t>New Business</w:t>
      </w:r>
    </w:p>
    <w:p w14:paraId="7CB36C38" w14:textId="63CAD5ED" w:rsidR="00295AAD" w:rsidRDefault="00295AAD" w:rsidP="00295AAD">
      <w:pPr>
        <w:numPr>
          <w:ilvl w:val="0"/>
          <w:numId w:val="1"/>
        </w:numPr>
        <w:spacing w:line="360" w:lineRule="auto"/>
        <w:contextualSpacing/>
        <w:jc w:val="both"/>
        <w:rPr>
          <w:rFonts w:ascii="Verdana" w:hAnsi="Verdana"/>
          <w:sz w:val="24"/>
          <w:szCs w:val="24"/>
        </w:rPr>
      </w:pPr>
      <w:r w:rsidRPr="00A75532">
        <w:rPr>
          <w:rFonts w:ascii="Verdana" w:hAnsi="Verdana"/>
          <w:sz w:val="24"/>
          <w:szCs w:val="24"/>
        </w:rPr>
        <w:t>Public Participation</w:t>
      </w:r>
    </w:p>
    <w:p w14:paraId="777DC7B3" w14:textId="77777777" w:rsidR="00BD5135" w:rsidRPr="00A75532" w:rsidRDefault="00BD5135" w:rsidP="00BD5135">
      <w:pPr>
        <w:spacing w:line="360" w:lineRule="auto"/>
        <w:contextualSpacing/>
        <w:jc w:val="both"/>
        <w:rPr>
          <w:rFonts w:ascii="Verdana" w:hAnsi="Verdana"/>
          <w:sz w:val="24"/>
          <w:szCs w:val="24"/>
        </w:rPr>
      </w:pPr>
    </w:p>
    <w:p w14:paraId="0E54F73C" w14:textId="0A4B9755" w:rsidR="00A55993" w:rsidRDefault="00295AAD" w:rsidP="00295AAD">
      <w:r>
        <w:rPr>
          <w:rFonts w:ascii="Verdana" w:hAnsi="Verdana"/>
          <w:sz w:val="24"/>
          <w:szCs w:val="24"/>
        </w:rPr>
        <w:t>Adjournment</w:t>
      </w:r>
    </w:p>
    <w:sectPr w:rsidR="00A55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33E"/>
    <w:multiLevelType w:val="hybridMultilevel"/>
    <w:tmpl w:val="C2107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B1DFB"/>
    <w:multiLevelType w:val="hybridMultilevel"/>
    <w:tmpl w:val="0D54B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2F35E7"/>
    <w:multiLevelType w:val="hybridMultilevel"/>
    <w:tmpl w:val="4D82C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A142C7"/>
    <w:multiLevelType w:val="hybridMultilevel"/>
    <w:tmpl w:val="FE64E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6D524A"/>
    <w:multiLevelType w:val="hybridMultilevel"/>
    <w:tmpl w:val="484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54BDB"/>
    <w:multiLevelType w:val="hybridMultilevel"/>
    <w:tmpl w:val="9B429F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81672DE"/>
    <w:multiLevelType w:val="hybridMultilevel"/>
    <w:tmpl w:val="E3D4C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C5F44"/>
    <w:multiLevelType w:val="hybridMultilevel"/>
    <w:tmpl w:val="ED80FDF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40497971"/>
    <w:multiLevelType w:val="hybridMultilevel"/>
    <w:tmpl w:val="F62CA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AB61E1"/>
    <w:multiLevelType w:val="hybridMultilevel"/>
    <w:tmpl w:val="8DF0C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E074C1"/>
    <w:multiLevelType w:val="hybridMultilevel"/>
    <w:tmpl w:val="A3904F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43373A"/>
    <w:multiLevelType w:val="hybridMultilevel"/>
    <w:tmpl w:val="BCB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F6DA0"/>
    <w:multiLevelType w:val="hybridMultilevel"/>
    <w:tmpl w:val="94727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0732F9"/>
    <w:multiLevelType w:val="hybridMultilevel"/>
    <w:tmpl w:val="FA42422C"/>
    <w:lvl w:ilvl="0" w:tplc="6ECE41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3"/>
  </w:num>
  <w:num w:numId="5">
    <w:abstractNumId w:val="13"/>
  </w:num>
  <w:num w:numId="6">
    <w:abstractNumId w:val="5"/>
  </w:num>
  <w:num w:numId="7">
    <w:abstractNumId w:val="1"/>
  </w:num>
  <w:num w:numId="8">
    <w:abstractNumId w:val="0"/>
  </w:num>
  <w:num w:numId="9">
    <w:abstractNumId w:val="9"/>
  </w:num>
  <w:num w:numId="10">
    <w:abstractNumId w:val="10"/>
  </w:num>
  <w:num w:numId="11">
    <w:abstractNumId w:val="2"/>
  </w:num>
  <w:num w:numId="12">
    <w:abstractNumId w:val="4"/>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AD"/>
    <w:rsid w:val="0000790E"/>
    <w:rsid w:val="00056EBF"/>
    <w:rsid w:val="00076606"/>
    <w:rsid w:val="000B4E6D"/>
    <w:rsid w:val="000F65CE"/>
    <w:rsid w:val="001349AF"/>
    <w:rsid w:val="001A30C7"/>
    <w:rsid w:val="00282067"/>
    <w:rsid w:val="00286363"/>
    <w:rsid w:val="00295AAD"/>
    <w:rsid w:val="002B6371"/>
    <w:rsid w:val="002E06E0"/>
    <w:rsid w:val="002E24DB"/>
    <w:rsid w:val="002E5211"/>
    <w:rsid w:val="00336813"/>
    <w:rsid w:val="00362DCE"/>
    <w:rsid w:val="003B2F3E"/>
    <w:rsid w:val="003F5FA1"/>
    <w:rsid w:val="004163FE"/>
    <w:rsid w:val="0041763D"/>
    <w:rsid w:val="00420EE6"/>
    <w:rsid w:val="00493279"/>
    <w:rsid w:val="005158D2"/>
    <w:rsid w:val="00541DA4"/>
    <w:rsid w:val="00594908"/>
    <w:rsid w:val="00595692"/>
    <w:rsid w:val="005F5B14"/>
    <w:rsid w:val="00621542"/>
    <w:rsid w:val="006E587E"/>
    <w:rsid w:val="006F4EF6"/>
    <w:rsid w:val="007B7D60"/>
    <w:rsid w:val="00801198"/>
    <w:rsid w:val="00804298"/>
    <w:rsid w:val="00813538"/>
    <w:rsid w:val="008214A4"/>
    <w:rsid w:val="008259D4"/>
    <w:rsid w:val="00895CC4"/>
    <w:rsid w:val="008F09EC"/>
    <w:rsid w:val="00956AF8"/>
    <w:rsid w:val="009771F4"/>
    <w:rsid w:val="009C6394"/>
    <w:rsid w:val="00A75532"/>
    <w:rsid w:val="00BD5135"/>
    <w:rsid w:val="00CA7241"/>
    <w:rsid w:val="00D2538C"/>
    <w:rsid w:val="00DB1AA1"/>
    <w:rsid w:val="00DE6205"/>
    <w:rsid w:val="00E2396A"/>
    <w:rsid w:val="00E44124"/>
    <w:rsid w:val="00E64CFF"/>
    <w:rsid w:val="00F064F4"/>
    <w:rsid w:val="00F07633"/>
    <w:rsid w:val="00FD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BFEC"/>
  <w15:chartTrackingRefBased/>
  <w15:docId w15:val="{626EC7E4-8CF1-40E1-8BA4-68B98AE1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AD"/>
    <w:pPr>
      <w:ind w:left="720"/>
    </w:pPr>
  </w:style>
  <w:style w:type="paragraph" w:styleId="Revision">
    <w:name w:val="Revision"/>
    <w:hidden/>
    <w:uiPriority w:val="99"/>
    <w:semiHidden/>
    <w:rsid w:val="00E64CFF"/>
    <w:pPr>
      <w:spacing w:after="0" w:line="240" w:lineRule="auto"/>
    </w:pPr>
    <w:rPr>
      <w:rFonts w:ascii="Calibri" w:hAnsi="Calibri" w:cs="Calibri"/>
    </w:rPr>
  </w:style>
  <w:style w:type="paragraph" w:styleId="NormalWeb">
    <w:name w:val="Normal (Web)"/>
    <w:basedOn w:val="Normal"/>
    <w:uiPriority w:val="99"/>
    <w:semiHidden/>
    <w:unhideWhenUsed/>
    <w:rsid w:val="001A30C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E1E0802E30F418603E7458EE28346" ma:contentTypeVersion="7" ma:contentTypeDescription="Create a new document." ma:contentTypeScope="" ma:versionID="83ce18250aacc9f492b3e800ab10bfd4">
  <xsd:schema xmlns:xsd="http://www.w3.org/2001/XMLSchema" xmlns:xs="http://www.w3.org/2001/XMLSchema" xmlns:p="http://schemas.microsoft.com/office/2006/metadata/properties" xmlns:ns3="4e864fb3-834d-469c-8a58-6f5a4530097f" xmlns:ns4="7cd88e9e-a76a-45e6-b6a4-6e1711987ed1" targetNamespace="http://schemas.microsoft.com/office/2006/metadata/properties" ma:root="true" ma:fieldsID="882cd0d245cd26aada7ea0a6678fea65" ns3:_="" ns4:_="">
    <xsd:import namespace="4e864fb3-834d-469c-8a58-6f5a4530097f"/>
    <xsd:import namespace="7cd88e9e-a76a-45e6-b6a4-6e1711987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64fb3-834d-469c-8a58-6f5a45300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88e9e-a76a-45e6-b6a4-6e1711987e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1983-B2D9-4676-9EE0-A4AE57FA3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64fb3-834d-469c-8a58-6f5a4530097f"/>
    <ds:schemaRef ds:uri="7cd88e9e-a76a-45e6-b6a4-6e171198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683CF-B6C3-4455-837F-1B4FBAEFCA85}">
  <ds:schemaRefs>
    <ds:schemaRef ds:uri="http://schemas.microsoft.com/sharepoint/v3/contenttype/forms"/>
  </ds:schemaRefs>
</ds:datastoreItem>
</file>

<file path=customXml/itemProps3.xml><?xml version="1.0" encoding="utf-8"?>
<ds:datastoreItem xmlns:ds="http://schemas.openxmlformats.org/officeDocument/2006/customXml" ds:itemID="{859B16DA-1CC3-44DE-B6B8-391154420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241495-E0FF-4A27-84FB-91BC1C3D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Micozzie</dc:creator>
  <cp:keywords/>
  <dc:description/>
  <cp:lastModifiedBy>Christine Pontarelli</cp:lastModifiedBy>
  <cp:revision>3</cp:revision>
  <cp:lastPrinted>2021-08-16T18:37:00Z</cp:lastPrinted>
  <dcterms:created xsi:type="dcterms:W3CDTF">2022-02-14T18:45:00Z</dcterms:created>
  <dcterms:modified xsi:type="dcterms:W3CDTF">2022-02-14T18:48:00Z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0x010100C0CE1E0802E30F418603E7458EE28346</vt:lpwstr>
  </property>
</Properties>
</file>