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55B33" w14:textId="36470157" w:rsidR="006D1511" w:rsidRPr="006D1511" w:rsidRDefault="008618B7" w:rsidP="006D1511">
      <w:pPr>
        <w:pBdr>
          <w:bottom w:val="single" w:sz="6" w:space="1" w:color="auto"/>
        </w:pBdr>
        <w:tabs>
          <w:tab w:val="center" w:pos="4680"/>
          <w:tab w:val="right" w:pos="9270"/>
        </w:tabs>
        <w:spacing w:after="0"/>
        <w:ind w:right="-360"/>
        <w:jc w:val="right"/>
        <w:rPr>
          <w:rFonts w:ascii="Tahoma" w:eastAsia="Times New Roman" w:hAnsi="Tahoma" w:cs="Tahoma"/>
          <w:color w:val="003399"/>
          <w:kern w:val="0"/>
          <w:sz w:val="36"/>
          <w:szCs w:val="24"/>
          <w14:ligatures w14:val="none"/>
        </w:rPr>
      </w:pPr>
      <w:r w:rsidRPr="008618B7">
        <w:rPr>
          <w:rFonts w:ascii="Times New Roman" w:eastAsia="Times New Roman" w:hAnsi="Times New Roman" w:cs="Times New Roman"/>
          <w:noProof/>
          <w:color w:val="003399"/>
          <w:kern w:val="0"/>
          <w:sz w:val="24"/>
          <w:szCs w:val="24"/>
          <w14:ligatures w14:val="none"/>
        </w:rPr>
        <w:drawing>
          <wp:anchor distT="0" distB="0" distL="114300" distR="114300" simplePos="0" relativeHeight="251658752" behindDoc="0" locked="0" layoutInCell="1" allowOverlap="1" wp14:anchorId="461BB78C" wp14:editId="1862C2B0">
            <wp:simplePos x="0" y="0"/>
            <wp:positionH relativeFrom="margin">
              <wp:posOffset>-243840</wp:posOffset>
            </wp:positionH>
            <wp:positionV relativeFrom="paragraph">
              <wp:posOffset>-471805</wp:posOffset>
            </wp:positionV>
            <wp:extent cx="1514475" cy="1490318"/>
            <wp:effectExtent l="0" t="0" r="0" b="0"/>
            <wp:wrapNone/>
            <wp:docPr id="2" name="Picture 2" descr="cid:10582687-6B9C-4AEA-B6C6-DB4D4862E60E@TOWNOFCOL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DC59DE0-F0A9-4B07-A92B-E09583C6CD96" descr="cid:10582687-6B9C-4AEA-B6C6-DB4D4862E60E@TOWNOFCOLMA"/>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514475" cy="1490318"/>
                    </a:xfrm>
                    <a:prstGeom prst="rect">
                      <a:avLst/>
                    </a:prstGeom>
                    <a:noFill/>
                    <a:ln>
                      <a:noFill/>
                    </a:ln>
                  </pic:spPr>
                </pic:pic>
              </a:graphicData>
            </a:graphic>
            <wp14:sizeRelH relativeFrom="page">
              <wp14:pctWidth>0</wp14:pctWidth>
            </wp14:sizeRelH>
            <wp14:sizeRelV relativeFrom="page">
              <wp14:pctHeight>0</wp14:pctHeight>
            </wp14:sizeRelV>
          </wp:anchor>
        </w:drawing>
      </w:r>
      <w:r w:rsidR="006D1511" w:rsidRPr="006D1511">
        <w:rPr>
          <w:rFonts w:ascii="Tahoma" w:eastAsia="Times New Roman" w:hAnsi="Tahoma" w:cs="Tahoma"/>
          <w:color w:val="003399"/>
          <w:kern w:val="0"/>
          <w:sz w:val="32"/>
          <w14:ligatures w14:val="none"/>
        </w:rPr>
        <w:t>TOWN OF COLMA</w:t>
      </w:r>
      <w:r w:rsidR="007571A4" w:rsidRPr="007571A4">
        <w:rPr>
          <w:rFonts w:ascii="Tahoma" w:eastAsia="Times New Roman" w:hAnsi="Tahoma" w:cs="Tahoma"/>
          <w:color w:val="003399"/>
          <w:kern w:val="0"/>
          <w:sz w:val="32"/>
          <w14:ligatures w14:val="none"/>
        </w:rPr>
        <w:t xml:space="preserve"> PLANNING DEPARTMENT</w:t>
      </w:r>
    </w:p>
    <w:p w14:paraId="76D894DB" w14:textId="626420B1" w:rsidR="006D1511" w:rsidRPr="006D1511" w:rsidRDefault="006D1511" w:rsidP="006D1511">
      <w:pPr>
        <w:tabs>
          <w:tab w:val="center" w:pos="4680"/>
          <w:tab w:val="right" w:pos="9270"/>
        </w:tabs>
        <w:spacing w:after="0"/>
        <w:ind w:right="-360"/>
        <w:jc w:val="right"/>
        <w:rPr>
          <w:rFonts w:ascii="Tahoma" w:eastAsia="Times New Roman" w:hAnsi="Tahoma" w:cs="Tahoma"/>
          <w:color w:val="003399"/>
          <w:spacing w:val="10"/>
          <w:kern w:val="0"/>
          <w:sz w:val="24"/>
          <w:szCs w:val="24"/>
          <w14:ligatures w14:val="none"/>
        </w:rPr>
      </w:pPr>
      <w:r w:rsidRPr="006D1511">
        <w:rPr>
          <w:rFonts w:ascii="Tahoma" w:eastAsia="Times New Roman" w:hAnsi="Tahoma" w:cs="Tahoma"/>
          <w:color w:val="003399"/>
          <w:kern w:val="0"/>
          <w:sz w:val="24"/>
          <w:szCs w:val="24"/>
          <w14:ligatures w14:val="none"/>
        </w:rPr>
        <w:t xml:space="preserve">1198 El Camino Real </w:t>
      </w:r>
      <w:r w:rsidRPr="006D1511">
        <w:rPr>
          <w:rFonts w:ascii="Tahoma" w:eastAsia="Times New Roman" w:hAnsi="Tahoma" w:cs="Tahoma"/>
          <w:color w:val="003399"/>
          <w:spacing w:val="10"/>
          <w:kern w:val="0"/>
          <w:sz w:val="24"/>
          <w:szCs w:val="24"/>
          <w14:ligatures w14:val="none"/>
        </w:rPr>
        <w:t>• Colma, California • 94014-3212</w:t>
      </w:r>
    </w:p>
    <w:p w14:paraId="51A40BFF" w14:textId="2DC1EA92" w:rsidR="005D4724" w:rsidRDefault="005D4724" w:rsidP="006D1511">
      <w:pPr>
        <w:tabs>
          <w:tab w:val="center" w:pos="4680"/>
          <w:tab w:val="right" w:pos="9270"/>
        </w:tabs>
        <w:spacing w:after="0"/>
        <w:ind w:right="-360"/>
        <w:jc w:val="right"/>
        <w:rPr>
          <w:rFonts w:ascii="Tahoma" w:eastAsia="Times New Roman" w:hAnsi="Tahoma" w:cs="Tahoma"/>
          <w:color w:val="003399"/>
          <w:spacing w:val="10"/>
          <w:kern w:val="0"/>
          <w:sz w:val="24"/>
          <w:szCs w:val="24"/>
          <w14:ligatures w14:val="none"/>
        </w:rPr>
      </w:pPr>
      <w:r w:rsidRPr="005D4724">
        <w:rPr>
          <w:rFonts w:ascii="Tahoma" w:eastAsia="Times New Roman" w:hAnsi="Tahoma" w:cs="Tahoma"/>
          <w:color w:val="003399"/>
          <w:spacing w:val="10"/>
          <w:kern w:val="0"/>
          <w:sz w:val="24"/>
          <w:szCs w:val="24"/>
          <w14:ligatures w14:val="none"/>
        </w:rPr>
        <w:t xml:space="preserve">Monday – Friday </w:t>
      </w:r>
      <w:r>
        <w:rPr>
          <w:rFonts w:ascii="Tahoma" w:eastAsia="Times New Roman" w:hAnsi="Tahoma" w:cs="Tahoma"/>
          <w:color w:val="003399"/>
          <w:spacing w:val="10"/>
          <w:kern w:val="0"/>
          <w:sz w:val="24"/>
          <w:szCs w:val="24"/>
          <w14:ligatures w14:val="none"/>
        </w:rPr>
        <w:t>9:00 am</w:t>
      </w:r>
      <w:r w:rsidRPr="005D4724">
        <w:rPr>
          <w:rFonts w:ascii="Tahoma" w:eastAsia="Times New Roman" w:hAnsi="Tahoma" w:cs="Tahoma"/>
          <w:color w:val="003399"/>
          <w:spacing w:val="10"/>
          <w:kern w:val="0"/>
          <w:sz w:val="24"/>
          <w:szCs w:val="24"/>
          <w14:ligatures w14:val="none"/>
        </w:rPr>
        <w:t xml:space="preserve"> – </w:t>
      </w:r>
      <w:r w:rsidR="00315FB6">
        <w:rPr>
          <w:rFonts w:ascii="Tahoma" w:eastAsia="Times New Roman" w:hAnsi="Tahoma" w:cs="Tahoma"/>
          <w:color w:val="003399"/>
          <w:spacing w:val="10"/>
          <w:kern w:val="0"/>
          <w:sz w:val="24"/>
          <w:szCs w:val="24"/>
          <w14:ligatures w14:val="none"/>
        </w:rPr>
        <w:t>5</w:t>
      </w:r>
      <w:r>
        <w:rPr>
          <w:rFonts w:ascii="Tahoma" w:eastAsia="Times New Roman" w:hAnsi="Tahoma" w:cs="Tahoma"/>
          <w:color w:val="003399"/>
          <w:spacing w:val="10"/>
          <w:kern w:val="0"/>
          <w:sz w:val="24"/>
          <w:szCs w:val="24"/>
          <w14:ligatures w14:val="none"/>
        </w:rPr>
        <w:t>:00 pm</w:t>
      </w:r>
      <w:r w:rsidRPr="005D4724">
        <w:rPr>
          <w:rFonts w:ascii="Tahoma" w:eastAsia="Times New Roman" w:hAnsi="Tahoma" w:cs="Tahoma"/>
          <w:color w:val="003399"/>
          <w:spacing w:val="10"/>
          <w:kern w:val="0"/>
          <w:sz w:val="24"/>
          <w:szCs w:val="24"/>
          <w14:ligatures w14:val="none"/>
        </w:rPr>
        <w:t xml:space="preserve"> </w:t>
      </w:r>
    </w:p>
    <w:p w14:paraId="6DA04B83" w14:textId="04C2CD1F" w:rsidR="005D4724" w:rsidRPr="006D1511" w:rsidRDefault="005D4724" w:rsidP="006D1511">
      <w:pPr>
        <w:tabs>
          <w:tab w:val="center" w:pos="4680"/>
          <w:tab w:val="right" w:pos="9270"/>
        </w:tabs>
        <w:spacing w:after="0"/>
        <w:ind w:right="-360"/>
        <w:jc w:val="right"/>
        <w:rPr>
          <w:rFonts w:ascii="Tahoma" w:eastAsia="Times New Roman" w:hAnsi="Tahoma" w:cs="Tahoma"/>
          <w:color w:val="003399"/>
          <w:spacing w:val="10"/>
          <w:kern w:val="0"/>
          <w:sz w:val="24"/>
          <w:szCs w:val="24"/>
          <w14:ligatures w14:val="none"/>
        </w:rPr>
      </w:pPr>
      <w:r w:rsidRPr="005D4724">
        <w:rPr>
          <w:rFonts w:ascii="Tahoma" w:eastAsia="Times New Roman" w:hAnsi="Tahoma" w:cs="Tahoma"/>
          <w:color w:val="003399"/>
          <w:spacing w:val="10"/>
          <w:kern w:val="0"/>
          <w:sz w:val="24"/>
          <w:szCs w:val="24"/>
          <w14:ligatures w14:val="none"/>
        </w:rPr>
        <w:t xml:space="preserve">Phone: 650.757.8888 </w:t>
      </w:r>
    </w:p>
    <w:p w14:paraId="3EEF9E13" w14:textId="77777777" w:rsidR="00854535" w:rsidRDefault="00854535" w:rsidP="00A57CC4">
      <w:pPr>
        <w:spacing w:after="0"/>
        <w:jc w:val="center"/>
        <w:rPr>
          <w:rFonts w:ascii="Tahoma" w:hAnsi="Tahoma" w:cs="Tahoma"/>
          <w:b/>
          <w:bCs/>
          <w:sz w:val="28"/>
          <w:szCs w:val="28"/>
        </w:rPr>
      </w:pPr>
    </w:p>
    <w:p w14:paraId="13FCC5A9" w14:textId="77777777" w:rsidR="0087140E" w:rsidRDefault="0087140E" w:rsidP="00A57CC4">
      <w:pPr>
        <w:spacing w:after="0"/>
        <w:jc w:val="center"/>
        <w:rPr>
          <w:rFonts w:ascii="Tahoma" w:hAnsi="Tahoma" w:cs="Tahoma"/>
          <w:b/>
          <w:bCs/>
          <w:sz w:val="28"/>
          <w:szCs w:val="28"/>
        </w:rPr>
      </w:pPr>
    </w:p>
    <w:p w14:paraId="0BD71D15" w14:textId="77777777" w:rsidR="00576158" w:rsidRDefault="00854535" w:rsidP="00FC458A">
      <w:pPr>
        <w:spacing w:after="0"/>
        <w:jc w:val="center"/>
        <w:rPr>
          <w:rFonts w:ascii="Tahoma" w:hAnsi="Tahoma" w:cs="Tahoma"/>
          <w:b/>
          <w:bCs/>
          <w:sz w:val="28"/>
          <w:szCs w:val="28"/>
        </w:rPr>
      </w:pPr>
      <w:r>
        <w:rPr>
          <w:rFonts w:ascii="Tahoma" w:hAnsi="Tahoma" w:cs="Tahoma"/>
          <w:b/>
          <w:bCs/>
          <w:sz w:val="28"/>
          <w:szCs w:val="28"/>
        </w:rPr>
        <w:t xml:space="preserve">Pre-Approved ADU Plans </w:t>
      </w:r>
      <w:r w:rsidR="00777A24">
        <w:rPr>
          <w:rFonts w:ascii="Tahoma" w:hAnsi="Tahoma" w:cs="Tahoma"/>
          <w:b/>
          <w:bCs/>
          <w:sz w:val="28"/>
          <w:szCs w:val="28"/>
        </w:rPr>
        <w:t xml:space="preserve">Program </w:t>
      </w:r>
      <w:r>
        <w:rPr>
          <w:rFonts w:ascii="Tahoma" w:hAnsi="Tahoma" w:cs="Tahoma"/>
          <w:b/>
          <w:bCs/>
          <w:sz w:val="28"/>
          <w:szCs w:val="28"/>
        </w:rPr>
        <w:t xml:space="preserve">Guide and Application </w:t>
      </w:r>
    </w:p>
    <w:p w14:paraId="74D10122" w14:textId="4DF35A2C" w:rsidR="00444487" w:rsidRDefault="00576158" w:rsidP="00FC458A">
      <w:pPr>
        <w:spacing w:after="0"/>
        <w:jc w:val="center"/>
        <w:rPr>
          <w:rFonts w:ascii="Tahoma" w:hAnsi="Tahoma" w:cs="Tahoma"/>
          <w:b/>
          <w:bCs/>
          <w:sz w:val="28"/>
          <w:szCs w:val="28"/>
        </w:rPr>
      </w:pPr>
      <w:r>
        <w:rPr>
          <w:rFonts w:ascii="Tahoma" w:hAnsi="Tahoma" w:cs="Tahoma"/>
          <w:b/>
          <w:bCs/>
          <w:sz w:val="28"/>
          <w:szCs w:val="28"/>
        </w:rPr>
        <w:t xml:space="preserve">Submittal </w:t>
      </w:r>
      <w:r w:rsidR="00854535">
        <w:rPr>
          <w:rFonts w:ascii="Tahoma" w:hAnsi="Tahoma" w:cs="Tahoma"/>
          <w:b/>
          <w:bCs/>
          <w:sz w:val="28"/>
          <w:szCs w:val="28"/>
        </w:rPr>
        <w:t xml:space="preserve">Checklist </w:t>
      </w:r>
      <w:r w:rsidR="00722C93" w:rsidRPr="00696370">
        <w:rPr>
          <w:rFonts w:ascii="Tahoma" w:hAnsi="Tahoma" w:cs="Tahoma"/>
          <w:b/>
          <w:bCs/>
          <w:sz w:val="28"/>
          <w:szCs w:val="28"/>
        </w:rPr>
        <w:t>(</w:t>
      </w:r>
      <w:r w:rsidR="00B25CF7" w:rsidRPr="00696370">
        <w:rPr>
          <w:rFonts w:ascii="Tahoma" w:hAnsi="Tahoma" w:cs="Tahoma"/>
          <w:b/>
          <w:bCs/>
          <w:sz w:val="28"/>
          <w:szCs w:val="28"/>
        </w:rPr>
        <w:t>Site</w:t>
      </w:r>
      <w:r w:rsidR="00E75C7B">
        <w:rPr>
          <w:rFonts w:ascii="Tahoma" w:hAnsi="Tahoma" w:cs="Tahoma"/>
          <w:b/>
          <w:bCs/>
          <w:sz w:val="28"/>
          <w:szCs w:val="28"/>
        </w:rPr>
        <w:t>-</w:t>
      </w:r>
      <w:r w:rsidR="00B25CF7" w:rsidRPr="00696370">
        <w:rPr>
          <w:rFonts w:ascii="Tahoma" w:hAnsi="Tahoma" w:cs="Tahoma"/>
          <w:b/>
          <w:bCs/>
          <w:sz w:val="28"/>
          <w:szCs w:val="28"/>
        </w:rPr>
        <w:t>Specific</w:t>
      </w:r>
      <w:r w:rsidR="00722C93" w:rsidRPr="00696370">
        <w:rPr>
          <w:rFonts w:ascii="Tahoma" w:hAnsi="Tahoma" w:cs="Tahoma"/>
          <w:b/>
          <w:bCs/>
          <w:sz w:val="28"/>
          <w:szCs w:val="28"/>
        </w:rPr>
        <w:t>)</w:t>
      </w:r>
    </w:p>
    <w:p w14:paraId="34D939D2" w14:textId="77777777" w:rsidR="00A57CC4" w:rsidRPr="00A57CC4" w:rsidRDefault="00A57CC4" w:rsidP="00A57CC4">
      <w:pPr>
        <w:spacing w:after="0"/>
        <w:jc w:val="center"/>
        <w:rPr>
          <w:rFonts w:ascii="Tahoma" w:hAnsi="Tahoma" w:cs="Tahoma"/>
          <w:b/>
          <w:bCs/>
          <w:sz w:val="24"/>
          <w:szCs w:val="24"/>
        </w:rPr>
      </w:pPr>
    </w:p>
    <w:p w14:paraId="37F6CEC2" w14:textId="2A955873" w:rsidR="001D6E08" w:rsidRPr="001D6E08" w:rsidRDefault="00DD6CB5" w:rsidP="001D6E08">
      <w:pPr>
        <w:rPr>
          <w:rFonts w:ascii="Tahoma" w:hAnsi="Tahoma" w:cs="Tahoma"/>
          <w:b/>
          <w:color w:val="000000" w:themeColor="text1"/>
          <w:sz w:val="24"/>
          <w:szCs w:val="24"/>
        </w:rPr>
      </w:pPr>
      <w:r w:rsidRPr="008113C3">
        <w:rPr>
          <w:rFonts w:ascii="Tahoma" w:hAnsi="Tahoma" w:cs="Tahoma"/>
          <w:b/>
          <w:color w:val="000000" w:themeColor="text1"/>
          <w:sz w:val="24"/>
          <w:szCs w:val="24"/>
        </w:rPr>
        <w:t>About the Pre-Approved ADU Program</w:t>
      </w:r>
    </w:p>
    <w:p w14:paraId="2AE439F3" w14:textId="0A1A398A" w:rsidR="00A75BB1" w:rsidRDefault="00BD5E12" w:rsidP="00D36DAE">
      <w:pPr>
        <w:rPr>
          <w:rFonts w:ascii="Tahoma" w:hAnsi="Tahoma" w:cs="Tahoma"/>
          <w:color w:val="000000" w:themeColor="text1"/>
        </w:rPr>
      </w:pPr>
      <w:bookmarkStart w:id="0" w:name="_Toc189465070"/>
      <w:r>
        <w:rPr>
          <w:rFonts w:ascii="Tahoma" w:hAnsi="Tahoma" w:cs="Tahoma"/>
          <w:color w:val="000000" w:themeColor="text1"/>
        </w:rPr>
        <w:t xml:space="preserve">The Town of Colma Pre-Approved ADU </w:t>
      </w:r>
      <w:r w:rsidR="00777A24">
        <w:rPr>
          <w:rFonts w:ascii="Tahoma" w:hAnsi="Tahoma" w:cs="Tahoma"/>
          <w:color w:val="000000" w:themeColor="text1"/>
        </w:rPr>
        <w:t>Plans p</w:t>
      </w:r>
      <w:r>
        <w:rPr>
          <w:rFonts w:ascii="Tahoma" w:hAnsi="Tahoma" w:cs="Tahoma"/>
          <w:color w:val="000000" w:themeColor="text1"/>
        </w:rPr>
        <w:t>rogram complies with AB 1332 (California Government Code 65852.27), which aims to make ADU construction faster and easier by allowing jurisdictions to pre-approve ADU plans for building code compliance at the local, state, or federal level. This reduces permitting costs and review times. These designs include structural, roof, and floor plans</w:t>
      </w:r>
      <w:r w:rsidR="006F45B6">
        <w:rPr>
          <w:rFonts w:ascii="Tahoma" w:hAnsi="Tahoma" w:cs="Tahoma"/>
          <w:color w:val="000000" w:themeColor="text1"/>
        </w:rPr>
        <w:t xml:space="preserve">, </w:t>
      </w:r>
      <w:r>
        <w:rPr>
          <w:rFonts w:ascii="Tahoma" w:hAnsi="Tahoma" w:cs="Tahoma"/>
          <w:color w:val="000000" w:themeColor="text1"/>
        </w:rPr>
        <w:t>but not property-specific details.</w:t>
      </w:r>
      <w:r w:rsidR="00364449">
        <w:rPr>
          <w:rFonts w:ascii="Tahoma" w:hAnsi="Tahoma" w:cs="Tahoma"/>
          <w:color w:val="000000" w:themeColor="text1"/>
        </w:rPr>
        <w:t xml:space="preserve"> </w:t>
      </w:r>
      <w:r w:rsidR="00F506C7">
        <w:rPr>
          <w:rFonts w:ascii="Tahoma" w:hAnsi="Tahoma" w:cs="Tahoma"/>
          <w:color w:val="000000" w:themeColor="text1"/>
        </w:rPr>
        <w:t xml:space="preserve">Pre-approved </w:t>
      </w:r>
      <w:r w:rsidR="008D548C">
        <w:rPr>
          <w:rFonts w:ascii="Tahoma" w:hAnsi="Tahoma" w:cs="Tahoma"/>
          <w:color w:val="000000" w:themeColor="text1"/>
        </w:rPr>
        <w:t>plans are featured on t</w:t>
      </w:r>
      <w:r w:rsidR="00364449">
        <w:rPr>
          <w:rFonts w:ascii="Tahoma" w:hAnsi="Tahoma" w:cs="Tahoma"/>
          <w:color w:val="000000" w:themeColor="text1"/>
        </w:rPr>
        <w:t>he</w:t>
      </w:r>
      <w:r>
        <w:rPr>
          <w:rFonts w:ascii="Tahoma" w:hAnsi="Tahoma" w:cs="Tahoma"/>
          <w:color w:val="000000" w:themeColor="text1"/>
        </w:rPr>
        <w:t xml:space="preserve"> </w:t>
      </w:r>
      <w:hyperlink r:id="rId10" w:history="1">
        <w:r w:rsidR="00A74289">
          <w:rPr>
            <w:rStyle w:val="Hyperlink"/>
            <w:rFonts w:ascii="Tahoma" w:hAnsi="Tahoma" w:cs="Tahoma"/>
          </w:rPr>
          <w:t>Colma ADU Plans Gallery,</w:t>
        </w:r>
      </w:hyperlink>
      <w:r>
        <w:rPr>
          <w:rFonts w:ascii="Tahoma" w:hAnsi="Tahoma" w:cs="Tahoma"/>
          <w:color w:val="000000" w:themeColor="text1"/>
        </w:rPr>
        <w:t xml:space="preserve"> </w:t>
      </w:r>
      <w:r w:rsidR="00A74289" w:rsidRPr="00A74289">
        <w:rPr>
          <w:rFonts w:ascii="Tahoma" w:hAnsi="Tahoma" w:cs="Tahoma"/>
          <w:color w:val="000000" w:themeColor="text1"/>
        </w:rPr>
        <w:t xml:space="preserve">and </w:t>
      </w:r>
      <w:r w:rsidR="003A4090">
        <w:rPr>
          <w:rFonts w:ascii="Tahoma" w:hAnsi="Tahoma" w:cs="Tahoma"/>
          <w:color w:val="000000" w:themeColor="text1"/>
        </w:rPr>
        <w:t>home</w:t>
      </w:r>
      <w:r w:rsidR="00A74289" w:rsidRPr="00A74289">
        <w:rPr>
          <w:rFonts w:ascii="Tahoma" w:hAnsi="Tahoma" w:cs="Tahoma"/>
          <w:color w:val="000000" w:themeColor="text1"/>
        </w:rPr>
        <w:t xml:space="preserve">owners can use these plans to reduce plan check times and lower construction costs. </w:t>
      </w:r>
    </w:p>
    <w:p w14:paraId="638BB864" w14:textId="18FFD191" w:rsidR="00D36DAE" w:rsidRDefault="00D36DAE" w:rsidP="00E87399">
      <w:pPr>
        <w:rPr>
          <w:rFonts w:ascii="Tahoma" w:hAnsi="Tahoma" w:cs="Tahoma"/>
          <w:color w:val="000000" w:themeColor="text1"/>
        </w:rPr>
      </w:pPr>
      <w:r w:rsidRPr="00D36DAE">
        <w:rPr>
          <w:rFonts w:ascii="Tahoma" w:hAnsi="Tahoma" w:cs="Tahoma"/>
          <w:color w:val="000000" w:themeColor="text1"/>
        </w:rPr>
        <w:t xml:space="preserve">It is important to note that </w:t>
      </w:r>
      <w:r w:rsidR="00B94488">
        <w:rPr>
          <w:rFonts w:ascii="Tahoma" w:hAnsi="Tahoma" w:cs="Tahoma"/>
          <w:color w:val="000000" w:themeColor="text1"/>
        </w:rPr>
        <w:t>using</w:t>
      </w:r>
      <w:r w:rsidR="00B94488" w:rsidRPr="00D36DAE">
        <w:rPr>
          <w:rFonts w:ascii="Tahoma" w:hAnsi="Tahoma" w:cs="Tahoma"/>
          <w:color w:val="000000" w:themeColor="text1"/>
        </w:rPr>
        <w:t xml:space="preserve"> a pre-approved plan </w:t>
      </w:r>
      <w:r w:rsidR="00577AF5">
        <w:rPr>
          <w:rFonts w:ascii="Tahoma" w:hAnsi="Tahoma" w:cs="Tahoma"/>
          <w:color w:val="000000" w:themeColor="text1"/>
        </w:rPr>
        <w:t xml:space="preserve">from the </w:t>
      </w:r>
      <w:hyperlink r:id="rId11" w:history="1">
        <w:r w:rsidR="00577AF5">
          <w:rPr>
            <w:rStyle w:val="Hyperlink"/>
            <w:rFonts w:ascii="Tahoma" w:hAnsi="Tahoma" w:cs="Tahoma"/>
          </w:rPr>
          <w:t>Colma ADU Plans Gallery</w:t>
        </w:r>
      </w:hyperlink>
      <w:r w:rsidR="00577AF5">
        <w:rPr>
          <w:rFonts w:ascii="Tahoma" w:hAnsi="Tahoma" w:cs="Tahoma"/>
          <w:color w:val="000000" w:themeColor="text1"/>
        </w:rPr>
        <w:t xml:space="preserve"> </w:t>
      </w:r>
      <w:r w:rsidRPr="00D36DAE">
        <w:rPr>
          <w:rFonts w:ascii="Tahoma" w:hAnsi="Tahoma" w:cs="Tahoma"/>
          <w:color w:val="000000" w:themeColor="text1"/>
        </w:rPr>
        <w:t xml:space="preserve">does not guarantee approval of </w:t>
      </w:r>
      <w:r w:rsidR="00D55607">
        <w:rPr>
          <w:rFonts w:ascii="Tahoma" w:hAnsi="Tahoma" w:cs="Tahoma"/>
          <w:color w:val="000000" w:themeColor="text1"/>
        </w:rPr>
        <w:t>a</w:t>
      </w:r>
      <w:r w:rsidRPr="00D36DAE">
        <w:rPr>
          <w:rFonts w:ascii="Tahoma" w:hAnsi="Tahoma" w:cs="Tahoma"/>
          <w:color w:val="000000" w:themeColor="text1"/>
        </w:rPr>
        <w:t xml:space="preserve"> site-specific ADU application.</w:t>
      </w:r>
    </w:p>
    <w:p w14:paraId="08670A46" w14:textId="555BF561" w:rsidR="00E87399" w:rsidRDefault="00F37624" w:rsidP="00E87399">
      <w:pPr>
        <w:rPr>
          <w:rFonts w:ascii="Tahoma" w:hAnsi="Tahoma" w:cs="Tahoma"/>
          <w:b/>
          <w:bCs/>
          <w:iCs/>
          <w:color w:val="000000" w:themeColor="text1"/>
        </w:rPr>
      </w:pPr>
      <w:r>
        <w:rPr>
          <w:rFonts w:ascii="Tahoma" w:hAnsi="Tahoma" w:cs="Tahoma"/>
          <w:b/>
          <w:bCs/>
          <w:iCs/>
          <w:color w:val="000000" w:themeColor="text1"/>
        </w:rPr>
        <w:t>Using</w:t>
      </w:r>
      <w:r w:rsidR="00E87399" w:rsidRPr="00E87399">
        <w:rPr>
          <w:rFonts w:ascii="Tahoma" w:hAnsi="Tahoma" w:cs="Tahoma"/>
          <w:b/>
          <w:bCs/>
          <w:iCs/>
          <w:color w:val="000000" w:themeColor="text1"/>
        </w:rPr>
        <w:t xml:space="preserve"> Pre-Approv</w:t>
      </w:r>
      <w:r>
        <w:rPr>
          <w:rFonts w:ascii="Tahoma" w:hAnsi="Tahoma" w:cs="Tahoma"/>
          <w:b/>
          <w:bCs/>
          <w:iCs/>
          <w:color w:val="000000" w:themeColor="text1"/>
        </w:rPr>
        <w:t xml:space="preserve">ed ADU Plans </w:t>
      </w:r>
      <w:r w:rsidR="00842CCA">
        <w:rPr>
          <w:rFonts w:ascii="Tahoma" w:hAnsi="Tahoma" w:cs="Tahoma"/>
          <w:b/>
          <w:bCs/>
          <w:iCs/>
          <w:color w:val="000000" w:themeColor="text1"/>
        </w:rPr>
        <w:t>(</w:t>
      </w:r>
      <w:r w:rsidR="00E87399" w:rsidRPr="00E87399">
        <w:rPr>
          <w:rFonts w:ascii="Tahoma" w:hAnsi="Tahoma" w:cs="Tahoma"/>
          <w:b/>
          <w:bCs/>
          <w:iCs/>
          <w:color w:val="000000" w:themeColor="text1"/>
        </w:rPr>
        <w:t>Site-</w:t>
      </w:r>
      <w:r w:rsidR="00941E2A">
        <w:rPr>
          <w:rFonts w:ascii="Tahoma" w:hAnsi="Tahoma" w:cs="Tahoma"/>
          <w:b/>
          <w:bCs/>
          <w:iCs/>
          <w:color w:val="000000" w:themeColor="text1"/>
        </w:rPr>
        <w:t>Specific</w:t>
      </w:r>
      <w:r w:rsidR="00E87399" w:rsidRPr="00E87399">
        <w:rPr>
          <w:rFonts w:ascii="Tahoma" w:hAnsi="Tahoma" w:cs="Tahoma"/>
          <w:b/>
          <w:bCs/>
          <w:iCs/>
          <w:color w:val="000000" w:themeColor="text1"/>
        </w:rPr>
        <w:t>)</w:t>
      </w:r>
      <w:bookmarkEnd w:id="0"/>
      <w:r w:rsidR="00E34937">
        <w:rPr>
          <w:rFonts w:ascii="Tahoma" w:hAnsi="Tahoma" w:cs="Tahoma"/>
          <w:b/>
          <w:bCs/>
          <w:iCs/>
          <w:color w:val="000000" w:themeColor="text1"/>
        </w:rPr>
        <w:t xml:space="preserve"> </w:t>
      </w:r>
    </w:p>
    <w:p w14:paraId="52045F98" w14:textId="0425CB5C" w:rsidR="0098457C" w:rsidRDefault="00F61CB0" w:rsidP="00AB5271">
      <w:pPr>
        <w:rPr>
          <w:rFonts w:ascii="Tahoma" w:hAnsi="Tahoma" w:cs="Tahoma"/>
          <w:color w:val="000000" w:themeColor="text1"/>
          <w:lang w:val="en"/>
        </w:rPr>
      </w:pPr>
      <w:r w:rsidRPr="00F61CB0">
        <w:rPr>
          <w:rFonts w:ascii="Tahoma" w:hAnsi="Tahoma" w:cs="Tahoma"/>
          <w:color w:val="000000" w:themeColor="text1"/>
          <w:lang w:val="en"/>
        </w:rPr>
        <w:t xml:space="preserve">Browse and filter to find a design </w:t>
      </w:r>
      <w:r w:rsidR="00CB574B" w:rsidRPr="00F61CB0">
        <w:rPr>
          <w:rFonts w:ascii="Tahoma" w:hAnsi="Tahoma" w:cs="Tahoma"/>
          <w:color w:val="000000" w:themeColor="text1"/>
          <w:lang w:val="en"/>
        </w:rPr>
        <w:t xml:space="preserve">that works for </w:t>
      </w:r>
      <w:r w:rsidR="00CB574B">
        <w:rPr>
          <w:rFonts w:ascii="Tahoma" w:hAnsi="Tahoma" w:cs="Tahoma"/>
          <w:color w:val="000000" w:themeColor="text1"/>
          <w:lang w:val="en"/>
        </w:rPr>
        <w:t>you on</w:t>
      </w:r>
      <w:r w:rsidR="000024B7">
        <w:rPr>
          <w:rFonts w:ascii="Tahoma" w:hAnsi="Tahoma" w:cs="Tahoma"/>
          <w:color w:val="000000" w:themeColor="text1"/>
          <w:lang w:val="en"/>
        </w:rPr>
        <w:t xml:space="preserve"> the </w:t>
      </w:r>
      <w:hyperlink r:id="rId12" w:history="1">
        <w:r w:rsidR="000024B7" w:rsidRPr="00883D24">
          <w:rPr>
            <w:rStyle w:val="Hyperlink"/>
            <w:rFonts w:ascii="Tahoma" w:hAnsi="Tahoma" w:cs="Tahoma"/>
          </w:rPr>
          <w:t>Colma ADU Plans Gallery</w:t>
        </w:r>
      </w:hyperlink>
      <w:r w:rsidR="000024B7">
        <w:rPr>
          <w:rFonts w:ascii="Tahoma" w:hAnsi="Tahoma" w:cs="Tahoma"/>
          <w:color w:val="000000" w:themeColor="text1"/>
        </w:rPr>
        <w:t xml:space="preserve"> </w:t>
      </w:r>
      <w:r w:rsidR="000024B7" w:rsidRPr="001414F2">
        <w:rPr>
          <w:rFonts w:ascii="Tahoma" w:hAnsi="Tahoma" w:cs="Tahoma"/>
          <w:color w:val="000000" w:themeColor="text1"/>
        </w:rPr>
        <w:t>webpage</w:t>
      </w:r>
      <w:r w:rsidR="00CB574B">
        <w:rPr>
          <w:rFonts w:ascii="Tahoma" w:hAnsi="Tahoma" w:cs="Tahoma"/>
          <w:color w:val="000000" w:themeColor="text1"/>
          <w:lang w:val="en"/>
        </w:rPr>
        <w:t>.</w:t>
      </w:r>
      <w:r w:rsidR="007E4B62">
        <w:rPr>
          <w:rFonts w:ascii="Tahoma" w:hAnsi="Tahoma" w:cs="Tahoma"/>
          <w:color w:val="000000" w:themeColor="text1"/>
          <w:lang w:val="en"/>
        </w:rPr>
        <w:t xml:space="preserve"> Our gallery includes</w:t>
      </w:r>
      <w:r w:rsidRPr="00F61CB0">
        <w:rPr>
          <w:rFonts w:ascii="Tahoma" w:hAnsi="Tahoma" w:cs="Tahoma"/>
          <w:color w:val="000000" w:themeColor="text1"/>
          <w:lang w:val="en"/>
        </w:rPr>
        <w:t xml:space="preserve"> pre-approved plans with a 30-day expedited permit review</w:t>
      </w:r>
      <w:r w:rsidR="00084037">
        <w:rPr>
          <w:rFonts w:ascii="Tahoma" w:hAnsi="Tahoma" w:cs="Tahoma"/>
          <w:color w:val="000000" w:themeColor="text1"/>
          <w:lang w:val="en"/>
        </w:rPr>
        <w:t>,</w:t>
      </w:r>
      <w:r w:rsidR="00FF15C6">
        <w:rPr>
          <w:rFonts w:ascii="Tahoma" w:hAnsi="Tahoma" w:cs="Tahoma"/>
          <w:color w:val="000000" w:themeColor="text1"/>
          <w:lang w:val="en"/>
        </w:rPr>
        <w:t xml:space="preserve"> </w:t>
      </w:r>
      <w:r w:rsidR="00F44EE4">
        <w:rPr>
          <w:rFonts w:ascii="Tahoma" w:hAnsi="Tahoma" w:cs="Tahoma"/>
          <w:color w:val="000000" w:themeColor="text1"/>
          <w:lang w:val="en"/>
        </w:rPr>
        <w:t>as well as</w:t>
      </w:r>
      <w:r w:rsidR="00FF15C6">
        <w:rPr>
          <w:rFonts w:ascii="Tahoma" w:hAnsi="Tahoma" w:cs="Tahoma"/>
          <w:color w:val="000000" w:themeColor="text1"/>
          <w:lang w:val="en"/>
        </w:rPr>
        <w:t xml:space="preserve"> </w:t>
      </w:r>
      <w:r w:rsidR="00FF15C6" w:rsidRPr="00823ABB">
        <w:rPr>
          <w:rFonts w:ascii="Tahoma" w:hAnsi="Tahoma" w:cs="Tahoma"/>
          <w:color w:val="000000" w:themeColor="text1"/>
          <w:lang w:val="en"/>
        </w:rPr>
        <w:t>both site-built and prefabricated plans</w:t>
      </w:r>
      <w:r w:rsidR="00C22295">
        <w:rPr>
          <w:rFonts w:ascii="Tahoma" w:hAnsi="Tahoma" w:cs="Tahoma"/>
          <w:color w:val="000000" w:themeColor="text1"/>
          <w:lang w:val="en"/>
        </w:rPr>
        <w:t>. Then,</w:t>
      </w:r>
      <w:r w:rsidRPr="00F61CB0">
        <w:rPr>
          <w:rFonts w:ascii="Tahoma" w:hAnsi="Tahoma" w:cs="Tahoma"/>
          <w:color w:val="000000" w:themeColor="text1"/>
          <w:lang w:val="en"/>
        </w:rPr>
        <w:t xml:space="preserve"> connect directly with designers and companies to use </w:t>
      </w:r>
      <w:proofErr w:type="gramStart"/>
      <w:r w:rsidRPr="00F61CB0">
        <w:rPr>
          <w:rFonts w:ascii="Tahoma" w:hAnsi="Tahoma" w:cs="Tahoma"/>
          <w:color w:val="000000" w:themeColor="text1"/>
          <w:lang w:val="en"/>
        </w:rPr>
        <w:t>or</w:t>
      </w:r>
      <w:proofErr w:type="gramEnd"/>
      <w:r w:rsidRPr="00F61CB0">
        <w:rPr>
          <w:rFonts w:ascii="Tahoma" w:hAnsi="Tahoma" w:cs="Tahoma"/>
          <w:color w:val="000000" w:themeColor="text1"/>
          <w:lang w:val="en"/>
        </w:rPr>
        <w:t xml:space="preserve"> purchase </w:t>
      </w:r>
      <w:r w:rsidR="00E8521E">
        <w:rPr>
          <w:rFonts w:ascii="Tahoma" w:hAnsi="Tahoma" w:cs="Tahoma"/>
          <w:color w:val="000000" w:themeColor="text1"/>
          <w:lang w:val="en"/>
        </w:rPr>
        <w:t xml:space="preserve">plans </w:t>
      </w:r>
      <w:r w:rsidRPr="00F61CB0">
        <w:rPr>
          <w:rFonts w:ascii="Tahoma" w:hAnsi="Tahoma" w:cs="Tahoma"/>
          <w:color w:val="000000" w:themeColor="text1"/>
          <w:lang w:val="en"/>
        </w:rPr>
        <w:t xml:space="preserve">before </w:t>
      </w:r>
      <w:r w:rsidR="00E8521E">
        <w:rPr>
          <w:rFonts w:ascii="Tahoma" w:hAnsi="Tahoma" w:cs="Tahoma"/>
          <w:color w:val="000000" w:themeColor="text1"/>
        </w:rPr>
        <w:t>preparing the additional details needed for site-specific review</w:t>
      </w:r>
      <w:r w:rsidR="00A4605D">
        <w:rPr>
          <w:rFonts w:ascii="Tahoma" w:hAnsi="Tahoma" w:cs="Tahoma"/>
          <w:color w:val="000000" w:themeColor="text1"/>
        </w:rPr>
        <w:t xml:space="preserve">. </w:t>
      </w:r>
      <w:r w:rsidR="00A4605D" w:rsidRPr="00735E1F">
        <w:rPr>
          <w:rFonts w:ascii="Tahoma" w:hAnsi="Tahoma" w:cs="Tahoma"/>
          <w:color w:val="000000" w:themeColor="text1"/>
        </w:rPr>
        <w:t xml:space="preserve">The </w:t>
      </w:r>
      <w:r w:rsidR="00A4605D">
        <w:rPr>
          <w:rFonts w:ascii="Tahoma" w:hAnsi="Tahoma" w:cs="Tahoma"/>
          <w:color w:val="000000" w:themeColor="text1"/>
        </w:rPr>
        <w:t>Town of Colma</w:t>
      </w:r>
      <w:r w:rsidR="00A4605D" w:rsidRPr="00735E1F">
        <w:rPr>
          <w:rFonts w:ascii="Tahoma" w:hAnsi="Tahoma" w:cs="Tahoma"/>
          <w:color w:val="000000" w:themeColor="text1"/>
        </w:rPr>
        <w:t xml:space="preserve"> is not responsible for the accuracy of the contact information posted.</w:t>
      </w:r>
      <w:r w:rsidR="00823ABB">
        <w:rPr>
          <w:rFonts w:ascii="Tahoma" w:hAnsi="Tahoma" w:cs="Tahoma"/>
          <w:color w:val="000000" w:themeColor="text1"/>
          <w:lang w:val="en"/>
        </w:rPr>
        <w:t xml:space="preserve"> </w:t>
      </w:r>
    </w:p>
    <w:p w14:paraId="605431A6" w14:textId="7F73428D" w:rsidR="00AB5271" w:rsidRPr="00AB5271" w:rsidRDefault="009F7E55" w:rsidP="00AB5271">
      <w:pPr>
        <w:rPr>
          <w:rFonts w:ascii="Tahoma" w:hAnsi="Tahoma" w:cs="Tahoma"/>
          <w:color w:val="000000" w:themeColor="text1"/>
          <w:lang w:val="en"/>
        </w:rPr>
      </w:pPr>
      <w:r>
        <w:rPr>
          <w:rFonts w:ascii="Tahoma" w:hAnsi="Tahoma" w:cs="Tahoma"/>
          <w:color w:val="000000" w:themeColor="text1"/>
          <w:lang w:val="en"/>
        </w:rPr>
        <w:t>All designs in the gallery are detached ADUs, which are standalone residential structures on the same lot as a primary residence. They are physically separate from the main home and include fully independent living facilities, such as:</w:t>
      </w:r>
    </w:p>
    <w:p w14:paraId="19019CF3" w14:textId="77777777" w:rsidR="00AB5271" w:rsidRPr="000A0993" w:rsidRDefault="00AB5271" w:rsidP="00206726">
      <w:pPr>
        <w:pStyle w:val="ListParagraph"/>
        <w:numPr>
          <w:ilvl w:val="0"/>
          <w:numId w:val="27"/>
        </w:numPr>
        <w:spacing w:line="360" w:lineRule="auto"/>
        <w:rPr>
          <w:rFonts w:ascii="Tahoma" w:hAnsi="Tahoma" w:cs="Tahoma"/>
          <w:color w:val="000000" w:themeColor="text1"/>
          <w:lang w:val="en"/>
        </w:rPr>
      </w:pPr>
      <w:r w:rsidRPr="000A0993">
        <w:rPr>
          <w:rFonts w:ascii="Tahoma" w:hAnsi="Tahoma" w:cs="Tahoma"/>
          <w:color w:val="000000" w:themeColor="text1"/>
          <w:lang w:val="en"/>
        </w:rPr>
        <w:t>A kitchen</w:t>
      </w:r>
    </w:p>
    <w:p w14:paraId="6DEEE27A" w14:textId="77777777" w:rsidR="00AB5271" w:rsidRPr="000A0993" w:rsidRDefault="00AB5271" w:rsidP="00206726">
      <w:pPr>
        <w:pStyle w:val="ListParagraph"/>
        <w:numPr>
          <w:ilvl w:val="0"/>
          <w:numId w:val="27"/>
        </w:numPr>
        <w:spacing w:line="360" w:lineRule="auto"/>
        <w:rPr>
          <w:rFonts w:ascii="Tahoma" w:hAnsi="Tahoma" w:cs="Tahoma"/>
          <w:color w:val="000000" w:themeColor="text1"/>
          <w:lang w:val="en"/>
        </w:rPr>
      </w:pPr>
      <w:r w:rsidRPr="000A0993">
        <w:rPr>
          <w:rFonts w:ascii="Tahoma" w:hAnsi="Tahoma" w:cs="Tahoma"/>
          <w:color w:val="000000" w:themeColor="text1"/>
          <w:lang w:val="en"/>
        </w:rPr>
        <w:t>A bathroom</w:t>
      </w:r>
    </w:p>
    <w:p w14:paraId="4B560F37" w14:textId="45BD38E2" w:rsidR="00823ABB" w:rsidRPr="000A0993" w:rsidRDefault="00AB5271" w:rsidP="00206726">
      <w:pPr>
        <w:pStyle w:val="ListParagraph"/>
        <w:numPr>
          <w:ilvl w:val="0"/>
          <w:numId w:val="27"/>
        </w:numPr>
        <w:spacing w:line="360" w:lineRule="auto"/>
        <w:rPr>
          <w:rFonts w:ascii="Tahoma" w:hAnsi="Tahoma" w:cs="Tahoma"/>
          <w:color w:val="000000" w:themeColor="text1"/>
        </w:rPr>
      </w:pPr>
      <w:r w:rsidRPr="000A0993">
        <w:rPr>
          <w:rFonts w:ascii="Tahoma" w:hAnsi="Tahoma" w:cs="Tahoma"/>
          <w:color w:val="000000" w:themeColor="text1"/>
          <w:lang w:val="en"/>
        </w:rPr>
        <w:t>Sleeping and living areas</w:t>
      </w:r>
      <w:r w:rsidR="00A4605D" w:rsidRPr="000A0993">
        <w:rPr>
          <w:rFonts w:ascii="Tahoma" w:hAnsi="Tahoma" w:cs="Tahoma"/>
          <w:color w:val="000000" w:themeColor="text1"/>
          <w:lang w:val="en"/>
        </w:rPr>
        <w:t xml:space="preserve"> </w:t>
      </w:r>
    </w:p>
    <w:p w14:paraId="322AE863" w14:textId="77777777" w:rsidR="006D578C" w:rsidRPr="006D578C" w:rsidRDefault="006D578C" w:rsidP="006D578C">
      <w:pPr>
        <w:rPr>
          <w:rFonts w:ascii="Tahoma" w:hAnsi="Tahoma" w:cs="Tahoma"/>
          <w:b/>
          <w:bCs/>
          <w:color w:val="000000" w:themeColor="text1"/>
        </w:rPr>
      </w:pPr>
      <w:r w:rsidRPr="006D578C">
        <w:rPr>
          <w:rFonts w:ascii="Tahoma" w:hAnsi="Tahoma" w:cs="Tahoma"/>
          <w:b/>
          <w:bCs/>
          <w:color w:val="000000" w:themeColor="text1"/>
        </w:rPr>
        <w:t>General Information for Applicants Submitting Site-Specific ADU Plans</w:t>
      </w:r>
    </w:p>
    <w:p w14:paraId="1D5C9104" w14:textId="435FEAD4" w:rsidR="00D9439D" w:rsidRDefault="00D9439D" w:rsidP="00735E1F">
      <w:pPr>
        <w:rPr>
          <w:rFonts w:ascii="Tahoma" w:hAnsi="Tahoma" w:cs="Tahoma"/>
          <w:color w:val="000000" w:themeColor="text1"/>
        </w:rPr>
      </w:pPr>
      <w:r w:rsidRPr="008842D0">
        <w:rPr>
          <w:rFonts w:ascii="Tahoma" w:hAnsi="Tahoma" w:cs="Tahoma"/>
          <w:color w:val="000000" w:themeColor="text1"/>
        </w:rPr>
        <w:t xml:space="preserve">A "site-specific applicant" </w:t>
      </w:r>
      <w:bookmarkStart w:id="1" w:name="_Hlk189833839"/>
      <w:r w:rsidRPr="008842D0">
        <w:rPr>
          <w:rFonts w:ascii="Tahoma" w:hAnsi="Tahoma" w:cs="Tahoma"/>
          <w:color w:val="000000" w:themeColor="text1"/>
        </w:rPr>
        <w:t xml:space="preserve">refers to an applicant using </w:t>
      </w:r>
      <w:bookmarkEnd w:id="1"/>
      <w:r w:rsidRPr="008842D0">
        <w:rPr>
          <w:rFonts w:ascii="Tahoma" w:hAnsi="Tahoma" w:cs="Tahoma"/>
          <w:color w:val="000000" w:themeColor="text1"/>
        </w:rPr>
        <w:t xml:space="preserve">a pre-approved plan at a specific address. Site-specific applicants may be property owners, or pre-approved plan owners/designers/contractors may submit a site-specific application on behalf of the property owner. Site-specific applicants should use this ADU Site-Specific Application Checklist to apply for a building permit for an ADU using pre-approved plans. </w:t>
      </w:r>
    </w:p>
    <w:p w14:paraId="20D11903" w14:textId="10B93D71" w:rsidR="00451200" w:rsidRPr="00451200" w:rsidRDefault="00451200" w:rsidP="00451200">
      <w:pPr>
        <w:tabs>
          <w:tab w:val="left" w:pos="5772"/>
        </w:tabs>
        <w:rPr>
          <w:rFonts w:ascii="Tahoma" w:hAnsi="Tahoma" w:cs="Tahoma"/>
        </w:rPr>
      </w:pPr>
      <w:r>
        <w:rPr>
          <w:rFonts w:ascii="Tahoma" w:hAnsi="Tahoma" w:cs="Tahoma"/>
        </w:rPr>
        <w:tab/>
      </w:r>
    </w:p>
    <w:p w14:paraId="6EE3C46A" w14:textId="2DF2D7B8" w:rsidR="00B620E4" w:rsidRDefault="00860848" w:rsidP="00735E1F">
      <w:pPr>
        <w:rPr>
          <w:rFonts w:ascii="Tahoma" w:hAnsi="Tahoma" w:cs="Tahoma"/>
          <w:color w:val="000000" w:themeColor="text1"/>
        </w:rPr>
      </w:pPr>
      <w:r>
        <w:rPr>
          <w:rFonts w:ascii="Tahoma" w:hAnsi="Tahoma" w:cs="Tahoma"/>
          <w:color w:val="000000" w:themeColor="text1"/>
        </w:rPr>
        <w:lastRenderedPageBreak/>
        <w:t>Although pre-approved plans have been accepted into the Colma Pre-Approved ADU Program, the plan owners are not employees or contractors. The Town of Colma offers no endorsements or warranties for these individuals, companies, or products.</w:t>
      </w:r>
    </w:p>
    <w:p w14:paraId="29D7BB8A" w14:textId="63DFB48A" w:rsidR="00735E1F" w:rsidRPr="00735E1F" w:rsidRDefault="00860848" w:rsidP="00735E1F">
      <w:pPr>
        <w:rPr>
          <w:rFonts w:ascii="Tahoma" w:hAnsi="Tahoma" w:cs="Tahoma"/>
          <w:color w:val="000000" w:themeColor="text1"/>
        </w:rPr>
      </w:pPr>
      <w:r>
        <w:rPr>
          <w:rFonts w:ascii="Tahoma" w:hAnsi="Tahoma" w:cs="Tahoma"/>
          <w:color w:val="000000" w:themeColor="text1"/>
        </w:rPr>
        <w:t xml:space="preserve">All site-specific applications using pre-approved plans must include site-specific details. It is highly recommended that the plan owner or a contractor submit the entire site-specific application package on behalf of the property owner to ensure a complete application and prevent delays in the approval process. </w:t>
      </w:r>
    </w:p>
    <w:p w14:paraId="4045AA93" w14:textId="77777777" w:rsidR="00565FB7" w:rsidRPr="00565FB7" w:rsidRDefault="00565FB7" w:rsidP="00565FB7">
      <w:pPr>
        <w:rPr>
          <w:rFonts w:ascii="Tahoma" w:hAnsi="Tahoma" w:cs="Tahoma"/>
          <w:b/>
          <w:bCs/>
          <w:szCs w:val="24"/>
        </w:rPr>
      </w:pPr>
      <w:bookmarkStart w:id="2" w:name="_Hlk189467954"/>
      <w:r w:rsidRPr="00565FB7">
        <w:rPr>
          <w:rFonts w:ascii="Tahoma" w:hAnsi="Tahoma" w:cs="Tahoma"/>
          <w:b/>
          <w:bCs/>
          <w:szCs w:val="24"/>
        </w:rPr>
        <w:t>Submission Instructions for Site-Specific ADU Applications Using Pre-Approved Plans</w:t>
      </w:r>
    </w:p>
    <w:p w14:paraId="1132BAE8" w14:textId="0F7180FE" w:rsidR="00540E3C" w:rsidRDefault="00C740D7" w:rsidP="00540E3C">
      <w:pPr>
        <w:rPr>
          <w:rFonts w:ascii="Tahoma" w:hAnsi="Tahoma" w:cs="Tahoma"/>
          <w:color w:val="000000" w:themeColor="text1"/>
        </w:rPr>
      </w:pPr>
      <w:r>
        <w:rPr>
          <w:rFonts w:ascii="Tahoma" w:hAnsi="Tahoma" w:cs="Tahoma"/>
          <w:color w:val="000000" w:themeColor="text1"/>
        </w:rPr>
        <w:t xml:space="preserve">This checklist acts as a guide for site-specific applicants submitting ADU plans in line with the Town of Colma ADU requirements. For more details, visit the Town’s ADU website at </w:t>
      </w:r>
      <w:hyperlink r:id="rId13" w:history="1">
        <w:r w:rsidRPr="009F4063">
          <w:rPr>
            <w:rStyle w:val="Hyperlink"/>
            <w:rFonts w:ascii="Tahoma" w:hAnsi="Tahoma" w:cs="Tahoma"/>
          </w:rPr>
          <w:t>www.colma.ca.gov/accessory-dwelling-units-adu/</w:t>
        </w:r>
      </w:hyperlink>
      <w:r>
        <w:rPr>
          <w:rFonts w:ascii="Tahoma" w:hAnsi="Tahoma" w:cs="Tahoma"/>
          <w:color w:val="000000" w:themeColor="text1"/>
        </w:rPr>
        <w:t>,</w:t>
      </w:r>
      <w:r w:rsidR="008B1288">
        <w:rPr>
          <w:rFonts w:ascii="Tahoma" w:hAnsi="Tahoma" w:cs="Tahoma"/>
          <w:color w:val="000000" w:themeColor="text1"/>
        </w:rPr>
        <w:t xml:space="preserve"> </w:t>
      </w:r>
      <w:r>
        <w:rPr>
          <w:rFonts w:ascii="Tahoma" w:hAnsi="Tahoma" w:cs="Tahoma"/>
          <w:color w:val="000000" w:themeColor="text1"/>
        </w:rPr>
        <w:t xml:space="preserve">or contact the Planning department via email at </w:t>
      </w:r>
      <w:hyperlink r:id="rId14" w:history="1">
        <w:r w:rsidR="008B1288" w:rsidRPr="009F4063">
          <w:rPr>
            <w:rStyle w:val="Hyperlink"/>
            <w:rFonts w:ascii="Tahoma" w:hAnsi="Tahoma" w:cs="Tahoma"/>
          </w:rPr>
          <w:t>planning@colma.ca.gov</w:t>
        </w:r>
      </w:hyperlink>
      <w:r w:rsidR="008B1288">
        <w:rPr>
          <w:rFonts w:ascii="Tahoma" w:hAnsi="Tahoma" w:cs="Tahoma"/>
          <w:color w:val="000000" w:themeColor="text1"/>
        </w:rPr>
        <w:t xml:space="preserve"> </w:t>
      </w:r>
      <w:r>
        <w:rPr>
          <w:rFonts w:ascii="Tahoma" w:hAnsi="Tahoma" w:cs="Tahoma"/>
          <w:color w:val="000000" w:themeColor="text1"/>
        </w:rPr>
        <w:t xml:space="preserve">or by phone at (650) 757-8888. Before submitting, review this application checklist and Section IV of the Colma Zoning Code for additional information. All drawings and calculations must be signed by the person who prepared them, as required by the California Business and Professions Code. If one or more required items are not submitted, the application will be deemed incomplete and </w:t>
      </w:r>
      <w:r w:rsidR="00A832D5">
        <w:rPr>
          <w:rFonts w:ascii="Tahoma" w:hAnsi="Tahoma" w:cs="Tahoma"/>
          <w:color w:val="000000" w:themeColor="text1"/>
        </w:rPr>
        <w:t>not</w:t>
      </w:r>
      <w:r>
        <w:rPr>
          <w:rFonts w:ascii="Tahoma" w:hAnsi="Tahoma" w:cs="Tahoma"/>
          <w:color w:val="000000" w:themeColor="text1"/>
        </w:rPr>
        <w:t xml:space="preserve"> accepted.</w:t>
      </w:r>
    </w:p>
    <w:p w14:paraId="166A9983" w14:textId="003877F4" w:rsidR="009A53D2" w:rsidRPr="00320309" w:rsidRDefault="009A53D2" w:rsidP="00540E3C">
      <w:pPr>
        <w:rPr>
          <w:rFonts w:ascii="Tahoma" w:hAnsi="Tahoma" w:cs="Tahoma"/>
          <w:color w:val="000000" w:themeColor="text1"/>
        </w:rPr>
      </w:pPr>
      <w:r w:rsidRPr="009A53D2">
        <w:rPr>
          <w:rFonts w:ascii="Tahoma" w:hAnsi="Tahoma" w:cs="Tahoma"/>
          <w:b/>
          <w:bCs/>
          <w:color w:val="000000" w:themeColor="text1"/>
        </w:rPr>
        <w:t>The 30-day review period for pre-approved plans appli</w:t>
      </w:r>
      <w:r w:rsidR="00A832D5">
        <w:rPr>
          <w:rFonts w:ascii="Tahoma" w:hAnsi="Tahoma" w:cs="Tahoma"/>
          <w:b/>
          <w:bCs/>
          <w:color w:val="000000" w:themeColor="text1"/>
        </w:rPr>
        <w:t>es</w:t>
      </w:r>
      <w:r w:rsidR="00C81A2D">
        <w:rPr>
          <w:rFonts w:ascii="Tahoma" w:hAnsi="Tahoma" w:cs="Tahoma"/>
          <w:b/>
          <w:bCs/>
          <w:color w:val="000000" w:themeColor="text1"/>
        </w:rPr>
        <w:t xml:space="preserve"> only</w:t>
      </w:r>
      <w:r w:rsidRPr="009A53D2">
        <w:rPr>
          <w:rFonts w:ascii="Tahoma" w:hAnsi="Tahoma" w:cs="Tahoma"/>
          <w:b/>
          <w:bCs/>
          <w:color w:val="000000" w:themeColor="text1"/>
        </w:rPr>
        <w:t xml:space="preserve"> to detached ADUs.</w:t>
      </w:r>
      <w:r w:rsidRPr="009A53D2">
        <w:rPr>
          <w:rFonts w:ascii="Tahoma" w:hAnsi="Tahoma" w:cs="Tahoma"/>
          <w:color w:val="000000" w:themeColor="text1"/>
        </w:rPr>
        <w:t xml:space="preserve"> All other complete applications will be reviewed within 60 days of receipt. If one or more required items are not submitted, the application will be considered incomplete and returned to the applicant. </w:t>
      </w:r>
      <w:r w:rsidR="00DB2D14">
        <w:rPr>
          <w:rFonts w:ascii="Tahoma" w:hAnsi="Tahoma" w:cs="Tahoma"/>
          <w:color w:val="000000" w:themeColor="text1"/>
        </w:rPr>
        <w:t>I</w:t>
      </w:r>
      <w:r w:rsidR="00D47361" w:rsidRPr="00D47361">
        <w:rPr>
          <w:rFonts w:ascii="Tahoma" w:hAnsi="Tahoma" w:cs="Tahoma"/>
          <w:color w:val="000000" w:themeColor="text1"/>
        </w:rPr>
        <w:t xml:space="preserve">f a homeowner elects to use a </w:t>
      </w:r>
      <w:r w:rsidR="00881887">
        <w:rPr>
          <w:rFonts w:ascii="Tahoma" w:hAnsi="Tahoma" w:cs="Tahoma"/>
          <w:color w:val="000000" w:themeColor="text1"/>
        </w:rPr>
        <w:t>pre-approved</w:t>
      </w:r>
      <w:r w:rsidR="00D47361" w:rsidRPr="00D47361">
        <w:rPr>
          <w:rFonts w:ascii="Tahoma" w:hAnsi="Tahoma" w:cs="Tahoma"/>
          <w:color w:val="000000" w:themeColor="text1"/>
        </w:rPr>
        <w:t xml:space="preserve"> ADU </w:t>
      </w:r>
      <w:r w:rsidR="00D82994" w:rsidRPr="00D47361">
        <w:rPr>
          <w:rFonts w:ascii="Tahoma" w:hAnsi="Tahoma" w:cs="Tahoma"/>
          <w:color w:val="000000" w:themeColor="text1"/>
        </w:rPr>
        <w:t>design,</w:t>
      </w:r>
      <w:r w:rsidR="00D47361" w:rsidRPr="00D47361">
        <w:rPr>
          <w:rFonts w:ascii="Tahoma" w:hAnsi="Tahoma" w:cs="Tahoma"/>
          <w:color w:val="000000" w:themeColor="text1"/>
        </w:rPr>
        <w:t xml:space="preserve"> it may not be modified in any way </w:t>
      </w:r>
      <w:r w:rsidR="0022406A">
        <w:rPr>
          <w:rFonts w:ascii="Tahoma" w:hAnsi="Tahoma" w:cs="Tahoma"/>
          <w:color w:val="000000" w:themeColor="text1"/>
        </w:rPr>
        <w:t>to</w:t>
      </w:r>
      <w:r w:rsidR="00D47361" w:rsidRPr="00D47361">
        <w:rPr>
          <w:rFonts w:ascii="Tahoma" w:hAnsi="Tahoma" w:cs="Tahoma"/>
          <w:color w:val="000000" w:themeColor="text1"/>
        </w:rPr>
        <w:t xml:space="preserve"> qualify for the </w:t>
      </w:r>
      <w:r w:rsidR="00C81A2D">
        <w:rPr>
          <w:rFonts w:ascii="Tahoma" w:hAnsi="Tahoma" w:cs="Tahoma"/>
          <w:color w:val="000000" w:themeColor="text1"/>
        </w:rPr>
        <w:t>p</w:t>
      </w:r>
      <w:r w:rsidR="00881887">
        <w:rPr>
          <w:rFonts w:ascii="Tahoma" w:hAnsi="Tahoma" w:cs="Tahoma"/>
          <w:color w:val="000000" w:themeColor="text1"/>
        </w:rPr>
        <w:t>re-</w:t>
      </w:r>
      <w:r w:rsidR="00C81A2D">
        <w:rPr>
          <w:rFonts w:ascii="Tahoma" w:hAnsi="Tahoma" w:cs="Tahoma"/>
          <w:color w:val="000000" w:themeColor="text1"/>
        </w:rPr>
        <w:t>a</w:t>
      </w:r>
      <w:r w:rsidR="00881887">
        <w:rPr>
          <w:rFonts w:ascii="Tahoma" w:hAnsi="Tahoma" w:cs="Tahoma"/>
          <w:color w:val="000000" w:themeColor="text1"/>
        </w:rPr>
        <w:t>pproval</w:t>
      </w:r>
      <w:r w:rsidR="00D47361" w:rsidRPr="00D47361">
        <w:rPr>
          <w:rFonts w:ascii="Tahoma" w:hAnsi="Tahoma" w:cs="Tahoma"/>
          <w:color w:val="000000" w:themeColor="text1"/>
        </w:rPr>
        <w:t xml:space="preserve"> process.</w:t>
      </w:r>
    </w:p>
    <w:bookmarkEnd w:id="2"/>
    <w:p w14:paraId="1F98F518" w14:textId="07FEEEC5" w:rsidR="00D50AEE" w:rsidRDefault="00304DF7" w:rsidP="00E8499F">
      <w:pPr>
        <w:rPr>
          <w:rFonts w:ascii="Tahoma" w:hAnsi="Tahoma" w:cs="Tahoma"/>
          <w:color w:val="000000" w:themeColor="text1"/>
        </w:rPr>
      </w:pPr>
      <w:r>
        <w:rPr>
          <w:rFonts w:ascii="Tahoma" w:hAnsi="Tahoma" w:cs="Tahoma"/>
          <w:color w:val="000000" w:themeColor="text1"/>
        </w:rPr>
        <w:t xml:space="preserve">All documentation and materials should be submitted at Town Hall or emailed to </w:t>
      </w:r>
      <w:hyperlink r:id="rId15" w:history="1">
        <w:r w:rsidRPr="009F4063">
          <w:rPr>
            <w:rStyle w:val="Hyperlink"/>
            <w:rFonts w:ascii="Tahoma" w:hAnsi="Tahoma" w:cs="Tahoma"/>
          </w:rPr>
          <w:t>planning@colma.ca.gov</w:t>
        </w:r>
      </w:hyperlink>
      <w:r>
        <w:rPr>
          <w:rFonts w:ascii="Tahoma" w:hAnsi="Tahoma" w:cs="Tahoma"/>
          <w:color w:val="000000" w:themeColor="text1"/>
        </w:rPr>
        <w:t xml:space="preserve"> with the subject line “ADU Plan Pre-Approval Application: Site-</w:t>
      </w:r>
      <w:r w:rsidR="009120AE">
        <w:rPr>
          <w:rFonts w:ascii="Tahoma" w:hAnsi="Tahoma" w:cs="Tahoma"/>
          <w:color w:val="000000" w:themeColor="text1"/>
        </w:rPr>
        <w:t>Specific</w:t>
      </w:r>
      <w:r>
        <w:rPr>
          <w:rFonts w:ascii="Tahoma" w:hAnsi="Tahoma" w:cs="Tahoma"/>
          <w:color w:val="000000" w:themeColor="text1"/>
        </w:rPr>
        <w:t>.”</w:t>
      </w:r>
    </w:p>
    <w:tbl>
      <w:tblPr>
        <w:tblStyle w:val="TableGrid"/>
        <w:tblW w:w="5000" w:type="pct"/>
        <w:tblCellMar>
          <w:left w:w="58" w:type="dxa"/>
          <w:right w:w="58" w:type="dxa"/>
        </w:tblCellMar>
        <w:tblLook w:val="0000" w:firstRow="0" w:lastRow="0" w:firstColumn="0" w:lastColumn="0" w:noHBand="0" w:noVBand="0"/>
      </w:tblPr>
      <w:tblGrid>
        <w:gridCol w:w="8761"/>
        <w:gridCol w:w="1165"/>
      </w:tblGrid>
      <w:tr w:rsidR="00DB6E1E" w:rsidRPr="00DB6E1E" w14:paraId="65B09565" w14:textId="77777777" w:rsidTr="00B92037">
        <w:trPr>
          <w:tblHeader/>
        </w:trPr>
        <w:tc>
          <w:tcPr>
            <w:tcW w:w="4413" w:type="pct"/>
            <w:shd w:val="clear" w:color="auto" w:fill="153D63" w:themeFill="text2" w:themeFillTint="E6"/>
            <w:vAlign w:val="center"/>
          </w:tcPr>
          <w:p w14:paraId="2EB0149B" w14:textId="77777777" w:rsidR="00DB6E1E" w:rsidRPr="00DB6E1E" w:rsidRDefault="00DB6E1E" w:rsidP="00DB6E1E">
            <w:pPr>
              <w:pStyle w:val="TableColumnTitle"/>
              <w:keepNext/>
              <w:rPr>
                <w:rFonts w:ascii="Tahoma" w:hAnsi="Tahoma" w:cs="Tahoma"/>
              </w:rPr>
            </w:pPr>
            <w:r w:rsidRPr="00DB6E1E">
              <w:rPr>
                <w:rFonts w:ascii="Tahoma" w:hAnsi="Tahoma" w:cs="Tahoma"/>
              </w:rPr>
              <w:t>Submittal Requirements</w:t>
            </w:r>
          </w:p>
        </w:tc>
        <w:tc>
          <w:tcPr>
            <w:tcW w:w="587" w:type="pct"/>
            <w:shd w:val="clear" w:color="auto" w:fill="153D63" w:themeFill="text2" w:themeFillTint="E6"/>
            <w:vAlign w:val="center"/>
          </w:tcPr>
          <w:p w14:paraId="34135BAC" w14:textId="0FF1A57C" w:rsidR="00DB6E1E" w:rsidRPr="00DB6E1E" w:rsidRDefault="002D5210" w:rsidP="006E4EFD">
            <w:pPr>
              <w:pStyle w:val="TableColumnTitle"/>
              <w:keepNext/>
              <w:rPr>
                <w:rFonts w:ascii="Tahoma" w:hAnsi="Tahoma" w:cs="Tahoma"/>
              </w:rPr>
            </w:pPr>
            <w:r>
              <w:rPr>
                <w:rFonts w:ascii="Tahoma" w:hAnsi="Tahoma" w:cs="Tahoma"/>
              </w:rPr>
              <w:t>Provided</w:t>
            </w:r>
          </w:p>
        </w:tc>
      </w:tr>
      <w:tr w:rsidR="00B92037" w:rsidRPr="00E8499F" w14:paraId="40D37B0B" w14:textId="77777777" w:rsidTr="00F857B2">
        <w:tblPrEx>
          <w:tblCellMar>
            <w:left w:w="108" w:type="dxa"/>
            <w:right w:w="108" w:type="dxa"/>
          </w:tblCellMar>
          <w:tblLook w:val="04A0" w:firstRow="1" w:lastRow="0" w:firstColumn="1" w:lastColumn="0" w:noHBand="0" w:noVBand="1"/>
        </w:tblPrEx>
        <w:tc>
          <w:tcPr>
            <w:tcW w:w="4413" w:type="pct"/>
          </w:tcPr>
          <w:p w14:paraId="6B6028DE" w14:textId="2121FD94" w:rsidR="0057234B" w:rsidRPr="00993521" w:rsidRDefault="00B92037" w:rsidP="00AF2733">
            <w:pPr>
              <w:spacing w:after="0"/>
              <w:rPr>
                <w:rFonts w:ascii="Tahoma" w:hAnsi="Tahoma" w:cs="Tahoma"/>
                <w:b/>
                <w:bCs/>
                <w:color w:val="000000" w:themeColor="text1"/>
              </w:rPr>
            </w:pPr>
            <w:r w:rsidRPr="00E8499F">
              <w:rPr>
                <w:rFonts w:ascii="Tahoma" w:hAnsi="Tahoma" w:cs="Tahoma"/>
                <w:b/>
                <w:bCs/>
                <w:color w:val="000000" w:themeColor="text1"/>
              </w:rPr>
              <w:t>Required Application</w:t>
            </w:r>
          </w:p>
          <w:p w14:paraId="5D89113E" w14:textId="77777777" w:rsidR="00B92037" w:rsidRDefault="00B92037" w:rsidP="00B92037">
            <w:pPr>
              <w:pStyle w:val="ListParagraph"/>
              <w:numPr>
                <w:ilvl w:val="0"/>
                <w:numId w:val="16"/>
              </w:numPr>
              <w:spacing w:after="0"/>
              <w:rPr>
                <w:rFonts w:ascii="Tahoma" w:hAnsi="Tahoma" w:cs="Tahoma"/>
                <w:color w:val="000000" w:themeColor="text1"/>
              </w:rPr>
            </w:pPr>
            <w:r w:rsidRPr="00E8499F">
              <w:rPr>
                <w:rFonts w:ascii="Tahoma" w:hAnsi="Tahoma" w:cs="Tahoma"/>
                <w:color w:val="000000" w:themeColor="text1"/>
              </w:rPr>
              <w:t>Building Permit Application</w:t>
            </w:r>
          </w:p>
          <w:p w14:paraId="6E676956" w14:textId="77777777" w:rsidR="00B92037" w:rsidRPr="00E8499F" w:rsidRDefault="00B92037" w:rsidP="00B92037">
            <w:pPr>
              <w:pStyle w:val="ListParagraph"/>
              <w:numPr>
                <w:ilvl w:val="0"/>
                <w:numId w:val="16"/>
              </w:numPr>
              <w:spacing w:after="0"/>
              <w:rPr>
                <w:rFonts w:ascii="Tahoma" w:hAnsi="Tahoma" w:cs="Tahoma"/>
                <w:color w:val="000000" w:themeColor="text1"/>
              </w:rPr>
            </w:pPr>
            <w:r>
              <w:rPr>
                <w:rFonts w:ascii="Tahoma" w:hAnsi="Tahoma" w:cs="Tahoma"/>
                <w:color w:val="000000" w:themeColor="text1"/>
              </w:rPr>
              <w:t>Planning Permit Application</w:t>
            </w:r>
          </w:p>
        </w:tc>
        <w:tc>
          <w:tcPr>
            <w:tcW w:w="587" w:type="pct"/>
            <w:vAlign w:val="center"/>
          </w:tcPr>
          <w:sdt>
            <w:sdtPr>
              <w:rPr>
                <w:rFonts w:ascii="Tahoma" w:hAnsi="Tahoma" w:cs="Tahoma"/>
                <w:color w:val="000000" w:themeColor="text1"/>
              </w:rPr>
              <w:id w:val="-774255264"/>
              <w14:checkbox>
                <w14:checked w14:val="0"/>
                <w14:checkedState w14:val="2612" w14:font="MS Gothic"/>
                <w14:uncheckedState w14:val="2610" w14:font="MS Gothic"/>
              </w14:checkbox>
            </w:sdtPr>
            <w:sdtContent>
              <w:p w14:paraId="10410513" w14:textId="353CC1AC" w:rsidR="00B92037" w:rsidRPr="00E8499F" w:rsidRDefault="00675EEA" w:rsidP="00F857B2">
                <w:pPr>
                  <w:spacing w:after="0"/>
                  <w:jc w:val="center"/>
                  <w:rPr>
                    <w:rFonts w:ascii="Tahoma" w:eastAsia="MS Gothic" w:hAnsi="Tahoma" w:cs="Tahoma"/>
                    <w:color w:val="000000" w:themeColor="text1"/>
                    <w:sz w:val="28"/>
                    <w:szCs w:val="28"/>
                  </w:rPr>
                </w:pPr>
                <w:r>
                  <w:rPr>
                    <w:rFonts w:ascii="MS Gothic" w:eastAsia="MS Gothic" w:hAnsi="MS Gothic" w:cs="Tahoma" w:hint="eastAsia"/>
                    <w:color w:val="000000" w:themeColor="text1"/>
                  </w:rPr>
                  <w:t>☐</w:t>
                </w:r>
              </w:p>
            </w:sdtContent>
          </w:sdt>
          <w:p w14:paraId="296C750F" w14:textId="77777777" w:rsidR="00B92037" w:rsidRPr="00E8499F" w:rsidRDefault="00B92037" w:rsidP="00F857B2">
            <w:pPr>
              <w:spacing w:after="0"/>
              <w:jc w:val="center"/>
              <w:rPr>
                <w:rFonts w:ascii="Tahoma" w:hAnsi="Tahoma" w:cs="Tahoma"/>
                <w:b/>
                <w:bCs/>
                <w:color w:val="000000" w:themeColor="text1"/>
              </w:rPr>
            </w:pPr>
          </w:p>
        </w:tc>
      </w:tr>
      <w:tr w:rsidR="00B92037" w:rsidRPr="00DB6E1E" w14:paraId="659085C6" w14:textId="77777777" w:rsidTr="00F857B2">
        <w:trPr>
          <w:trHeight w:val="692"/>
        </w:trPr>
        <w:tc>
          <w:tcPr>
            <w:tcW w:w="4413" w:type="pct"/>
          </w:tcPr>
          <w:p w14:paraId="584F68E7" w14:textId="2B02772A" w:rsidR="00E62ED9" w:rsidRPr="00993521" w:rsidRDefault="007A48CE" w:rsidP="00E62ED9">
            <w:pPr>
              <w:spacing w:after="0"/>
              <w:rPr>
                <w:rFonts w:ascii="Tahoma" w:hAnsi="Tahoma" w:cs="Tahoma"/>
                <w:b/>
                <w:bCs/>
                <w:color w:val="000000" w:themeColor="text1"/>
              </w:rPr>
            </w:pPr>
            <w:r w:rsidRPr="00DB6E1E">
              <w:rPr>
                <w:rFonts w:ascii="Tahoma" w:hAnsi="Tahoma" w:cs="Tahoma"/>
                <w:b/>
                <w:bCs/>
                <w:color w:val="000000" w:themeColor="text1"/>
              </w:rPr>
              <w:t xml:space="preserve">Letter of Authorization </w:t>
            </w:r>
          </w:p>
          <w:p w14:paraId="30356356" w14:textId="510B4488" w:rsidR="00B92037" w:rsidRPr="00E62ED9" w:rsidRDefault="0057234B" w:rsidP="00E62ED9">
            <w:pPr>
              <w:spacing w:after="0"/>
              <w:rPr>
                <w:rFonts w:ascii="Tahoma" w:hAnsi="Tahoma" w:cs="Tahoma"/>
                <w:b/>
                <w:bCs/>
                <w:color w:val="000000" w:themeColor="text1"/>
              </w:rPr>
            </w:pPr>
            <w:r w:rsidRPr="00E62ED9">
              <w:rPr>
                <w:rFonts w:ascii="Tahoma" w:hAnsi="Tahoma" w:cs="Tahoma"/>
                <w:b/>
                <w:bCs/>
                <w:color w:val="000000" w:themeColor="text1"/>
              </w:rPr>
              <w:t xml:space="preserve">      </w:t>
            </w:r>
            <w:sdt>
              <w:sdtPr>
                <w:rPr>
                  <w:rFonts w:ascii="Tahoma" w:hAnsi="Tahoma" w:cs="Tahoma"/>
                  <w:b/>
                  <w:bCs/>
                  <w:color w:val="000000" w:themeColor="text1"/>
                </w:rPr>
                <w:id w:val="994536398"/>
                <w14:checkbox>
                  <w14:checked w14:val="0"/>
                  <w14:checkedState w14:val="2612" w14:font="MS Gothic"/>
                  <w14:uncheckedState w14:val="2610" w14:font="MS Gothic"/>
                </w14:checkbox>
              </w:sdtPr>
              <w:sdtContent>
                <w:r w:rsidR="004A0D73">
                  <w:rPr>
                    <w:rFonts w:ascii="MS Gothic" w:eastAsia="MS Gothic" w:hAnsi="MS Gothic" w:cs="Tahoma" w:hint="eastAsia"/>
                    <w:b/>
                    <w:bCs/>
                    <w:color w:val="000000" w:themeColor="text1"/>
                  </w:rPr>
                  <w:t>☐</w:t>
                </w:r>
              </w:sdtContent>
            </w:sdt>
            <w:r w:rsidRPr="00E62ED9">
              <w:rPr>
                <w:rFonts w:ascii="Tahoma" w:hAnsi="Tahoma" w:cs="Tahoma"/>
                <w:color w:val="000000" w:themeColor="text1"/>
              </w:rPr>
              <w:t xml:space="preserve">  </w:t>
            </w:r>
            <w:r w:rsidR="007A48CE" w:rsidRPr="00DB6E1E">
              <w:rPr>
                <w:rFonts w:ascii="Tahoma" w:hAnsi="Tahoma" w:cs="Tahoma"/>
                <w:color w:val="000000" w:themeColor="text1"/>
              </w:rPr>
              <w:t>Required if the plan owner or other party is applying on property owner's behalf</w:t>
            </w:r>
          </w:p>
        </w:tc>
        <w:sdt>
          <w:sdtPr>
            <w:rPr>
              <w:rFonts w:ascii="Tahoma" w:hAnsi="Tahoma" w:cs="Tahoma"/>
              <w:color w:val="000000" w:themeColor="text1"/>
            </w:rPr>
            <w:id w:val="706529773"/>
            <w14:checkbox>
              <w14:checked w14:val="0"/>
              <w14:checkedState w14:val="2612" w14:font="MS Gothic"/>
              <w14:uncheckedState w14:val="2610" w14:font="MS Gothic"/>
            </w14:checkbox>
          </w:sdtPr>
          <w:sdtContent>
            <w:tc>
              <w:tcPr>
                <w:tcW w:w="587" w:type="pct"/>
                <w:vAlign w:val="center"/>
              </w:tcPr>
              <w:p w14:paraId="0B30AE04" w14:textId="4290D769" w:rsidR="00B92037" w:rsidRPr="00DB6E1E" w:rsidRDefault="006B6EC6" w:rsidP="00F857B2">
                <w:pPr>
                  <w:jc w:val="center"/>
                  <w:rPr>
                    <w:rFonts w:ascii="Tahoma" w:hAnsi="Tahoma" w:cs="Tahoma"/>
                    <w:color w:val="000000" w:themeColor="text1"/>
                  </w:rPr>
                </w:pPr>
                <w:r>
                  <w:rPr>
                    <w:rFonts w:ascii="MS Gothic" w:eastAsia="MS Gothic" w:hAnsi="MS Gothic" w:cs="Tahoma" w:hint="eastAsia"/>
                    <w:color w:val="000000" w:themeColor="text1"/>
                  </w:rPr>
                  <w:t>☐</w:t>
                </w:r>
              </w:p>
            </w:tc>
          </w:sdtContent>
        </w:sdt>
      </w:tr>
      <w:tr w:rsidR="00DB6E1E" w:rsidRPr="00DB6E1E" w14:paraId="369AF5E5" w14:textId="77777777" w:rsidTr="00F857B2">
        <w:tc>
          <w:tcPr>
            <w:tcW w:w="4413" w:type="pct"/>
          </w:tcPr>
          <w:p w14:paraId="1E284F20" w14:textId="695990C9" w:rsidR="00CD3471" w:rsidRPr="00DB6E1E" w:rsidRDefault="00DB6E1E" w:rsidP="00655670">
            <w:pPr>
              <w:spacing w:after="0"/>
              <w:rPr>
                <w:rFonts w:ascii="Tahoma" w:hAnsi="Tahoma" w:cs="Tahoma"/>
                <w:b/>
                <w:bCs/>
                <w:color w:val="000000" w:themeColor="text1"/>
              </w:rPr>
            </w:pPr>
            <w:r w:rsidRPr="00DB6E1E">
              <w:rPr>
                <w:rFonts w:ascii="Tahoma" w:hAnsi="Tahoma" w:cs="Tahoma"/>
                <w:b/>
                <w:bCs/>
                <w:color w:val="000000" w:themeColor="text1"/>
              </w:rPr>
              <w:t>Title Block (</w:t>
            </w:r>
            <w:proofErr w:type="gramStart"/>
            <w:r w:rsidRPr="00DB6E1E">
              <w:rPr>
                <w:rFonts w:ascii="Tahoma" w:hAnsi="Tahoma" w:cs="Tahoma"/>
                <w:b/>
                <w:bCs/>
                <w:color w:val="000000" w:themeColor="text1"/>
              </w:rPr>
              <w:t>include on</w:t>
            </w:r>
            <w:proofErr w:type="gramEnd"/>
            <w:r w:rsidRPr="00DB6E1E">
              <w:rPr>
                <w:rFonts w:ascii="Tahoma" w:hAnsi="Tahoma" w:cs="Tahoma"/>
                <w:b/>
                <w:bCs/>
                <w:color w:val="000000" w:themeColor="text1"/>
              </w:rPr>
              <w:t xml:space="preserve"> all pages)</w:t>
            </w:r>
          </w:p>
          <w:p w14:paraId="0E0AED1C" w14:textId="77777777" w:rsidR="00DB6E1E" w:rsidRPr="00DB6E1E" w:rsidRDefault="00DB6E1E" w:rsidP="00655670">
            <w:pPr>
              <w:numPr>
                <w:ilvl w:val="0"/>
                <w:numId w:val="16"/>
              </w:numPr>
              <w:spacing w:after="0"/>
              <w:rPr>
                <w:rFonts w:ascii="Tahoma" w:hAnsi="Tahoma" w:cs="Tahoma"/>
                <w:color w:val="000000" w:themeColor="text1"/>
              </w:rPr>
            </w:pPr>
            <w:r w:rsidRPr="00DB6E1E">
              <w:rPr>
                <w:rFonts w:ascii="Tahoma" w:hAnsi="Tahoma" w:cs="Tahoma"/>
                <w:color w:val="000000" w:themeColor="text1"/>
              </w:rPr>
              <w:t xml:space="preserve">Include pre-approved plan number and name </w:t>
            </w:r>
          </w:p>
          <w:p w14:paraId="54370ADC" w14:textId="1E1FF52C" w:rsidR="00DB6E1E" w:rsidRPr="00DB6E1E" w:rsidRDefault="00DB6E1E" w:rsidP="00655670">
            <w:pPr>
              <w:numPr>
                <w:ilvl w:val="0"/>
                <w:numId w:val="16"/>
              </w:numPr>
              <w:spacing w:after="0"/>
              <w:rPr>
                <w:rFonts w:ascii="Tahoma" w:hAnsi="Tahoma" w:cs="Tahoma"/>
                <w:color w:val="000000" w:themeColor="text1"/>
              </w:rPr>
            </w:pPr>
            <w:r w:rsidRPr="00DB6E1E">
              <w:rPr>
                <w:rFonts w:ascii="Tahoma" w:hAnsi="Tahoma" w:cs="Tahoma"/>
                <w:color w:val="000000" w:themeColor="text1"/>
              </w:rPr>
              <w:t>Provide designer contact information, professional stamp</w:t>
            </w:r>
            <w:r w:rsidR="0049522E" w:rsidRPr="008B1B64">
              <w:rPr>
                <w:rFonts w:ascii="Tahoma" w:hAnsi="Tahoma" w:cs="Tahoma"/>
                <w:color w:val="000000" w:themeColor="text1"/>
              </w:rPr>
              <w:t>,</w:t>
            </w:r>
            <w:r w:rsidRPr="00DB6E1E">
              <w:rPr>
                <w:rFonts w:ascii="Tahoma" w:hAnsi="Tahoma" w:cs="Tahoma"/>
                <w:color w:val="000000" w:themeColor="text1"/>
              </w:rPr>
              <w:t xml:space="preserve"> and signature</w:t>
            </w:r>
          </w:p>
          <w:p w14:paraId="5EA882E5" w14:textId="1C1D8E42" w:rsidR="00E62ED9" w:rsidRPr="00DB6E1E" w:rsidRDefault="00DB6E1E" w:rsidP="0049522E">
            <w:pPr>
              <w:numPr>
                <w:ilvl w:val="0"/>
                <w:numId w:val="16"/>
              </w:numPr>
              <w:spacing w:after="0"/>
              <w:rPr>
                <w:rFonts w:ascii="Tahoma" w:hAnsi="Tahoma" w:cs="Tahoma"/>
                <w:b/>
                <w:bCs/>
                <w:color w:val="000000" w:themeColor="text1"/>
              </w:rPr>
            </w:pPr>
            <w:r w:rsidRPr="00DB6E1E">
              <w:rPr>
                <w:rFonts w:ascii="Tahoma" w:hAnsi="Tahoma" w:cs="Tahoma"/>
                <w:color w:val="000000" w:themeColor="text1"/>
              </w:rPr>
              <w:t xml:space="preserve">Provide space for </w:t>
            </w:r>
            <w:r w:rsidR="0049522E" w:rsidRPr="008B1B64">
              <w:rPr>
                <w:rFonts w:ascii="Tahoma" w:hAnsi="Tahoma" w:cs="Tahoma"/>
                <w:color w:val="000000" w:themeColor="text1"/>
              </w:rPr>
              <w:t>Colma</w:t>
            </w:r>
            <w:r w:rsidRPr="00DB6E1E">
              <w:rPr>
                <w:rFonts w:ascii="Tahoma" w:hAnsi="Tahoma" w:cs="Tahoma"/>
                <w:color w:val="000000" w:themeColor="text1"/>
              </w:rPr>
              <w:t xml:space="preserve"> approval stamp</w:t>
            </w:r>
          </w:p>
        </w:tc>
        <w:tc>
          <w:tcPr>
            <w:tcW w:w="587" w:type="pct"/>
            <w:vAlign w:val="center"/>
          </w:tcPr>
          <w:p w14:paraId="01B27764" w14:textId="6DC6023E" w:rsidR="00DB6E1E" w:rsidRPr="00DB6E1E" w:rsidRDefault="00000000" w:rsidP="00F857B2">
            <w:pPr>
              <w:jc w:val="center"/>
              <w:rPr>
                <w:rFonts w:ascii="Tahoma" w:hAnsi="Tahoma" w:cs="Tahoma"/>
                <w:b/>
                <w:bCs/>
                <w:color w:val="000000" w:themeColor="text1"/>
              </w:rPr>
            </w:pPr>
            <w:sdt>
              <w:sdtPr>
                <w:rPr>
                  <w:rFonts w:ascii="Tahoma" w:hAnsi="Tahoma" w:cs="Tahoma"/>
                  <w:color w:val="000000" w:themeColor="text1"/>
                </w:rPr>
                <w:id w:val="-1363657845"/>
                <w14:checkbox>
                  <w14:checked w14:val="0"/>
                  <w14:checkedState w14:val="2612" w14:font="MS Gothic"/>
                  <w14:uncheckedState w14:val="2610" w14:font="MS Gothic"/>
                </w14:checkbox>
              </w:sdtPr>
              <w:sdtContent>
                <w:r w:rsidR="00675EEA">
                  <w:rPr>
                    <w:rFonts w:ascii="MS Gothic" w:eastAsia="MS Gothic" w:hAnsi="MS Gothic" w:cs="Tahoma" w:hint="eastAsia"/>
                    <w:color w:val="000000" w:themeColor="text1"/>
                  </w:rPr>
                  <w:t>☐</w:t>
                </w:r>
              </w:sdtContent>
            </w:sdt>
          </w:p>
        </w:tc>
      </w:tr>
      <w:tr w:rsidR="00DB6E1E" w:rsidRPr="00DB6E1E" w14:paraId="2165E104" w14:textId="77777777" w:rsidTr="00F857B2">
        <w:tc>
          <w:tcPr>
            <w:tcW w:w="4413" w:type="pct"/>
          </w:tcPr>
          <w:p w14:paraId="362C461C" w14:textId="074DEC60" w:rsidR="008B1B64" w:rsidRPr="00DB6E1E" w:rsidRDefault="00DB6E1E" w:rsidP="008B1B64">
            <w:pPr>
              <w:spacing w:after="0"/>
              <w:rPr>
                <w:rFonts w:ascii="Tahoma" w:hAnsi="Tahoma" w:cs="Tahoma"/>
                <w:b/>
                <w:bCs/>
                <w:color w:val="000000" w:themeColor="text1"/>
              </w:rPr>
            </w:pPr>
            <w:r w:rsidRPr="00DB6E1E">
              <w:rPr>
                <w:rFonts w:ascii="Tahoma" w:hAnsi="Tahoma" w:cs="Tahoma"/>
                <w:b/>
                <w:bCs/>
                <w:color w:val="000000" w:themeColor="text1"/>
              </w:rPr>
              <w:t>Title Sheet for Plans</w:t>
            </w:r>
          </w:p>
          <w:p w14:paraId="0B384D71" w14:textId="27C001FC" w:rsidR="00DB6E1E" w:rsidRPr="00DB6E1E" w:rsidRDefault="001B0B83" w:rsidP="008B1B64">
            <w:pPr>
              <w:numPr>
                <w:ilvl w:val="0"/>
                <w:numId w:val="17"/>
              </w:numPr>
              <w:spacing w:after="0"/>
              <w:rPr>
                <w:rFonts w:ascii="Tahoma" w:hAnsi="Tahoma" w:cs="Tahoma"/>
                <w:color w:val="000000" w:themeColor="text1"/>
              </w:rPr>
            </w:pPr>
            <w:r>
              <w:rPr>
                <w:rFonts w:ascii="Tahoma" w:hAnsi="Tahoma" w:cs="Tahoma"/>
                <w:color w:val="000000" w:themeColor="text1"/>
              </w:rPr>
              <w:t>Property Owner(s) Information and Contact Details</w:t>
            </w:r>
          </w:p>
          <w:p w14:paraId="09FF97EF" w14:textId="77777777" w:rsidR="00DB6E1E" w:rsidRPr="00DB6E1E" w:rsidRDefault="00DB6E1E" w:rsidP="008B1B64">
            <w:pPr>
              <w:numPr>
                <w:ilvl w:val="0"/>
                <w:numId w:val="17"/>
              </w:numPr>
              <w:spacing w:after="0"/>
              <w:rPr>
                <w:rFonts w:ascii="Tahoma" w:hAnsi="Tahoma" w:cs="Tahoma"/>
                <w:color w:val="000000" w:themeColor="text1"/>
              </w:rPr>
            </w:pPr>
            <w:r w:rsidRPr="00DB6E1E">
              <w:rPr>
                <w:rFonts w:ascii="Tahoma" w:hAnsi="Tahoma" w:cs="Tahoma"/>
                <w:color w:val="000000" w:themeColor="text1"/>
              </w:rPr>
              <w:t>Project address</w:t>
            </w:r>
          </w:p>
          <w:p w14:paraId="2D7461ED" w14:textId="77777777" w:rsidR="00DB6E1E" w:rsidRPr="00DB6E1E" w:rsidRDefault="00DB6E1E" w:rsidP="008B1B64">
            <w:pPr>
              <w:numPr>
                <w:ilvl w:val="0"/>
                <w:numId w:val="17"/>
              </w:numPr>
              <w:spacing w:after="0"/>
              <w:rPr>
                <w:rFonts w:ascii="Tahoma" w:hAnsi="Tahoma" w:cs="Tahoma"/>
                <w:color w:val="000000" w:themeColor="text1"/>
              </w:rPr>
            </w:pPr>
            <w:r w:rsidRPr="00DB6E1E">
              <w:rPr>
                <w:rFonts w:ascii="Tahoma" w:hAnsi="Tahoma" w:cs="Tahoma"/>
                <w:color w:val="000000" w:themeColor="text1"/>
              </w:rPr>
              <w:t>Assessor’s Parcel Number (APN)</w:t>
            </w:r>
          </w:p>
          <w:p w14:paraId="1FA2B382" w14:textId="0799323B" w:rsidR="00DB6E1E" w:rsidRPr="00DB6E1E" w:rsidRDefault="00DB6E1E" w:rsidP="0087112B">
            <w:pPr>
              <w:numPr>
                <w:ilvl w:val="0"/>
                <w:numId w:val="17"/>
              </w:numPr>
              <w:spacing w:after="0"/>
              <w:rPr>
                <w:rFonts w:ascii="Tahoma" w:hAnsi="Tahoma" w:cs="Tahoma"/>
                <w:color w:val="000000" w:themeColor="text1"/>
              </w:rPr>
            </w:pPr>
            <w:r w:rsidRPr="00DB6E1E">
              <w:rPr>
                <w:rFonts w:ascii="Tahoma" w:hAnsi="Tahoma" w:cs="Tahoma"/>
                <w:color w:val="000000" w:themeColor="text1"/>
              </w:rPr>
              <w:t>Sheet index of the complete drawing set</w:t>
            </w:r>
          </w:p>
          <w:p w14:paraId="3FCD3734" w14:textId="2D0CCBD3" w:rsidR="00DB6E1E" w:rsidRPr="00DB6E1E" w:rsidRDefault="00DB6E1E" w:rsidP="008B1B64">
            <w:pPr>
              <w:numPr>
                <w:ilvl w:val="0"/>
                <w:numId w:val="17"/>
              </w:numPr>
              <w:spacing w:after="0"/>
              <w:rPr>
                <w:rFonts w:ascii="Tahoma" w:hAnsi="Tahoma" w:cs="Tahoma"/>
                <w:color w:val="000000" w:themeColor="text1"/>
              </w:rPr>
            </w:pPr>
            <w:r w:rsidRPr="00DB6E1E">
              <w:rPr>
                <w:rFonts w:ascii="Tahoma" w:hAnsi="Tahoma" w:cs="Tahoma"/>
                <w:color w:val="000000" w:themeColor="text1"/>
              </w:rPr>
              <w:t>Statement: “</w:t>
            </w:r>
            <w:r w:rsidR="0087112B">
              <w:rPr>
                <w:rFonts w:ascii="Tahoma" w:hAnsi="Tahoma" w:cs="Tahoma"/>
                <w:color w:val="000000" w:themeColor="text1"/>
              </w:rPr>
              <w:t>A</w:t>
            </w:r>
            <w:r w:rsidRPr="00DB6E1E">
              <w:rPr>
                <w:rFonts w:ascii="Tahoma" w:hAnsi="Tahoma" w:cs="Tahoma"/>
                <w:color w:val="000000" w:themeColor="text1"/>
              </w:rPr>
              <w:t>ll construction</w:t>
            </w:r>
            <w:r w:rsidR="003A1805">
              <w:rPr>
                <w:rFonts w:ascii="Tahoma" w:hAnsi="Tahoma" w:cs="Tahoma"/>
                <w:color w:val="000000" w:themeColor="text1"/>
              </w:rPr>
              <w:t>, regardless of the details on the plans,</w:t>
            </w:r>
            <w:r w:rsidRPr="00DB6E1E">
              <w:rPr>
                <w:rFonts w:ascii="Tahoma" w:hAnsi="Tahoma" w:cs="Tahoma"/>
                <w:color w:val="000000" w:themeColor="text1"/>
              </w:rPr>
              <w:t xml:space="preserve"> shall comply with the following California Code Standards: 2022 Building Code, 2022 Residential Code, 2022 Plumbing Code, 2022 Mechanical Code, 2022 Electrical Code, 2022 Building Energy, 2022 Fire Code, and 2022 Cal Green Building Code.” </w:t>
            </w:r>
          </w:p>
        </w:tc>
        <w:tc>
          <w:tcPr>
            <w:tcW w:w="587" w:type="pct"/>
            <w:vAlign w:val="center"/>
          </w:tcPr>
          <w:p w14:paraId="3ECB897A" w14:textId="77777777" w:rsidR="00DB6E1E" w:rsidRPr="00DB6E1E" w:rsidRDefault="00000000" w:rsidP="00F857B2">
            <w:pPr>
              <w:jc w:val="center"/>
              <w:rPr>
                <w:rFonts w:ascii="Tahoma" w:hAnsi="Tahoma" w:cs="Tahoma"/>
                <w:b/>
                <w:bCs/>
                <w:color w:val="000000" w:themeColor="text1"/>
              </w:rPr>
            </w:pPr>
            <w:sdt>
              <w:sdtPr>
                <w:rPr>
                  <w:rFonts w:ascii="Tahoma" w:hAnsi="Tahoma" w:cs="Tahoma"/>
                  <w:color w:val="000000" w:themeColor="text1"/>
                </w:rPr>
                <w:id w:val="-1965184631"/>
                <w14:checkbox>
                  <w14:checked w14:val="0"/>
                  <w14:checkedState w14:val="2612" w14:font="MS Gothic"/>
                  <w14:uncheckedState w14:val="2610" w14:font="MS Gothic"/>
                </w14:checkbox>
              </w:sdtPr>
              <w:sdtContent>
                <w:r w:rsidR="00DB6E1E" w:rsidRPr="00DB6E1E">
                  <w:rPr>
                    <w:rFonts w:ascii="Segoe UI Symbol" w:hAnsi="Segoe UI Symbol" w:cs="Segoe UI Symbol"/>
                    <w:color w:val="000000" w:themeColor="text1"/>
                  </w:rPr>
                  <w:t>☐</w:t>
                </w:r>
              </w:sdtContent>
            </w:sdt>
          </w:p>
        </w:tc>
      </w:tr>
      <w:tr w:rsidR="00DB6E1E" w:rsidRPr="00DB6E1E" w14:paraId="29B69F0B" w14:textId="77777777" w:rsidTr="00F857B2">
        <w:tc>
          <w:tcPr>
            <w:tcW w:w="4413" w:type="pct"/>
          </w:tcPr>
          <w:p w14:paraId="5C762C2B" w14:textId="77777777" w:rsidR="00DB6E1E" w:rsidRPr="00DB6E1E" w:rsidRDefault="00DB6E1E" w:rsidP="002551C7">
            <w:pPr>
              <w:spacing w:after="0"/>
              <w:rPr>
                <w:rFonts w:ascii="Tahoma" w:hAnsi="Tahoma" w:cs="Tahoma"/>
                <w:b/>
                <w:bCs/>
                <w:color w:val="000000" w:themeColor="text1"/>
              </w:rPr>
            </w:pPr>
            <w:r w:rsidRPr="00DB6E1E">
              <w:rPr>
                <w:rFonts w:ascii="Tahoma" w:hAnsi="Tahoma" w:cs="Tahoma"/>
                <w:b/>
                <w:bCs/>
                <w:color w:val="000000" w:themeColor="text1"/>
              </w:rPr>
              <w:lastRenderedPageBreak/>
              <w:t>Site Plan</w:t>
            </w:r>
          </w:p>
          <w:p w14:paraId="3C896608" w14:textId="21928E1F" w:rsidR="00DB6E1E" w:rsidRDefault="00DB6E1E" w:rsidP="002551C7">
            <w:pPr>
              <w:numPr>
                <w:ilvl w:val="0"/>
                <w:numId w:val="18"/>
              </w:numPr>
              <w:spacing w:after="0"/>
              <w:rPr>
                <w:rFonts w:ascii="Tahoma" w:hAnsi="Tahoma" w:cs="Tahoma"/>
                <w:color w:val="000000" w:themeColor="text1"/>
              </w:rPr>
            </w:pPr>
            <w:r w:rsidRPr="00DB6E1E">
              <w:rPr>
                <w:rFonts w:ascii="Tahoma" w:hAnsi="Tahoma" w:cs="Tahoma"/>
                <w:color w:val="000000" w:themeColor="text1"/>
              </w:rPr>
              <w:t xml:space="preserve">Site </w:t>
            </w:r>
            <w:r w:rsidR="0050789C">
              <w:rPr>
                <w:rFonts w:ascii="Tahoma" w:hAnsi="Tahoma" w:cs="Tahoma"/>
                <w:color w:val="000000" w:themeColor="text1"/>
              </w:rPr>
              <w:t>address</w:t>
            </w:r>
          </w:p>
          <w:p w14:paraId="2956B9D5" w14:textId="178BEDAB" w:rsidR="0007293E" w:rsidRPr="00DB6E1E" w:rsidRDefault="0007293E" w:rsidP="002551C7">
            <w:pPr>
              <w:numPr>
                <w:ilvl w:val="0"/>
                <w:numId w:val="18"/>
              </w:numPr>
              <w:spacing w:after="0"/>
              <w:rPr>
                <w:rFonts w:ascii="Tahoma" w:hAnsi="Tahoma" w:cs="Tahoma"/>
                <w:color w:val="000000" w:themeColor="text1"/>
              </w:rPr>
            </w:pPr>
            <w:r>
              <w:rPr>
                <w:rFonts w:ascii="Tahoma" w:hAnsi="Tahoma" w:cs="Tahoma"/>
                <w:color w:val="000000" w:themeColor="text1"/>
              </w:rPr>
              <w:t>A</w:t>
            </w:r>
            <w:r w:rsidR="009E0938">
              <w:rPr>
                <w:rFonts w:ascii="Tahoma" w:hAnsi="Tahoma" w:cs="Tahoma"/>
                <w:color w:val="000000" w:themeColor="text1"/>
              </w:rPr>
              <w:t>ccessor Parcel Number (APN)</w:t>
            </w:r>
          </w:p>
          <w:p w14:paraId="7E1C16C5" w14:textId="02CB7588" w:rsidR="00DB6E1E" w:rsidRDefault="00DB6E1E" w:rsidP="002551C7">
            <w:pPr>
              <w:numPr>
                <w:ilvl w:val="0"/>
                <w:numId w:val="18"/>
              </w:numPr>
              <w:spacing w:after="0"/>
              <w:rPr>
                <w:rFonts w:ascii="Tahoma" w:hAnsi="Tahoma" w:cs="Tahoma"/>
                <w:color w:val="000000" w:themeColor="text1"/>
              </w:rPr>
            </w:pPr>
            <w:r w:rsidRPr="00DB6E1E">
              <w:rPr>
                <w:rFonts w:ascii="Tahoma" w:hAnsi="Tahoma" w:cs="Tahoma"/>
                <w:color w:val="000000" w:themeColor="text1"/>
              </w:rPr>
              <w:t>Scale</w:t>
            </w:r>
            <w:r w:rsidR="000A37C7">
              <w:rPr>
                <w:rFonts w:ascii="Tahoma" w:hAnsi="Tahoma" w:cs="Tahoma"/>
                <w:color w:val="000000" w:themeColor="text1"/>
              </w:rPr>
              <w:t xml:space="preserve"> and</w:t>
            </w:r>
            <w:r w:rsidR="00E5075D">
              <w:rPr>
                <w:rFonts w:ascii="Tahoma" w:hAnsi="Tahoma" w:cs="Tahoma"/>
                <w:color w:val="000000" w:themeColor="text1"/>
              </w:rPr>
              <w:t xml:space="preserve"> north arrow</w:t>
            </w:r>
          </w:p>
          <w:p w14:paraId="50C14334" w14:textId="5A735DEF" w:rsidR="00F66B48" w:rsidRPr="00DB6E1E" w:rsidRDefault="00F66B48" w:rsidP="002551C7">
            <w:pPr>
              <w:numPr>
                <w:ilvl w:val="0"/>
                <w:numId w:val="18"/>
              </w:numPr>
              <w:spacing w:after="0"/>
              <w:rPr>
                <w:rFonts w:ascii="Tahoma" w:hAnsi="Tahoma" w:cs="Tahoma"/>
                <w:color w:val="000000" w:themeColor="text1"/>
              </w:rPr>
            </w:pPr>
            <w:r>
              <w:rPr>
                <w:rFonts w:ascii="Tahoma" w:hAnsi="Tahoma" w:cs="Tahoma"/>
                <w:color w:val="000000" w:themeColor="text1"/>
              </w:rPr>
              <w:t>Vicinity Map</w:t>
            </w:r>
          </w:p>
          <w:p w14:paraId="16A289EA" w14:textId="77777777" w:rsidR="00DB6E1E" w:rsidRPr="00DB6E1E" w:rsidRDefault="00DB6E1E" w:rsidP="002551C7">
            <w:pPr>
              <w:numPr>
                <w:ilvl w:val="0"/>
                <w:numId w:val="18"/>
              </w:numPr>
              <w:spacing w:after="0"/>
              <w:rPr>
                <w:rFonts w:ascii="Tahoma" w:hAnsi="Tahoma" w:cs="Tahoma"/>
                <w:color w:val="000000" w:themeColor="text1"/>
              </w:rPr>
            </w:pPr>
            <w:r w:rsidRPr="00DB6E1E">
              <w:rPr>
                <w:rFonts w:ascii="Tahoma" w:hAnsi="Tahoma" w:cs="Tahoma"/>
                <w:color w:val="000000" w:themeColor="text1"/>
              </w:rPr>
              <w:t>Orientation</w:t>
            </w:r>
          </w:p>
          <w:p w14:paraId="7491A3B5" w14:textId="1263DC46" w:rsidR="00DB6E1E" w:rsidRDefault="00DB6E1E" w:rsidP="002551C7">
            <w:pPr>
              <w:numPr>
                <w:ilvl w:val="0"/>
                <w:numId w:val="18"/>
              </w:numPr>
              <w:spacing w:after="0"/>
              <w:rPr>
                <w:rFonts w:ascii="Tahoma" w:hAnsi="Tahoma" w:cs="Tahoma"/>
                <w:color w:val="000000" w:themeColor="text1"/>
              </w:rPr>
            </w:pPr>
            <w:r w:rsidRPr="00DB6E1E">
              <w:rPr>
                <w:rFonts w:ascii="Tahoma" w:hAnsi="Tahoma" w:cs="Tahoma"/>
                <w:color w:val="000000" w:themeColor="text1"/>
              </w:rPr>
              <w:t>Zoning</w:t>
            </w:r>
            <w:r w:rsidR="0007293E">
              <w:rPr>
                <w:rFonts w:ascii="Tahoma" w:hAnsi="Tahoma" w:cs="Tahoma"/>
                <w:color w:val="000000" w:themeColor="text1"/>
              </w:rPr>
              <w:t xml:space="preserve"> Classification</w:t>
            </w:r>
          </w:p>
          <w:p w14:paraId="45FF484F" w14:textId="5AB5FF57" w:rsidR="00121ECE" w:rsidRDefault="00121ECE" w:rsidP="002551C7">
            <w:pPr>
              <w:numPr>
                <w:ilvl w:val="0"/>
                <w:numId w:val="18"/>
              </w:numPr>
              <w:spacing w:after="0"/>
              <w:rPr>
                <w:rFonts w:ascii="Tahoma" w:hAnsi="Tahoma" w:cs="Tahoma"/>
                <w:color w:val="000000" w:themeColor="text1"/>
              </w:rPr>
            </w:pPr>
            <w:r>
              <w:rPr>
                <w:rFonts w:ascii="Tahoma" w:hAnsi="Tahoma" w:cs="Tahoma"/>
                <w:color w:val="000000" w:themeColor="text1"/>
              </w:rPr>
              <w:t>Zoning Overlays, if applicable</w:t>
            </w:r>
          </w:p>
          <w:p w14:paraId="0FD6E153" w14:textId="4A2B7CC5" w:rsidR="00180C41" w:rsidRPr="00DB6E1E" w:rsidRDefault="00180C41" w:rsidP="002551C7">
            <w:pPr>
              <w:numPr>
                <w:ilvl w:val="0"/>
                <w:numId w:val="18"/>
              </w:numPr>
              <w:spacing w:after="0"/>
              <w:rPr>
                <w:rFonts w:ascii="Tahoma" w:hAnsi="Tahoma" w:cs="Tahoma"/>
                <w:color w:val="000000" w:themeColor="text1"/>
              </w:rPr>
            </w:pPr>
            <w:r>
              <w:rPr>
                <w:rFonts w:ascii="Tahoma" w:hAnsi="Tahoma" w:cs="Tahoma"/>
                <w:color w:val="000000" w:themeColor="text1"/>
              </w:rPr>
              <w:t>Lot size (square f</w:t>
            </w:r>
            <w:r w:rsidR="00834EA9">
              <w:rPr>
                <w:rFonts w:ascii="Tahoma" w:hAnsi="Tahoma" w:cs="Tahoma"/>
                <w:color w:val="000000" w:themeColor="text1"/>
              </w:rPr>
              <w:t>eet</w:t>
            </w:r>
            <w:r>
              <w:rPr>
                <w:rFonts w:ascii="Tahoma" w:hAnsi="Tahoma" w:cs="Tahoma"/>
                <w:color w:val="000000" w:themeColor="text1"/>
              </w:rPr>
              <w:t>)</w:t>
            </w:r>
          </w:p>
          <w:p w14:paraId="12423E75" w14:textId="77777777" w:rsidR="00DB6E1E" w:rsidRPr="00DB6E1E" w:rsidRDefault="00DB6E1E" w:rsidP="002551C7">
            <w:pPr>
              <w:numPr>
                <w:ilvl w:val="0"/>
                <w:numId w:val="18"/>
              </w:numPr>
              <w:spacing w:after="0"/>
              <w:rPr>
                <w:rFonts w:ascii="Tahoma" w:hAnsi="Tahoma" w:cs="Tahoma"/>
                <w:color w:val="000000" w:themeColor="text1"/>
              </w:rPr>
            </w:pPr>
            <w:r w:rsidRPr="00DB6E1E">
              <w:rPr>
                <w:rFonts w:ascii="Tahoma" w:hAnsi="Tahoma" w:cs="Tahoma"/>
                <w:color w:val="000000" w:themeColor="text1"/>
              </w:rPr>
              <w:t>Building footprints of all structures (existing &amp; proposed)</w:t>
            </w:r>
          </w:p>
          <w:p w14:paraId="1262D0F8" w14:textId="77777777" w:rsidR="00DB6E1E" w:rsidRPr="00DB6E1E" w:rsidRDefault="00DB6E1E" w:rsidP="002551C7">
            <w:pPr>
              <w:numPr>
                <w:ilvl w:val="0"/>
                <w:numId w:val="18"/>
              </w:numPr>
              <w:spacing w:after="0"/>
              <w:rPr>
                <w:rFonts w:ascii="Tahoma" w:hAnsi="Tahoma" w:cs="Tahoma"/>
                <w:color w:val="000000" w:themeColor="text1"/>
              </w:rPr>
            </w:pPr>
            <w:r w:rsidRPr="00DB6E1E">
              <w:rPr>
                <w:rFonts w:ascii="Tahoma" w:hAnsi="Tahoma" w:cs="Tahoma"/>
                <w:color w:val="000000" w:themeColor="text1"/>
              </w:rPr>
              <w:t>Required setbacks</w:t>
            </w:r>
          </w:p>
          <w:p w14:paraId="73F771FD" w14:textId="77777777" w:rsidR="00DB6E1E" w:rsidRPr="00DB6E1E" w:rsidRDefault="00DB6E1E" w:rsidP="002551C7">
            <w:pPr>
              <w:numPr>
                <w:ilvl w:val="0"/>
                <w:numId w:val="18"/>
              </w:numPr>
              <w:spacing w:after="0"/>
              <w:rPr>
                <w:rFonts w:ascii="Tahoma" w:hAnsi="Tahoma" w:cs="Tahoma"/>
                <w:color w:val="000000" w:themeColor="text1"/>
              </w:rPr>
            </w:pPr>
            <w:r w:rsidRPr="00DB6E1E">
              <w:rPr>
                <w:rFonts w:ascii="Tahoma" w:hAnsi="Tahoma" w:cs="Tahoma"/>
                <w:color w:val="000000" w:themeColor="text1"/>
              </w:rPr>
              <w:t>Lot-coverage (existing &amp; proposed)</w:t>
            </w:r>
          </w:p>
          <w:p w14:paraId="6287F019" w14:textId="0A8A447D" w:rsidR="0047761B" w:rsidRPr="002D5210" w:rsidRDefault="00DB6E1E" w:rsidP="002D5210">
            <w:pPr>
              <w:numPr>
                <w:ilvl w:val="0"/>
                <w:numId w:val="18"/>
              </w:numPr>
              <w:spacing w:after="0"/>
              <w:rPr>
                <w:rFonts w:ascii="Tahoma" w:hAnsi="Tahoma" w:cs="Tahoma"/>
                <w:color w:val="000000" w:themeColor="text1"/>
              </w:rPr>
            </w:pPr>
            <w:r w:rsidRPr="00DB6E1E">
              <w:rPr>
                <w:rFonts w:ascii="Tahoma" w:hAnsi="Tahoma" w:cs="Tahoma"/>
                <w:color w:val="000000" w:themeColor="text1"/>
              </w:rPr>
              <w:t xml:space="preserve">Floor area </w:t>
            </w:r>
            <w:r w:rsidR="007B72EB">
              <w:rPr>
                <w:rFonts w:ascii="Tahoma" w:hAnsi="Tahoma" w:cs="Tahoma"/>
                <w:color w:val="000000" w:themeColor="text1"/>
              </w:rPr>
              <w:t xml:space="preserve">square feet </w:t>
            </w:r>
            <w:r w:rsidRPr="00DB6E1E">
              <w:rPr>
                <w:rFonts w:ascii="Tahoma" w:hAnsi="Tahoma" w:cs="Tahoma"/>
                <w:color w:val="000000" w:themeColor="text1"/>
              </w:rPr>
              <w:t>(existing</w:t>
            </w:r>
            <w:r w:rsidR="007B72EB">
              <w:rPr>
                <w:rFonts w:ascii="Tahoma" w:hAnsi="Tahoma" w:cs="Tahoma"/>
                <w:color w:val="000000" w:themeColor="text1"/>
              </w:rPr>
              <w:t xml:space="preserve"> residence</w:t>
            </w:r>
            <w:r w:rsidR="00390B1B">
              <w:rPr>
                <w:rFonts w:ascii="Tahoma" w:hAnsi="Tahoma" w:cs="Tahoma"/>
                <w:color w:val="000000" w:themeColor="text1"/>
              </w:rPr>
              <w:t>, existing attached/detached garage,</w:t>
            </w:r>
            <w:r w:rsidR="00EF411D">
              <w:rPr>
                <w:rFonts w:ascii="Tahoma" w:hAnsi="Tahoma" w:cs="Tahoma"/>
                <w:color w:val="000000" w:themeColor="text1"/>
              </w:rPr>
              <w:t xml:space="preserve"> </w:t>
            </w:r>
            <w:r w:rsidR="00172678">
              <w:rPr>
                <w:rFonts w:ascii="Tahoma" w:hAnsi="Tahoma" w:cs="Tahoma"/>
                <w:color w:val="000000" w:themeColor="text1"/>
              </w:rPr>
              <w:t>o</w:t>
            </w:r>
            <w:r w:rsidR="00172678" w:rsidRPr="00172678">
              <w:rPr>
                <w:rFonts w:ascii="Tahoma" w:hAnsi="Tahoma" w:cs="Tahoma"/>
                <w:color w:val="000000" w:themeColor="text1"/>
              </w:rPr>
              <w:t>ther existing accessory structures (not ADU)</w:t>
            </w:r>
            <w:r w:rsidR="00172678">
              <w:rPr>
                <w:rFonts w:ascii="Tahoma" w:hAnsi="Tahoma" w:cs="Tahoma"/>
                <w:color w:val="000000" w:themeColor="text1"/>
              </w:rPr>
              <w:t xml:space="preserve">, </w:t>
            </w:r>
            <w:r w:rsidR="009F4C56">
              <w:rPr>
                <w:rFonts w:ascii="Tahoma" w:hAnsi="Tahoma" w:cs="Tahoma"/>
                <w:color w:val="000000" w:themeColor="text1"/>
              </w:rPr>
              <w:t>proposed detached ADU</w:t>
            </w:r>
            <w:r w:rsidR="002D197B">
              <w:rPr>
                <w:rFonts w:ascii="Tahoma" w:hAnsi="Tahoma" w:cs="Tahoma"/>
                <w:color w:val="000000" w:themeColor="text1"/>
              </w:rPr>
              <w:t xml:space="preserve">, and </w:t>
            </w:r>
            <w:r w:rsidR="00DA79AC" w:rsidRPr="00DA79AC">
              <w:rPr>
                <w:rFonts w:ascii="Tahoma" w:hAnsi="Tahoma" w:cs="Tahoma"/>
                <w:color w:val="000000" w:themeColor="text1"/>
              </w:rPr>
              <w:t>ADU exemption (subtract up to 800 sq. ft. of ADU area. If ADU is larger than 800 sq</w:t>
            </w:r>
            <w:r w:rsidR="008411D8">
              <w:rPr>
                <w:rFonts w:ascii="Tahoma" w:hAnsi="Tahoma" w:cs="Tahoma"/>
                <w:color w:val="000000" w:themeColor="text1"/>
              </w:rPr>
              <w:t>uare feet</w:t>
            </w:r>
            <w:r w:rsidR="00DA79AC" w:rsidRPr="00DA79AC">
              <w:rPr>
                <w:rFonts w:ascii="Tahoma" w:hAnsi="Tahoma" w:cs="Tahoma"/>
                <w:color w:val="000000" w:themeColor="text1"/>
              </w:rPr>
              <w:t>, the remaining area counts towards total</w:t>
            </w:r>
            <w:r w:rsidR="00D63CF6">
              <w:rPr>
                <w:rFonts w:ascii="Tahoma" w:hAnsi="Tahoma" w:cs="Tahoma"/>
                <w:color w:val="000000" w:themeColor="text1"/>
              </w:rPr>
              <w:t>)</w:t>
            </w:r>
          </w:p>
          <w:p w14:paraId="1326C622" w14:textId="2CC106C7" w:rsidR="00DB6E1E" w:rsidRPr="00DB6E1E" w:rsidRDefault="00DB6E1E" w:rsidP="002551C7">
            <w:pPr>
              <w:numPr>
                <w:ilvl w:val="0"/>
                <w:numId w:val="18"/>
              </w:numPr>
              <w:spacing w:after="0"/>
              <w:rPr>
                <w:rFonts w:ascii="Tahoma" w:hAnsi="Tahoma" w:cs="Tahoma"/>
                <w:color w:val="000000" w:themeColor="text1"/>
              </w:rPr>
            </w:pPr>
            <w:r w:rsidRPr="00DB6E1E">
              <w:rPr>
                <w:rFonts w:ascii="Tahoma" w:hAnsi="Tahoma" w:cs="Tahoma"/>
                <w:color w:val="000000" w:themeColor="text1"/>
              </w:rPr>
              <w:t>Dimensioned property lines, easements</w:t>
            </w:r>
            <w:r w:rsidR="00DD3D5B">
              <w:rPr>
                <w:rFonts w:ascii="Tahoma" w:hAnsi="Tahoma" w:cs="Tahoma"/>
                <w:color w:val="000000" w:themeColor="text1"/>
              </w:rPr>
              <w:t>,</w:t>
            </w:r>
            <w:r w:rsidRPr="00DB6E1E">
              <w:rPr>
                <w:rFonts w:ascii="Tahoma" w:hAnsi="Tahoma" w:cs="Tahoma"/>
                <w:color w:val="000000" w:themeColor="text1"/>
              </w:rPr>
              <w:t xml:space="preserve"> and overhead electrical power lines, where applicable </w:t>
            </w:r>
          </w:p>
          <w:p w14:paraId="518BCB5C" w14:textId="77777777" w:rsidR="00DB6E1E" w:rsidRPr="00DB6E1E" w:rsidRDefault="00DB6E1E" w:rsidP="002551C7">
            <w:pPr>
              <w:numPr>
                <w:ilvl w:val="0"/>
                <w:numId w:val="18"/>
              </w:numPr>
              <w:spacing w:after="0"/>
              <w:rPr>
                <w:rFonts w:ascii="Tahoma" w:hAnsi="Tahoma" w:cs="Tahoma"/>
                <w:color w:val="000000" w:themeColor="text1"/>
              </w:rPr>
            </w:pPr>
            <w:r w:rsidRPr="00DB6E1E">
              <w:rPr>
                <w:rFonts w:ascii="Tahoma" w:hAnsi="Tahoma" w:cs="Tahoma"/>
                <w:color w:val="000000" w:themeColor="text1"/>
              </w:rPr>
              <w:t>Utility locations</w:t>
            </w:r>
          </w:p>
          <w:p w14:paraId="7B056D6C" w14:textId="77777777" w:rsidR="00DB6E1E" w:rsidRPr="00DB6E1E" w:rsidRDefault="00DB6E1E" w:rsidP="002551C7">
            <w:pPr>
              <w:numPr>
                <w:ilvl w:val="0"/>
                <w:numId w:val="18"/>
              </w:numPr>
              <w:spacing w:after="0"/>
              <w:rPr>
                <w:rFonts w:ascii="Tahoma" w:hAnsi="Tahoma" w:cs="Tahoma"/>
                <w:color w:val="000000" w:themeColor="text1"/>
              </w:rPr>
            </w:pPr>
            <w:r w:rsidRPr="00DB6E1E">
              <w:rPr>
                <w:rFonts w:ascii="Tahoma" w:hAnsi="Tahoma" w:cs="Tahoma"/>
                <w:color w:val="000000" w:themeColor="text1"/>
              </w:rPr>
              <w:t>Sewer, Drainage</w:t>
            </w:r>
          </w:p>
          <w:p w14:paraId="1A43C2BF" w14:textId="77777777" w:rsidR="00DB6E1E" w:rsidRPr="00DB6E1E" w:rsidRDefault="00DB6E1E" w:rsidP="002551C7">
            <w:pPr>
              <w:numPr>
                <w:ilvl w:val="0"/>
                <w:numId w:val="18"/>
              </w:numPr>
              <w:spacing w:after="0"/>
              <w:rPr>
                <w:rFonts w:ascii="Tahoma" w:hAnsi="Tahoma" w:cs="Tahoma"/>
                <w:color w:val="000000" w:themeColor="text1"/>
              </w:rPr>
            </w:pPr>
            <w:r w:rsidRPr="00DB6E1E">
              <w:rPr>
                <w:rFonts w:ascii="Tahoma" w:hAnsi="Tahoma" w:cs="Tahoma"/>
                <w:color w:val="000000" w:themeColor="text1"/>
              </w:rPr>
              <w:t>Electric</w:t>
            </w:r>
          </w:p>
          <w:p w14:paraId="3492CC44" w14:textId="01B8FEA1" w:rsidR="00DB6E1E" w:rsidRPr="00DB6E1E" w:rsidRDefault="00DB6E1E" w:rsidP="002551C7">
            <w:pPr>
              <w:numPr>
                <w:ilvl w:val="0"/>
                <w:numId w:val="18"/>
              </w:numPr>
              <w:spacing w:after="0"/>
              <w:rPr>
                <w:rFonts w:ascii="Tahoma" w:hAnsi="Tahoma" w:cs="Tahoma"/>
                <w:color w:val="000000" w:themeColor="text1"/>
              </w:rPr>
            </w:pPr>
            <w:r w:rsidRPr="00DB6E1E">
              <w:rPr>
                <w:rFonts w:ascii="Tahoma" w:hAnsi="Tahoma" w:cs="Tahoma"/>
                <w:color w:val="000000" w:themeColor="text1"/>
              </w:rPr>
              <w:t>Grading, direction</w:t>
            </w:r>
            <w:r w:rsidR="0007691C">
              <w:rPr>
                <w:rFonts w:ascii="Tahoma" w:hAnsi="Tahoma" w:cs="Tahoma"/>
                <w:color w:val="000000" w:themeColor="text1"/>
              </w:rPr>
              <w:t>, and daylight of drainage, streets, driveways, off-street parking (for both the primary residence and the ADU, if required),</w:t>
            </w:r>
            <w:r w:rsidRPr="00DB6E1E">
              <w:rPr>
                <w:rFonts w:ascii="Tahoma" w:hAnsi="Tahoma" w:cs="Tahoma"/>
                <w:color w:val="000000" w:themeColor="text1"/>
              </w:rPr>
              <w:t xml:space="preserve"> and utilities.  </w:t>
            </w:r>
          </w:p>
          <w:p w14:paraId="7EB30CFD" w14:textId="77777777" w:rsidR="00DB6E1E" w:rsidRPr="00DB6E1E" w:rsidRDefault="00DB6E1E" w:rsidP="002551C7">
            <w:pPr>
              <w:numPr>
                <w:ilvl w:val="0"/>
                <w:numId w:val="18"/>
              </w:numPr>
              <w:spacing w:after="0"/>
              <w:rPr>
                <w:rFonts w:ascii="Tahoma" w:hAnsi="Tahoma" w:cs="Tahoma"/>
                <w:color w:val="000000" w:themeColor="text1"/>
              </w:rPr>
            </w:pPr>
            <w:r w:rsidRPr="00DB6E1E">
              <w:rPr>
                <w:rFonts w:ascii="Tahoma" w:hAnsi="Tahoma" w:cs="Tahoma"/>
                <w:color w:val="000000" w:themeColor="text1"/>
              </w:rPr>
              <w:t>Trees</w:t>
            </w:r>
          </w:p>
          <w:p w14:paraId="4F3E87BC" w14:textId="77777777" w:rsidR="00DB6E1E" w:rsidRDefault="00DB6E1E" w:rsidP="002551C7">
            <w:pPr>
              <w:numPr>
                <w:ilvl w:val="0"/>
                <w:numId w:val="18"/>
              </w:numPr>
              <w:spacing w:after="0"/>
              <w:rPr>
                <w:rFonts w:ascii="Tahoma" w:hAnsi="Tahoma" w:cs="Tahoma"/>
                <w:color w:val="000000" w:themeColor="text1"/>
              </w:rPr>
            </w:pPr>
            <w:r w:rsidRPr="00DB6E1E">
              <w:rPr>
                <w:rFonts w:ascii="Tahoma" w:hAnsi="Tahoma" w:cs="Tahoma"/>
                <w:color w:val="000000" w:themeColor="text1"/>
              </w:rPr>
              <w:t>Erosion control measures</w:t>
            </w:r>
          </w:p>
          <w:p w14:paraId="36064045" w14:textId="7AA56039" w:rsidR="00670C2A" w:rsidRPr="00670C2A" w:rsidRDefault="00670C2A" w:rsidP="00670C2A">
            <w:pPr>
              <w:pStyle w:val="ListParagraph"/>
              <w:numPr>
                <w:ilvl w:val="0"/>
                <w:numId w:val="18"/>
              </w:numPr>
              <w:rPr>
                <w:rFonts w:ascii="Tahoma" w:hAnsi="Tahoma" w:cs="Tahoma"/>
                <w:color w:val="000000" w:themeColor="text1"/>
              </w:rPr>
            </w:pPr>
            <w:r w:rsidRPr="00670C2A">
              <w:rPr>
                <w:rFonts w:ascii="Tahoma" w:hAnsi="Tahoma" w:cs="Tahoma"/>
                <w:color w:val="000000" w:themeColor="text1"/>
              </w:rPr>
              <w:t>HCD Factory-Built and HUD Manufactured ADUs foundation design for elements not included in the pre-approved plans, such as exterior landings, decks</w:t>
            </w:r>
            <w:r w:rsidR="002D5210">
              <w:rPr>
                <w:rFonts w:ascii="Tahoma" w:hAnsi="Tahoma" w:cs="Tahoma"/>
                <w:color w:val="000000" w:themeColor="text1"/>
              </w:rPr>
              <w:t>,</w:t>
            </w:r>
            <w:r w:rsidRPr="00670C2A">
              <w:rPr>
                <w:rFonts w:ascii="Tahoma" w:hAnsi="Tahoma" w:cs="Tahoma"/>
                <w:color w:val="000000" w:themeColor="text1"/>
              </w:rPr>
              <w:t xml:space="preserve"> and stairs.</w:t>
            </w:r>
          </w:p>
        </w:tc>
        <w:tc>
          <w:tcPr>
            <w:tcW w:w="587" w:type="pct"/>
            <w:vAlign w:val="center"/>
          </w:tcPr>
          <w:p w14:paraId="28DC625F" w14:textId="77777777" w:rsidR="00DB6E1E" w:rsidRPr="00DB6E1E" w:rsidRDefault="00000000" w:rsidP="00F857B2">
            <w:pPr>
              <w:jc w:val="center"/>
              <w:rPr>
                <w:rFonts w:ascii="Tahoma" w:hAnsi="Tahoma" w:cs="Tahoma"/>
                <w:b/>
                <w:bCs/>
                <w:color w:val="000000" w:themeColor="text1"/>
              </w:rPr>
            </w:pPr>
            <w:sdt>
              <w:sdtPr>
                <w:rPr>
                  <w:rFonts w:ascii="Tahoma" w:hAnsi="Tahoma" w:cs="Tahoma"/>
                  <w:color w:val="000000" w:themeColor="text1"/>
                </w:rPr>
                <w:id w:val="1318155348"/>
                <w14:checkbox>
                  <w14:checked w14:val="0"/>
                  <w14:checkedState w14:val="2612" w14:font="MS Gothic"/>
                  <w14:uncheckedState w14:val="2610" w14:font="MS Gothic"/>
                </w14:checkbox>
              </w:sdtPr>
              <w:sdtContent>
                <w:r w:rsidR="00DB6E1E" w:rsidRPr="00DB6E1E">
                  <w:rPr>
                    <w:rFonts w:ascii="Segoe UI Symbol" w:hAnsi="Segoe UI Symbol" w:cs="Segoe UI Symbol"/>
                    <w:color w:val="000000" w:themeColor="text1"/>
                  </w:rPr>
                  <w:t>☐</w:t>
                </w:r>
              </w:sdtContent>
            </w:sdt>
          </w:p>
        </w:tc>
      </w:tr>
      <w:tr w:rsidR="00DB6E1E" w:rsidRPr="00DB6E1E" w14:paraId="07E4F0F1" w14:textId="77777777" w:rsidTr="00F857B2">
        <w:tc>
          <w:tcPr>
            <w:tcW w:w="4413" w:type="pct"/>
          </w:tcPr>
          <w:p w14:paraId="5E003C3D" w14:textId="25F235D7" w:rsidR="00DB6E1E" w:rsidRPr="00DB6E1E" w:rsidRDefault="00992ABF" w:rsidP="00A20D11">
            <w:pPr>
              <w:spacing w:after="0"/>
              <w:rPr>
                <w:rFonts w:ascii="Tahoma" w:hAnsi="Tahoma" w:cs="Tahoma"/>
                <w:b/>
                <w:bCs/>
                <w:color w:val="000000" w:themeColor="text1"/>
              </w:rPr>
            </w:pPr>
            <w:r>
              <w:rPr>
                <w:rFonts w:ascii="Tahoma" w:hAnsi="Tahoma" w:cs="Tahoma"/>
                <w:b/>
                <w:bCs/>
                <w:color w:val="000000" w:themeColor="text1"/>
              </w:rPr>
              <w:t>Complete</w:t>
            </w:r>
            <w:r w:rsidR="00DB6E1E" w:rsidRPr="00DB6E1E">
              <w:rPr>
                <w:rFonts w:ascii="Tahoma" w:hAnsi="Tahoma" w:cs="Tahoma"/>
                <w:b/>
                <w:bCs/>
                <w:color w:val="000000" w:themeColor="text1"/>
              </w:rPr>
              <w:t xml:space="preserve"> Pre-approved Plan Set or Plan Name &amp; Plan Reference Number</w:t>
            </w:r>
          </w:p>
          <w:p w14:paraId="4A13E8CB" w14:textId="7AFDE30E" w:rsidR="00DB6E1E" w:rsidRPr="00A20D11" w:rsidRDefault="00E22E48" w:rsidP="00F17943">
            <w:pPr>
              <w:spacing w:after="0"/>
              <w:ind w:left="750" w:hanging="810"/>
              <w:rPr>
                <w:rFonts w:ascii="Tahoma" w:hAnsi="Tahoma" w:cs="Tahoma"/>
                <w:color w:val="000000" w:themeColor="text1"/>
              </w:rPr>
            </w:pPr>
            <w:r w:rsidRPr="00A20D11">
              <w:rPr>
                <w:rFonts w:ascii="Tahoma" w:hAnsi="Tahoma" w:cs="Tahoma"/>
                <w:b/>
                <w:bCs/>
                <w:color w:val="000000" w:themeColor="text1"/>
              </w:rPr>
              <w:t xml:space="preserve">      </w:t>
            </w:r>
            <w:sdt>
              <w:sdtPr>
                <w:rPr>
                  <w:rFonts w:ascii="Tahoma" w:hAnsi="Tahoma" w:cs="Tahoma"/>
                  <w:color w:val="000000" w:themeColor="text1"/>
                </w:rPr>
                <w:id w:val="1151340703"/>
                <w14:checkbox>
                  <w14:checked w14:val="0"/>
                  <w14:checkedState w14:val="2612" w14:font="MS Gothic"/>
                  <w14:uncheckedState w14:val="2610" w14:font="MS Gothic"/>
                </w14:checkbox>
              </w:sdtPr>
              <w:sdtContent>
                <w:r w:rsidR="00D70EE5">
                  <w:rPr>
                    <w:rFonts w:ascii="MS Gothic" w:eastAsia="MS Gothic" w:hAnsi="MS Gothic" w:cs="Tahoma" w:hint="eastAsia"/>
                    <w:color w:val="000000" w:themeColor="text1"/>
                  </w:rPr>
                  <w:t>☐</w:t>
                </w:r>
              </w:sdtContent>
            </w:sdt>
            <w:r w:rsidRPr="00A20D11">
              <w:rPr>
                <w:rFonts w:ascii="Tahoma" w:hAnsi="Tahoma" w:cs="Tahoma"/>
                <w:b/>
                <w:bCs/>
                <w:color w:val="000000" w:themeColor="text1"/>
              </w:rPr>
              <w:t xml:space="preserve">  </w:t>
            </w:r>
            <w:r w:rsidR="00DB6E1E" w:rsidRPr="00DB6E1E">
              <w:rPr>
                <w:rFonts w:ascii="Tahoma" w:hAnsi="Tahoma" w:cs="Tahoma"/>
                <w:color w:val="000000" w:themeColor="text1"/>
              </w:rPr>
              <w:t xml:space="preserve">The </w:t>
            </w:r>
            <w:r w:rsidR="004E4FEB" w:rsidRPr="00A20D11">
              <w:rPr>
                <w:rFonts w:ascii="Tahoma" w:hAnsi="Tahoma" w:cs="Tahoma"/>
                <w:color w:val="000000" w:themeColor="text1"/>
              </w:rPr>
              <w:t>complete</w:t>
            </w:r>
            <w:r w:rsidR="00DB6E1E" w:rsidRPr="00DB6E1E">
              <w:rPr>
                <w:rFonts w:ascii="Tahoma" w:hAnsi="Tahoma" w:cs="Tahoma"/>
                <w:color w:val="000000" w:themeColor="text1"/>
              </w:rPr>
              <w:t xml:space="preserve"> pre-approved plan set must be submitted with the site-specific ADU </w:t>
            </w:r>
            <w:r w:rsidR="004E4FEB" w:rsidRPr="00A20D11">
              <w:rPr>
                <w:rFonts w:ascii="Tahoma" w:hAnsi="Tahoma" w:cs="Tahoma"/>
                <w:color w:val="000000" w:themeColor="text1"/>
              </w:rPr>
              <w:t xml:space="preserve">  </w:t>
            </w:r>
            <w:r w:rsidR="00DB6E1E" w:rsidRPr="00DB6E1E">
              <w:rPr>
                <w:rFonts w:ascii="Tahoma" w:hAnsi="Tahoma" w:cs="Tahoma"/>
                <w:color w:val="000000" w:themeColor="text1"/>
              </w:rPr>
              <w:t xml:space="preserve">permit application. Staff will review </w:t>
            </w:r>
            <w:r w:rsidR="004E4FEB" w:rsidRPr="00A20D11">
              <w:rPr>
                <w:rFonts w:ascii="Tahoma" w:hAnsi="Tahoma" w:cs="Tahoma"/>
                <w:color w:val="000000" w:themeColor="text1"/>
              </w:rPr>
              <w:t>it to en</w:t>
            </w:r>
            <w:r w:rsidR="00DB6E1E" w:rsidRPr="00DB6E1E">
              <w:rPr>
                <w:rFonts w:ascii="Tahoma" w:hAnsi="Tahoma" w:cs="Tahoma"/>
                <w:color w:val="000000" w:themeColor="text1"/>
              </w:rPr>
              <w:t xml:space="preserve">sure it is identical to </w:t>
            </w:r>
            <w:r w:rsidR="00D4121B" w:rsidRPr="00A20D11">
              <w:rPr>
                <w:rFonts w:ascii="Tahoma" w:hAnsi="Tahoma" w:cs="Tahoma"/>
                <w:color w:val="000000" w:themeColor="text1"/>
              </w:rPr>
              <w:t>the approved one</w:t>
            </w:r>
            <w:r w:rsidR="00DB6E1E" w:rsidRPr="00DB6E1E">
              <w:rPr>
                <w:rFonts w:ascii="Tahoma" w:hAnsi="Tahoma" w:cs="Tahoma"/>
                <w:color w:val="000000" w:themeColor="text1"/>
              </w:rPr>
              <w:t>.</w:t>
            </w:r>
          </w:p>
          <w:p w14:paraId="78D69E84" w14:textId="1816DF29" w:rsidR="00DB6E1E" w:rsidRPr="00DB6E1E" w:rsidRDefault="009E1708" w:rsidP="00F17943">
            <w:pPr>
              <w:spacing w:after="0"/>
              <w:ind w:left="660" w:hanging="720"/>
              <w:rPr>
                <w:rFonts w:ascii="Tahoma" w:hAnsi="Tahoma" w:cs="Tahoma"/>
                <w:b/>
                <w:bCs/>
                <w:color w:val="000000" w:themeColor="text1"/>
              </w:rPr>
            </w:pPr>
            <w:r w:rsidRPr="00A20D11">
              <w:rPr>
                <w:rFonts w:ascii="Tahoma" w:hAnsi="Tahoma" w:cs="Tahoma"/>
                <w:color w:val="000000" w:themeColor="text1"/>
              </w:rPr>
              <w:t xml:space="preserve">      </w:t>
            </w:r>
            <w:sdt>
              <w:sdtPr>
                <w:rPr>
                  <w:rFonts w:ascii="Tahoma" w:hAnsi="Tahoma" w:cs="Tahoma"/>
                  <w:color w:val="000000" w:themeColor="text1"/>
                </w:rPr>
                <w:id w:val="-1561783169"/>
                <w14:checkbox>
                  <w14:checked w14:val="0"/>
                  <w14:checkedState w14:val="2612" w14:font="MS Gothic"/>
                  <w14:uncheckedState w14:val="2610" w14:font="MS Gothic"/>
                </w14:checkbox>
              </w:sdtPr>
              <w:sdtContent>
                <w:r w:rsidR="00A20D11">
                  <w:rPr>
                    <w:rFonts w:ascii="MS Gothic" w:eastAsia="MS Gothic" w:hAnsi="MS Gothic" w:cs="Tahoma" w:hint="eastAsia"/>
                    <w:color w:val="000000" w:themeColor="text1"/>
                  </w:rPr>
                  <w:t>☐</w:t>
                </w:r>
              </w:sdtContent>
            </w:sdt>
            <w:r w:rsidR="00D10F58">
              <w:rPr>
                <w:rFonts w:ascii="Tahoma" w:hAnsi="Tahoma" w:cs="Tahoma"/>
                <w:color w:val="000000" w:themeColor="text1"/>
              </w:rPr>
              <w:t xml:space="preserve"> </w:t>
            </w:r>
            <w:r w:rsidR="00F17943">
              <w:rPr>
                <w:rFonts w:ascii="Tahoma" w:hAnsi="Tahoma" w:cs="Tahoma"/>
                <w:color w:val="000000" w:themeColor="text1"/>
              </w:rPr>
              <w:t xml:space="preserve"> </w:t>
            </w:r>
            <w:r w:rsidR="00FA226D">
              <w:rPr>
                <w:rFonts w:ascii="Tahoma" w:hAnsi="Tahoma" w:cs="Tahoma"/>
                <w:color w:val="000000" w:themeColor="text1"/>
              </w:rPr>
              <w:t>Pre-approved</w:t>
            </w:r>
            <w:r w:rsidR="006A272C">
              <w:rPr>
                <w:rFonts w:ascii="Tahoma" w:hAnsi="Tahoma" w:cs="Tahoma"/>
                <w:color w:val="000000" w:themeColor="text1"/>
              </w:rPr>
              <w:t xml:space="preserve"> p</w:t>
            </w:r>
            <w:r w:rsidRPr="00A20D11">
              <w:rPr>
                <w:rFonts w:ascii="Tahoma" w:hAnsi="Tahoma" w:cs="Tahoma"/>
                <w:color w:val="000000" w:themeColor="text1"/>
              </w:rPr>
              <w:t xml:space="preserve">lan name and </w:t>
            </w:r>
            <w:r w:rsidR="00DA05AD" w:rsidRPr="00A20D11">
              <w:rPr>
                <w:rFonts w:ascii="Tahoma" w:hAnsi="Tahoma" w:cs="Tahoma"/>
                <w:color w:val="000000" w:themeColor="text1"/>
              </w:rPr>
              <w:t>reference number</w:t>
            </w:r>
          </w:p>
        </w:tc>
        <w:tc>
          <w:tcPr>
            <w:tcW w:w="587" w:type="pct"/>
            <w:vAlign w:val="center"/>
          </w:tcPr>
          <w:p w14:paraId="5C8C27EF" w14:textId="24AF7EE6" w:rsidR="00DB6E1E" w:rsidRPr="00DB6E1E" w:rsidRDefault="00000000" w:rsidP="00A20D11">
            <w:pPr>
              <w:spacing w:after="0"/>
              <w:jc w:val="center"/>
              <w:rPr>
                <w:rFonts w:ascii="Tahoma" w:hAnsi="Tahoma" w:cs="Tahoma"/>
                <w:b/>
                <w:bCs/>
                <w:color w:val="000000" w:themeColor="text1"/>
              </w:rPr>
            </w:pPr>
            <w:sdt>
              <w:sdtPr>
                <w:rPr>
                  <w:rFonts w:ascii="Tahoma" w:hAnsi="Tahoma" w:cs="Tahoma"/>
                  <w:color w:val="000000" w:themeColor="text1"/>
                </w:rPr>
                <w:id w:val="-847402342"/>
                <w14:checkbox>
                  <w14:checked w14:val="0"/>
                  <w14:checkedState w14:val="2612" w14:font="MS Gothic"/>
                  <w14:uncheckedState w14:val="2610" w14:font="MS Gothic"/>
                </w14:checkbox>
              </w:sdtPr>
              <w:sdtContent>
                <w:r w:rsidR="00D70EE5">
                  <w:rPr>
                    <w:rFonts w:ascii="MS Gothic" w:eastAsia="MS Gothic" w:hAnsi="MS Gothic" w:cs="Tahoma" w:hint="eastAsia"/>
                    <w:color w:val="000000" w:themeColor="text1"/>
                  </w:rPr>
                  <w:t>☐</w:t>
                </w:r>
              </w:sdtContent>
            </w:sdt>
          </w:p>
        </w:tc>
      </w:tr>
      <w:tr w:rsidR="00DB6E1E" w:rsidRPr="00DB6E1E" w14:paraId="69C53B93" w14:textId="77777777" w:rsidTr="00DE7642">
        <w:trPr>
          <w:trHeight w:val="350"/>
        </w:trPr>
        <w:tc>
          <w:tcPr>
            <w:tcW w:w="4413" w:type="pct"/>
            <w:vAlign w:val="center"/>
          </w:tcPr>
          <w:p w14:paraId="6CFE2A86" w14:textId="77777777" w:rsidR="00DB6E1E" w:rsidRPr="00DB6E1E" w:rsidRDefault="00DB6E1E" w:rsidP="00993521">
            <w:pPr>
              <w:spacing w:after="0"/>
              <w:rPr>
                <w:rFonts w:ascii="Tahoma" w:hAnsi="Tahoma" w:cs="Tahoma"/>
                <w:b/>
                <w:bCs/>
                <w:color w:val="000000" w:themeColor="text1"/>
              </w:rPr>
            </w:pPr>
            <w:r w:rsidRPr="00DB6E1E">
              <w:rPr>
                <w:rFonts w:ascii="Tahoma" w:hAnsi="Tahoma" w:cs="Tahoma"/>
                <w:b/>
                <w:bCs/>
                <w:color w:val="000000" w:themeColor="text1"/>
              </w:rPr>
              <w:t>Geotechnical soils report (if applicable)</w:t>
            </w:r>
          </w:p>
        </w:tc>
        <w:tc>
          <w:tcPr>
            <w:tcW w:w="587" w:type="pct"/>
            <w:vAlign w:val="bottom"/>
          </w:tcPr>
          <w:p w14:paraId="6DB23C6E" w14:textId="77777777" w:rsidR="00DB6E1E" w:rsidRPr="00DB6E1E" w:rsidRDefault="00000000" w:rsidP="00F857B2">
            <w:pPr>
              <w:jc w:val="center"/>
              <w:rPr>
                <w:rFonts w:ascii="Tahoma" w:hAnsi="Tahoma" w:cs="Tahoma"/>
                <w:b/>
                <w:bCs/>
                <w:color w:val="000000" w:themeColor="text1"/>
              </w:rPr>
            </w:pPr>
            <w:sdt>
              <w:sdtPr>
                <w:rPr>
                  <w:rFonts w:ascii="Tahoma" w:hAnsi="Tahoma" w:cs="Tahoma"/>
                  <w:color w:val="000000" w:themeColor="text1"/>
                </w:rPr>
                <w:id w:val="901259069"/>
                <w14:checkbox>
                  <w14:checked w14:val="0"/>
                  <w14:checkedState w14:val="2612" w14:font="MS Gothic"/>
                  <w14:uncheckedState w14:val="2610" w14:font="MS Gothic"/>
                </w14:checkbox>
              </w:sdtPr>
              <w:sdtContent>
                <w:r w:rsidR="00DB6E1E" w:rsidRPr="00DB6E1E">
                  <w:rPr>
                    <w:rFonts w:ascii="Segoe UI Symbol" w:hAnsi="Segoe UI Symbol" w:cs="Segoe UI Symbol"/>
                    <w:color w:val="000000" w:themeColor="text1"/>
                  </w:rPr>
                  <w:t>☐</w:t>
                </w:r>
              </w:sdtContent>
            </w:sdt>
          </w:p>
        </w:tc>
      </w:tr>
      <w:tr w:rsidR="00DB6E1E" w:rsidRPr="00DB6E1E" w14:paraId="0E6C1934" w14:textId="77777777" w:rsidTr="00DE7642">
        <w:tc>
          <w:tcPr>
            <w:tcW w:w="4413" w:type="pct"/>
            <w:vAlign w:val="center"/>
          </w:tcPr>
          <w:p w14:paraId="53249A17" w14:textId="6940EA36" w:rsidR="00DB6E1E" w:rsidRPr="00DB6E1E" w:rsidRDefault="00DB6E1E" w:rsidP="00DE7642">
            <w:pPr>
              <w:spacing w:after="0"/>
              <w:rPr>
                <w:rFonts w:ascii="Tahoma" w:hAnsi="Tahoma" w:cs="Tahoma"/>
                <w:b/>
                <w:bCs/>
                <w:color w:val="000000" w:themeColor="text1"/>
              </w:rPr>
            </w:pPr>
            <w:r w:rsidRPr="00DB6E1E">
              <w:rPr>
                <w:rFonts w:ascii="Tahoma" w:hAnsi="Tahoma" w:cs="Tahoma"/>
                <w:b/>
                <w:bCs/>
                <w:color w:val="000000" w:themeColor="text1"/>
              </w:rPr>
              <w:t>Foundation Plan and Details</w:t>
            </w:r>
          </w:p>
        </w:tc>
        <w:tc>
          <w:tcPr>
            <w:tcW w:w="587" w:type="pct"/>
            <w:vAlign w:val="bottom"/>
          </w:tcPr>
          <w:p w14:paraId="3E383C3F" w14:textId="77777777" w:rsidR="00DB6E1E" w:rsidRPr="00DB6E1E" w:rsidRDefault="00000000" w:rsidP="00F857B2">
            <w:pPr>
              <w:jc w:val="center"/>
              <w:rPr>
                <w:rFonts w:ascii="Tahoma" w:hAnsi="Tahoma" w:cs="Tahoma"/>
                <w:b/>
                <w:bCs/>
                <w:color w:val="000000" w:themeColor="text1"/>
              </w:rPr>
            </w:pPr>
            <w:sdt>
              <w:sdtPr>
                <w:rPr>
                  <w:rFonts w:ascii="Tahoma" w:hAnsi="Tahoma" w:cs="Tahoma"/>
                  <w:color w:val="000000" w:themeColor="text1"/>
                </w:rPr>
                <w:id w:val="-1179125594"/>
                <w14:checkbox>
                  <w14:checked w14:val="0"/>
                  <w14:checkedState w14:val="2612" w14:font="MS Gothic"/>
                  <w14:uncheckedState w14:val="2610" w14:font="MS Gothic"/>
                </w14:checkbox>
              </w:sdtPr>
              <w:sdtContent>
                <w:r w:rsidR="00DB6E1E" w:rsidRPr="00DB6E1E">
                  <w:rPr>
                    <w:rFonts w:ascii="Segoe UI Symbol" w:hAnsi="Segoe UI Symbol" w:cs="Segoe UI Symbol"/>
                    <w:color w:val="000000" w:themeColor="text1"/>
                  </w:rPr>
                  <w:t>☐</w:t>
                </w:r>
              </w:sdtContent>
            </w:sdt>
          </w:p>
        </w:tc>
      </w:tr>
      <w:tr w:rsidR="00DB6E1E" w:rsidRPr="00DB6E1E" w14:paraId="702F53EC" w14:textId="77777777" w:rsidTr="00DE7642">
        <w:tc>
          <w:tcPr>
            <w:tcW w:w="4413" w:type="pct"/>
            <w:vAlign w:val="center"/>
          </w:tcPr>
          <w:p w14:paraId="640F8AF9" w14:textId="77777777" w:rsidR="00DB6E1E" w:rsidRPr="00DB6E1E" w:rsidRDefault="00DB6E1E" w:rsidP="00DE7642">
            <w:pPr>
              <w:spacing w:after="0"/>
              <w:rPr>
                <w:rFonts w:ascii="Tahoma" w:hAnsi="Tahoma" w:cs="Tahoma"/>
                <w:b/>
                <w:bCs/>
                <w:color w:val="000000" w:themeColor="text1"/>
              </w:rPr>
            </w:pPr>
            <w:r w:rsidRPr="00DB6E1E">
              <w:rPr>
                <w:rFonts w:ascii="Tahoma" w:hAnsi="Tahoma" w:cs="Tahoma"/>
                <w:b/>
                <w:bCs/>
                <w:color w:val="000000" w:themeColor="text1"/>
              </w:rPr>
              <w:t>Demolition Plan (if applicable)</w:t>
            </w:r>
          </w:p>
        </w:tc>
        <w:tc>
          <w:tcPr>
            <w:tcW w:w="587" w:type="pct"/>
            <w:vAlign w:val="bottom"/>
          </w:tcPr>
          <w:p w14:paraId="43535D4E" w14:textId="77777777" w:rsidR="00DB6E1E" w:rsidRPr="00DB6E1E" w:rsidRDefault="00000000" w:rsidP="00F857B2">
            <w:pPr>
              <w:jc w:val="center"/>
              <w:rPr>
                <w:rFonts w:ascii="Tahoma" w:hAnsi="Tahoma" w:cs="Tahoma"/>
                <w:b/>
                <w:bCs/>
                <w:color w:val="000000" w:themeColor="text1"/>
              </w:rPr>
            </w:pPr>
            <w:sdt>
              <w:sdtPr>
                <w:rPr>
                  <w:rFonts w:ascii="Tahoma" w:hAnsi="Tahoma" w:cs="Tahoma"/>
                  <w:color w:val="000000" w:themeColor="text1"/>
                </w:rPr>
                <w:id w:val="1276367947"/>
                <w14:checkbox>
                  <w14:checked w14:val="0"/>
                  <w14:checkedState w14:val="2612" w14:font="MS Gothic"/>
                  <w14:uncheckedState w14:val="2610" w14:font="MS Gothic"/>
                </w14:checkbox>
              </w:sdtPr>
              <w:sdtContent>
                <w:r w:rsidR="00DB6E1E" w:rsidRPr="00DB6E1E">
                  <w:rPr>
                    <w:rFonts w:ascii="Segoe UI Symbol" w:hAnsi="Segoe UI Symbol" w:cs="Segoe UI Symbol"/>
                    <w:color w:val="000000" w:themeColor="text1"/>
                  </w:rPr>
                  <w:t>☐</w:t>
                </w:r>
              </w:sdtContent>
            </w:sdt>
          </w:p>
        </w:tc>
      </w:tr>
      <w:tr w:rsidR="00DB6E1E" w:rsidRPr="00DB6E1E" w14:paraId="7537392F" w14:textId="77777777" w:rsidTr="00F857B2">
        <w:tc>
          <w:tcPr>
            <w:tcW w:w="4413" w:type="pct"/>
          </w:tcPr>
          <w:p w14:paraId="62B375B9" w14:textId="77777777" w:rsidR="00DB6E1E" w:rsidRPr="00DB6E1E" w:rsidRDefault="00DB6E1E" w:rsidP="00A375D0">
            <w:pPr>
              <w:spacing w:after="0"/>
              <w:rPr>
                <w:rFonts w:ascii="Tahoma" w:hAnsi="Tahoma" w:cs="Tahoma"/>
                <w:b/>
                <w:bCs/>
                <w:color w:val="000000" w:themeColor="text1"/>
              </w:rPr>
            </w:pPr>
            <w:r w:rsidRPr="00DB6E1E">
              <w:rPr>
                <w:rFonts w:ascii="Tahoma" w:hAnsi="Tahoma" w:cs="Tahoma"/>
                <w:b/>
                <w:bCs/>
                <w:color w:val="000000" w:themeColor="text1"/>
              </w:rPr>
              <w:t>Other Materials</w:t>
            </w:r>
          </w:p>
          <w:p w14:paraId="19B8371D" w14:textId="77777777" w:rsidR="00DB6E1E" w:rsidRPr="00DB6E1E" w:rsidRDefault="00DB6E1E" w:rsidP="00A375D0">
            <w:pPr>
              <w:numPr>
                <w:ilvl w:val="0"/>
                <w:numId w:val="25"/>
              </w:numPr>
              <w:spacing w:after="0"/>
              <w:rPr>
                <w:rFonts w:ascii="Tahoma" w:hAnsi="Tahoma" w:cs="Tahoma"/>
                <w:color w:val="000000" w:themeColor="text1"/>
              </w:rPr>
            </w:pPr>
            <w:r w:rsidRPr="00DB6E1E">
              <w:rPr>
                <w:rFonts w:ascii="Tahoma" w:hAnsi="Tahoma" w:cs="Tahoma"/>
                <w:color w:val="000000" w:themeColor="text1"/>
              </w:rPr>
              <w:t>Preliminary Title Report</w:t>
            </w:r>
          </w:p>
          <w:p w14:paraId="4B272582" w14:textId="77777777" w:rsidR="00DB6E1E" w:rsidRPr="00DB6E1E" w:rsidRDefault="00DB6E1E" w:rsidP="00A375D0">
            <w:pPr>
              <w:numPr>
                <w:ilvl w:val="0"/>
                <w:numId w:val="25"/>
              </w:numPr>
              <w:spacing w:after="0"/>
              <w:rPr>
                <w:rFonts w:ascii="Tahoma" w:hAnsi="Tahoma" w:cs="Tahoma"/>
                <w:color w:val="000000" w:themeColor="text1"/>
              </w:rPr>
            </w:pPr>
            <w:r w:rsidRPr="00DB6E1E">
              <w:rPr>
                <w:rFonts w:ascii="Tahoma" w:hAnsi="Tahoma" w:cs="Tahoma"/>
                <w:color w:val="000000" w:themeColor="text1"/>
              </w:rPr>
              <w:t>New Address Request Application</w:t>
            </w:r>
          </w:p>
          <w:p w14:paraId="37D6BB20" w14:textId="77777777" w:rsidR="00DB6E1E" w:rsidRPr="00DB6E1E" w:rsidRDefault="00DB6E1E" w:rsidP="00A375D0">
            <w:pPr>
              <w:numPr>
                <w:ilvl w:val="0"/>
                <w:numId w:val="25"/>
              </w:numPr>
              <w:spacing w:after="0"/>
              <w:rPr>
                <w:rFonts w:ascii="Tahoma" w:hAnsi="Tahoma" w:cs="Tahoma"/>
                <w:b/>
                <w:bCs/>
                <w:color w:val="000000" w:themeColor="text1"/>
              </w:rPr>
            </w:pPr>
            <w:r w:rsidRPr="00DB6E1E">
              <w:rPr>
                <w:rFonts w:ascii="Tahoma" w:hAnsi="Tahoma" w:cs="Tahoma"/>
                <w:color w:val="000000" w:themeColor="text1"/>
              </w:rPr>
              <w:t>[Add more if applicable]</w:t>
            </w:r>
          </w:p>
        </w:tc>
        <w:tc>
          <w:tcPr>
            <w:tcW w:w="587" w:type="pct"/>
            <w:vAlign w:val="center"/>
          </w:tcPr>
          <w:p w14:paraId="43D59EBB" w14:textId="77777777" w:rsidR="00DB6E1E" w:rsidRPr="00DB6E1E" w:rsidRDefault="00000000" w:rsidP="00F857B2">
            <w:pPr>
              <w:jc w:val="center"/>
              <w:rPr>
                <w:rFonts w:ascii="Tahoma" w:hAnsi="Tahoma" w:cs="Tahoma"/>
                <w:b/>
                <w:bCs/>
                <w:color w:val="000000" w:themeColor="text1"/>
              </w:rPr>
            </w:pPr>
            <w:sdt>
              <w:sdtPr>
                <w:rPr>
                  <w:rFonts w:ascii="Tahoma" w:hAnsi="Tahoma" w:cs="Tahoma"/>
                  <w:color w:val="000000" w:themeColor="text1"/>
                </w:rPr>
                <w:id w:val="-1570104504"/>
                <w14:checkbox>
                  <w14:checked w14:val="0"/>
                  <w14:checkedState w14:val="2612" w14:font="MS Gothic"/>
                  <w14:uncheckedState w14:val="2610" w14:font="MS Gothic"/>
                </w14:checkbox>
              </w:sdtPr>
              <w:sdtContent>
                <w:r w:rsidR="00DB6E1E" w:rsidRPr="00DB6E1E">
                  <w:rPr>
                    <w:rFonts w:ascii="Segoe UI Symbol" w:hAnsi="Segoe UI Symbol" w:cs="Segoe UI Symbol"/>
                    <w:color w:val="000000" w:themeColor="text1"/>
                  </w:rPr>
                  <w:t>☐</w:t>
                </w:r>
              </w:sdtContent>
            </w:sdt>
          </w:p>
        </w:tc>
      </w:tr>
      <w:tr w:rsidR="00DB6E1E" w:rsidRPr="00DB6E1E" w14:paraId="6EE76624" w14:textId="77777777" w:rsidTr="00B94C1A">
        <w:tc>
          <w:tcPr>
            <w:tcW w:w="4413" w:type="pct"/>
            <w:vAlign w:val="center"/>
          </w:tcPr>
          <w:p w14:paraId="6299A454" w14:textId="77777777" w:rsidR="00DB6E1E" w:rsidRPr="00DB6E1E" w:rsidRDefault="00DB6E1E" w:rsidP="00B94C1A">
            <w:pPr>
              <w:spacing w:after="0"/>
              <w:rPr>
                <w:rFonts w:ascii="Tahoma" w:hAnsi="Tahoma" w:cs="Tahoma"/>
                <w:b/>
                <w:bCs/>
                <w:color w:val="000000" w:themeColor="text1"/>
              </w:rPr>
            </w:pPr>
            <w:r w:rsidRPr="00DB6E1E">
              <w:rPr>
                <w:rFonts w:ascii="Tahoma" w:hAnsi="Tahoma" w:cs="Tahoma"/>
                <w:b/>
                <w:bCs/>
                <w:color w:val="000000" w:themeColor="text1"/>
              </w:rPr>
              <w:t>Filing Fee</w:t>
            </w:r>
          </w:p>
        </w:tc>
        <w:tc>
          <w:tcPr>
            <w:tcW w:w="587" w:type="pct"/>
            <w:vAlign w:val="center"/>
          </w:tcPr>
          <w:p w14:paraId="3B4205DB" w14:textId="77777777" w:rsidR="00DB6E1E" w:rsidRPr="00DB6E1E" w:rsidRDefault="00000000" w:rsidP="00F857B2">
            <w:pPr>
              <w:jc w:val="center"/>
              <w:rPr>
                <w:rFonts w:ascii="Tahoma" w:hAnsi="Tahoma" w:cs="Tahoma"/>
                <w:b/>
                <w:bCs/>
                <w:color w:val="000000" w:themeColor="text1"/>
              </w:rPr>
            </w:pPr>
            <w:sdt>
              <w:sdtPr>
                <w:rPr>
                  <w:rFonts w:ascii="Tahoma" w:hAnsi="Tahoma" w:cs="Tahoma"/>
                  <w:color w:val="000000" w:themeColor="text1"/>
                </w:rPr>
                <w:id w:val="1821767673"/>
                <w14:checkbox>
                  <w14:checked w14:val="0"/>
                  <w14:checkedState w14:val="2612" w14:font="MS Gothic"/>
                  <w14:uncheckedState w14:val="2610" w14:font="MS Gothic"/>
                </w14:checkbox>
              </w:sdtPr>
              <w:sdtContent>
                <w:r w:rsidR="00DB6E1E" w:rsidRPr="00DB6E1E">
                  <w:rPr>
                    <w:rFonts w:ascii="Segoe UI Symbol" w:hAnsi="Segoe UI Symbol" w:cs="Segoe UI Symbol"/>
                    <w:color w:val="000000" w:themeColor="text1"/>
                  </w:rPr>
                  <w:t>☐</w:t>
                </w:r>
              </w:sdtContent>
            </w:sdt>
          </w:p>
        </w:tc>
      </w:tr>
    </w:tbl>
    <w:p w14:paraId="75916367" w14:textId="77777777" w:rsidR="009120AE" w:rsidRPr="00E8499F" w:rsidRDefault="009120AE" w:rsidP="003D100C">
      <w:pPr>
        <w:spacing w:after="0"/>
        <w:rPr>
          <w:rStyle w:val="Heading1Char"/>
          <w:rFonts w:ascii="Tahoma" w:hAnsi="Tahoma" w:cs="Tahoma"/>
          <w:b w:val="0"/>
          <w:bCs w:val="0"/>
          <w:sz w:val="22"/>
          <w:szCs w:val="22"/>
        </w:rPr>
      </w:pPr>
    </w:p>
    <w:p w14:paraId="0495F171" w14:textId="77777777" w:rsidR="008A5DC2" w:rsidRDefault="008A5DC2" w:rsidP="007E3B83">
      <w:pPr>
        <w:rPr>
          <w:rFonts w:ascii="Tahoma" w:hAnsi="Tahoma" w:cs="Tahoma"/>
          <w:b/>
          <w:bCs/>
          <w:color w:val="000000" w:themeColor="text1"/>
        </w:rPr>
      </w:pPr>
    </w:p>
    <w:p w14:paraId="78C5C69F" w14:textId="77777777" w:rsidR="008A5DC2" w:rsidRDefault="008A5DC2" w:rsidP="007E3B83">
      <w:pPr>
        <w:rPr>
          <w:rFonts w:ascii="Tahoma" w:hAnsi="Tahoma" w:cs="Tahoma"/>
          <w:b/>
          <w:bCs/>
          <w:color w:val="000000" w:themeColor="text1"/>
        </w:rPr>
      </w:pPr>
    </w:p>
    <w:p w14:paraId="68335C46" w14:textId="339C7525" w:rsidR="007E3B83" w:rsidRDefault="007E3B83" w:rsidP="007E3B83">
      <w:pPr>
        <w:rPr>
          <w:rFonts w:ascii="Tahoma" w:hAnsi="Tahoma" w:cs="Tahoma"/>
          <w:b/>
          <w:bCs/>
          <w:color w:val="000000" w:themeColor="text1"/>
        </w:rPr>
      </w:pPr>
      <w:r w:rsidRPr="007E3B83">
        <w:rPr>
          <w:rFonts w:ascii="Tahoma" w:hAnsi="Tahoma" w:cs="Tahoma"/>
          <w:b/>
          <w:bCs/>
          <w:color w:val="000000" w:themeColor="text1"/>
        </w:rPr>
        <w:t>Site-Specific Development Standards, Site Conditions</w:t>
      </w:r>
      <w:r w:rsidR="00383595">
        <w:rPr>
          <w:rFonts w:ascii="Tahoma" w:hAnsi="Tahoma" w:cs="Tahoma"/>
          <w:b/>
          <w:bCs/>
          <w:color w:val="000000" w:themeColor="text1"/>
        </w:rPr>
        <w:t>,</w:t>
      </w:r>
      <w:r w:rsidRPr="007E3B83">
        <w:rPr>
          <w:rFonts w:ascii="Tahoma" w:hAnsi="Tahoma" w:cs="Tahoma"/>
          <w:b/>
          <w:bCs/>
          <w:color w:val="000000" w:themeColor="text1"/>
        </w:rPr>
        <w:t xml:space="preserve"> and Required Actions</w:t>
      </w:r>
    </w:p>
    <w:p w14:paraId="2AB89FD8" w14:textId="260BEBB6" w:rsidR="00383595" w:rsidRPr="00D93295" w:rsidRDefault="00383595" w:rsidP="007E3B83">
      <w:pPr>
        <w:rPr>
          <w:rFonts w:ascii="Tahoma" w:hAnsi="Tahoma" w:cs="Tahoma"/>
          <w:color w:val="000000" w:themeColor="text1"/>
        </w:rPr>
      </w:pPr>
      <w:r>
        <w:rPr>
          <w:rFonts w:ascii="Tahoma" w:hAnsi="Tahoma" w:cs="Tahoma"/>
          <w:color w:val="000000" w:themeColor="text1"/>
        </w:rPr>
        <w:t xml:space="preserve">Please refer to the </w:t>
      </w:r>
      <w:r w:rsidR="00DA5E90">
        <w:rPr>
          <w:rFonts w:ascii="Tahoma" w:hAnsi="Tahoma" w:cs="Tahoma"/>
          <w:color w:val="000000" w:themeColor="text1"/>
        </w:rPr>
        <w:t xml:space="preserve">Colma </w:t>
      </w:r>
      <w:r w:rsidR="003232DE">
        <w:rPr>
          <w:rFonts w:ascii="Tahoma" w:hAnsi="Tahoma" w:cs="Tahoma"/>
          <w:color w:val="000000" w:themeColor="text1"/>
        </w:rPr>
        <w:t>Zoning Code</w:t>
      </w:r>
      <w:r w:rsidR="00DA5E90">
        <w:rPr>
          <w:rFonts w:ascii="Tahoma" w:hAnsi="Tahoma" w:cs="Tahoma"/>
          <w:color w:val="000000" w:themeColor="text1"/>
        </w:rPr>
        <w:t xml:space="preserve"> </w:t>
      </w:r>
      <w:r w:rsidR="003232DE" w:rsidRPr="003232DE">
        <w:rPr>
          <w:rFonts w:ascii="Tahoma" w:hAnsi="Tahoma" w:cs="Tahoma"/>
          <w:b/>
          <w:color w:val="000000" w:themeColor="text1"/>
        </w:rPr>
        <w:t xml:space="preserve">Standards for State Exempt ADUs </w:t>
      </w:r>
      <w:r w:rsidR="0094635C">
        <w:rPr>
          <w:rFonts w:ascii="Tahoma" w:hAnsi="Tahoma" w:cs="Tahoma"/>
          <w:b/>
          <w:color w:val="000000" w:themeColor="text1"/>
        </w:rPr>
        <w:t xml:space="preserve">[INSERT LINK TO DOCUMENT], </w:t>
      </w:r>
      <w:r w:rsidR="002F5C45" w:rsidRPr="002F5C45">
        <w:rPr>
          <w:rFonts w:ascii="Tahoma" w:hAnsi="Tahoma" w:cs="Tahoma"/>
          <w:b/>
          <w:color w:val="000000" w:themeColor="text1"/>
        </w:rPr>
        <w:t xml:space="preserve">State Exempt ADUs Allowed by Property Type </w:t>
      </w:r>
      <w:r w:rsidR="00A07037">
        <w:rPr>
          <w:rFonts w:ascii="Tahoma" w:hAnsi="Tahoma" w:cs="Tahoma"/>
          <w:b/>
          <w:color w:val="000000" w:themeColor="text1"/>
        </w:rPr>
        <w:t xml:space="preserve">[INSERT LINK TO DOCUMENT], </w:t>
      </w:r>
      <w:r w:rsidR="00A07037">
        <w:rPr>
          <w:rFonts w:ascii="Tahoma" w:hAnsi="Tahoma" w:cs="Tahoma"/>
          <w:bCs/>
          <w:color w:val="000000" w:themeColor="text1"/>
        </w:rPr>
        <w:t xml:space="preserve">and </w:t>
      </w:r>
      <w:r w:rsidR="00D93295" w:rsidRPr="00D93295">
        <w:rPr>
          <w:rFonts w:ascii="Tahoma" w:hAnsi="Tahoma" w:cs="Tahoma"/>
          <w:b/>
          <w:bCs/>
          <w:color w:val="000000" w:themeColor="text1"/>
        </w:rPr>
        <w:t>State ADU Standards</w:t>
      </w:r>
      <w:r w:rsidR="00D93295">
        <w:rPr>
          <w:rFonts w:ascii="Tahoma" w:hAnsi="Tahoma" w:cs="Tahoma"/>
          <w:b/>
          <w:bCs/>
          <w:color w:val="000000" w:themeColor="text1"/>
        </w:rPr>
        <w:t xml:space="preserve"> [INSERT LINK TO DOCUMENT] </w:t>
      </w:r>
      <w:r w:rsidR="00D93295">
        <w:rPr>
          <w:rFonts w:ascii="Tahoma" w:hAnsi="Tahoma" w:cs="Tahoma"/>
          <w:color w:val="000000" w:themeColor="text1"/>
        </w:rPr>
        <w:t xml:space="preserve">handouts for </w:t>
      </w:r>
      <w:r w:rsidR="002744E1">
        <w:rPr>
          <w:rFonts w:ascii="Tahoma" w:hAnsi="Tahoma" w:cs="Tahoma"/>
          <w:color w:val="000000" w:themeColor="text1"/>
        </w:rPr>
        <w:t>a complete list of ADU standards.</w:t>
      </w:r>
    </w:p>
    <w:tbl>
      <w:tblPr>
        <w:tblStyle w:val="TableGrid"/>
        <w:tblpPr w:leftFromText="180" w:rightFromText="180" w:vertAnchor="text" w:tblpY="1"/>
        <w:tblOverlap w:val="never"/>
        <w:tblW w:w="5000" w:type="pct"/>
        <w:tblCellMar>
          <w:left w:w="58" w:type="dxa"/>
          <w:right w:w="58" w:type="dxa"/>
        </w:tblCellMar>
        <w:tblLook w:val="0000" w:firstRow="0" w:lastRow="0" w:firstColumn="0" w:lastColumn="0" w:noHBand="0" w:noVBand="0"/>
      </w:tblPr>
      <w:tblGrid>
        <w:gridCol w:w="6618"/>
        <w:gridCol w:w="3308"/>
      </w:tblGrid>
      <w:tr w:rsidR="00AF62A9" w:rsidRPr="00AF62A9" w14:paraId="51963944" w14:textId="77777777" w:rsidTr="00D65C93">
        <w:trPr>
          <w:cantSplit/>
          <w:tblHeader/>
        </w:trPr>
        <w:tc>
          <w:tcPr>
            <w:tcW w:w="3334" w:type="pct"/>
            <w:shd w:val="clear" w:color="auto" w:fill="153D63" w:themeFill="text2" w:themeFillTint="E6"/>
            <w:vAlign w:val="bottom"/>
          </w:tcPr>
          <w:p w14:paraId="72498E9B" w14:textId="502D29BA" w:rsidR="00AF62A9" w:rsidRPr="00AF62A9" w:rsidRDefault="00AF62A9" w:rsidP="00AF62A9">
            <w:pPr>
              <w:pStyle w:val="TableColumnTitle"/>
              <w:keepNext/>
              <w:rPr>
                <w:rFonts w:ascii="Tahoma" w:hAnsi="Tahoma" w:cs="Tahoma"/>
              </w:rPr>
            </w:pPr>
            <w:r w:rsidRPr="00AF62A9">
              <w:rPr>
                <w:rFonts w:ascii="Tahoma" w:hAnsi="Tahoma" w:cs="Tahoma"/>
              </w:rPr>
              <w:t>Standard</w:t>
            </w:r>
            <w:r w:rsidR="009E7459">
              <w:rPr>
                <w:rFonts w:ascii="Tahoma" w:hAnsi="Tahoma" w:cs="Tahoma"/>
              </w:rPr>
              <w:t>s</w:t>
            </w:r>
            <w:r w:rsidRPr="00AF62A9">
              <w:rPr>
                <w:rFonts w:ascii="Tahoma" w:hAnsi="Tahoma" w:cs="Tahoma"/>
              </w:rPr>
              <w:t xml:space="preserve"> &amp; Requirements</w:t>
            </w:r>
          </w:p>
        </w:tc>
        <w:tc>
          <w:tcPr>
            <w:tcW w:w="1666" w:type="pct"/>
            <w:shd w:val="clear" w:color="auto" w:fill="153D63" w:themeFill="text2" w:themeFillTint="E6"/>
            <w:vAlign w:val="bottom"/>
          </w:tcPr>
          <w:p w14:paraId="0AF0C3DA" w14:textId="77777777" w:rsidR="00AF62A9" w:rsidRPr="00AF62A9" w:rsidRDefault="00AF62A9" w:rsidP="00B94C1A">
            <w:pPr>
              <w:pStyle w:val="TableColumnTitle"/>
              <w:keepNext/>
              <w:jc w:val="center"/>
              <w:rPr>
                <w:rFonts w:ascii="Tahoma" w:hAnsi="Tahoma" w:cs="Tahoma"/>
              </w:rPr>
            </w:pPr>
            <w:r w:rsidRPr="00AF62A9">
              <w:rPr>
                <w:rFonts w:ascii="Tahoma" w:hAnsi="Tahoma" w:cs="Tahoma"/>
              </w:rPr>
              <w:t>Actions &amp; Code Sections</w:t>
            </w:r>
          </w:p>
        </w:tc>
      </w:tr>
      <w:tr w:rsidR="00A721C9" w:rsidRPr="00AF62A9" w14:paraId="5EE6D14E" w14:textId="77777777" w:rsidTr="00D65C93">
        <w:trPr>
          <w:cantSplit/>
        </w:trPr>
        <w:tc>
          <w:tcPr>
            <w:tcW w:w="3334" w:type="pct"/>
          </w:tcPr>
          <w:p w14:paraId="51CB65D3" w14:textId="77777777" w:rsidR="00A721C9" w:rsidRDefault="00A721C9" w:rsidP="00A721C9">
            <w:pPr>
              <w:spacing w:after="0"/>
              <w:rPr>
                <w:rFonts w:ascii="Tahoma" w:hAnsi="Tahoma" w:cs="Tahoma"/>
                <w:b/>
                <w:bCs/>
                <w:color w:val="000000" w:themeColor="text1"/>
              </w:rPr>
            </w:pPr>
            <w:r w:rsidRPr="00A721C9">
              <w:rPr>
                <w:rFonts w:ascii="Tahoma" w:hAnsi="Tahoma" w:cs="Tahoma"/>
                <w:b/>
                <w:bCs/>
                <w:color w:val="000000" w:themeColor="text1"/>
              </w:rPr>
              <w:t>Is the ADU located within a zone that allows single-family or multifamily residential use?</w:t>
            </w:r>
          </w:p>
          <w:p w14:paraId="734BBCF1" w14:textId="77777777" w:rsidR="00570D33" w:rsidRPr="00570D33" w:rsidRDefault="00570D33" w:rsidP="00A721C9">
            <w:pPr>
              <w:spacing w:after="0"/>
              <w:rPr>
                <w:rFonts w:ascii="Tahoma" w:hAnsi="Tahoma" w:cs="Tahoma"/>
                <w:color w:val="000000" w:themeColor="text1"/>
                <w:sz w:val="16"/>
                <w:szCs w:val="16"/>
              </w:rPr>
            </w:pPr>
          </w:p>
          <w:p w14:paraId="0313C0A2" w14:textId="5D564614" w:rsidR="00A721C9" w:rsidRPr="00AF62A9" w:rsidRDefault="00A721C9" w:rsidP="00A721C9">
            <w:pPr>
              <w:pStyle w:val="ListParagraph"/>
              <w:numPr>
                <w:ilvl w:val="0"/>
                <w:numId w:val="16"/>
              </w:numPr>
              <w:spacing w:after="0"/>
              <w:rPr>
                <w:rFonts w:ascii="Tahoma" w:hAnsi="Tahoma" w:cs="Tahoma"/>
                <w:color w:val="000000" w:themeColor="text1"/>
              </w:rPr>
            </w:pPr>
            <w:r w:rsidRPr="00AF62A9">
              <w:rPr>
                <w:rFonts w:ascii="Tahoma" w:hAnsi="Tahoma" w:cs="Tahoma"/>
                <w:color w:val="000000" w:themeColor="text1"/>
              </w:rPr>
              <w:t>Yes (Zoning designation: ________________)</w:t>
            </w:r>
          </w:p>
          <w:p w14:paraId="54C694AF" w14:textId="1A455A71" w:rsidR="00A721C9" w:rsidRPr="00AF62A9" w:rsidRDefault="00A721C9" w:rsidP="00A721C9">
            <w:pPr>
              <w:ind w:left="-60"/>
              <w:rPr>
                <w:rFonts w:ascii="Tahoma" w:hAnsi="Tahoma" w:cs="Tahoma"/>
                <w:b/>
                <w:bCs/>
                <w:color w:val="000000" w:themeColor="text1"/>
              </w:rPr>
            </w:pPr>
            <w:r>
              <w:rPr>
                <w:rFonts w:ascii="Tahoma" w:hAnsi="Tahoma" w:cs="Tahoma"/>
                <w:color w:val="000000" w:themeColor="text1"/>
              </w:rPr>
              <w:t xml:space="preserve">      </w:t>
            </w:r>
            <w:sdt>
              <w:sdtPr>
                <w:rPr>
                  <w:rFonts w:ascii="Tahoma" w:hAnsi="Tahoma" w:cs="Tahoma"/>
                  <w:color w:val="000000" w:themeColor="text1"/>
                </w:rPr>
                <w:id w:val="-142508490"/>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r>
              <w:rPr>
                <w:rFonts w:ascii="Tahoma" w:hAnsi="Tahoma" w:cs="Tahoma"/>
                <w:color w:val="000000" w:themeColor="text1"/>
              </w:rPr>
              <w:t xml:space="preserve">   </w:t>
            </w:r>
            <w:r w:rsidRPr="00AF62A9">
              <w:rPr>
                <w:rFonts w:ascii="Tahoma" w:hAnsi="Tahoma" w:cs="Tahoma"/>
                <w:color w:val="000000" w:themeColor="text1"/>
              </w:rPr>
              <w:t>No</w:t>
            </w:r>
          </w:p>
        </w:tc>
        <w:tc>
          <w:tcPr>
            <w:tcW w:w="1666" w:type="pct"/>
          </w:tcPr>
          <w:p w14:paraId="6142E8B8" w14:textId="15D4CDB7" w:rsidR="00A721C9" w:rsidRPr="00017BA7" w:rsidRDefault="00D200E0" w:rsidP="00534C10">
            <w:pPr>
              <w:jc w:val="left"/>
              <w:rPr>
                <w:rFonts w:ascii="Tahoma" w:hAnsi="Tahoma" w:cs="Tahoma"/>
                <w:color w:val="000000" w:themeColor="text1"/>
              </w:rPr>
            </w:pPr>
            <w:r w:rsidRPr="00017BA7">
              <w:rPr>
                <w:rFonts w:ascii="Tahoma" w:hAnsi="Tahoma" w:cs="Tahoma"/>
                <w:color w:val="000000" w:themeColor="text1"/>
              </w:rPr>
              <w:t xml:space="preserve">Colma Zoning Code sections </w:t>
            </w:r>
            <w:r w:rsidR="003B5FF7" w:rsidRPr="00017BA7">
              <w:rPr>
                <w:rFonts w:ascii="Tahoma" w:hAnsi="Tahoma" w:cs="Tahoma"/>
                <w:color w:val="000000" w:themeColor="text1"/>
              </w:rPr>
              <w:t xml:space="preserve">5.03.081, </w:t>
            </w:r>
            <w:r w:rsidR="00017BA7" w:rsidRPr="00017BA7">
              <w:rPr>
                <w:rFonts w:ascii="Tahoma" w:hAnsi="Tahoma" w:cs="Tahoma"/>
                <w:color w:val="000000" w:themeColor="text1"/>
              </w:rPr>
              <w:t xml:space="preserve">5.03.091, and </w:t>
            </w:r>
            <w:r w:rsidR="00F66238" w:rsidRPr="00017BA7">
              <w:rPr>
                <w:rFonts w:ascii="Tahoma" w:hAnsi="Tahoma" w:cs="Tahoma"/>
                <w:color w:val="000000" w:themeColor="text1"/>
              </w:rPr>
              <w:t>5.03.132</w:t>
            </w:r>
          </w:p>
        </w:tc>
      </w:tr>
      <w:tr w:rsidR="00A721C9" w:rsidRPr="00AF62A9" w14:paraId="47866B85" w14:textId="77777777" w:rsidTr="00D65C93">
        <w:trPr>
          <w:cantSplit/>
        </w:trPr>
        <w:tc>
          <w:tcPr>
            <w:tcW w:w="3334" w:type="pct"/>
          </w:tcPr>
          <w:p w14:paraId="355A0D75" w14:textId="14D9B1B7" w:rsidR="00A721C9" w:rsidRPr="00AF62A9" w:rsidRDefault="00A721C9" w:rsidP="00A721C9">
            <w:pPr>
              <w:rPr>
                <w:rFonts w:ascii="Tahoma" w:hAnsi="Tahoma" w:cs="Tahoma"/>
                <w:color w:val="000000" w:themeColor="text1"/>
              </w:rPr>
            </w:pPr>
            <w:r w:rsidRPr="00AF62A9">
              <w:rPr>
                <w:rFonts w:ascii="Tahoma" w:hAnsi="Tahoma" w:cs="Tahoma"/>
                <w:b/>
                <w:bCs/>
                <w:color w:val="000000" w:themeColor="text1"/>
              </w:rPr>
              <w:t xml:space="preserve">Would the ADU impact any real property listed in the California Register of Historical Resources? </w:t>
            </w:r>
            <w:r w:rsidRPr="00AF62A9">
              <w:rPr>
                <w:rFonts w:ascii="Tahoma" w:hAnsi="Tahoma" w:cs="Tahoma"/>
                <w:color w:val="000000" w:themeColor="text1"/>
              </w:rPr>
              <w:t xml:space="preserve">(not required for </w:t>
            </w:r>
            <w:r>
              <w:rPr>
                <w:rFonts w:ascii="Tahoma" w:hAnsi="Tahoma" w:cs="Tahoma"/>
                <w:color w:val="000000" w:themeColor="text1"/>
              </w:rPr>
              <w:t>State-Exempt</w:t>
            </w:r>
            <w:r w:rsidRPr="00AF62A9">
              <w:rPr>
                <w:rFonts w:ascii="Tahoma" w:hAnsi="Tahoma" w:cs="Tahoma"/>
                <w:color w:val="000000" w:themeColor="text1"/>
              </w:rPr>
              <w:t xml:space="preserve"> ADUs)</w:t>
            </w:r>
          </w:p>
          <w:p w14:paraId="5AC314E6" w14:textId="77777777" w:rsidR="00A721C9" w:rsidRPr="00AF62A9" w:rsidRDefault="00A721C9" w:rsidP="00524C4C">
            <w:pPr>
              <w:pStyle w:val="ListParagraph"/>
              <w:numPr>
                <w:ilvl w:val="0"/>
                <w:numId w:val="16"/>
              </w:numPr>
              <w:spacing w:after="0"/>
              <w:rPr>
                <w:rFonts w:ascii="Tahoma" w:hAnsi="Tahoma" w:cs="Tahoma"/>
                <w:color w:val="000000" w:themeColor="text1"/>
              </w:rPr>
            </w:pPr>
            <w:r w:rsidRPr="00AF62A9">
              <w:rPr>
                <w:rFonts w:ascii="Tahoma" w:hAnsi="Tahoma" w:cs="Tahoma"/>
                <w:color w:val="000000" w:themeColor="text1"/>
              </w:rPr>
              <w:t>Yes</w:t>
            </w:r>
          </w:p>
          <w:p w14:paraId="446AA907" w14:textId="3674304E" w:rsidR="007D26F6" w:rsidRDefault="00A721C9" w:rsidP="00A721C9">
            <w:pPr>
              <w:pStyle w:val="ListParagraph"/>
              <w:numPr>
                <w:ilvl w:val="0"/>
                <w:numId w:val="16"/>
              </w:numPr>
              <w:spacing w:after="0"/>
              <w:rPr>
                <w:rFonts w:ascii="Tahoma" w:hAnsi="Tahoma" w:cs="Tahoma"/>
                <w:color w:val="000000" w:themeColor="text1"/>
              </w:rPr>
            </w:pPr>
            <w:r w:rsidRPr="00AF62A9">
              <w:rPr>
                <w:rFonts w:ascii="Tahoma" w:hAnsi="Tahoma" w:cs="Tahoma"/>
                <w:color w:val="000000" w:themeColor="text1"/>
              </w:rPr>
              <w:t>No</w:t>
            </w:r>
          </w:p>
          <w:p w14:paraId="512A9A89" w14:textId="77777777" w:rsidR="00A50E17" w:rsidRPr="00D9204D" w:rsidRDefault="00A50E17" w:rsidP="00A50E17">
            <w:pPr>
              <w:pStyle w:val="ListParagraph"/>
              <w:spacing w:after="0"/>
              <w:rPr>
                <w:rFonts w:ascii="Tahoma" w:hAnsi="Tahoma" w:cs="Tahoma"/>
                <w:color w:val="000000" w:themeColor="text1"/>
                <w:sz w:val="16"/>
                <w:szCs w:val="16"/>
              </w:rPr>
            </w:pPr>
          </w:p>
          <w:p w14:paraId="37356A5F" w14:textId="006F2EFF" w:rsidR="00A721C9" w:rsidRPr="00AF62A9" w:rsidRDefault="00A721C9" w:rsidP="00A721C9">
            <w:pPr>
              <w:rPr>
                <w:rFonts w:ascii="Tahoma" w:hAnsi="Tahoma" w:cs="Tahoma"/>
                <w:color w:val="000000" w:themeColor="text1"/>
              </w:rPr>
            </w:pPr>
            <w:r w:rsidRPr="00AF62A9">
              <w:rPr>
                <w:rFonts w:ascii="Tahoma" w:hAnsi="Tahoma" w:cs="Tahoma"/>
                <w:color w:val="000000" w:themeColor="text1"/>
              </w:rPr>
              <w:t>If yes, the historic requirements apply. A historic evaluation may also be required for the property.</w:t>
            </w:r>
          </w:p>
        </w:tc>
        <w:tc>
          <w:tcPr>
            <w:tcW w:w="1666" w:type="pct"/>
          </w:tcPr>
          <w:p w14:paraId="173E92E2" w14:textId="77777777" w:rsidR="00A721C9" w:rsidRPr="00AF62A9" w:rsidRDefault="00A721C9" w:rsidP="00A721C9">
            <w:pPr>
              <w:jc w:val="left"/>
              <w:rPr>
                <w:rFonts w:ascii="Tahoma" w:hAnsi="Tahoma" w:cs="Tahoma"/>
                <w:b/>
                <w:bCs/>
                <w:color w:val="000000" w:themeColor="text1"/>
              </w:rPr>
            </w:pPr>
            <w:r w:rsidRPr="00AF62A9">
              <w:rPr>
                <w:rFonts w:ascii="Tahoma" w:hAnsi="Tahoma" w:cs="Tahoma"/>
                <w:b/>
                <w:bCs/>
                <w:color w:val="000000" w:themeColor="text1"/>
              </w:rPr>
              <w:t>Complete a historic evaluation</w:t>
            </w:r>
          </w:p>
          <w:p w14:paraId="5695AFCF" w14:textId="40C27FEB" w:rsidR="00A721C9" w:rsidRPr="00AF62A9" w:rsidRDefault="00A50E17" w:rsidP="00A50E17">
            <w:pPr>
              <w:jc w:val="left"/>
              <w:rPr>
                <w:rFonts w:ascii="Tahoma" w:hAnsi="Tahoma" w:cs="Tahoma"/>
                <w:b/>
                <w:bCs/>
                <w:color w:val="000000" w:themeColor="text1"/>
              </w:rPr>
            </w:pPr>
            <w:r>
              <w:rPr>
                <w:rFonts w:ascii="Tahoma" w:hAnsi="Tahoma" w:cs="Tahoma"/>
                <w:color w:val="000000" w:themeColor="text1"/>
              </w:rPr>
              <w:t xml:space="preserve">Consult the </w:t>
            </w:r>
            <w:r w:rsidRPr="00A50E17">
              <w:rPr>
                <w:rFonts w:ascii="Tahoma" w:hAnsi="Tahoma" w:cs="Tahoma"/>
                <w:color w:val="000000" w:themeColor="text1"/>
              </w:rPr>
              <w:t>Colma Historical Resources inventory</w:t>
            </w:r>
          </w:p>
        </w:tc>
      </w:tr>
      <w:tr w:rsidR="00CA2C4A" w:rsidRPr="00AF62A9" w14:paraId="256DC903" w14:textId="77777777" w:rsidTr="00D65C93">
        <w:trPr>
          <w:cantSplit/>
        </w:trPr>
        <w:tc>
          <w:tcPr>
            <w:tcW w:w="3334" w:type="pct"/>
          </w:tcPr>
          <w:p w14:paraId="4E1D672E" w14:textId="04EDE9F1" w:rsidR="00CA2C4A" w:rsidRPr="00AF62A9" w:rsidRDefault="00CA2C4A" w:rsidP="00CA2C4A">
            <w:pPr>
              <w:rPr>
                <w:rFonts w:ascii="Tahoma" w:hAnsi="Tahoma" w:cs="Tahoma"/>
                <w:b/>
                <w:bCs/>
                <w:color w:val="000000" w:themeColor="text1"/>
              </w:rPr>
            </w:pPr>
            <w:r w:rsidRPr="00AF62A9">
              <w:rPr>
                <w:rFonts w:ascii="Tahoma" w:hAnsi="Tahoma" w:cs="Tahoma"/>
                <w:b/>
                <w:bCs/>
                <w:color w:val="000000" w:themeColor="text1"/>
              </w:rPr>
              <w:t>Is the ADU within a</w:t>
            </w:r>
            <w:r w:rsidR="009011DC">
              <w:rPr>
                <w:rFonts w:ascii="Tahoma" w:hAnsi="Tahoma" w:cs="Tahoma"/>
                <w:b/>
                <w:bCs/>
                <w:color w:val="000000" w:themeColor="text1"/>
              </w:rPr>
              <w:t xml:space="preserve"> </w:t>
            </w:r>
            <w:r w:rsidRPr="00AF62A9">
              <w:rPr>
                <w:rFonts w:ascii="Tahoma" w:hAnsi="Tahoma" w:cs="Tahoma"/>
                <w:b/>
                <w:bCs/>
                <w:color w:val="000000" w:themeColor="text1"/>
              </w:rPr>
              <w:t xml:space="preserve">flood hazard zone? </w:t>
            </w:r>
          </w:p>
          <w:p w14:paraId="7F5CD925" w14:textId="77777777" w:rsidR="00AC01C1" w:rsidRPr="00AF62A9" w:rsidRDefault="00AC01C1" w:rsidP="00AC01C1">
            <w:pPr>
              <w:pStyle w:val="ListParagraph"/>
              <w:numPr>
                <w:ilvl w:val="0"/>
                <w:numId w:val="16"/>
              </w:numPr>
              <w:spacing w:after="0"/>
              <w:rPr>
                <w:rFonts w:ascii="Tahoma" w:hAnsi="Tahoma" w:cs="Tahoma"/>
                <w:color w:val="000000" w:themeColor="text1"/>
              </w:rPr>
            </w:pPr>
            <w:r w:rsidRPr="00AF62A9">
              <w:rPr>
                <w:rFonts w:ascii="Tahoma" w:hAnsi="Tahoma" w:cs="Tahoma"/>
                <w:color w:val="000000" w:themeColor="text1"/>
              </w:rPr>
              <w:t>Yes</w:t>
            </w:r>
          </w:p>
          <w:p w14:paraId="6D417EF4" w14:textId="77777777" w:rsidR="00BD609D" w:rsidRDefault="00AC01C1" w:rsidP="00AC01C1">
            <w:pPr>
              <w:pStyle w:val="ListParagraph"/>
              <w:numPr>
                <w:ilvl w:val="0"/>
                <w:numId w:val="16"/>
              </w:numPr>
              <w:spacing w:after="0"/>
              <w:rPr>
                <w:rFonts w:ascii="Tahoma" w:hAnsi="Tahoma" w:cs="Tahoma"/>
                <w:color w:val="000000" w:themeColor="text1"/>
              </w:rPr>
            </w:pPr>
            <w:r w:rsidRPr="00AF62A9">
              <w:rPr>
                <w:rFonts w:ascii="Tahoma" w:hAnsi="Tahoma" w:cs="Tahoma"/>
                <w:color w:val="000000" w:themeColor="text1"/>
              </w:rPr>
              <w:t>No</w:t>
            </w:r>
          </w:p>
          <w:p w14:paraId="7064E70D" w14:textId="77777777" w:rsidR="00D9204D" w:rsidRPr="00D9204D" w:rsidRDefault="00D9204D" w:rsidP="00BD609D">
            <w:pPr>
              <w:spacing w:after="0"/>
              <w:rPr>
                <w:rFonts w:ascii="Tahoma" w:hAnsi="Tahoma" w:cs="Tahoma"/>
                <w:color w:val="000000" w:themeColor="text1"/>
                <w:sz w:val="16"/>
                <w:szCs w:val="16"/>
              </w:rPr>
            </w:pPr>
          </w:p>
          <w:p w14:paraId="2E116064" w14:textId="5FC3AA30" w:rsidR="00CA2C4A" w:rsidRPr="00BD609D" w:rsidRDefault="00BD609D" w:rsidP="00BD609D">
            <w:pPr>
              <w:spacing w:after="0"/>
              <w:rPr>
                <w:rFonts w:ascii="Tahoma" w:hAnsi="Tahoma" w:cs="Tahoma"/>
                <w:color w:val="000000" w:themeColor="text1"/>
              </w:rPr>
            </w:pPr>
            <w:r w:rsidRPr="00BD609D">
              <w:rPr>
                <w:rFonts w:ascii="Tahoma" w:hAnsi="Tahoma" w:cs="Tahoma"/>
                <w:color w:val="000000" w:themeColor="text1"/>
              </w:rPr>
              <w:t xml:space="preserve">If yes, </w:t>
            </w:r>
            <w:r w:rsidRPr="00350D0F">
              <w:rPr>
                <w:rFonts w:ascii="Tahoma" w:hAnsi="Tahoma" w:cs="Tahoma"/>
                <w:color w:val="000000" w:themeColor="text1"/>
              </w:rPr>
              <w:t>the [hazard zone]</w:t>
            </w:r>
            <w:r w:rsidRPr="00BD609D">
              <w:rPr>
                <w:rFonts w:ascii="Tahoma" w:hAnsi="Tahoma" w:cs="Tahoma"/>
                <w:color w:val="000000" w:themeColor="text1"/>
              </w:rPr>
              <w:t xml:space="preserve"> mitigation requirements apply.</w:t>
            </w:r>
          </w:p>
          <w:p w14:paraId="28243CA8" w14:textId="5189BFB7" w:rsidR="00AC01C1" w:rsidRPr="00AC01C1" w:rsidRDefault="00AC01C1" w:rsidP="00AC01C1">
            <w:pPr>
              <w:pStyle w:val="ListParagraph"/>
              <w:spacing w:after="0"/>
              <w:rPr>
                <w:rFonts w:ascii="Tahoma" w:hAnsi="Tahoma" w:cs="Tahoma"/>
                <w:color w:val="000000" w:themeColor="text1"/>
                <w:sz w:val="16"/>
                <w:szCs w:val="16"/>
              </w:rPr>
            </w:pPr>
          </w:p>
        </w:tc>
        <w:tc>
          <w:tcPr>
            <w:tcW w:w="1666" w:type="pct"/>
          </w:tcPr>
          <w:p w14:paraId="345738D9" w14:textId="77777777" w:rsidR="00526C7C" w:rsidRPr="00AF62A9" w:rsidRDefault="00526C7C" w:rsidP="00526C7C">
            <w:pPr>
              <w:rPr>
                <w:rFonts w:ascii="Tahoma" w:hAnsi="Tahoma" w:cs="Tahoma"/>
                <w:color w:val="000000" w:themeColor="text1"/>
              </w:rPr>
            </w:pPr>
            <w:r w:rsidRPr="00AF62A9">
              <w:rPr>
                <w:rFonts w:ascii="Tahoma" w:hAnsi="Tahoma" w:cs="Tahoma"/>
                <w:b/>
                <w:bCs/>
                <w:color w:val="000000" w:themeColor="text1"/>
              </w:rPr>
              <w:t>Complete [geotechnical/soil, flood, etc. study/report]</w:t>
            </w:r>
            <w:r w:rsidRPr="00AF62A9">
              <w:rPr>
                <w:rFonts w:ascii="Tahoma" w:hAnsi="Tahoma" w:cs="Tahoma"/>
                <w:color w:val="000000" w:themeColor="text1"/>
              </w:rPr>
              <w:t xml:space="preserve"> </w:t>
            </w:r>
          </w:p>
          <w:p w14:paraId="1137D186" w14:textId="01E54EEF" w:rsidR="00CA2C4A" w:rsidRPr="00526C7C" w:rsidRDefault="00526C7C" w:rsidP="00526C7C">
            <w:pPr>
              <w:rPr>
                <w:rFonts w:ascii="Tahoma" w:hAnsi="Tahoma" w:cs="Tahoma"/>
                <w:color w:val="000000" w:themeColor="text1"/>
              </w:rPr>
            </w:pPr>
            <w:r w:rsidRPr="00AF62A9">
              <w:rPr>
                <w:rFonts w:ascii="Tahoma" w:hAnsi="Tahoma" w:cs="Tahoma"/>
                <w:color w:val="000000" w:themeColor="text1"/>
              </w:rPr>
              <w:t>[Add reference to local hazard zone requirements and link to report/study information]</w:t>
            </w:r>
          </w:p>
        </w:tc>
      </w:tr>
      <w:tr w:rsidR="00A721C9" w:rsidRPr="00AF62A9" w14:paraId="40B152DC" w14:textId="77777777" w:rsidTr="00D65C93">
        <w:trPr>
          <w:cantSplit/>
        </w:trPr>
        <w:tc>
          <w:tcPr>
            <w:tcW w:w="3334" w:type="pct"/>
          </w:tcPr>
          <w:p w14:paraId="5A844F7A" w14:textId="77777777" w:rsidR="00A721C9" w:rsidRPr="00AF62A9" w:rsidRDefault="00A721C9" w:rsidP="00A721C9">
            <w:pPr>
              <w:rPr>
                <w:rFonts w:ascii="Tahoma" w:hAnsi="Tahoma" w:cs="Tahoma"/>
                <w:color w:val="000000" w:themeColor="text1"/>
              </w:rPr>
            </w:pPr>
            <w:r w:rsidRPr="00AF62A9">
              <w:rPr>
                <w:rFonts w:ascii="Tahoma" w:hAnsi="Tahoma" w:cs="Tahoma"/>
                <w:b/>
                <w:bCs/>
                <w:color w:val="000000" w:themeColor="text1"/>
              </w:rPr>
              <w:t xml:space="preserve">Is there an easement on the property? </w:t>
            </w:r>
            <w:r w:rsidRPr="00AF62A9">
              <w:rPr>
                <w:rFonts w:ascii="Tahoma" w:hAnsi="Tahoma" w:cs="Tahoma"/>
                <w:color w:val="000000" w:themeColor="text1"/>
              </w:rPr>
              <w:t xml:space="preserve">Applicants may find if their property has a dedicated easement here [link]. </w:t>
            </w:r>
          </w:p>
          <w:p w14:paraId="20E9EA11" w14:textId="77777777" w:rsidR="00A721C9" w:rsidRPr="00AF62A9" w:rsidRDefault="00A721C9" w:rsidP="00D9204D">
            <w:pPr>
              <w:pStyle w:val="ListParagraph"/>
              <w:numPr>
                <w:ilvl w:val="0"/>
                <w:numId w:val="16"/>
              </w:numPr>
              <w:spacing w:after="0"/>
              <w:rPr>
                <w:rFonts w:ascii="Tahoma" w:hAnsi="Tahoma" w:cs="Tahoma"/>
                <w:color w:val="000000" w:themeColor="text1"/>
              </w:rPr>
            </w:pPr>
            <w:r w:rsidRPr="00AF62A9">
              <w:rPr>
                <w:rFonts w:ascii="Tahoma" w:hAnsi="Tahoma" w:cs="Tahoma"/>
                <w:color w:val="000000" w:themeColor="text1"/>
              </w:rPr>
              <w:t>Yes</w:t>
            </w:r>
          </w:p>
          <w:p w14:paraId="48C5537C" w14:textId="77777777" w:rsidR="00A721C9" w:rsidRDefault="00A721C9" w:rsidP="00D9204D">
            <w:pPr>
              <w:pStyle w:val="ListParagraph"/>
              <w:numPr>
                <w:ilvl w:val="0"/>
                <w:numId w:val="16"/>
              </w:numPr>
              <w:spacing w:after="0"/>
              <w:rPr>
                <w:rFonts w:ascii="Tahoma" w:hAnsi="Tahoma" w:cs="Tahoma"/>
                <w:color w:val="000000" w:themeColor="text1"/>
              </w:rPr>
            </w:pPr>
            <w:r w:rsidRPr="00AF62A9">
              <w:rPr>
                <w:rFonts w:ascii="Tahoma" w:hAnsi="Tahoma" w:cs="Tahoma"/>
                <w:color w:val="000000" w:themeColor="text1"/>
              </w:rPr>
              <w:t>No</w:t>
            </w:r>
          </w:p>
          <w:p w14:paraId="2D78AFA2" w14:textId="77777777" w:rsidR="00D9204D" w:rsidRPr="00AF62A9" w:rsidRDefault="00D9204D" w:rsidP="00D9204D">
            <w:pPr>
              <w:pStyle w:val="ListParagraph"/>
              <w:spacing w:after="0"/>
              <w:rPr>
                <w:rFonts w:ascii="Tahoma" w:hAnsi="Tahoma" w:cs="Tahoma"/>
                <w:color w:val="000000" w:themeColor="text1"/>
                <w:sz w:val="16"/>
                <w:szCs w:val="16"/>
              </w:rPr>
            </w:pPr>
          </w:p>
          <w:p w14:paraId="5520968F" w14:textId="38E098C9" w:rsidR="00A721C9" w:rsidRPr="00AF62A9" w:rsidRDefault="00A721C9" w:rsidP="00A721C9">
            <w:pPr>
              <w:rPr>
                <w:rFonts w:ascii="Tahoma" w:hAnsi="Tahoma" w:cs="Tahoma"/>
                <w:color w:val="000000" w:themeColor="text1"/>
              </w:rPr>
            </w:pPr>
            <w:r w:rsidRPr="00AF62A9">
              <w:rPr>
                <w:rFonts w:ascii="Tahoma" w:hAnsi="Tahoma" w:cs="Tahoma"/>
                <w:color w:val="000000" w:themeColor="text1"/>
              </w:rPr>
              <w:t xml:space="preserve">If </w:t>
            </w:r>
            <w:r w:rsidR="003229E1">
              <w:rPr>
                <w:rFonts w:ascii="Tahoma" w:hAnsi="Tahoma" w:cs="Tahoma"/>
                <w:color w:val="000000" w:themeColor="text1"/>
              </w:rPr>
              <w:t>so</w:t>
            </w:r>
            <w:r w:rsidRPr="00AF62A9">
              <w:rPr>
                <w:rFonts w:ascii="Tahoma" w:hAnsi="Tahoma" w:cs="Tahoma"/>
                <w:color w:val="000000" w:themeColor="text1"/>
              </w:rPr>
              <w:t>, the ADU will need to comply with the easements.</w:t>
            </w:r>
          </w:p>
        </w:tc>
        <w:tc>
          <w:tcPr>
            <w:tcW w:w="1666" w:type="pct"/>
          </w:tcPr>
          <w:p w14:paraId="5E3CD5F9" w14:textId="4FD37252" w:rsidR="00A721C9" w:rsidRPr="00AF62A9" w:rsidRDefault="00A721C9" w:rsidP="00A721C9">
            <w:pPr>
              <w:rPr>
                <w:rFonts w:ascii="Tahoma" w:hAnsi="Tahoma" w:cs="Tahoma"/>
                <w:b/>
                <w:bCs/>
                <w:color w:val="000000" w:themeColor="text1"/>
              </w:rPr>
            </w:pPr>
            <w:r w:rsidRPr="00AF62A9">
              <w:rPr>
                <w:rFonts w:ascii="Tahoma" w:hAnsi="Tahoma" w:cs="Tahoma"/>
                <w:b/>
                <w:bCs/>
                <w:color w:val="000000" w:themeColor="text1"/>
              </w:rPr>
              <w:t xml:space="preserve">Request and submit </w:t>
            </w:r>
            <w:r w:rsidR="00D9204D">
              <w:rPr>
                <w:rFonts w:ascii="Tahoma" w:hAnsi="Tahoma" w:cs="Tahoma"/>
                <w:b/>
                <w:bCs/>
                <w:color w:val="000000" w:themeColor="text1"/>
              </w:rPr>
              <w:t xml:space="preserve">the </w:t>
            </w:r>
            <w:r w:rsidRPr="00AF62A9">
              <w:rPr>
                <w:rFonts w:ascii="Tahoma" w:hAnsi="Tahoma" w:cs="Tahoma"/>
                <w:b/>
                <w:bCs/>
                <w:color w:val="000000" w:themeColor="text1"/>
              </w:rPr>
              <w:t>title report.</w:t>
            </w:r>
          </w:p>
          <w:p w14:paraId="5EE98C1E" w14:textId="22C2B604" w:rsidR="00A721C9" w:rsidRPr="00AF62A9" w:rsidRDefault="00A721C9" w:rsidP="009A53CD">
            <w:pPr>
              <w:jc w:val="left"/>
              <w:rPr>
                <w:rFonts w:ascii="Tahoma" w:hAnsi="Tahoma" w:cs="Tahoma"/>
                <w:color w:val="000000" w:themeColor="text1"/>
              </w:rPr>
            </w:pPr>
          </w:p>
        </w:tc>
      </w:tr>
      <w:tr w:rsidR="00A721C9" w:rsidRPr="00AF62A9" w14:paraId="607E365D" w14:textId="77777777" w:rsidTr="00D65C93">
        <w:trPr>
          <w:cantSplit/>
        </w:trPr>
        <w:tc>
          <w:tcPr>
            <w:tcW w:w="3334" w:type="pct"/>
          </w:tcPr>
          <w:p w14:paraId="6DC49457" w14:textId="77777777" w:rsidR="00A721C9" w:rsidRPr="00675850" w:rsidRDefault="00A721C9" w:rsidP="00675850">
            <w:pPr>
              <w:spacing w:after="0"/>
              <w:rPr>
                <w:rFonts w:ascii="Tahoma" w:hAnsi="Tahoma" w:cs="Tahoma"/>
                <w:b/>
                <w:bCs/>
                <w:color w:val="000000" w:themeColor="text1"/>
              </w:rPr>
            </w:pPr>
            <w:r w:rsidRPr="00675850">
              <w:rPr>
                <w:rFonts w:ascii="Tahoma" w:hAnsi="Tahoma" w:cs="Tahoma"/>
                <w:b/>
                <w:bCs/>
                <w:color w:val="000000" w:themeColor="text1"/>
              </w:rPr>
              <w:t>Is there a proposed or existing dwelling on the parcel?</w:t>
            </w:r>
          </w:p>
          <w:p w14:paraId="297BC651" w14:textId="77777777" w:rsidR="00A721C9" w:rsidRPr="00AF62A9" w:rsidRDefault="00A721C9" w:rsidP="002171E7">
            <w:pPr>
              <w:pStyle w:val="ListParagraph"/>
              <w:numPr>
                <w:ilvl w:val="0"/>
                <w:numId w:val="16"/>
              </w:numPr>
              <w:spacing w:after="0"/>
              <w:rPr>
                <w:rFonts w:ascii="Tahoma" w:hAnsi="Tahoma" w:cs="Tahoma"/>
                <w:color w:val="000000" w:themeColor="text1"/>
              </w:rPr>
            </w:pPr>
            <w:r w:rsidRPr="00AF62A9">
              <w:rPr>
                <w:rFonts w:ascii="Tahoma" w:hAnsi="Tahoma" w:cs="Tahoma"/>
                <w:color w:val="000000" w:themeColor="text1"/>
              </w:rPr>
              <w:t xml:space="preserve">Existing single-family </w:t>
            </w:r>
          </w:p>
          <w:p w14:paraId="0C73DCE2" w14:textId="77777777" w:rsidR="00A721C9" w:rsidRPr="00AF62A9" w:rsidRDefault="00A721C9" w:rsidP="002171E7">
            <w:pPr>
              <w:pStyle w:val="ListParagraph"/>
              <w:numPr>
                <w:ilvl w:val="0"/>
                <w:numId w:val="16"/>
              </w:numPr>
              <w:spacing w:after="0"/>
              <w:rPr>
                <w:rFonts w:ascii="Tahoma" w:hAnsi="Tahoma" w:cs="Tahoma"/>
                <w:color w:val="000000" w:themeColor="text1"/>
              </w:rPr>
            </w:pPr>
            <w:r w:rsidRPr="00AF62A9">
              <w:rPr>
                <w:rFonts w:ascii="Tahoma" w:hAnsi="Tahoma" w:cs="Tahoma"/>
                <w:color w:val="000000" w:themeColor="text1"/>
              </w:rPr>
              <w:t xml:space="preserve">Proposed single-family </w:t>
            </w:r>
          </w:p>
          <w:p w14:paraId="53ED7A34" w14:textId="6666F27B" w:rsidR="00A721C9" w:rsidRPr="00AF62A9" w:rsidRDefault="00A721C9" w:rsidP="008D6AFE">
            <w:pPr>
              <w:pStyle w:val="ListParagraph"/>
              <w:numPr>
                <w:ilvl w:val="0"/>
                <w:numId w:val="16"/>
              </w:numPr>
              <w:spacing w:after="0"/>
              <w:jc w:val="left"/>
              <w:rPr>
                <w:rFonts w:ascii="Tahoma" w:hAnsi="Tahoma" w:cs="Tahoma"/>
                <w:color w:val="000000" w:themeColor="text1"/>
              </w:rPr>
            </w:pPr>
            <w:r w:rsidRPr="00AF62A9">
              <w:rPr>
                <w:rFonts w:ascii="Tahoma" w:hAnsi="Tahoma" w:cs="Tahoma"/>
                <w:color w:val="000000" w:themeColor="text1"/>
              </w:rPr>
              <w:t>Existing</w:t>
            </w:r>
            <w:r w:rsidR="008D6AFE">
              <w:rPr>
                <w:rFonts w:ascii="Tahoma" w:hAnsi="Tahoma" w:cs="Tahoma"/>
                <w:color w:val="000000" w:themeColor="text1"/>
              </w:rPr>
              <w:t xml:space="preserve"> </w:t>
            </w:r>
            <w:r w:rsidRPr="00AF62A9">
              <w:rPr>
                <w:rFonts w:ascii="Tahoma" w:hAnsi="Tahoma" w:cs="Tahoma"/>
                <w:color w:val="000000" w:themeColor="text1"/>
              </w:rPr>
              <w:t xml:space="preserve">multi-family </w:t>
            </w:r>
            <w:r w:rsidRPr="00AF62A9">
              <w:rPr>
                <w:rFonts w:ascii="Tahoma" w:hAnsi="Tahoma" w:cs="Tahoma"/>
                <w:color w:val="000000" w:themeColor="text1"/>
              </w:rPr>
              <w:br/>
              <w:t xml:space="preserve">(list </w:t>
            </w:r>
            <w:r w:rsidR="00893254">
              <w:rPr>
                <w:rFonts w:ascii="Tahoma" w:hAnsi="Tahoma" w:cs="Tahoma"/>
                <w:color w:val="000000" w:themeColor="text1"/>
              </w:rPr>
              <w:t xml:space="preserve">the </w:t>
            </w:r>
            <w:r w:rsidRPr="00AF62A9">
              <w:rPr>
                <w:rFonts w:ascii="Tahoma" w:hAnsi="Tahoma" w:cs="Tahoma"/>
                <w:color w:val="000000" w:themeColor="text1"/>
              </w:rPr>
              <w:t>number of primary units existing):</w:t>
            </w:r>
            <w:r w:rsidR="00893254">
              <w:rPr>
                <w:rFonts w:ascii="Tahoma" w:hAnsi="Tahoma" w:cs="Tahoma"/>
                <w:color w:val="000000" w:themeColor="text1"/>
              </w:rPr>
              <w:t xml:space="preserve"> </w:t>
            </w:r>
            <w:r w:rsidRPr="00AF62A9">
              <w:rPr>
                <w:rFonts w:ascii="Tahoma" w:hAnsi="Tahoma" w:cs="Tahoma"/>
                <w:color w:val="000000" w:themeColor="text1"/>
              </w:rPr>
              <w:t>_________________</w:t>
            </w:r>
          </w:p>
          <w:p w14:paraId="01E94156" w14:textId="77777777" w:rsidR="00A721C9" w:rsidRDefault="00A721C9" w:rsidP="008D6AFE">
            <w:pPr>
              <w:pStyle w:val="ListParagraph"/>
              <w:numPr>
                <w:ilvl w:val="0"/>
                <w:numId w:val="16"/>
              </w:numPr>
              <w:spacing w:after="0"/>
              <w:jc w:val="left"/>
              <w:rPr>
                <w:rFonts w:ascii="Tahoma" w:hAnsi="Tahoma" w:cs="Tahoma"/>
                <w:color w:val="000000" w:themeColor="text1"/>
              </w:rPr>
            </w:pPr>
            <w:r w:rsidRPr="00AF62A9">
              <w:rPr>
                <w:rFonts w:ascii="Tahoma" w:hAnsi="Tahoma" w:cs="Tahoma"/>
                <w:color w:val="000000" w:themeColor="text1"/>
              </w:rPr>
              <w:t xml:space="preserve">Proposed multi-family </w:t>
            </w:r>
            <w:r w:rsidRPr="00AF62A9">
              <w:rPr>
                <w:rFonts w:ascii="Tahoma" w:hAnsi="Tahoma" w:cs="Tahoma"/>
                <w:color w:val="000000" w:themeColor="text1"/>
              </w:rPr>
              <w:br/>
              <w:t xml:space="preserve">(list </w:t>
            </w:r>
            <w:r w:rsidR="00893254">
              <w:rPr>
                <w:rFonts w:ascii="Tahoma" w:hAnsi="Tahoma" w:cs="Tahoma"/>
                <w:color w:val="000000" w:themeColor="text1"/>
              </w:rPr>
              <w:t xml:space="preserve">the </w:t>
            </w:r>
            <w:r w:rsidRPr="00AF62A9">
              <w:rPr>
                <w:rFonts w:ascii="Tahoma" w:hAnsi="Tahoma" w:cs="Tahoma"/>
                <w:color w:val="000000" w:themeColor="text1"/>
              </w:rPr>
              <w:t>number of primary units proposed): _______________</w:t>
            </w:r>
          </w:p>
          <w:p w14:paraId="58760E42" w14:textId="432836CD" w:rsidR="00E723EC" w:rsidRPr="00AF62A9" w:rsidRDefault="00E723EC" w:rsidP="00E723EC">
            <w:pPr>
              <w:pStyle w:val="ListParagraph"/>
              <w:spacing w:after="0"/>
              <w:jc w:val="left"/>
              <w:rPr>
                <w:rFonts w:ascii="Tahoma" w:hAnsi="Tahoma" w:cs="Tahoma"/>
                <w:color w:val="000000" w:themeColor="text1"/>
              </w:rPr>
            </w:pPr>
          </w:p>
        </w:tc>
        <w:tc>
          <w:tcPr>
            <w:tcW w:w="1666" w:type="pct"/>
          </w:tcPr>
          <w:p w14:paraId="440DCCFF" w14:textId="77777777" w:rsidR="00A721C9" w:rsidRPr="00AF62A9" w:rsidRDefault="00A721C9" w:rsidP="00350D0F">
            <w:pPr>
              <w:jc w:val="left"/>
              <w:rPr>
                <w:rFonts w:ascii="Tahoma" w:hAnsi="Tahoma" w:cs="Tahoma"/>
                <w:color w:val="000000" w:themeColor="text1"/>
              </w:rPr>
            </w:pPr>
            <w:r w:rsidRPr="00AF62A9">
              <w:rPr>
                <w:rFonts w:ascii="Tahoma" w:hAnsi="Tahoma" w:cs="Tahoma"/>
                <w:b/>
                <w:bCs/>
                <w:color w:val="000000" w:themeColor="text1"/>
              </w:rPr>
              <w:t>Gov Code, 66314(d)(2)</w:t>
            </w:r>
            <w:r w:rsidRPr="00AF62A9">
              <w:rPr>
                <w:rFonts w:ascii="Tahoma" w:hAnsi="Tahoma" w:cs="Tahoma"/>
                <w:color w:val="000000" w:themeColor="text1"/>
              </w:rPr>
              <w:t xml:space="preserve"> [Replace with local code section]</w:t>
            </w:r>
          </w:p>
        </w:tc>
      </w:tr>
      <w:tr w:rsidR="00A721C9" w:rsidRPr="00AF62A9" w14:paraId="2F18A344" w14:textId="77777777" w:rsidTr="00D65C93">
        <w:trPr>
          <w:cantSplit/>
        </w:trPr>
        <w:tc>
          <w:tcPr>
            <w:tcW w:w="3334" w:type="pct"/>
          </w:tcPr>
          <w:p w14:paraId="64F884EB" w14:textId="77777777" w:rsidR="00A721C9" w:rsidRPr="00AF62A9" w:rsidRDefault="00A721C9" w:rsidP="00A721C9">
            <w:pPr>
              <w:rPr>
                <w:rFonts w:ascii="Tahoma" w:hAnsi="Tahoma" w:cs="Tahoma"/>
                <w:b/>
                <w:bCs/>
                <w:color w:val="000000" w:themeColor="text1"/>
              </w:rPr>
            </w:pPr>
            <w:r w:rsidRPr="00AF62A9">
              <w:rPr>
                <w:rFonts w:ascii="Tahoma" w:hAnsi="Tahoma" w:cs="Tahoma"/>
                <w:b/>
                <w:bCs/>
                <w:color w:val="000000" w:themeColor="text1"/>
              </w:rPr>
              <w:lastRenderedPageBreak/>
              <w:t xml:space="preserve">Is there an existing ADU on the property? </w:t>
            </w:r>
          </w:p>
          <w:p w14:paraId="2D10243B" w14:textId="3D774BA6" w:rsidR="00A721C9" w:rsidRPr="00AF62A9" w:rsidRDefault="00A721C9" w:rsidP="00A721C9">
            <w:pPr>
              <w:numPr>
                <w:ilvl w:val="0"/>
                <w:numId w:val="25"/>
              </w:numPr>
              <w:rPr>
                <w:rFonts w:ascii="Tahoma" w:hAnsi="Tahoma" w:cs="Tahoma"/>
                <w:color w:val="000000" w:themeColor="text1"/>
              </w:rPr>
            </w:pPr>
            <w:r w:rsidRPr="00AF62A9">
              <w:rPr>
                <w:rFonts w:ascii="Tahoma" w:hAnsi="Tahoma" w:cs="Tahoma"/>
                <w:color w:val="000000" w:themeColor="text1"/>
              </w:rPr>
              <w:t>Yes (If yes, describe number, size, and whether the ADU(s) is attached, detached</w:t>
            </w:r>
            <w:r w:rsidR="00681BCE">
              <w:rPr>
                <w:rFonts w:ascii="Tahoma" w:hAnsi="Tahoma" w:cs="Tahoma"/>
                <w:color w:val="000000" w:themeColor="text1"/>
              </w:rPr>
              <w:t>,</w:t>
            </w:r>
            <w:r w:rsidRPr="00AF62A9">
              <w:rPr>
                <w:rFonts w:ascii="Tahoma" w:hAnsi="Tahoma" w:cs="Tahoma"/>
                <w:color w:val="000000" w:themeColor="text1"/>
              </w:rPr>
              <w:t xml:space="preserve"> or converted from existing space: </w:t>
            </w:r>
          </w:p>
          <w:p w14:paraId="5F4AC4BF" w14:textId="77777777" w:rsidR="00A721C9" w:rsidRPr="00AF62A9" w:rsidRDefault="00A721C9" w:rsidP="00A721C9">
            <w:pPr>
              <w:rPr>
                <w:rFonts w:ascii="Tahoma" w:hAnsi="Tahoma" w:cs="Tahoma"/>
                <w:color w:val="000000" w:themeColor="text1"/>
              </w:rPr>
            </w:pPr>
            <w:r w:rsidRPr="00AF62A9">
              <w:rPr>
                <w:rFonts w:ascii="Tahoma" w:hAnsi="Tahoma" w:cs="Tahoma"/>
                <w:color w:val="000000" w:themeColor="text1"/>
              </w:rPr>
              <w:t>________________________________________________</w:t>
            </w:r>
            <w:r w:rsidRPr="00AF62A9">
              <w:rPr>
                <w:rFonts w:ascii="Tahoma" w:hAnsi="Tahoma" w:cs="Tahoma"/>
                <w:color w:val="000000" w:themeColor="text1"/>
              </w:rPr>
              <w:br/>
              <w:t>________________________________________________</w:t>
            </w:r>
          </w:p>
          <w:p w14:paraId="526AC102" w14:textId="77777777" w:rsidR="00A721C9" w:rsidRPr="00AF62A9" w:rsidRDefault="00A721C9" w:rsidP="00A721C9">
            <w:pPr>
              <w:numPr>
                <w:ilvl w:val="0"/>
                <w:numId w:val="25"/>
              </w:numPr>
              <w:rPr>
                <w:rFonts w:ascii="Tahoma" w:hAnsi="Tahoma" w:cs="Tahoma"/>
                <w:color w:val="000000" w:themeColor="text1"/>
              </w:rPr>
            </w:pPr>
            <w:r w:rsidRPr="00AF62A9">
              <w:rPr>
                <w:rFonts w:ascii="Tahoma" w:hAnsi="Tahoma" w:cs="Tahoma"/>
                <w:color w:val="000000" w:themeColor="text1"/>
              </w:rPr>
              <w:t>No</w:t>
            </w:r>
          </w:p>
          <w:p w14:paraId="647B3999" w14:textId="3678EB67" w:rsidR="00A721C9" w:rsidRPr="00AF62A9" w:rsidRDefault="00A721C9" w:rsidP="00A721C9">
            <w:pPr>
              <w:rPr>
                <w:rFonts w:ascii="Tahoma" w:hAnsi="Tahoma" w:cs="Tahoma"/>
                <w:b/>
                <w:bCs/>
                <w:color w:val="000000" w:themeColor="text1"/>
              </w:rPr>
            </w:pPr>
            <w:r w:rsidRPr="00AF62A9">
              <w:rPr>
                <w:rFonts w:ascii="Tahoma" w:hAnsi="Tahoma" w:cs="Tahoma"/>
                <w:color w:val="000000" w:themeColor="text1"/>
              </w:rPr>
              <w:t>[</w:t>
            </w:r>
            <w:r w:rsidRPr="00AF62A9">
              <w:rPr>
                <w:rFonts w:ascii="Tahoma" w:hAnsi="Tahoma" w:cs="Tahoma"/>
                <w:b/>
                <w:bCs/>
                <w:color w:val="000000" w:themeColor="text1"/>
              </w:rPr>
              <w:t xml:space="preserve">Note: </w:t>
            </w:r>
            <w:r w:rsidRPr="00AF62A9">
              <w:rPr>
                <w:rFonts w:ascii="Tahoma" w:hAnsi="Tahoma" w:cs="Tahoma"/>
                <w:color w:val="000000" w:themeColor="text1"/>
              </w:rPr>
              <w:t>Gov Code Sec. 66323 allows up to three ADUs on a single-family property: one detached, one converted</w:t>
            </w:r>
            <w:r w:rsidR="009812A3">
              <w:rPr>
                <w:rFonts w:ascii="Tahoma" w:hAnsi="Tahoma" w:cs="Tahoma"/>
                <w:color w:val="000000" w:themeColor="text1"/>
              </w:rPr>
              <w:t>,</w:t>
            </w:r>
            <w:r w:rsidRPr="00AF62A9">
              <w:rPr>
                <w:rFonts w:ascii="Tahoma" w:hAnsi="Tahoma" w:cs="Tahoma"/>
                <w:color w:val="000000" w:themeColor="text1"/>
              </w:rPr>
              <w:t xml:space="preserve"> and one JADU. These ADUs must meet the standards outlined in the code section.]</w:t>
            </w:r>
          </w:p>
        </w:tc>
        <w:tc>
          <w:tcPr>
            <w:tcW w:w="1666" w:type="pct"/>
          </w:tcPr>
          <w:p w14:paraId="665D948C" w14:textId="77777777" w:rsidR="00A721C9" w:rsidRPr="00AF62A9" w:rsidRDefault="00A721C9" w:rsidP="00A721C9">
            <w:pPr>
              <w:rPr>
                <w:rFonts w:ascii="Tahoma" w:hAnsi="Tahoma" w:cs="Tahoma"/>
                <w:color w:val="000000" w:themeColor="text1"/>
              </w:rPr>
            </w:pPr>
            <w:r w:rsidRPr="00AF62A9">
              <w:rPr>
                <w:rFonts w:ascii="Tahoma" w:hAnsi="Tahoma" w:cs="Tahoma"/>
                <w:b/>
                <w:bCs/>
                <w:color w:val="000000" w:themeColor="text1"/>
              </w:rPr>
              <w:t>Gov Code, 66323</w:t>
            </w:r>
            <w:r w:rsidRPr="00AF62A9">
              <w:rPr>
                <w:rFonts w:ascii="Tahoma" w:hAnsi="Tahoma" w:cs="Tahoma"/>
                <w:color w:val="000000" w:themeColor="text1"/>
              </w:rPr>
              <w:t xml:space="preserve"> [Replace with local code section]</w:t>
            </w:r>
          </w:p>
        </w:tc>
      </w:tr>
      <w:tr w:rsidR="00A721C9" w:rsidRPr="00AF62A9" w14:paraId="52C065F1" w14:textId="77777777" w:rsidTr="00D65C93">
        <w:trPr>
          <w:cantSplit/>
        </w:trPr>
        <w:tc>
          <w:tcPr>
            <w:tcW w:w="3334" w:type="pct"/>
          </w:tcPr>
          <w:p w14:paraId="5F3C2A76" w14:textId="77777777" w:rsidR="00A721C9" w:rsidRPr="00AF62A9" w:rsidRDefault="00A721C9" w:rsidP="00A721C9">
            <w:pPr>
              <w:rPr>
                <w:rFonts w:ascii="Tahoma" w:hAnsi="Tahoma" w:cs="Tahoma"/>
                <w:b/>
                <w:bCs/>
                <w:color w:val="000000" w:themeColor="text1"/>
              </w:rPr>
            </w:pPr>
            <w:r w:rsidRPr="00AF62A9">
              <w:rPr>
                <w:rFonts w:ascii="Tahoma" w:hAnsi="Tahoma" w:cs="Tahoma"/>
                <w:b/>
                <w:bCs/>
                <w:color w:val="000000" w:themeColor="text1"/>
              </w:rPr>
              <w:t>Will at least one parking space per ADU be provided?</w:t>
            </w:r>
          </w:p>
          <w:p w14:paraId="2235EB01" w14:textId="77777777" w:rsidR="00A721C9" w:rsidRPr="00AF62A9" w:rsidRDefault="00A721C9" w:rsidP="00A721C9">
            <w:pPr>
              <w:numPr>
                <w:ilvl w:val="0"/>
                <w:numId w:val="29"/>
              </w:numPr>
              <w:rPr>
                <w:rFonts w:ascii="Tahoma" w:hAnsi="Tahoma" w:cs="Tahoma"/>
                <w:color w:val="000000" w:themeColor="text1"/>
              </w:rPr>
            </w:pPr>
            <w:r w:rsidRPr="00AF62A9">
              <w:rPr>
                <w:rFonts w:ascii="Tahoma" w:hAnsi="Tahoma" w:cs="Tahoma"/>
                <w:color w:val="000000" w:themeColor="text1"/>
              </w:rPr>
              <w:t>Yes</w:t>
            </w:r>
          </w:p>
          <w:p w14:paraId="09853BB1" w14:textId="77777777" w:rsidR="00A721C9" w:rsidRPr="00AF62A9" w:rsidRDefault="00A721C9" w:rsidP="00A721C9">
            <w:pPr>
              <w:numPr>
                <w:ilvl w:val="0"/>
                <w:numId w:val="29"/>
              </w:numPr>
              <w:rPr>
                <w:rFonts w:ascii="Tahoma" w:hAnsi="Tahoma" w:cs="Tahoma"/>
                <w:color w:val="000000" w:themeColor="text1"/>
              </w:rPr>
            </w:pPr>
            <w:r w:rsidRPr="00AF62A9">
              <w:rPr>
                <w:rFonts w:ascii="Tahoma" w:hAnsi="Tahoma" w:cs="Tahoma"/>
                <w:color w:val="000000" w:themeColor="text1"/>
              </w:rPr>
              <w:t>No</w:t>
            </w:r>
          </w:p>
          <w:p w14:paraId="574F9CDD" w14:textId="77777777" w:rsidR="00A721C9" w:rsidRPr="00AF62A9" w:rsidRDefault="00A721C9" w:rsidP="00A721C9">
            <w:pPr>
              <w:rPr>
                <w:rFonts w:ascii="Tahoma" w:hAnsi="Tahoma" w:cs="Tahoma"/>
                <w:b/>
                <w:bCs/>
                <w:color w:val="000000" w:themeColor="text1"/>
              </w:rPr>
            </w:pPr>
            <w:r w:rsidRPr="00AF62A9">
              <w:rPr>
                <w:rFonts w:ascii="Tahoma" w:hAnsi="Tahoma" w:cs="Tahoma"/>
                <w:b/>
                <w:bCs/>
                <w:color w:val="000000" w:themeColor="text1"/>
              </w:rPr>
              <w:t>If no, are one of the following conditions fulfilled?</w:t>
            </w:r>
          </w:p>
          <w:p w14:paraId="2441A088" w14:textId="77777777" w:rsidR="00A721C9" w:rsidRPr="00AF62A9" w:rsidRDefault="00A721C9" w:rsidP="00A721C9">
            <w:pPr>
              <w:rPr>
                <w:rFonts w:ascii="Tahoma" w:hAnsi="Tahoma" w:cs="Tahoma"/>
                <w:b/>
                <w:bCs/>
                <w:color w:val="000000" w:themeColor="text1"/>
              </w:rPr>
            </w:pPr>
            <w:r w:rsidRPr="00AF62A9">
              <w:rPr>
                <w:rFonts w:ascii="Tahoma" w:hAnsi="Tahoma" w:cs="Tahoma"/>
                <w:color w:val="000000" w:themeColor="text1"/>
              </w:rPr>
              <w:t>[Replace with local parking exemption rules or remove if no new parking is required for ADUs.]</w:t>
            </w:r>
          </w:p>
          <w:p w14:paraId="04B83782" w14:textId="77777777" w:rsidR="00A721C9" w:rsidRPr="00AF62A9" w:rsidRDefault="00A721C9" w:rsidP="00A721C9">
            <w:pPr>
              <w:numPr>
                <w:ilvl w:val="0"/>
                <w:numId w:val="29"/>
              </w:numPr>
              <w:rPr>
                <w:rFonts w:ascii="Tahoma" w:hAnsi="Tahoma" w:cs="Tahoma"/>
                <w:color w:val="000000" w:themeColor="text1"/>
              </w:rPr>
            </w:pPr>
            <w:r w:rsidRPr="00AF62A9">
              <w:rPr>
                <w:rFonts w:ascii="Tahoma" w:hAnsi="Tahoma" w:cs="Tahoma"/>
                <w:color w:val="000000" w:themeColor="text1"/>
              </w:rPr>
              <w:t>The ADU is located within one-half mile walking distance of public transit.</w:t>
            </w:r>
          </w:p>
          <w:p w14:paraId="2A362F40" w14:textId="77777777" w:rsidR="00A721C9" w:rsidRPr="00AF62A9" w:rsidRDefault="00A721C9" w:rsidP="00A721C9">
            <w:pPr>
              <w:numPr>
                <w:ilvl w:val="0"/>
                <w:numId w:val="29"/>
              </w:numPr>
              <w:rPr>
                <w:rFonts w:ascii="Tahoma" w:hAnsi="Tahoma" w:cs="Tahoma"/>
                <w:color w:val="000000" w:themeColor="text1"/>
              </w:rPr>
            </w:pPr>
            <w:r w:rsidRPr="00AF62A9">
              <w:rPr>
                <w:rFonts w:ascii="Tahoma" w:hAnsi="Tahoma" w:cs="Tahoma"/>
                <w:color w:val="000000" w:themeColor="text1"/>
              </w:rPr>
              <w:t>The ADU is located within an architecturally and historically significant district.</w:t>
            </w:r>
          </w:p>
          <w:p w14:paraId="7BBF667D" w14:textId="77777777" w:rsidR="00A721C9" w:rsidRPr="00AF62A9" w:rsidRDefault="00A721C9" w:rsidP="00A721C9">
            <w:pPr>
              <w:numPr>
                <w:ilvl w:val="0"/>
                <w:numId w:val="29"/>
              </w:numPr>
              <w:rPr>
                <w:rFonts w:ascii="Tahoma" w:hAnsi="Tahoma" w:cs="Tahoma"/>
                <w:color w:val="000000" w:themeColor="text1"/>
              </w:rPr>
            </w:pPr>
            <w:r w:rsidRPr="00AF62A9">
              <w:rPr>
                <w:rFonts w:ascii="Tahoma" w:hAnsi="Tahoma" w:cs="Tahoma"/>
                <w:color w:val="000000" w:themeColor="text1"/>
              </w:rPr>
              <w:t>The ADU is part of the proposed or existing primary residence or accessory structure.</w:t>
            </w:r>
          </w:p>
          <w:p w14:paraId="78CBCB1C" w14:textId="77777777" w:rsidR="00A721C9" w:rsidRPr="00AF62A9" w:rsidRDefault="00A721C9" w:rsidP="00A721C9">
            <w:pPr>
              <w:numPr>
                <w:ilvl w:val="0"/>
                <w:numId w:val="29"/>
              </w:numPr>
              <w:rPr>
                <w:rFonts w:ascii="Tahoma" w:hAnsi="Tahoma" w:cs="Tahoma"/>
                <w:color w:val="000000" w:themeColor="text1"/>
              </w:rPr>
            </w:pPr>
            <w:r w:rsidRPr="00AF62A9">
              <w:rPr>
                <w:rFonts w:ascii="Tahoma" w:hAnsi="Tahoma" w:cs="Tahoma"/>
                <w:color w:val="000000" w:themeColor="text1"/>
              </w:rPr>
              <w:t>On-street parking permits are required but not offered to the occupant of the accessory dwelling unit.</w:t>
            </w:r>
          </w:p>
          <w:p w14:paraId="3D3BDB32" w14:textId="77777777" w:rsidR="00A721C9" w:rsidRPr="00AF62A9" w:rsidRDefault="00A721C9" w:rsidP="00A721C9">
            <w:pPr>
              <w:numPr>
                <w:ilvl w:val="0"/>
                <w:numId w:val="29"/>
              </w:numPr>
              <w:rPr>
                <w:rFonts w:ascii="Tahoma" w:hAnsi="Tahoma" w:cs="Tahoma"/>
                <w:color w:val="000000" w:themeColor="text1"/>
              </w:rPr>
            </w:pPr>
            <w:r w:rsidRPr="00AF62A9">
              <w:rPr>
                <w:rFonts w:ascii="Tahoma" w:hAnsi="Tahoma" w:cs="Tahoma"/>
                <w:color w:val="000000" w:themeColor="text1"/>
              </w:rPr>
              <w:t>There is a car share vehicle located within one block of the accessory dwelling unit.</w:t>
            </w:r>
          </w:p>
          <w:p w14:paraId="3C54E7E7" w14:textId="77777777" w:rsidR="00A721C9" w:rsidRPr="00AF62A9" w:rsidRDefault="00A721C9" w:rsidP="00A721C9">
            <w:pPr>
              <w:numPr>
                <w:ilvl w:val="0"/>
                <w:numId w:val="29"/>
              </w:numPr>
              <w:rPr>
                <w:rFonts w:ascii="Tahoma" w:hAnsi="Tahoma" w:cs="Tahoma"/>
                <w:color w:val="000000" w:themeColor="text1"/>
              </w:rPr>
            </w:pPr>
            <w:r w:rsidRPr="00AF62A9">
              <w:rPr>
                <w:rFonts w:ascii="Tahoma" w:hAnsi="Tahoma" w:cs="Tahoma"/>
                <w:color w:val="000000" w:themeColor="text1"/>
              </w:rPr>
              <w:t>When a permit application for an accessory dwelling unit is submitted with a permit application to create a new single-family dwelling or a new multifamily dwelling on the same lot provided the ADU or parcel satisfies any of the other conditions allowing for a parking exemption listed above.</w:t>
            </w:r>
          </w:p>
          <w:p w14:paraId="2051617C" w14:textId="77777777" w:rsidR="00A721C9" w:rsidRPr="00AF62A9" w:rsidRDefault="00A721C9" w:rsidP="00A721C9">
            <w:pPr>
              <w:numPr>
                <w:ilvl w:val="0"/>
                <w:numId w:val="29"/>
              </w:numPr>
              <w:rPr>
                <w:rFonts w:ascii="Tahoma" w:hAnsi="Tahoma" w:cs="Tahoma"/>
                <w:color w:val="000000" w:themeColor="text1"/>
              </w:rPr>
            </w:pPr>
            <w:r w:rsidRPr="00AF62A9">
              <w:rPr>
                <w:rFonts w:ascii="Tahoma" w:hAnsi="Tahoma" w:cs="Tahoma"/>
                <w:color w:val="000000" w:themeColor="text1"/>
              </w:rPr>
              <w:t>The ADU qualifies as a "state exempt" ADU under Government Code Sec. 66323.</w:t>
            </w:r>
          </w:p>
          <w:p w14:paraId="6D15A058" w14:textId="77777777" w:rsidR="00A721C9" w:rsidRPr="00AF62A9" w:rsidRDefault="00A721C9" w:rsidP="00A721C9">
            <w:pPr>
              <w:rPr>
                <w:rFonts w:ascii="Tahoma" w:hAnsi="Tahoma" w:cs="Tahoma"/>
                <w:color w:val="000000" w:themeColor="text1"/>
              </w:rPr>
            </w:pPr>
            <w:r w:rsidRPr="00AF62A9">
              <w:rPr>
                <w:rFonts w:ascii="Tahoma" w:hAnsi="Tahoma" w:cs="Tahoma"/>
                <w:color w:val="000000" w:themeColor="text1"/>
              </w:rPr>
              <w:lastRenderedPageBreak/>
              <w:t>[Include any other parking standards, keeping in mind restrictions of Gov. Code Sections 66314(d)(11) and 66322.]</w:t>
            </w:r>
          </w:p>
        </w:tc>
        <w:tc>
          <w:tcPr>
            <w:tcW w:w="1666" w:type="pct"/>
          </w:tcPr>
          <w:p w14:paraId="71B5490D" w14:textId="77777777" w:rsidR="00A721C9" w:rsidRPr="00AF62A9" w:rsidRDefault="00A721C9" w:rsidP="00A721C9">
            <w:pPr>
              <w:rPr>
                <w:rFonts w:ascii="Tahoma" w:hAnsi="Tahoma" w:cs="Tahoma"/>
                <w:color w:val="000000" w:themeColor="text1"/>
              </w:rPr>
            </w:pPr>
            <w:r w:rsidRPr="00AF62A9">
              <w:rPr>
                <w:rFonts w:ascii="Tahoma" w:hAnsi="Tahoma" w:cs="Tahoma"/>
                <w:b/>
                <w:bCs/>
                <w:color w:val="000000" w:themeColor="text1"/>
              </w:rPr>
              <w:lastRenderedPageBreak/>
              <w:t>Gov Code, 66314(d)(10)</w:t>
            </w:r>
            <w:r w:rsidRPr="00AF62A9">
              <w:rPr>
                <w:rFonts w:ascii="Tahoma" w:hAnsi="Tahoma" w:cs="Tahoma"/>
                <w:color w:val="000000" w:themeColor="text1"/>
              </w:rPr>
              <w:t xml:space="preserve"> [Replace with local code section]</w:t>
            </w:r>
          </w:p>
        </w:tc>
      </w:tr>
      <w:tr w:rsidR="00A721C9" w:rsidRPr="00AF62A9" w14:paraId="2875253D" w14:textId="77777777" w:rsidTr="00D65C93">
        <w:trPr>
          <w:cantSplit/>
        </w:trPr>
        <w:tc>
          <w:tcPr>
            <w:tcW w:w="3334" w:type="pct"/>
          </w:tcPr>
          <w:p w14:paraId="3A13AFE2" w14:textId="77777777" w:rsidR="00A721C9" w:rsidRPr="00AF62A9" w:rsidRDefault="00A721C9" w:rsidP="00A721C9">
            <w:pPr>
              <w:rPr>
                <w:rFonts w:ascii="Tahoma" w:hAnsi="Tahoma" w:cs="Tahoma"/>
                <w:color w:val="000000" w:themeColor="text1"/>
              </w:rPr>
            </w:pPr>
            <w:r w:rsidRPr="00AF62A9">
              <w:rPr>
                <w:rFonts w:ascii="Tahoma" w:hAnsi="Tahoma" w:cs="Tahoma"/>
                <w:b/>
                <w:bCs/>
                <w:color w:val="000000" w:themeColor="text1"/>
              </w:rPr>
              <w:t xml:space="preserve">Does the ADU comply with height limits? </w:t>
            </w:r>
          </w:p>
          <w:p w14:paraId="204F4912" w14:textId="77777777" w:rsidR="00A721C9" w:rsidRPr="00AF62A9" w:rsidRDefault="00A721C9" w:rsidP="00A721C9">
            <w:pPr>
              <w:numPr>
                <w:ilvl w:val="0"/>
                <w:numId w:val="25"/>
              </w:numPr>
              <w:rPr>
                <w:rFonts w:ascii="Tahoma" w:hAnsi="Tahoma" w:cs="Tahoma"/>
                <w:color w:val="000000" w:themeColor="text1"/>
              </w:rPr>
            </w:pPr>
            <w:r w:rsidRPr="00AF62A9">
              <w:rPr>
                <w:rFonts w:ascii="Tahoma" w:hAnsi="Tahoma" w:cs="Tahoma"/>
                <w:color w:val="000000" w:themeColor="text1"/>
              </w:rPr>
              <w:t>Yes (proposed height): _________________________</w:t>
            </w:r>
          </w:p>
          <w:p w14:paraId="1CB2F475" w14:textId="77777777" w:rsidR="00A721C9" w:rsidRPr="00AF62A9" w:rsidRDefault="00A721C9" w:rsidP="00A721C9">
            <w:pPr>
              <w:numPr>
                <w:ilvl w:val="0"/>
                <w:numId w:val="25"/>
              </w:numPr>
              <w:rPr>
                <w:rFonts w:ascii="Tahoma" w:hAnsi="Tahoma" w:cs="Tahoma"/>
                <w:color w:val="000000" w:themeColor="text1"/>
              </w:rPr>
            </w:pPr>
            <w:r w:rsidRPr="00AF62A9">
              <w:rPr>
                <w:rFonts w:ascii="Tahoma" w:hAnsi="Tahoma" w:cs="Tahoma"/>
                <w:color w:val="000000" w:themeColor="text1"/>
              </w:rPr>
              <w:t>No</w:t>
            </w:r>
          </w:p>
        </w:tc>
        <w:tc>
          <w:tcPr>
            <w:tcW w:w="1666" w:type="pct"/>
          </w:tcPr>
          <w:p w14:paraId="1858F9D5" w14:textId="77777777" w:rsidR="00A721C9" w:rsidRPr="00AF62A9" w:rsidRDefault="00A721C9" w:rsidP="00A721C9">
            <w:pPr>
              <w:rPr>
                <w:rFonts w:ascii="Tahoma" w:hAnsi="Tahoma" w:cs="Tahoma"/>
                <w:color w:val="000000" w:themeColor="text1"/>
              </w:rPr>
            </w:pPr>
            <w:r w:rsidRPr="00AF62A9">
              <w:rPr>
                <w:rFonts w:ascii="Tahoma" w:hAnsi="Tahoma" w:cs="Tahoma"/>
                <w:b/>
                <w:bCs/>
                <w:color w:val="000000" w:themeColor="text1"/>
              </w:rPr>
              <w:t>Gov Code Section 66321(b)(4)</w:t>
            </w:r>
            <w:r w:rsidRPr="00AF62A9">
              <w:rPr>
                <w:rFonts w:ascii="Tahoma" w:hAnsi="Tahoma" w:cs="Tahoma"/>
                <w:color w:val="000000" w:themeColor="text1"/>
              </w:rPr>
              <w:t xml:space="preserve"> [Replace with local code section]</w:t>
            </w:r>
          </w:p>
        </w:tc>
      </w:tr>
      <w:tr w:rsidR="00A721C9" w:rsidRPr="00AF62A9" w14:paraId="1EF90C78" w14:textId="77777777" w:rsidTr="00D65C93">
        <w:trPr>
          <w:cantSplit/>
        </w:trPr>
        <w:tc>
          <w:tcPr>
            <w:tcW w:w="3334" w:type="pct"/>
          </w:tcPr>
          <w:p w14:paraId="31226C3A" w14:textId="1EAC8E03" w:rsidR="00A721C9" w:rsidRPr="00AF62A9" w:rsidRDefault="00A721C9" w:rsidP="00DD3DB3">
            <w:pPr>
              <w:jc w:val="left"/>
              <w:rPr>
                <w:rFonts w:ascii="Tahoma" w:hAnsi="Tahoma" w:cs="Tahoma"/>
                <w:b/>
                <w:bCs/>
                <w:color w:val="000000" w:themeColor="text1"/>
              </w:rPr>
            </w:pPr>
            <w:r w:rsidRPr="00AF62A9">
              <w:rPr>
                <w:rFonts w:ascii="Tahoma" w:hAnsi="Tahoma" w:cs="Tahoma"/>
                <w:b/>
                <w:bCs/>
                <w:color w:val="000000" w:themeColor="text1"/>
              </w:rPr>
              <w:t xml:space="preserve">[If applicable] Does the ADU comply with the lot’s development standards as provided in the local ADU ordinance? </w:t>
            </w:r>
            <w:r w:rsidRPr="00AF62A9">
              <w:rPr>
                <w:rFonts w:ascii="Tahoma" w:hAnsi="Tahoma" w:cs="Tahoma"/>
                <w:color w:val="000000" w:themeColor="text1"/>
              </w:rPr>
              <w:t xml:space="preserve">(not required for </w:t>
            </w:r>
            <w:r w:rsidR="00350D0F">
              <w:rPr>
                <w:rFonts w:ascii="Tahoma" w:hAnsi="Tahoma" w:cs="Tahoma"/>
                <w:color w:val="000000" w:themeColor="text1"/>
              </w:rPr>
              <w:t>state-exempt</w:t>
            </w:r>
            <w:r w:rsidRPr="00AF62A9">
              <w:rPr>
                <w:rFonts w:ascii="Tahoma" w:hAnsi="Tahoma" w:cs="Tahoma"/>
                <w:color w:val="000000" w:themeColor="text1"/>
              </w:rPr>
              <w:t xml:space="preserve"> ADUs)</w:t>
            </w:r>
          </w:p>
          <w:p w14:paraId="109EC976" w14:textId="77777777" w:rsidR="00A721C9" w:rsidRPr="00AF62A9" w:rsidRDefault="00A721C9" w:rsidP="00A721C9">
            <w:pPr>
              <w:numPr>
                <w:ilvl w:val="0"/>
                <w:numId w:val="30"/>
              </w:numPr>
              <w:rPr>
                <w:rFonts w:ascii="Tahoma" w:hAnsi="Tahoma" w:cs="Tahoma"/>
                <w:color w:val="000000" w:themeColor="text1"/>
              </w:rPr>
            </w:pPr>
            <w:r w:rsidRPr="00AF62A9">
              <w:rPr>
                <w:rFonts w:ascii="Tahoma" w:hAnsi="Tahoma" w:cs="Tahoma"/>
                <w:color w:val="000000" w:themeColor="text1"/>
              </w:rPr>
              <w:t>Lot coverage (proposed lot coverage): _________</w:t>
            </w:r>
          </w:p>
          <w:p w14:paraId="36A365EC" w14:textId="77777777" w:rsidR="00A721C9" w:rsidRPr="00AF62A9" w:rsidRDefault="00A721C9" w:rsidP="00A721C9">
            <w:pPr>
              <w:numPr>
                <w:ilvl w:val="0"/>
                <w:numId w:val="30"/>
              </w:numPr>
              <w:rPr>
                <w:rFonts w:ascii="Tahoma" w:hAnsi="Tahoma" w:cs="Tahoma"/>
                <w:color w:val="000000" w:themeColor="text1"/>
              </w:rPr>
            </w:pPr>
            <w:r w:rsidRPr="00AF62A9">
              <w:rPr>
                <w:rFonts w:ascii="Tahoma" w:hAnsi="Tahoma" w:cs="Tahoma"/>
                <w:color w:val="000000" w:themeColor="text1"/>
              </w:rPr>
              <w:t>Open space (proposed open space</w:t>
            </w:r>
            <w:proofErr w:type="gramStart"/>
            <w:r w:rsidRPr="00AF62A9">
              <w:rPr>
                <w:rFonts w:ascii="Tahoma" w:hAnsi="Tahoma" w:cs="Tahoma"/>
                <w:color w:val="000000" w:themeColor="text1"/>
              </w:rPr>
              <w:t>): _</w:t>
            </w:r>
            <w:proofErr w:type="gramEnd"/>
            <w:r w:rsidRPr="00AF62A9">
              <w:rPr>
                <w:rFonts w:ascii="Tahoma" w:hAnsi="Tahoma" w:cs="Tahoma"/>
                <w:color w:val="000000" w:themeColor="text1"/>
              </w:rPr>
              <w:t>________</w:t>
            </w:r>
          </w:p>
          <w:p w14:paraId="3589CF19" w14:textId="77777777" w:rsidR="00A721C9" w:rsidRPr="00AF62A9" w:rsidRDefault="00A721C9" w:rsidP="00A721C9">
            <w:pPr>
              <w:numPr>
                <w:ilvl w:val="0"/>
                <w:numId w:val="30"/>
              </w:numPr>
              <w:rPr>
                <w:rFonts w:ascii="Tahoma" w:hAnsi="Tahoma" w:cs="Tahoma"/>
                <w:color w:val="000000" w:themeColor="text1"/>
              </w:rPr>
            </w:pPr>
            <w:r w:rsidRPr="00AF62A9">
              <w:rPr>
                <w:rFonts w:ascii="Tahoma" w:hAnsi="Tahoma" w:cs="Tahoma"/>
                <w:color w:val="000000" w:themeColor="text1"/>
              </w:rPr>
              <w:t>[Add more if applicable]</w:t>
            </w:r>
          </w:p>
        </w:tc>
        <w:tc>
          <w:tcPr>
            <w:tcW w:w="1666" w:type="pct"/>
          </w:tcPr>
          <w:p w14:paraId="02DACD0D" w14:textId="77777777" w:rsidR="00A721C9" w:rsidRPr="00AF62A9" w:rsidRDefault="00A721C9" w:rsidP="00A721C9">
            <w:pPr>
              <w:rPr>
                <w:rFonts w:ascii="Tahoma" w:hAnsi="Tahoma" w:cs="Tahoma"/>
                <w:b/>
                <w:bCs/>
                <w:color w:val="000000" w:themeColor="text1"/>
              </w:rPr>
            </w:pPr>
            <w:r w:rsidRPr="00AF62A9">
              <w:rPr>
                <w:rFonts w:ascii="Tahoma" w:hAnsi="Tahoma" w:cs="Tahoma"/>
                <w:color w:val="000000" w:themeColor="text1"/>
              </w:rPr>
              <w:t>[Link to code sections/where information can be found]</w:t>
            </w:r>
          </w:p>
        </w:tc>
      </w:tr>
      <w:tr w:rsidR="00A721C9" w:rsidRPr="00AF62A9" w14:paraId="359E23E5" w14:textId="77777777" w:rsidTr="00D65C93">
        <w:trPr>
          <w:cantSplit/>
        </w:trPr>
        <w:tc>
          <w:tcPr>
            <w:tcW w:w="3334" w:type="pct"/>
          </w:tcPr>
          <w:p w14:paraId="53601988" w14:textId="77777777" w:rsidR="00A721C9" w:rsidRPr="00AF62A9" w:rsidRDefault="00A721C9" w:rsidP="00DD3DB3">
            <w:pPr>
              <w:jc w:val="left"/>
              <w:rPr>
                <w:rFonts w:ascii="Tahoma" w:hAnsi="Tahoma" w:cs="Tahoma"/>
                <w:b/>
                <w:bCs/>
                <w:color w:val="000000" w:themeColor="text1"/>
              </w:rPr>
            </w:pPr>
            <w:r w:rsidRPr="00AF62A9">
              <w:rPr>
                <w:rFonts w:ascii="Tahoma" w:hAnsi="Tahoma" w:cs="Tahoma"/>
                <w:b/>
                <w:bCs/>
                <w:color w:val="000000" w:themeColor="text1"/>
              </w:rPr>
              <w:t>Does the ADU comply with the following setback requirements?</w:t>
            </w:r>
          </w:p>
          <w:p w14:paraId="28C06141" w14:textId="77777777" w:rsidR="00A721C9" w:rsidRPr="00AF62A9" w:rsidRDefault="00A721C9" w:rsidP="00A721C9">
            <w:pPr>
              <w:numPr>
                <w:ilvl w:val="0"/>
                <w:numId w:val="31"/>
              </w:numPr>
              <w:rPr>
                <w:rFonts w:ascii="Tahoma" w:hAnsi="Tahoma" w:cs="Tahoma"/>
                <w:color w:val="000000" w:themeColor="text1"/>
              </w:rPr>
            </w:pPr>
            <w:r w:rsidRPr="00AF62A9">
              <w:rPr>
                <w:rFonts w:ascii="Tahoma" w:hAnsi="Tahoma" w:cs="Tahoma"/>
                <w:color w:val="000000" w:themeColor="text1"/>
              </w:rPr>
              <w:t>Side: Four feet</w:t>
            </w:r>
          </w:p>
          <w:p w14:paraId="775FD533" w14:textId="77777777" w:rsidR="00A721C9" w:rsidRPr="00AF62A9" w:rsidRDefault="00A721C9" w:rsidP="00A721C9">
            <w:pPr>
              <w:numPr>
                <w:ilvl w:val="0"/>
                <w:numId w:val="31"/>
              </w:numPr>
              <w:rPr>
                <w:rFonts w:ascii="Tahoma" w:hAnsi="Tahoma" w:cs="Tahoma"/>
                <w:color w:val="000000" w:themeColor="text1"/>
              </w:rPr>
            </w:pPr>
            <w:r w:rsidRPr="00AF62A9">
              <w:rPr>
                <w:rFonts w:ascii="Tahoma" w:hAnsi="Tahoma" w:cs="Tahoma"/>
                <w:color w:val="000000" w:themeColor="text1"/>
              </w:rPr>
              <w:t>Rear: Four feet</w:t>
            </w:r>
          </w:p>
          <w:p w14:paraId="3282F685" w14:textId="77777777" w:rsidR="00A721C9" w:rsidRPr="00AF62A9" w:rsidRDefault="00A721C9" w:rsidP="00A721C9">
            <w:pPr>
              <w:numPr>
                <w:ilvl w:val="0"/>
                <w:numId w:val="31"/>
              </w:numPr>
              <w:rPr>
                <w:rFonts w:ascii="Tahoma" w:hAnsi="Tahoma" w:cs="Tahoma"/>
                <w:color w:val="000000" w:themeColor="text1"/>
              </w:rPr>
            </w:pPr>
            <w:r w:rsidRPr="00AF62A9">
              <w:rPr>
                <w:rFonts w:ascii="Tahoma" w:hAnsi="Tahoma" w:cs="Tahoma"/>
                <w:color w:val="000000" w:themeColor="text1"/>
              </w:rPr>
              <w:t xml:space="preserve">Front [if applicable] (not required for state exempt ADUs): </w:t>
            </w:r>
          </w:p>
        </w:tc>
        <w:tc>
          <w:tcPr>
            <w:tcW w:w="1666" w:type="pct"/>
          </w:tcPr>
          <w:p w14:paraId="653822DB" w14:textId="77777777" w:rsidR="00A721C9" w:rsidRPr="00AF62A9" w:rsidRDefault="00A721C9" w:rsidP="00A721C9">
            <w:pPr>
              <w:rPr>
                <w:rFonts w:ascii="Tahoma" w:hAnsi="Tahoma" w:cs="Tahoma"/>
                <w:b/>
                <w:bCs/>
                <w:color w:val="000000" w:themeColor="text1"/>
              </w:rPr>
            </w:pPr>
            <w:r w:rsidRPr="00AF62A9">
              <w:rPr>
                <w:rFonts w:ascii="Tahoma" w:hAnsi="Tahoma" w:cs="Tahoma"/>
                <w:color w:val="000000" w:themeColor="text1"/>
              </w:rPr>
              <w:t>[Link to code sections/where information can be found]</w:t>
            </w:r>
          </w:p>
        </w:tc>
      </w:tr>
      <w:tr w:rsidR="00A721C9" w:rsidRPr="00AF62A9" w14:paraId="7ED44006" w14:textId="77777777" w:rsidTr="00D65C93">
        <w:trPr>
          <w:cantSplit/>
        </w:trPr>
        <w:tc>
          <w:tcPr>
            <w:tcW w:w="3334" w:type="pct"/>
          </w:tcPr>
          <w:p w14:paraId="0ED3D718" w14:textId="251574AA" w:rsidR="00A721C9" w:rsidRPr="00AF62A9" w:rsidRDefault="00A721C9" w:rsidP="00A67E5F">
            <w:pPr>
              <w:jc w:val="left"/>
              <w:rPr>
                <w:rFonts w:ascii="Tahoma" w:hAnsi="Tahoma" w:cs="Tahoma"/>
                <w:b/>
                <w:bCs/>
                <w:color w:val="000000" w:themeColor="text1"/>
              </w:rPr>
            </w:pPr>
            <w:r w:rsidRPr="00AF62A9">
              <w:rPr>
                <w:rFonts w:ascii="Tahoma" w:hAnsi="Tahoma" w:cs="Tahoma"/>
                <w:b/>
                <w:bCs/>
                <w:color w:val="000000" w:themeColor="text1"/>
              </w:rPr>
              <w:t xml:space="preserve">Does the ADU comply with the lot’s objective design standards? </w:t>
            </w:r>
            <w:r w:rsidRPr="00AF62A9">
              <w:rPr>
                <w:rFonts w:ascii="Tahoma" w:hAnsi="Tahoma" w:cs="Tahoma"/>
                <w:color w:val="000000" w:themeColor="text1"/>
              </w:rPr>
              <w:t xml:space="preserve">(not required for </w:t>
            </w:r>
            <w:r w:rsidR="005A033A">
              <w:rPr>
                <w:rFonts w:ascii="Tahoma" w:hAnsi="Tahoma" w:cs="Tahoma"/>
                <w:color w:val="000000" w:themeColor="text1"/>
              </w:rPr>
              <w:t>state-exempt</w:t>
            </w:r>
            <w:r w:rsidRPr="00AF62A9">
              <w:rPr>
                <w:rFonts w:ascii="Tahoma" w:hAnsi="Tahoma" w:cs="Tahoma"/>
                <w:color w:val="000000" w:themeColor="text1"/>
              </w:rPr>
              <w:t xml:space="preserve"> ADUs)</w:t>
            </w:r>
          </w:p>
          <w:p w14:paraId="6FEF7175" w14:textId="77777777" w:rsidR="00A721C9" w:rsidRPr="00AF62A9" w:rsidRDefault="00A721C9" w:rsidP="00A721C9">
            <w:pPr>
              <w:rPr>
                <w:rFonts w:ascii="Tahoma" w:hAnsi="Tahoma" w:cs="Tahoma"/>
                <w:color w:val="000000" w:themeColor="text1"/>
              </w:rPr>
            </w:pPr>
            <w:r w:rsidRPr="00AF62A9">
              <w:rPr>
                <w:rFonts w:ascii="Tahoma" w:hAnsi="Tahoma" w:cs="Tahoma"/>
                <w:color w:val="000000" w:themeColor="text1"/>
              </w:rPr>
              <w:t>[Jurisdictions should include the objective design standards that apply to ADUs for the applicant’s reference.]</w:t>
            </w:r>
          </w:p>
          <w:p w14:paraId="4FE0891E" w14:textId="77777777" w:rsidR="00A721C9" w:rsidRPr="00AF62A9" w:rsidRDefault="00A721C9" w:rsidP="00A721C9">
            <w:pPr>
              <w:rPr>
                <w:rFonts w:ascii="Tahoma" w:hAnsi="Tahoma" w:cs="Tahoma"/>
                <w:color w:val="000000" w:themeColor="text1"/>
              </w:rPr>
            </w:pPr>
            <w:r w:rsidRPr="00AF62A9">
              <w:rPr>
                <w:rFonts w:ascii="Tahoma" w:hAnsi="Tahoma" w:cs="Tahoma"/>
                <w:color w:val="000000" w:themeColor="text1"/>
              </w:rPr>
              <w:t>Aesthetics: color, materials, etc.</w:t>
            </w:r>
          </w:p>
          <w:p w14:paraId="73F92839" w14:textId="77777777" w:rsidR="00A721C9" w:rsidRPr="00AF62A9" w:rsidRDefault="00A721C9" w:rsidP="00A721C9">
            <w:pPr>
              <w:rPr>
                <w:rFonts w:ascii="Tahoma" w:hAnsi="Tahoma" w:cs="Tahoma"/>
                <w:b/>
                <w:bCs/>
                <w:color w:val="000000" w:themeColor="text1"/>
              </w:rPr>
            </w:pPr>
            <w:r w:rsidRPr="00AF62A9">
              <w:rPr>
                <w:rFonts w:ascii="Tahoma" w:hAnsi="Tahoma" w:cs="Tahoma"/>
                <w:color w:val="000000" w:themeColor="text1"/>
              </w:rPr>
              <w:t>Lighting</w:t>
            </w:r>
          </w:p>
          <w:p w14:paraId="38891B3A" w14:textId="77777777" w:rsidR="00A721C9" w:rsidRPr="00AF62A9" w:rsidRDefault="00A721C9" w:rsidP="00A721C9">
            <w:pPr>
              <w:rPr>
                <w:rFonts w:ascii="Tahoma" w:hAnsi="Tahoma" w:cs="Tahoma"/>
                <w:b/>
                <w:bCs/>
                <w:color w:val="000000" w:themeColor="text1"/>
              </w:rPr>
            </w:pPr>
            <w:r w:rsidRPr="00AF62A9">
              <w:rPr>
                <w:rFonts w:ascii="Tahoma" w:hAnsi="Tahoma" w:cs="Tahoma"/>
                <w:color w:val="000000" w:themeColor="text1"/>
              </w:rPr>
              <w:t>[Add more if applicable]</w:t>
            </w:r>
          </w:p>
          <w:p w14:paraId="7EE6581C" w14:textId="77777777" w:rsidR="00A721C9" w:rsidRPr="00AF62A9" w:rsidRDefault="00A721C9" w:rsidP="00A721C9">
            <w:pPr>
              <w:numPr>
                <w:ilvl w:val="0"/>
                <w:numId w:val="25"/>
              </w:numPr>
              <w:rPr>
                <w:rFonts w:ascii="Tahoma" w:hAnsi="Tahoma" w:cs="Tahoma"/>
                <w:color w:val="000000" w:themeColor="text1"/>
              </w:rPr>
            </w:pPr>
            <w:r w:rsidRPr="00AF62A9">
              <w:rPr>
                <w:rFonts w:ascii="Tahoma" w:hAnsi="Tahoma" w:cs="Tahoma"/>
                <w:color w:val="000000" w:themeColor="text1"/>
              </w:rPr>
              <w:t>Yes</w:t>
            </w:r>
          </w:p>
          <w:p w14:paraId="65CF146B" w14:textId="77777777" w:rsidR="00A721C9" w:rsidRPr="00AF62A9" w:rsidRDefault="00A721C9" w:rsidP="00A721C9">
            <w:pPr>
              <w:numPr>
                <w:ilvl w:val="0"/>
                <w:numId w:val="25"/>
              </w:numPr>
              <w:rPr>
                <w:rFonts w:ascii="Tahoma" w:hAnsi="Tahoma" w:cs="Tahoma"/>
                <w:color w:val="000000" w:themeColor="text1"/>
              </w:rPr>
            </w:pPr>
            <w:r w:rsidRPr="00AF62A9">
              <w:rPr>
                <w:rFonts w:ascii="Tahoma" w:hAnsi="Tahoma" w:cs="Tahoma"/>
                <w:color w:val="000000" w:themeColor="text1"/>
              </w:rPr>
              <w:t>No</w:t>
            </w:r>
          </w:p>
        </w:tc>
        <w:tc>
          <w:tcPr>
            <w:tcW w:w="1666" w:type="pct"/>
          </w:tcPr>
          <w:p w14:paraId="544F3C97" w14:textId="77777777" w:rsidR="00A721C9" w:rsidRPr="00AF62A9" w:rsidRDefault="00A721C9" w:rsidP="00A721C9">
            <w:pPr>
              <w:rPr>
                <w:rFonts w:ascii="Tahoma" w:hAnsi="Tahoma" w:cs="Tahoma"/>
                <w:color w:val="000000" w:themeColor="text1"/>
              </w:rPr>
            </w:pPr>
            <w:r w:rsidRPr="00AF62A9">
              <w:rPr>
                <w:rFonts w:ascii="Tahoma" w:hAnsi="Tahoma" w:cs="Tahoma"/>
                <w:color w:val="000000" w:themeColor="text1"/>
              </w:rPr>
              <w:t>[Link to code sections/where information can be found]</w:t>
            </w:r>
          </w:p>
        </w:tc>
      </w:tr>
      <w:tr w:rsidR="00A721C9" w:rsidRPr="00AF62A9" w14:paraId="2A8A2034" w14:textId="77777777" w:rsidTr="00D65C93">
        <w:trPr>
          <w:cantSplit/>
        </w:trPr>
        <w:tc>
          <w:tcPr>
            <w:tcW w:w="3334" w:type="pct"/>
          </w:tcPr>
          <w:p w14:paraId="2FA917D9" w14:textId="77777777" w:rsidR="00A721C9" w:rsidRPr="00AF62A9" w:rsidRDefault="00A721C9" w:rsidP="00A721C9">
            <w:pPr>
              <w:rPr>
                <w:rFonts w:ascii="Tahoma" w:hAnsi="Tahoma" w:cs="Tahoma"/>
                <w:b/>
                <w:bCs/>
                <w:color w:val="000000" w:themeColor="text1"/>
              </w:rPr>
            </w:pPr>
            <w:r w:rsidRPr="00AF62A9">
              <w:rPr>
                <w:rFonts w:ascii="Tahoma" w:hAnsi="Tahoma" w:cs="Tahoma"/>
                <w:b/>
                <w:bCs/>
                <w:color w:val="000000" w:themeColor="text1"/>
              </w:rPr>
              <w:t xml:space="preserve">Are fire sprinklers provided in the primary residence? </w:t>
            </w:r>
          </w:p>
          <w:p w14:paraId="0504A871" w14:textId="77777777" w:rsidR="00A721C9" w:rsidRPr="00AF62A9" w:rsidRDefault="00A721C9" w:rsidP="00A721C9">
            <w:pPr>
              <w:numPr>
                <w:ilvl w:val="0"/>
                <w:numId w:val="25"/>
              </w:numPr>
              <w:rPr>
                <w:rFonts w:ascii="Tahoma" w:hAnsi="Tahoma" w:cs="Tahoma"/>
                <w:color w:val="000000" w:themeColor="text1"/>
              </w:rPr>
            </w:pPr>
            <w:r w:rsidRPr="00AF62A9">
              <w:rPr>
                <w:rFonts w:ascii="Tahoma" w:hAnsi="Tahoma" w:cs="Tahoma"/>
                <w:color w:val="000000" w:themeColor="text1"/>
              </w:rPr>
              <w:t>Yes</w:t>
            </w:r>
          </w:p>
          <w:p w14:paraId="1EBEAAE7" w14:textId="77777777" w:rsidR="00A721C9" w:rsidRPr="00AF62A9" w:rsidRDefault="00A721C9" w:rsidP="00A721C9">
            <w:pPr>
              <w:numPr>
                <w:ilvl w:val="0"/>
                <w:numId w:val="25"/>
              </w:numPr>
              <w:rPr>
                <w:rFonts w:ascii="Tahoma" w:hAnsi="Tahoma" w:cs="Tahoma"/>
                <w:color w:val="000000" w:themeColor="text1"/>
              </w:rPr>
            </w:pPr>
            <w:r w:rsidRPr="00AF62A9">
              <w:rPr>
                <w:rFonts w:ascii="Tahoma" w:hAnsi="Tahoma" w:cs="Tahoma"/>
                <w:color w:val="000000" w:themeColor="text1"/>
              </w:rPr>
              <w:t>No</w:t>
            </w:r>
          </w:p>
          <w:p w14:paraId="13AF2E12" w14:textId="77777777" w:rsidR="00A721C9" w:rsidRPr="00AF62A9" w:rsidRDefault="00A721C9" w:rsidP="00A721C9">
            <w:pPr>
              <w:rPr>
                <w:rFonts w:ascii="Tahoma" w:hAnsi="Tahoma" w:cs="Tahoma"/>
                <w:b/>
                <w:bCs/>
                <w:color w:val="000000" w:themeColor="text1"/>
              </w:rPr>
            </w:pPr>
            <w:r w:rsidRPr="00AF62A9">
              <w:rPr>
                <w:rFonts w:ascii="Tahoma" w:hAnsi="Tahoma" w:cs="Tahoma"/>
                <w:b/>
                <w:bCs/>
                <w:color w:val="000000" w:themeColor="text1"/>
              </w:rPr>
              <w:lastRenderedPageBreak/>
              <w:t>If yes, are sprinklers provided in the ADU?</w:t>
            </w:r>
          </w:p>
          <w:p w14:paraId="42872D53" w14:textId="77777777" w:rsidR="00A721C9" w:rsidRPr="00AF62A9" w:rsidRDefault="00A721C9" w:rsidP="00A721C9">
            <w:pPr>
              <w:numPr>
                <w:ilvl w:val="0"/>
                <w:numId w:val="25"/>
              </w:numPr>
              <w:rPr>
                <w:rFonts w:ascii="Tahoma" w:hAnsi="Tahoma" w:cs="Tahoma"/>
                <w:color w:val="000000" w:themeColor="text1"/>
              </w:rPr>
            </w:pPr>
            <w:r w:rsidRPr="00AF62A9">
              <w:rPr>
                <w:rFonts w:ascii="Tahoma" w:hAnsi="Tahoma" w:cs="Tahoma"/>
                <w:color w:val="000000" w:themeColor="text1"/>
              </w:rPr>
              <w:t>Yes</w:t>
            </w:r>
          </w:p>
          <w:p w14:paraId="56E29940" w14:textId="77777777" w:rsidR="00A721C9" w:rsidRPr="00AF62A9" w:rsidRDefault="00A721C9" w:rsidP="00A721C9">
            <w:pPr>
              <w:numPr>
                <w:ilvl w:val="0"/>
                <w:numId w:val="25"/>
              </w:numPr>
              <w:rPr>
                <w:rFonts w:ascii="Tahoma" w:hAnsi="Tahoma" w:cs="Tahoma"/>
                <w:color w:val="000000" w:themeColor="text1"/>
              </w:rPr>
            </w:pPr>
            <w:r w:rsidRPr="00AF62A9">
              <w:rPr>
                <w:rFonts w:ascii="Tahoma" w:hAnsi="Tahoma" w:cs="Tahoma"/>
                <w:color w:val="000000" w:themeColor="text1"/>
              </w:rPr>
              <w:t>No</w:t>
            </w:r>
          </w:p>
          <w:p w14:paraId="4E1E0CC2" w14:textId="77777777" w:rsidR="00A721C9" w:rsidRPr="00AF62A9" w:rsidRDefault="00A721C9" w:rsidP="00A721C9">
            <w:pPr>
              <w:rPr>
                <w:rFonts w:ascii="Tahoma" w:hAnsi="Tahoma" w:cs="Tahoma"/>
                <w:color w:val="000000" w:themeColor="text1"/>
              </w:rPr>
            </w:pPr>
            <w:r w:rsidRPr="00AF62A9">
              <w:rPr>
                <w:rFonts w:ascii="Tahoma" w:hAnsi="Tahoma" w:cs="Tahoma"/>
                <w:color w:val="000000" w:themeColor="text1"/>
              </w:rPr>
              <w:t xml:space="preserve">If fire sprinklers are provided in the primary residence, then they will also be required to be provided in the ADU. </w:t>
            </w:r>
          </w:p>
        </w:tc>
        <w:tc>
          <w:tcPr>
            <w:tcW w:w="1666" w:type="pct"/>
          </w:tcPr>
          <w:p w14:paraId="71DC4684" w14:textId="77777777" w:rsidR="00A721C9" w:rsidRPr="00AF62A9" w:rsidRDefault="00A721C9" w:rsidP="00A721C9">
            <w:pPr>
              <w:rPr>
                <w:rFonts w:ascii="Tahoma" w:hAnsi="Tahoma" w:cs="Tahoma"/>
                <w:color w:val="000000" w:themeColor="text1"/>
              </w:rPr>
            </w:pPr>
            <w:r w:rsidRPr="00AF62A9">
              <w:rPr>
                <w:rFonts w:ascii="Tahoma" w:hAnsi="Tahoma" w:cs="Tahoma"/>
                <w:b/>
                <w:bCs/>
                <w:color w:val="000000" w:themeColor="text1"/>
              </w:rPr>
              <w:lastRenderedPageBreak/>
              <w:t>Gov Code, Section 66314(d)(12)</w:t>
            </w:r>
            <w:r w:rsidRPr="00AF62A9">
              <w:rPr>
                <w:rFonts w:ascii="Tahoma" w:hAnsi="Tahoma" w:cs="Tahoma"/>
                <w:color w:val="000000" w:themeColor="text1"/>
              </w:rPr>
              <w:t xml:space="preserve"> [Replace with local code section]</w:t>
            </w:r>
          </w:p>
        </w:tc>
      </w:tr>
      <w:tr w:rsidR="00A721C9" w:rsidRPr="00AF62A9" w14:paraId="54276AB6" w14:textId="77777777" w:rsidTr="00D65C93">
        <w:trPr>
          <w:cantSplit/>
        </w:trPr>
        <w:tc>
          <w:tcPr>
            <w:tcW w:w="3334" w:type="pct"/>
          </w:tcPr>
          <w:p w14:paraId="10023440" w14:textId="77777777" w:rsidR="00A721C9" w:rsidRPr="00AF62A9" w:rsidRDefault="00A721C9" w:rsidP="00A721C9">
            <w:pPr>
              <w:rPr>
                <w:rFonts w:ascii="Tahoma" w:hAnsi="Tahoma" w:cs="Tahoma"/>
                <w:color w:val="000000" w:themeColor="text1"/>
              </w:rPr>
            </w:pPr>
            <w:r w:rsidRPr="00AF62A9">
              <w:rPr>
                <w:rFonts w:ascii="Tahoma" w:hAnsi="Tahoma" w:cs="Tahoma"/>
                <w:b/>
                <w:bCs/>
                <w:color w:val="000000" w:themeColor="text1"/>
              </w:rPr>
              <w:t xml:space="preserve">If the ADU </w:t>
            </w:r>
            <w:proofErr w:type="gramStart"/>
            <w:r w:rsidRPr="00AF62A9">
              <w:rPr>
                <w:rFonts w:ascii="Tahoma" w:hAnsi="Tahoma" w:cs="Tahoma"/>
                <w:b/>
                <w:bCs/>
                <w:color w:val="000000" w:themeColor="text1"/>
              </w:rPr>
              <w:t>will be</w:t>
            </w:r>
            <w:proofErr w:type="gramEnd"/>
            <w:r w:rsidRPr="00AF62A9">
              <w:rPr>
                <w:rFonts w:ascii="Tahoma" w:hAnsi="Tahoma" w:cs="Tahoma"/>
                <w:b/>
                <w:bCs/>
                <w:color w:val="000000" w:themeColor="text1"/>
              </w:rPr>
              <w:t xml:space="preserve"> rented, will it be for a term of 30 days or longer? </w:t>
            </w:r>
          </w:p>
          <w:p w14:paraId="3F9B280F" w14:textId="77777777" w:rsidR="00A721C9" w:rsidRPr="00AF62A9" w:rsidRDefault="00A721C9" w:rsidP="00A721C9">
            <w:pPr>
              <w:numPr>
                <w:ilvl w:val="0"/>
                <w:numId w:val="25"/>
              </w:numPr>
              <w:rPr>
                <w:rFonts w:ascii="Tahoma" w:hAnsi="Tahoma" w:cs="Tahoma"/>
                <w:color w:val="000000" w:themeColor="text1"/>
              </w:rPr>
            </w:pPr>
            <w:r w:rsidRPr="00AF62A9">
              <w:rPr>
                <w:rFonts w:ascii="Tahoma" w:hAnsi="Tahoma" w:cs="Tahoma"/>
                <w:color w:val="000000" w:themeColor="text1"/>
              </w:rPr>
              <w:t>Yes</w:t>
            </w:r>
          </w:p>
          <w:p w14:paraId="3E5C92C1" w14:textId="77777777" w:rsidR="00A721C9" w:rsidRPr="00AF62A9" w:rsidRDefault="00A721C9" w:rsidP="00A721C9">
            <w:pPr>
              <w:numPr>
                <w:ilvl w:val="0"/>
                <w:numId w:val="25"/>
              </w:numPr>
              <w:rPr>
                <w:rFonts w:ascii="Tahoma" w:hAnsi="Tahoma" w:cs="Tahoma"/>
                <w:color w:val="000000" w:themeColor="text1"/>
              </w:rPr>
            </w:pPr>
            <w:r w:rsidRPr="00AF62A9">
              <w:rPr>
                <w:rFonts w:ascii="Tahoma" w:hAnsi="Tahoma" w:cs="Tahoma"/>
                <w:color w:val="000000" w:themeColor="text1"/>
              </w:rPr>
              <w:t>No</w:t>
            </w:r>
          </w:p>
          <w:p w14:paraId="0076BEA6" w14:textId="77777777" w:rsidR="00A721C9" w:rsidRPr="00AF62A9" w:rsidRDefault="00A721C9" w:rsidP="00A721C9">
            <w:pPr>
              <w:rPr>
                <w:rFonts w:ascii="Tahoma" w:hAnsi="Tahoma" w:cs="Tahoma"/>
                <w:color w:val="000000" w:themeColor="text1"/>
              </w:rPr>
            </w:pPr>
            <w:r w:rsidRPr="00AF62A9">
              <w:rPr>
                <w:rFonts w:ascii="Tahoma" w:hAnsi="Tahoma" w:cs="Tahoma"/>
                <w:color w:val="000000" w:themeColor="text1"/>
              </w:rPr>
              <w:t>[Jurisdictions may not allow rentals shorter than 30 days for most ADUs.]</w:t>
            </w:r>
          </w:p>
        </w:tc>
        <w:tc>
          <w:tcPr>
            <w:tcW w:w="1666" w:type="pct"/>
          </w:tcPr>
          <w:p w14:paraId="667C932F" w14:textId="77777777" w:rsidR="00A721C9" w:rsidRPr="00AF62A9" w:rsidRDefault="00A721C9" w:rsidP="00A96BEE">
            <w:pPr>
              <w:jc w:val="left"/>
              <w:rPr>
                <w:rFonts w:ascii="Tahoma" w:hAnsi="Tahoma" w:cs="Tahoma"/>
                <w:color w:val="000000" w:themeColor="text1"/>
              </w:rPr>
            </w:pPr>
            <w:r w:rsidRPr="00AF62A9">
              <w:rPr>
                <w:rFonts w:ascii="Tahoma" w:hAnsi="Tahoma" w:cs="Tahoma"/>
                <w:b/>
                <w:bCs/>
                <w:color w:val="000000" w:themeColor="text1"/>
              </w:rPr>
              <w:t>Gov Code, Section 66315</w:t>
            </w:r>
            <w:r w:rsidRPr="00AF62A9">
              <w:rPr>
                <w:rFonts w:ascii="Tahoma" w:hAnsi="Tahoma" w:cs="Tahoma"/>
                <w:color w:val="000000" w:themeColor="text1"/>
              </w:rPr>
              <w:t xml:space="preserve"> [Replace with local code section]</w:t>
            </w:r>
          </w:p>
        </w:tc>
      </w:tr>
      <w:tr w:rsidR="00A721C9" w:rsidRPr="00AF62A9" w14:paraId="195AEE23" w14:textId="77777777" w:rsidTr="00D65C93">
        <w:trPr>
          <w:cantSplit/>
        </w:trPr>
        <w:tc>
          <w:tcPr>
            <w:tcW w:w="3334" w:type="pct"/>
          </w:tcPr>
          <w:p w14:paraId="073597FF" w14:textId="77777777" w:rsidR="00A721C9" w:rsidRPr="00AF62A9" w:rsidRDefault="00A721C9" w:rsidP="00A721C9">
            <w:pPr>
              <w:rPr>
                <w:rFonts w:ascii="Tahoma" w:hAnsi="Tahoma" w:cs="Tahoma"/>
                <w:color w:val="000000" w:themeColor="text1"/>
              </w:rPr>
            </w:pPr>
            <w:r w:rsidRPr="00AF62A9">
              <w:rPr>
                <w:rFonts w:ascii="Tahoma" w:hAnsi="Tahoma" w:cs="Tahoma"/>
                <w:b/>
                <w:bCs/>
                <w:color w:val="000000" w:themeColor="text1"/>
              </w:rPr>
              <w:t>Will the proposed project make any improvements to the public right-of-way?</w:t>
            </w:r>
            <w:r w:rsidRPr="00AF62A9">
              <w:rPr>
                <w:rFonts w:ascii="Tahoma" w:hAnsi="Tahoma" w:cs="Tahoma"/>
                <w:color w:val="000000" w:themeColor="text1"/>
              </w:rPr>
              <w:t xml:space="preserve"> </w:t>
            </w:r>
          </w:p>
          <w:p w14:paraId="2E14B6E1" w14:textId="77777777" w:rsidR="00A721C9" w:rsidRPr="00AF62A9" w:rsidRDefault="00A721C9" w:rsidP="00A721C9">
            <w:pPr>
              <w:numPr>
                <w:ilvl w:val="0"/>
                <w:numId w:val="25"/>
              </w:numPr>
              <w:rPr>
                <w:rFonts w:ascii="Tahoma" w:hAnsi="Tahoma" w:cs="Tahoma"/>
                <w:color w:val="000000" w:themeColor="text1"/>
              </w:rPr>
            </w:pPr>
            <w:r w:rsidRPr="00AF62A9">
              <w:rPr>
                <w:rFonts w:ascii="Tahoma" w:hAnsi="Tahoma" w:cs="Tahoma"/>
                <w:color w:val="000000" w:themeColor="text1"/>
              </w:rPr>
              <w:t>Yes</w:t>
            </w:r>
          </w:p>
          <w:p w14:paraId="6BB893C7" w14:textId="77777777" w:rsidR="00A721C9" w:rsidRPr="00AF62A9" w:rsidRDefault="00A721C9" w:rsidP="00A721C9">
            <w:pPr>
              <w:numPr>
                <w:ilvl w:val="0"/>
                <w:numId w:val="25"/>
              </w:numPr>
              <w:rPr>
                <w:rFonts w:ascii="Tahoma" w:hAnsi="Tahoma" w:cs="Tahoma"/>
                <w:color w:val="000000" w:themeColor="text1"/>
              </w:rPr>
            </w:pPr>
            <w:r w:rsidRPr="00AF62A9">
              <w:rPr>
                <w:rFonts w:ascii="Tahoma" w:hAnsi="Tahoma" w:cs="Tahoma"/>
                <w:color w:val="000000" w:themeColor="text1"/>
              </w:rPr>
              <w:t>No</w:t>
            </w:r>
          </w:p>
          <w:p w14:paraId="230A226B" w14:textId="77777777" w:rsidR="00A721C9" w:rsidRPr="00AF62A9" w:rsidRDefault="00A721C9" w:rsidP="00A721C9">
            <w:pPr>
              <w:rPr>
                <w:rFonts w:ascii="Tahoma" w:hAnsi="Tahoma" w:cs="Tahoma"/>
                <w:color w:val="000000" w:themeColor="text1"/>
              </w:rPr>
            </w:pPr>
            <w:r w:rsidRPr="00AF62A9">
              <w:rPr>
                <w:rFonts w:ascii="Tahoma" w:hAnsi="Tahoma" w:cs="Tahoma"/>
                <w:color w:val="000000" w:themeColor="text1"/>
              </w:rPr>
              <w:t xml:space="preserve">If yes, an encroachment permit will be required. </w:t>
            </w:r>
          </w:p>
        </w:tc>
        <w:tc>
          <w:tcPr>
            <w:tcW w:w="1666" w:type="pct"/>
          </w:tcPr>
          <w:p w14:paraId="56D736B7" w14:textId="77777777" w:rsidR="00A721C9" w:rsidRPr="00AF62A9" w:rsidRDefault="00A721C9" w:rsidP="00A96BEE">
            <w:pPr>
              <w:jc w:val="left"/>
              <w:rPr>
                <w:rFonts w:ascii="Tahoma" w:hAnsi="Tahoma" w:cs="Tahoma"/>
                <w:b/>
                <w:bCs/>
                <w:color w:val="000000" w:themeColor="text1"/>
              </w:rPr>
            </w:pPr>
            <w:r w:rsidRPr="00AF62A9">
              <w:rPr>
                <w:rFonts w:ascii="Tahoma" w:hAnsi="Tahoma" w:cs="Tahoma"/>
                <w:b/>
                <w:bCs/>
                <w:color w:val="000000" w:themeColor="text1"/>
              </w:rPr>
              <w:t xml:space="preserve">Apply for an encroachment permit </w:t>
            </w:r>
            <w:r w:rsidRPr="00AF62A9">
              <w:rPr>
                <w:rFonts w:ascii="Tahoma" w:hAnsi="Tahoma" w:cs="Tahoma"/>
                <w:color w:val="000000" w:themeColor="text1"/>
              </w:rPr>
              <w:t>[Link to find the permit/application]</w:t>
            </w:r>
          </w:p>
        </w:tc>
      </w:tr>
      <w:tr w:rsidR="00A721C9" w:rsidRPr="00AF62A9" w14:paraId="716E487C" w14:textId="77777777" w:rsidTr="00D65C93">
        <w:trPr>
          <w:cantSplit/>
        </w:trPr>
        <w:tc>
          <w:tcPr>
            <w:tcW w:w="3334" w:type="pct"/>
          </w:tcPr>
          <w:p w14:paraId="506E7E85" w14:textId="77777777" w:rsidR="00A721C9" w:rsidRPr="00AF62A9" w:rsidRDefault="00A721C9" w:rsidP="00A721C9">
            <w:pPr>
              <w:rPr>
                <w:rFonts w:ascii="Tahoma" w:hAnsi="Tahoma" w:cs="Tahoma"/>
                <w:b/>
                <w:bCs/>
                <w:color w:val="000000" w:themeColor="text1"/>
              </w:rPr>
            </w:pPr>
            <w:r w:rsidRPr="00AF62A9">
              <w:rPr>
                <w:rFonts w:ascii="Tahoma" w:hAnsi="Tahoma" w:cs="Tahoma"/>
                <w:b/>
                <w:bCs/>
                <w:color w:val="000000" w:themeColor="text1"/>
              </w:rPr>
              <w:t>Will the project impact any protected trees?</w:t>
            </w:r>
          </w:p>
          <w:p w14:paraId="39F88AEF" w14:textId="77777777" w:rsidR="00A721C9" w:rsidRPr="00AF62A9" w:rsidRDefault="00A721C9" w:rsidP="00A721C9">
            <w:pPr>
              <w:numPr>
                <w:ilvl w:val="0"/>
                <w:numId w:val="25"/>
              </w:numPr>
              <w:rPr>
                <w:rFonts w:ascii="Tahoma" w:hAnsi="Tahoma" w:cs="Tahoma"/>
                <w:color w:val="000000" w:themeColor="text1"/>
              </w:rPr>
            </w:pPr>
            <w:r w:rsidRPr="00AF62A9">
              <w:rPr>
                <w:rFonts w:ascii="Tahoma" w:hAnsi="Tahoma" w:cs="Tahoma"/>
                <w:color w:val="000000" w:themeColor="text1"/>
              </w:rPr>
              <w:t>Yes</w:t>
            </w:r>
          </w:p>
          <w:p w14:paraId="0EF6CBC4" w14:textId="77777777" w:rsidR="00A721C9" w:rsidRPr="00AF62A9" w:rsidRDefault="00A721C9" w:rsidP="00A721C9">
            <w:pPr>
              <w:numPr>
                <w:ilvl w:val="0"/>
                <w:numId w:val="25"/>
              </w:numPr>
              <w:rPr>
                <w:rFonts w:ascii="Tahoma" w:hAnsi="Tahoma" w:cs="Tahoma"/>
                <w:color w:val="000000" w:themeColor="text1"/>
              </w:rPr>
            </w:pPr>
            <w:r w:rsidRPr="00AF62A9">
              <w:rPr>
                <w:rFonts w:ascii="Tahoma" w:hAnsi="Tahoma" w:cs="Tahoma"/>
                <w:color w:val="000000" w:themeColor="text1"/>
              </w:rPr>
              <w:t>No</w:t>
            </w:r>
          </w:p>
          <w:p w14:paraId="2CF3E8FC" w14:textId="77777777" w:rsidR="00A721C9" w:rsidRPr="00AF62A9" w:rsidRDefault="00A721C9" w:rsidP="00A721C9">
            <w:pPr>
              <w:rPr>
                <w:rFonts w:ascii="Tahoma" w:hAnsi="Tahoma" w:cs="Tahoma"/>
                <w:b/>
                <w:bCs/>
                <w:color w:val="000000" w:themeColor="text1"/>
              </w:rPr>
            </w:pPr>
            <w:r w:rsidRPr="00AF62A9">
              <w:rPr>
                <w:rFonts w:ascii="Tahoma" w:hAnsi="Tahoma" w:cs="Tahoma"/>
                <w:color w:val="000000" w:themeColor="text1"/>
              </w:rPr>
              <w:t xml:space="preserve">[Include requirements related to protected trees e.g.: </w:t>
            </w:r>
            <w:r w:rsidRPr="00AF62A9">
              <w:rPr>
                <w:rFonts w:ascii="Tahoma" w:hAnsi="Tahoma" w:cs="Tahoma"/>
                <w:i/>
                <w:iCs/>
                <w:color w:val="000000" w:themeColor="text1"/>
              </w:rPr>
              <w:t>For projects located within 5 feet of the canopy/dripline of one or more protected trees (not required for state exempt ADUs; see Gov Code Section 66323)</w:t>
            </w:r>
            <w:r w:rsidRPr="00AF62A9">
              <w:rPr>
                <w:rFonts w:ascii="Tahoma" w:hAnsi="Tahoma" w:cs="Tahoma"/>
                <w:color w:val="000000" w:themeColor="text1"/>
              </w:rPr>
              <w:t>]</w:t>
            </w:r>
          </w:p>
        </w:tc>
        <w:tc>
          <w:tcPr>
            <w:tcW w:w="1666" w:type="pct"/>
          </w:tcPr>
          <w:p w14:paraId="243DC9AA" w14:textId="77777777" w:rsidR="00A721C9" w:rsidRPr="00AF62A9" w:rsidRDefault="00A721C9" w:rsidP="00A96BEE">
            <w:pPr>
              <w:jc w:val="left"/>
              <w:rPr>
                <w:rFonts w:ascii="Tahoma" w:hAnsi="Tahoma" w:cs="Tahoma"/>
                <w:color w:val="000000" w:themeColor="text1"/>
              </w:rPr>
            </w:pPr>
            <w:r w:rsidRPr="00AF62A9">
              <w:rPr>
                <w:rFonts w:ascii="Tahoma" w:hAnsi="Tahoma" w:cs="Tahoma"/>
                <w:b/>
                <w:bCs/>
                <w:color w:val="000000" w:themeColor="text1"/>
              </w:rPr>
              <w:t xml:space="preserve">Complete an arborist report </w:t>
            </w:r>
            <w:r w:rsidRPr="00AF62A9">
              <w:rPr>
                <w:rFonts w:ascii="Tahoma" w:hAnsi="Tahoma" w:cs="Tahoma"/>
                <w:color w:val="000000" w:themeColor="text1"/>
              </w:rPr>
              <w:t>[Link to template report/requirements]</w:t>
            </w:r>
          </w:p>
        </w:tc>
      </w:tr>
      <w:tr w:rsidR="00A721C9" w:rsidRPr="00AF62A9" w14:paraId="2F9302DE" w14:textId="77777777" w:rsidTr="00D65C93">
        <w:trPr>
          <w:cantSplit/>
        </w:trPr>
        <w:tc>
          <w:tcPr>
            <w:tcW w:w="3334" w:type="pct"/>
          </w:tcPr>
          <w:p w14:paraId="2EDFB30F" w14:textId="77777777" w:rsidR="00A721C9" w:rsidRPr="00AF62A9" w:rsidRDefault="00A721C9" w:rsidP="005A033A">
            <w:pPr>
              <w:jc w:val="left"/>
              <w:rPr>
                <w:rFonts w:ascii="Tahoma" w:hAnsi="Tahoma" w:cs="Tahoma"/>
                <w:color w:val="000000" w:themeColor="text1"/>
              </w:rPr>
            </w:pPr>
            <w:r w:rsidRPr="00AF62A9">
              <w:rPr>
                <w:rFonts w:ascii="Tahoma" w:hAnsi="Tahoma" w:cs="Tahoma"/>
                <w:color w:val="000000" w:themeColor="text1"/>
              </w:rPr>
              <w:t xml:space="preserve">[Include any submission requirements that depend on site location/conditions] </w:t>
            </w:r>
          </w:p>
        </w:tc>
        <w:tc>
          <w:tcPr>
            <w:tcW w:w="1666" w:type="pct"/>
          </w:tcPr>
          <w:p w14:paraId="56E52396" w14:textId="77777777" w:rsidR="00A721C9" w:rsidRPr="00AF62A9" w:rsidRDefault="00A721C9" w:rsidP="00A96BEE">
            <w:pPr>
              <w:jc w:val="left"/>
              <w:rPr>
                <w:rFonts w:ascii="Tahoma" w:hAnsi="Tahoma" w:cs="Tahoma"/>
                <w:color w:val="000000" w:themeColor="text1"/>
              </w:rPr>
            </w:pPr>
            <w:r w:rsidRPr="00AF62A9">
              <w:rPr>
                <w:rFonts w:ascii="Tahoma" w:hAnsi="Tahoma" w:cs="Tahoma"/>
                <w:color w:val="000000" w:themeColor="text1"/>
              </w:rPr>
              <w:t>[Link to any background information/requirements/forms]</w:t>
            </w:r>
          </w:p>
        </w:tc>
      </w:tr>
      <w:tr w:rsidR="00A721C9" w:rsidRPr="00AF62A9" w14:paraId="0346755A" w14:textId="77777777" w:rsidTr="00D65C93">
        <w:trPr>
          <w:cantSplit/>
        </w:trPr>
        <w:tc>
          <w:tcPr>
            <w:tcW w:w="3334" w:type="pct"/>
          </w:tcPr>
          <w:p w14:paraId="35E1BC2A" w14:textId="77777777" w:rsidR="00A721C9" w:rsidRPr="00AF62A9" w:rsidRDefault="00A721C9" w:rsidP="005A033A">
            <w:pPr>
              <w:jc w:val="left"/>
              <w:rPr>
                <w:rFonts w:ascii="Tahoma" w:hAnsi="Tahoma" w:cs="Tahoma"/>
                <w:color w:val="000000" w:themeColor="text1"/>
              </w:rPr>
            </w:pPr>
            <w:r w:rsidRPr="00AF62A9">
              <w:rPr>
                <w:rFonts w:ascii="Tahoma" w:hAnsi="Tahoma" w:cs="Tahoma"/>
                <w:color w:val="000000" w:themeColor="text1"/>
              </w:rPr>
              <w:t>[</w:t>
            </w:r>
            <w:r w:rsidRPr="00AF62A9">
              <w:rPr>
                <w:rFonts w:ascii="Tahoma" w:hAnsi="Tahoma" w:cs="Tahoma"/>
                <w:b/>
                <w:bCs/>
                <w:color w:val="000000" w:themeColor="text1"/>
              </w:rPr>
              <w:t>Recommended:</w:t>
            </w:r>
            <w:r w:rsidRPr="00AF62A9">
              <w:rPr>
                <w:rFonts w:ascii="Tahoma" w:hAnsi="Tahoma" w:cs="Tahoma"/>
                <w:color w:val="000000" w:themeColor="text1"/>
              </w:rPr>
              <w:t xml:space="preserve"> Include any standards that the Sewer/Water District, Fire Department, and/or PG&amp;E may require.]</w:t>
            </w:r>
          </w:p>
        </w:tc>
        <w:tc>
          <w:tcPr>
            <w:tcW w:w="1666" w:type="pct"/>
          </w:tcPr>
          <w:p w14:paraId="2FFC75F8" w14:textId="77777777" w:rsidR="00A721C9" w:rsidRPr="00AF62A9" w:rsidRDefault="00A721C9" w:rsidP="00A96BEE">
            <w:pPr>
              <w:jc w:val="left"/>
              <w:rPr>
                <w:rFonts w:ascii="Tahoma" w:hAnsi="Tahoma" w:cs="Tahoma"/>
                <w:color w:val="000000" w:themeColor="text1"/>
              </w:rPr>
            </w:pPr>
            <w:r w:rsidRPr="00AF62A9">
              <w:rPr>
                <w:rFonts w:ascii="Tahoma" w:hAnsi="Tahoma" w:cs="Tahoma"/>
                <w:color w:val="000000" w:themeColor="text1"/>
              </w:rPr>
              <w:t>[Link to where information can be found]</w:t>
            </w:r>
          </w:p>
        </w:tc>
      </w:tr>
    </w:tbl>
    <w:p w14:paraId="4110B165" w14:textId="77777777" w:rsidR="00AF62A9" w:rsidRPr="00AF62A9" w:rsidRDefault="00AF62A9" w:rsidP="00AF62A9">
      <w:pPr>
        <w:rPr>
          <w:rFonts w:ascii="Tahoma" w:hAnsi="Tahoma" w:cs="Tahoma"/>
          <w:color w:val="000000" w:themeColor="text1"/>
        </w:rPr>
      </w:pPr>
    </w:p>
    <w:p w14:paraId="1422BA0D" w14:textId="77777777" w:rsidR="008D68AB" w:rsidRDefault="008D68AB" w:rsidP="00AF62A9">
      <w:pPr>
        <w:rPr>
          <w:rFonts w:ascii="Tahoma" w:hAnsi="Tahoma" w:cs="Tahoma"/>
          <w:b/>
          <w:bCs/>
          <w:color w:val="000000" w:themeColor="text1"/>
        </w:rPr>
      </w:pPr>
    </w:p>
    <w:p w14:paraId="585B2343" w14:textId="77777777" w:rsidR="008D68AB" w:rsidRDefault="008D68AB" w:rsidP="00AF62A9">
      <w:pPr>
        <w:rPr>
          <w:rFonts w:ascii="Tahoma" w:hAnsi="Tahoma" w:cs="Tahoma"/>
          <w:b/>
          <w:bCs/>
          <w:color w:val="000000" w:themeColor="text1"/>
        </w:rPr>
      </w:pPr>
    </w:p>
    <w:p w14:paraId="38725645" w14:textId="13485114" w:rsidR="00AF62A9" w:rsidRPr="00AF62A9" w:rsidRDefault="00AF62A9" w:rsidP="00AF62A9">
      <w:pPr>
        <w:rPr>
          <w:rFonts w:ascii="Tahoma" w:hAnsi="Tahoma" w:cs="Tahoma"/>
          <w:b/>
          <w:bCs/>
          <w:color w:val="000000" w:themeColor="text1"/>
        </w:rPr>
      </w:pPr>
      <w:r w:rsidRPr="00AF62A9">
        <w:rPr>
          <w:rFonts w:ascii="Tahoma" w:hAnsi="Tahoma" w:cs="Tahoma"/>
          <w:b/>
          <w:bCs/>
          <w:color w:val="000000" w:themeColor="text1"/>
        </w:rPr>
        <w:lastRenderedPageBreak/>
        <w:t>Other Department or Outside Agency Review</w:t>
      </w:r>
    </w:p>
    <w:p w14:paraId="15647919" w14:textId="77777777" w:rsidR="00AF62A9" w:rsidRPr="00AF62A9" w:rsidRDefault="00AF62A9" w:rsidP="00AF62A9">
      <w:pPr>
        <w:rPr>
          <w:rFonts w:ascii="Tahoma" w:hAnsi="Tahoma" w:cs="Tahoma"/>
          <w:color w:val="000000" w:themeColor="text1"/>
        </w:rPr>
      </w:pPr>
      <w:r w:rsidRPr="00AF62A9">
        <w:rPr>
          <w:rFonts w:ascii="Tahoma" w:hAnsi="Tahoma" w:cs="Tahoma"/>
          <w:color w:val="000000" w:themeColor="text1"/>
        </w:rPr>
        <w:t>[</w:t>
      </w:r>
      <w:r w:rsidRPr="00AF62A9">
        <w:rPr>
          <w:rFonts w:ascii="Tahoma" w:hAnsi="Tahoma" w:cs="Tahoma"/>
          <w:b/>
          <w:bCs/>
          <w:color w:val="000000" w:themeColor="text1"/>
        </w:rPr>
        <w:t>Note:</w:t>
      </w:r>
      <w:r w:rsidRPr="00AF62A9">
        <w:rPr>
          <w:rFonts w:ascii="Tahoma" w:hAnsi="Tahoma" w:cs="Tahoma"/>
          <w:color w:val="000000" w:themeColor="text1"/>
        </w:rPr>
        <w:t xml:space="preserve"> Provide a list of department or agency permits or review as separate line items and add information. If any of the items </w:t>
      </w:r>
      <w:proofErr w:type="gramStart"/>
      <w:r w:rsidRPr="00AF62A9">
        <w:rPr>
          <w:rFonts w:ascii="Tahoma" w:hAnsi="Tahoma" w:cs="Tahoma"/>
          <w:color w:val="000000" w:themeColor="text1"/>
        </w:rPr>
        <w:t>will be</w:t>
      </w:r>
      <w:proofErr w:type="gramEnd"/>
      <w:r w:rsidRPr="00AF62A9">
        <w:rPr>
          <w:rFonts w:ascii="Tahoma" w:hAnsi="Tahoma" w:cs="Tahoma"/>
          <w:color w:val="000000" w:themeColor="text1"/>
        </w:rPr>
        <w:t xml:space="preserve"> reviewed by other departments or outside agencies during the pre-approval phase, move those items to the Pre-Approval Application Checklist. Examples provided </w:t>
      </w:r>
      <w:proofErr w:type="gramStart"/>
      <w:r w:rsidRPr="00AF62A9">
        <w:rPr>
          <w:rFonts w:ascii="Tahoma" w:hAnsi="Tahoma" w:cs="Tahoma"/>
          <w:color w:val="000000" w:themeColor="text1"/>
        </w:rPr>
        <w:t>in</w:t>
      </w:r>
      <w:proofErr w:type="gramEnd"/>
      <w:r w:rsidRPr="00AF62A9">
        <w:rPr>
          <w:rFonts w:ascii="Tahoma" w:hAnsi="Tahoma" w:cs="Tahoma"/>
          <w:color w:val="000000" w:themeColor="text1"/>
        </w:rPr>
        <w:t xml:space="preserve"> the table below. Add as many separate rows as necessary.]</w:t>
      </w:r>
    </w:p>
    <w:p w14:paraId="4A867A5D" w14:textId="77777777" w:rsidR="00AF62A9" w:rsidRPr="00AF62A9" w:rsidRDefault="00AF62A9" w:rsidP="00AF62A9">
      <w:pPr>
        <w:rPr>
          <w:rFonts w:ascii="Tahoma" w:hAnsi="Tahoma" w:cs="Tahoma"/>
          <w:color w:val="000000" w:themeColor="text1"/>
        </w:rPr>
      </w:pPr>
      <w:r w:rsidRPr="00AF62A9">
        <w:rPr>
          <w:rFonts w:ascii="Tahoma" w:hAnsi="Tahoma" w:cs="Tahoma"/>
          <w:color w:val="000000" w:themeColor="text1"/>
        </w:rPr>
        <w:t xml:space="preserve">Please note the [applicant/jurisdiction] will need to submit site-specific plans to other departments, outside agencies or companies for further review. The [City/Town/County] does not have control over outside </w:t>
      </w:r>
      <w:proofErr w:type="gramStart"/>
      <w:r w:rsidRPr="00AF62A9">
        <w:rPr>
          <w:rFonts w:ascii="Tahoma" w:hAnsi="Tahoma" w:cs="Tahoma"/>
          <w:color w:val="000000" w:themeColor="text1"/>
        </w:rPr>
        <w:t>agencies’</w:t>
      </w:r>
      <w:proofErr w:type="gramEnd"/>
      <w:r w:rsidRPr="00AF62A9">
        <w:rPr>
          <w:rFonts w:ascii="Tahoma" w:hAnsi="Tahoma" w:cs="Tahoma"/>
          <w:color w:val="000000" w:themeColor="text1"/>
        </w:rPr>
        <w:t xml:space="preserve"> or companies’ review processes or the timeline for completing review. Departments, agencies and companies </w:t>
      </w:r>
      <w:proofErr w:type="gramStart"/>
      <w:r w:rsidRPr="00AF62A9">
        <w:rPr>
          <w:rFonts w:ascii="Tahoma" w:hAnsi="Tahoma" w:cs="Tahoma"/>
          <w:color w:val="000000" w:themeColor="text1"/>
        </w:rPr>
        <w:t>that will</w:t>
      </w:r>
      <w:proofErr w:type="gramEnd"/>
      <w:r w:rsidRPr="00AF62A9">
        <w:rPr>
          <w:rFonts w:ascii="Tahoma" w:hAnsi="Tahoma" w:cs="Tahoma"/>
          <w:color w:val="000000" w:themeColor="text1"/>
        </w:rPr>
        <w:t xml:space="preserve"> review the site-specific plans include:</w:t>
      </w:r>
    </w:p>
    <w:tbl>
      <w:tblPr>
        <w:tblStyle w:val="TableGrid"/>
        <w:tblW w:w="0" w:type="auto"/>
        <w:tblCellMar>
          <w:left w:w="58" w:type="dxa"/>
          <w:right w:w="58" w:type="dxa"/>
        </w:tblCellMar>
        <w:tblLook w:val="0000" w:firstRow="0" w:lastRow="0" w:firstColumn="0" w:lastColumn="0" w:noHBand="0" w:noVBand="0"/>
      </w:tblPr>
      <w:tblGrid>
        <w:gridCol w:w="2065"/>
        <w:gridCol w:w="5400"/>
        <w:gridCol w:w="2461"/>
      </w:tblGrid>
      <w:tr w:rsidR="008D1C92" w:rsidRPr="008D1C92" w14:paraId="2CCC8D10" w14:textId="77777777" w:rsidTr="001D3FBD">
        <w:trPr>
          <w:tblHeader/>
        </w:trPr>
        <w:tc>
          <w:tcPr>
            <w:tcW w:w="2065" w:type="dxa"/>
            <w:shd w:val="clear" w:color="auto" w:fill="153D63" w:themeFill="text2" w:themeFillTint="E6"/>
            <w:vAlign w:val="center"/>
          </w:tcPr>
          <w:p w14:paraId="24112A2A" w14:textId="77777777" w:rsidR="00AF62A9" w:rsidRPr="008D1C92" w:rsidRDefault="00AF62A9" w:rsidP="008D1C92">
            <w:pPr>
              <w:jc w:val="left"/>
              <w:rPr>
                <w:rFonts w:ascii="Tahoma" w:hAnsi="Tahoma" w:cs="Tahoma"/>
                <w:b/>
                <w:bCs/>
                <w:color w:val="FFFFFF" w:themeColor="background1"/>
              </w:rPr>
            </w:pPr>
            <w:r w:rsidRPr="008D1C92">
              <w:rPr>
                <w:rFonts w:ascii="Tahoma" w:hAnsi="Tahoma" w:cs="Tahoma"/>
                <w:b/>
                <w:bCs/>
                <w:color w:val="FFFFFF" w:themeColor="background1"/>
              </w:rPr>
              <w:t>Department/ Agency/Entity</w:t>
            </w:r>
          </w:p>
        </w:tc>
        <w:tc>
          <w:tcPr>
            <w:tcW w:w="5400" w:type="dxa"/>
            <w:shd w:val="clear" w:color="auto" w:fill="153D63" w:themeFill="text2" w:themeFillTint="E6"/>
            <w:vAlign w:val="center"/>
          </w:tcPr>
          <w:p w14:paraId="418B41B5" w14:textId="77777777" w:rsidR="00AF62A9" w:rsidRPr="008D1C92" w:rsidRDefault="00AF62A9" w:rsidP="008D1C92">
            <w:pPr>
              <w:jc w:val="left"/>
              <w:rPr>
                <w:rFonts w:ascii="Tahoma" w:hAnsi="Tahoma" w:cs="Tahoma"/>
                <w:b/>
                <w:bCs/>
                <w:color w:val="FFFFFF" w:themeColor="background1"/>
              </w:rPr>
            </w:pPr>
            <w:r w:rsidRPr="008D1C92">
              <w:rPr>
                <w:rFonts w:ascii="Tahoma" w:hAnsi="Tahoma" w:cs="Tahoma"/>
                <w:b/>
                <w:bCs/>
                <w:color w:val="FFFFFF" w:themeColor="background1"/>
              </w:rPr>
              <w:t>Review Item/Description</w:t>
            </w:r>
          </w:p>
        </w:tc>
        <w:tc>
          <w:tcPr>
            <w:tcW w:w="2461" w:type="dxa"/>
            <w:shd w:val="clear" w:color="auto" w:fill="153D63" w:themeFill="text2" w:themeFillTint="E6"/>
            <w:vAlign w:val="center"/>
          </w:tcPr>
          <w:p w14:paraId="16649C4A" w14:textId="77777777" w:rsidR="00AF62A9" w:rsidRPr="008D1C92" w:rsidRDefault="00AF62A9" w:rsidP="008D1C92">
            <w:pPr>
              <w:jc w:val="left"/>
              <w:rPr>
                <w:rFonts w:ascii="Tahoma" w:hAnsi="Tahoma" w:cs="Tahoma"/>
                <w:b/>
                <w:bCs/>
                <w:color w:val="FFFFFF" w:themeColor="background1"/>
              </w:rPr>
            </w:pPr>
            <w:r w:rsidRPr="008D1C92">
              <w:rPr>
                <w:rFonts w:ascii="Tahoma" w:hAnsi="Tahoma" w:cs="Tahoma"/>
                <w:b/>
                <w:bCs/>
                <w:color w:val="FFFFFF" w:themeColor="background1"/>
              </w:rPr>
              <w:t>Link to More Info</w:t>
            </w:r>
          </w:p>
        </w:tc>
      </w:tr>
      <w:tr w:rsidR="00AF62A9" w:rsidRPr="00AF62A9" w14:paraId="7D2248D3" w14:textId="77777777" w:rsidTr="00AF2733">
        <w:tc>
          <w:tcPr>
            <w:tcW w:w="2065" w:type="dxa"/>
          </w:tcPr>
          <w:p w14:paraId="3E4C71E9" w14:textId="77777777" w:rsidR="00AF62A9" w:rsidRPr="00AF62A9" w:rsidRDefault="00AF62A9" w:rsidP="00FF3A23">
            <w:pPr>
              <w:jc w:val="left"/>
              <w:rPr>
                <w:rFonts w:ascii="Tahoma" w:hAnsi="Tahoma" w:cs="Tahoma"/>
                <w:b/>
                <w:bCs/>
                <w:color w:val="000000" w:themeColor="text1"/>
              </w:rPr>
            </w:pPr>
            <w:r w:rsidRPr="00AF62A9">
              <w:rPr>
                <w:rFonts w:ascii="Tahoma" w:hAnsi="Tahoma" w:cs="Tahoma"/>
                <w:b/>
                <w:bCs/>
                <w:color w:val="000000" w:themeColor="text1"/>
              </w:rPr>
              <w:t>Fire District</w:t>
            </w:r>
          </w:p>
        </w:tc>
        <w:tc>
          <w:tcPr>
            <w:tcW w:w="5400" w:type="dxa"/>
          </w:tcPr>
          <w:p w14:paraId="15BABBFB" w14:textId="77777777" w:rsidR="00AF62A9" w:rsidRPr="00AF62A9" w:rsidRDefault="00AF62A9" w:rsidP="00AF62A9">
            <w:pPr>
              <w:rPr>
                <w:rFonts w:ascii="Tahoma" w:hAnsi="Tahoma" w:cs="Tahoma"/>
                <w:color w:val="000000" w:themeColor="text1"/>
              </w:rPr>
            </w:pPr>
            <w:r w:rsidRPr="00AF62A9">
              <w:rPr>
                <w:rFonts w:ascii="Tahoma" w:hAnsi="Tahoma" w:cs="Tahoma"/>
                <w:color w:val="000000" w:themeColor="text1"/>
              </w:rPr>
              <w:t xml:space="preserve">The [Fire district/department name] reviews ADU plans to assess compliance with sprinkler standards. </w:t>
            </w:r>
          </w:p>
          <w:p w14:paraId="37CA58D6" w14:textId="77777777" w:rsidR="00AF62A9" w:rsidRPr="00AF62A9" w:rsidRDefault="00AF62A9" w:rsidP="00AF62A9">
            <w:pPr>
              <w:rPr>
                <w:rFonts w:ascii="Tahoma" w:hAnsi="Tahoma" w:cs="Tahoma"/>
                <w:color w:val="000000" w:themeColor="text1"/>
              </w:rPr>
            </w:pPr>
            <w:r w:rsidRPr="00AF62A9">
              <w:rPr>
                <w:rFonts w:ascii="Tahoma" w:hAnsi="Tahoma" w:cs="Tahoma"/>
                <w:color w:val="000000" w:themeColor="text1"/>
              </w:rPr>
              <w:t>[Add any jurisdiction-specific information]</w:t>
            </w:r>
          </w:p>
        </w:tc>
        <w:tc>
          <w:tcPr>
            <w:tcW w:w="2461" w:type="dxa"/>
          </w:tcPr>
          <w:p w14:paraId="68BEDC9C" w14:textId="77777777" w:rsidR="00AF62A9" w:rsidRPr="00AF62A9" w:rsidRDefault="00AF62A9" w:rsidP="00A96BEE">
            <w:pPr>
              <w:jc w:val="left"/>
              <w:rPr>
                <w:rFonts w:ascii="Tahoma" w:hAnsi="Tahoma" w:cs="Tahoma"/>
                <w:color w:val="000000" w:themeColor="text1"/>
              </w:rPr>
            </w:pPr>
            <w:r w:rsidRPr="00AF62A9">
              <w:rPr>
                <w:rFonts w:ascii="Tahoma" w:hAnsi="Tahoma" w:cs="Tahoma"/>
                <w:color w:val="000000" w:themeColor="text1"/>
              </w:rPr>
              <w:t>[Link to fire district information]</w:t>
            </w:r>
          </w:p>
        </w:tc>
      </w:tr>
      <w:tr w:rsidR="00AF62A9" w:rsidRPr="00AF62A9" w14:paraId="413F836F" w14:textId="77777777" w:rsidTr="00AF2733">
        <w:tc>
          <w:tcPr>
            <w:tcW w:w="2065" w:type="dxa"/>
          </w:tcPr>
          <w:p w14:paraId="2750C608" w14:textId="77777777" w:rsidR="00AF62A9" w:rsidRPr="00AF62A9" w:rsidRDefault="00AF62A9" w:rsidP="00FF3A23">
            <w:pPr>
              <w:jc w:val="left"/>
              <w:rPr>
                <w:rFonts w:ascii="Tahoma" w:hAnsi="Tahoma" w:cs="Tahoma"/>
                <w:b/>
                <w:bCs/>
                <w:color w:val="000000" w:themeColor="text1"/>
              </w:rPr>
            </w:pPr>
            <w:r w:rsidRPr="00AF62A9">
              <w:rPr>
                <w:rFonts w:ascii="Tahoma" w:hAnsi="Tahoma" w:cs="Tahoma"/>
                <w:b/>
                <w:bCs/>
                <w:color w:val="000000" w:themeColor="text1"/>
              </w:rPr>
              <w:t>Sewer/ Water District</w:t>
            </w:r>
          </w:p>
        </w:tc>
        <w:tc>
          <w:tcPr>
            <w:tcW w:w="5400" w:type="dxa"/>
          </w:tcPr>
          <w:p w14:paraId="60C9F2A7" w14:textId="77777777" w:rsidR="00AF62A9" w:rsidRPr="00AF62A9" w:rsidRDefault="00AF62A9" w:rsidP="00AF62A9">
            <w:pPr>
              <w:rPr>
                <w:rFonts w:ascii="Tahoma" w:hAnsi="Tahoma" w:cs="Tahoma"/>
                <w:color w:val="000000" w:themeColor="text1"/>
              </w:rPr>
            </w:pPr>
            <w:r w:rsidRPr="00AF62A9">
              <w:rPr>
                <w:rFonts w:ascii="Tahoma" w:hAnsi="Tahoma" w:cs="Tahoma"/>
                <w:color w:val="000000" w:themeColor="text1"/>
              </w:rPr>
              <w:t>The [sewer/ water district name] reviews plan to ensure there is sufficient infrastructural capacity for the ADU. The district generally reviews the placement of new connections. See the link for more information, including projected connection fees.</w:t>
            </w:r>
          </w:p>
          <w:p w14:paraId="3E6ED107" w14:textId="77777777" w:rsidR="00AF62A9" w:rsidRPr="00AF62A9" w:rsidRDefault="00AF62A9" w:rsidP="00AF62A9">
            <w:pPr>
              <w:rPr>
                <w:rFonts w:ascii="Tahoma" w:hAnsi="Tahoma" w:cs="Tahoma"/>
                <w:color w:val="000000" w:themeColor="text1"/>
              </w:rPr>
            </w:pPr>
            <w:r w:rsidRPr="00AF62A9">
              <w:rPr>
                <w:rFonts w:ascii="Tahoma" w:hAnsi="Tahoma" w:cs="Tahoma"/>
                <w:color w:val="000000" w:themeColor="text1"/>
              </w:rPr>
              <w:t>[Add any jurisdiction-specific information]</w:t>
            </w:r>
          </w:p>
        </w:tc>
        <w:tc>
          <w:tcPr>
            <w:tcW w:w="2461" w:type="dxa"/>
          </w:tcPr>
          <w:p w14:paraId="3C55C3A6" w14:textId="77777777" w:rsidR="00AF62A9" w:rsidRPr="00AF62A9" w:rsidRDefault="00AF62A9" w:rsidP="00A96BEE">
            <w:pPr>
              <w:jc w:val="left"/>
              <w:rPr>
                <w:rFonts w:ascii="Tahoma" w:hAnsi="Tahoma" w:cs="Tahoma"/>
                <w:color w:val="000000" w:themeColor="text1"/>
              </w:rPr>
            </w:pPr>
            <w:r w:rsidRPr="00AF62A9">
              <w:rPr>
                <w:rFonts w:ascii="Tahoma" w:hAnsi="Tahoma" w:cs="Tahoma"/>
                <w:color w:val="000000" w:themeColor="text1"/>
              </w:rPr>
              <w:t>[Link to sewer and water district information]</w:t>
            </w:r>
          </w:p>
        </w:tc>
      </w:tr>
      <w:tr w:rsidR="00AF62A9" w:rsidRPr="00AF62A9" w14:paraId="6AC5BC60" w14:textId="77777777" w:rsidTr="00AF2733">
        <w:tc>
          <w:tcPr>
            <w:tcW w:w="2065" w:type="dxa"/>
          </w:tcPr>
          <w:p w14:paraId="3CA201C8" w14:textId="77777777" w:rsidR="00AF62A9" w:rsidRPr="00AF62A9" w:rsidRDefault="00AF62A9" w:rsidP="00FF3A23">
            <w:pPr>
              <w:jc w:val="left"/>
              <w:rPr>
                <w:rFonts w:ascii="Tahoma" w:hAnsi="Tahoma" w:cs="Tahoma"/>
                <w:b/>
                <w:bCs/>
                <w:color w:val="000000" w:themeColor="text1"/>
              </w:rPr>
            </w:pPr>
            <w:r w:rsidRPr="00AF62A9">
              <w:rPr>
                <w:rFonts w:ascii="Tahoma" w:hAnsi="Tahoma" w:cs="Tahoma"/>
                <w:b/>
                <w:bCs/>
                <w:color w:val="000000" w:themeColor="text1"/>
              </w:rPr>
              <w:t>PG&amp;E</w:t>
            </w:r>
          </w:p>
        </w:tc>
        <w:tc>
          <w:tcPr>
            <w:tcW w:w="5400" w:type="dxa"/>
          </w:tcPr>
          <w:p w14:paraId="2E2B21EF" w14:textId="77777777" w:rsidR="00AF62A9" w:rsidRPr="00AF62A9" w:rsidRDefault="00AF62A9" w:rsidP="00AF62A9">
            <w:pPr>
              <w:rPr>
                <w:rFonts w:ascii="Tahoma" w:hAnsi="Tahoma" w:cs="Tahoma"/>
                <w:color w:val="000000" w:themeColor="text1"/>
              </w:rPr>
            </w:pPr>
            <w:r w:rsidRPr="00AF62A9">
              <w:rPr>
                <w:rFonts w:ascii="Tahoma" w:hAnsi="Tahoma" w:cs="Tahoma"/>
                <w:color w:val="000000" w:themeColor="text1"/>
              </w:rPr>
              <w:t>PG&amp;E assesses electrical capacity to support the ADU and reviews the placement of new connections. See the link for more information, including projected fees.</w:t>
            </w:r>
          </w:p>
        </w:tc>
        <w:tc>
          <w:tcPr>
            <w:tcW w:w="2461" w:type="dxa"/>
          </w:tcPr>
          <w:p w14:paraId="47C1A437" w14:textId="77777777" w:rsidR="00AF62A9" w:rsidRPr="00AF62A9" w:rsidRDefault="00AF62A9" w:rsidP="00A96BEE">
            <w:pPr>
              <w:jc w:val="left"/>
              <w:rPr>
                <w:rFonts w:ascii="Tahoma" w:hAnsi="Tahoma" w:cs="Tahoma"/>
                <w:color w:val="000000" w:themeColor="text1"/>
              </w:rPr>
            </w:pPr>
            <w:r w:rsidRPr="00AF62A9">
              <w:rPr>
                <w:rFonts w:ascii="Tahoma" w:hAnsi="Tahoma" w:cs="Tahoma"/>
                <w:color w:val="000000" w:themeColor="text1"/>
              </w:rPr>
              <w:t>PG&amp;E Building and Renovation Webpage</w:t>
            </w:r>
          </w:p>
        </w:tc>
      </w:tr>
    </w:tbl>
    <w:p w14:paraId="3ED8AC61" w14:textId="77777777" w:rsidR="00AF62A9" w:rsidRPr="00AF62A9" w:rsidRDefault="00AF62A9" w:rsidP="00AF62A9">
      <w:pPr>
        <w:rPr>
          <w:rFonts w:ascii="Tahoma" w:hAnsi="Tahoma" w:cs="Tahoma"/>
          <w:color w:val="000000" w:themeColor="text1"/>
        </w:rPr>
      </w:pPr>
    </w:p>
    <w:p w14:paraId="1959E8AC" w14:textId="77777777" w:rsidR="00AF62A9" w:rsidRPr="00AF62A9" w:rsidRDefault="00AF62A9" w:rsidP="00AF62A9">
      <w:pPr>
        <w:rPr>
          <w:rFonts w:ascii="Tahoma" w:hAnsi="Tahoma" w:cs="Tahoma"/>
          <w:b/>
          <w:bCs/>
          <w:color w:val="000000" w:themeColor="text1"/>
        </w:rPr>
      </w:pPr>
      <w:r w:rsidRPr="00AF62A9">
        <w:rPr>
          <w:rFonts w:ascii="Tahoma" w:hAnsi="Tahoma" w:cs="Tahoma"/>
          <w:b/>
          <w:bCs/>
          <w:color w:val="000000" w:themeColor="text1"/>
        </w:rPr>
        <w:t>Projected Fees</w:t>
      </w:r>
    </w:p>
    <w:p w14:paraId="293FC363" w14:textId="77777777" w:rsidR="00AF62A9" w:rsidRPr="00AF62A9" w:rsidRDefault="00AF62A9" w:rsidP="00AF62A9">
      <w:pPr>
        <w:rPr>
          <w:rFonts w:ascii="Tahoma" w:hAnsi="Tahoma" w:cs="Tahoma"/>
          <w:color w:val="000000" w:themeColor="text1"/>
        </w:rPr>
      </w:pPr>
      <w:r w:rsidRPr="00AF62A9">
        <w:rPr>
          <w:rFonts w:ascii="Tahoma" w:hAnsi="Tahoma" w:cs="Tahoma"/>
          <w:color w:val="000000" w:themeColor="text1"/>
        </w:rPr>
        <w:t>Fees for a site-specific ADU application using a pre-approved ADU plan are calculated as follows:</w:t>
      </w:r>
    </w:p>
    <w:tbl>
      <w:tblPr>
        <w:tblStyle w:val="TableGrid"/>
        <w:tblW w:w="0" w:type="auto"/>
        <w:tblCellMar>
          <w:left w:w="58" w:type="dxa"/>
          <w:right w:w="58" w:type="dxa"/>
        </w:tblCellMar>
        <w:tblLook w:val="0000" w:firstRow="0" w:lastRow="0" w:firstColumn="0" w:lastColumn="0" w:noHBand="0" w:noVBand="0"/>
      </w:tblPr>
      <w:tblGrid>
        <w:gridCol w:w="2965"/>
        <w:gridCol w:w="4860"/>
        <w:gridCol w:w="2101"/>
      </w:tblGrid>
      <w:tr w:rsidR="001D3FBD" w:rsidRPr="001D3FBD" w14:paraId="3C1B9E9F" w14:textId="77777777" w:rsidTr="001D3FBD">
        <w:trPr>
          <w:tblHeader/>
        </w:trPr>
        <w:tc>
          <w:tcPr>
            <w:tcW w:w="2965" w:type="dxa"/>
            <w:shd w:val="clear" w:color="auto" w:fill="153D63" w:themeFill="text2" w:themeFillTint="E6"/>
            <w:vAlign w:val="center"/>
          </w:tcPr>
          <w:p w14:paraId="0E376996" w14:textId="77777777" w:rsidR="00AF62A9" w:rsidRPr="001D3FBD" w:rsidRDefault="00AF62A9" w:rsidP="00AF62A9">
            <w:pPr>
              <w:rPr>
                <w:rFonts w:ascii="Tahoma" w:hAnsi="Tahoma" w:cs="Tahoma"/>
                <w:b/>
                <w:bCs/>
                <w:color w:val="FFFFFF" w:themeColor="background1"/>
              </w:rPr>
            </w:pPr>
            <w:r w:rsidRPr="001D3FBD">
              <w:rPr>
                <w:rFonts w:ascii="Tahoma" w:hAnsi="Tahoma" w:cs="Tahoma"/>
                <w:b/>
                <w:bCs/>
                <w:color w:val="FFFFFF" w:themeColor="background1"/>
              </w:rPr>
              <w:t>Fee Type</w:t>
            </w:r>
          </w:p>
        </w:tc>
        <w:tc>
          <w:tcPr>
            <w:tcW w:w="4860" w:type="dxa"/>
            <w:shd w:val="clear" w:color="auto" w:fill="153D63" w:themeFill="text2" w:themeFillTint="E6"/>
            <w:vAlign w:val="center"/>
          </w:tcPr>
          <w:p w14:paraId="7EDA50F1" w14:textId="77777777" w:rsidR="00AF62A9" w:rsidRPr="001D3FBD" w:rsidRDefault="00AF62A9" w:rsidP="00AF62A9">
            <w:pPr>
              <w:rPr>
                <w:rFonts w:ascii="Tahoma" w:hAnsi="Tahoma" w:cs="Tahoma"/>
                <w:b/>
                <w:bCs/>
                <w:color w:val="FFFFFF" w:themeColor="background1"/>
              </w:rPr>
            </w:pPr>
            <w:r w:rsidRPr="001D3FBD">
              <w:rPr>
                <w:rFonts w:ascii="Tahoma" w:hAnsi="Tahoma" w:cs="Tahoma"/>
                <w:b/>
                <w:bCs/>
                <w:color w:val="FFFFFF" w:themeColor="background1"/>
              </w:rPr>
              <w:t>Approximate Cost</w:t>
            </w:r>
          </w:p>
        </w:tc>
        <w:tc>
          <w:tcPr>
            <w:tcW w:w="2101" w:type="dxa"/>
            <w:shd w:val="clear" w:color="auto" w:fill="153D63" w:themeFill="text2" w:themeFillTint="E6"/>
            <w:vAlign w:val="center"/>
          </w:tcPr>
          <w:p w14:paraId="18602943" w14:textId="77777777" w:rsidR="00AF62A9" w:rsidRPr="001D3FBD" w:rsidRDefault="00AF62A9" w:rsidP="00AF62A9">
            <w:pPr>
              <w:rPr>
                <w:rFonts w:ascii="Tahoma" w:hAnsi="Tahoma" w:cs="Tahoma"/>
                <w:b/>
                <w:bCs/>
                <w:color w:val="FFFFFF" w:themeColor="background1"/>
              </w:rPr>
            </w:pPr>
            <w:r w:rsidRPr="001D3FBD">
              <w:rPr>
                <w:rFonts w:ascii="Tahoma" w:hAnsi="Tahoma" w:cs="Tahoma"/>
                <w:b/>
                <w:bCs/>
                <w:color w:val="FFFFFF" w:themeColor="background1"/>
              </w:rPr>
              <w:t>Link to More Info</w:t>
            </w:r>
          </w:p>
        </w:tc>
      </w:tr>
      <w:tr w:rsidR="00AF62A9" w:rsidRPr="00AF62A9" w14:paraId="38D735AA" w14:textId="77777777" w:rsidTr="00AF2733">
        <w:tc>
          <w:tcPr>
            <w:tcW w:w="2965" w:type="dxa"/>
          </w:tcPr>
          <w:p w14:paraId="0AA104D8" w14:textId="5CD1A4B9" w:rsidR="00AF62A9" w:rsidRPr="00AF62A9" w:rsidRDefault="00AF62A9" w:rsidP="008D1C92">
            <w:pPr>
              <w:jc w:val="left"/>
              <w:rPr>
                <w:rFonts w:ascii="Tahoma" w:hAnsi="Tahoma" w:cs="Tahoma"/>
                <w:b/>
                <w:bCs/>
                <w:color w:val="000000" w:themeColor="text1"/>
              </w:rPr>
            </w:pPr>
            <w:r w:rsidRPr="00AF62A9">
              <w:rPr>
                <w:rFonts w:ascii="Tahoma" w:hAnsi="Tahoma" w:cs="Tahoma"/>
                <w:b/>
                <w:bCs/>
                <w:color w:val="000000" w:themeColor="text1"/>
              </w:rPr>
              <w:t>Building Department Review</w:t>
            </w:r>
          </w:p>
        </w:tc>
        <w:tc>
          <w:tcPr>
            <w:tcW w:w="4860" w:type="dxa"/>
          </w:tcPr>
          <w:p w14:paraId="5E438618" w14:textId="63D12F56" w:rsidR="00AF62A9" w:rsidRPr="00AF62A9" w:rsidRDefault="00AF62A9" w:rsidP="008D1C92">
            <w:pPr>
              <w:jc w:val="left"/>
              <w:rPr>
                <w:rFonts w:ascii="Tahoma" w:hAnsi="Tahoma" w:cs="Tahoma"/>
                <w:color w:val="000000" w:themeColor="text1"/>
              </w:rPr>
            </w:pPr>
          </w:p>
        </w:tc>
        <w:tc>
          <w:tcPr>
            <w:tcW w:w="2101" w:type="dxa"/>
          </w:tcPr>
          <w:p w14:paraId="5F7C2653" w14:textId="6B11D673" w:rsidR="00AF62A9" w:rsidRPr="00AF62A9" w:rsidRDefault="00AF62A9" w:rsidP="00AF62A9">
            <w:pPr>
              <w:rPr>
                <w:rFonts w:ascii="Tahoma" w:hAnsi="Tahoma" w:cs="Tahoma"/>
                <w:color w:val="000000" w:themeColor="text1"/>
              </w:rPr>
            </w:pPr>
          </w:p>
        </w:tc>
      </w:tr>
      <w:tr w:rsidR="00AF62A9" w:rsidRPr="00AF62A9" w14:paraId="22233D30" w14:textId="77777777" w:rsidTr="00AF2733">
        <w:tc>
          <w:tcPr>
            <w:tcW w:w="2965" w:type="dxa"/>
          </w:tcPr>
          <w:p w14:paraId="333289BC" w14:textId="71A92F6F" w:rsidR="00AF62A9" w:rsidRPr="00AF62A9" w:rsidRDefault="00AF62A9" w:rsidP="008D1C92">
            <w:pPr>
              <w:jc w:val="left"/>
              <w:rPr>
                <w:rFonts w:ascii="Tahoma" w:hAnsi="Tahoma" w:cs="Tahoma"/>
                <w:b/>
                <w:bCs/>
                <w:color w:val="000000" w:themeColor="text1"/>
              </w:rPr>
            </w:pPr>
            <w:r w:rsidRPr="00AF62A9">
              <w:rPr>
                <w:rFonts w:ascii="Tahoma" w:hAnsi="Tahoma" w:cs="Tahoma"/>
                <w:b/>
                <w:bCs/>
                <w:color w:val="000000" w:themeColor="text1"/>
              </w:rPr>
              <w:t>Planning Department Review</w:t>
            </w:r>
          </w:p>
        </w:tc>
        <w:tc>
          <w:tcPr>
            <w:tcW w:w="4860" w:type="dxa"/>
          </w:tcPr>
          <w:p w14:paraId="34DAB602" w14:textId="0741EE53" w:rsidR="00AF62A9" w:rsidRPr="00AF62A9" w:rsidRDefault="00987921" w:rsidP="008D1C92">
            <w:pPr>
              <w:jc w:val="left"/>
              <w:rPr>
                <w:rFonts w:ascii="Tahoma" w:hAnsi="Tahoma" w:cs="Tahoma"/>
                <w:color w:val="000000" w:themeColor="text1"/>
              </w:rPr>
            </w:pPr>
            <w:r>
              <w:rPr>
                <w:rFonts w:ascii="Tahoma" w:hAnsi="Tahoma" w:cs="Tahoma"/>
                <w:color w:val="000000" w:themeColor="text1"/>
              </w:rPr>
              <w:t>$611.00</w:t>
            </w:r>
          </w:p>
        </w:tc>
        <w:tc>
          <w:tcPr>
            <w:tcW w:w="2101" w:type="dxa"/>
          </w:tcPr>
          <w:p w14:paraId="458533DB" w14:textId="265CDC4F" w:rsidR="00AF62A9" w:rsidRPr="00AF62A9" w:rsidRDefault="00AF62A9" w:rsidP="00AF62A9">
            <w:pPr>
              <w:rPr>
                <w:rFonts w:ascii="Tahoma" w:hAnsi="Tahoma" w:cs="Tahoma"/>
                <w:color w:val="000000" w:themeColor="text1"/>
              </w:rPr>
            </w:pPr>
          </w:p>
        </w:tc>
      </w:tr>
      <w:tr w:rsidR="00AF62A9" w:rsidRPr="00AF62A9" w14:paraId="54829197" w14:textId="77777777" w:rsidTr="00AF2733">
        <w:tc>
          <w:tcPr>
            <w:tcW w:w="2965" w:type="dxa"/>
          </w:tcPr>
          <w:p w14:paraId="4537CE71" w14:textId="4BA332EE" w:rsidR="00AF62A9" w:rsidRPr="00AF62A9" w:rsidRDefault="00C40EE5" w:rsidP="008D1C92">
            <w:pPr>
              <w:jc w:val="left"/>
              <w:rPr>
                <w:rFonts w:ascii="Tahoma" w:hAnsi="Tahoma" w:cs="Tahoma"/>
                <w:b/>
                <w:bCs/>
                <w:color w:val="000000" w:themeColor="text1"/>
              </w:rPr>
            </w:pPr>
            <w:r>
              <w:rPr>
                <w:rFonts w:ascii="Tahoma" w:hAnsi="Tahoma" w:cs="Tahoma"/>
                <w:b/>
                <w:bCs/>
                <w:color w:val="000000" w:themeColor="text1"/>
              </w:rPr>
              <w:t>Address assignment</w:t>
            </w:r>
            <w:r w:rsidR="009A0DF4">
              <w:rPr>
                <w:rFonts w:ascii="Tahoma" w:hAnsi="Tahoma" w:cs="Tahoma"/>
                <w:b/>
                <w:bCs/>
                <w:color w:val="000000" w:themeColor="text1"/>
              </w:rPr>
              <w:t xml:space="preserve"> </w:t>
            </w:r>
          </w:p>
        </w:tc>
        <w:tc>
          <w:tcPr>
            <w:tcW w:w="4860" w:type="dxa"/>
          </w:tcPr>
          <w:p w14:paraId="1E582559" w14:textId="25D56DFC" w:rsidR="00AF62A9" w:rsidRPr="00AF62A9" w:rsidRDefault="009A0DF4" w:rsidP="008D1C92">
            <w:pPr>
              <w:jc w:val="left"/>
              <w:rPr>
                <w:rFonts w:ascii="Tahoma" w:hAnsi="Tahoma" w:cs="Tahoma"/>
                <w:color w:val="000000" w:themeColor="text1"/>
              </w:rPr>
            </w:pPr>
            <w:r>
              <w:rPr>
                <w:rFonts w:ascii="Tahoma" w:hAnsi="Tahoma" w:cs="Tahoma"/>
                <w:color w:val="000000" w:themeColor="text1"/>
              </w:rPr>
              <w:t>$267</w:t>
            </w:r>
            <w:r w:rsidR="0001659B">
              <w:rPr>
                <w:rFonts w:ascii="Tahoma" w:hAnsi="Tahoma" w:cs="Tahoma"/>
                <w:color w:val="000000" w:themeColor="text1"/>
              </w:rPr>
              <w:t>.00</w:t>
            </w:r>
          </w:p>
        </w:tc>
        <w:tc>
          <w:tcPr>
            <w:tcW w:w="2101" w:type="dxa"/>
          </w:tcPr>
          <w:p w14:paraId="369D884C" w14:textId="1C2EA031" w:rsidR="00AF62A9" w:rsidRPr="00AF62A9" w:rsidRDefault="00AF62A9" w:rsidP="00AF62A9">
            <w:pPr>
              <w:rPr>
                <w:rFonts w:ascii="Tahoma" w:hAnsi="Tahoma" w:cs="Tahoma"/>
                <w:color w:val="000000" w:themeColor="text1"/>
              </w:rPr>
            </w:pPr>
          </w:p>
        </w:tc>
      </w:tr>
      <w:tr w:rsidR="00AF62A9" w:rsidRPr="00AF62A9" w14:paraId="02EFB5CE" w14:textId="77777777" w:rsidTr="00AF2733">
        <w:tc>
          <w:tcPr>
            <w:tcW w:w="2965" w:type="dxa"/>
          </w:tcPr>
          <w:p w14:paraId="301840B9" w14:textId="77777777" w:rsidR="00AF62A9" w:rsidRPr="00AF62A9" w:rsidRDefault="00AF62A9" w:rsidP="008D1C92">
            <w:pPr>
              <w:jc w:val="left"/>
              <w:rPr>
                <w:rFonts w:ascii="Tahoma" w:hAnsi="Tahoma" w:cs="Tahoma"/>
                <w:b/>
                <w:bCs/>
                <w:color w:val="000000" w:themeColor="text1"/>
              </w:rPr>
            </w:pPr>
            <w:r w:rsidRPr="00AF62A9">
              <w:rPr>
                <w:rFonts w:ascii="Tahoma" w:hAnsi="Tahoma" w:cs="Tahoma"/>
                <w:b/>
                <w:bCs/>
                <w:color w:val="000000" w:themeColor="text1"/>
              </w:rPr>
              <w:t>Sewer and Water Connection</w:t>
            </w:r>
          </w:p>
        </w:tc>
        <w:tc>
          <w:tcPr>
            <w:tcW w:w="4860" w:type="dxa"/>
          </w:tcPr>
          <w:p w14:paraId="2D77BE24" w14:textId="77777777" w:rsidR="00AF62A9" w:rsidRPr="00AF62A9" w:rsidRDefault="00AF62A9" w:rsidP="008D1C92">
            <w:pPr>
              <w:jc w:val="left"/>
              <w:rPr>
                <w:rFonts w:ascii="Tahoma" w:hAnsi="Tahoma" w:cs="Tahoma"/>
                <w:color w:val="000000" w:themeColor="text1"/>
              </w:rPr>
            </w:pPr>
            <w:r w:rsidRPr="00AF62A9">
              <w:rPr>
                <w:rFonts w:ascii="Tahoma" w:hAnsi="Tahoma" w:cs="Tahoma"/>
                <w:color w:val="000000" w:themeColor="text1"/>
              </w:rPr>
              <w:t>See [Organization name] for more information</w:t>
            </w:r>
          </w:p>
        </w:tc>
        <w:tc>
          <w:tcPr>
            <w:tcW w:w="2101" w:type="dxa"/>
          </w:tcPr>
          <w:p w14:paraId="65C6491C" w14:textId="3D9A1C44" w:rsidR="00AF62A9" w:rsidRPr="00AF62A9" w:rsidRDefault="00AF62A9" w:rsidP="00AF62A9">
            <w:pPr>
              <w:rPr>
                <w:rFonts w:ascii="Tahoma" w:hAnsi="Tahoma" w:cs="Tahoma"/>
                <w:color w:val="000000" w:themeColor="text1"/>
              </w:rPr>
            </w:pPr>
          </w:p>
        </w:tc>
      </w:tr>
      <w:tr w:rsidR="00AF62A9" w:rsidRPr="00AF62A9" w14:paraId="0D1171A0" w14:textId="77777777" w:rsidTr="00AF2733">
        <w:tc>
          <w:tcPr>
            <w:tcW w:w="2965" w:type="dxa"/>
          </w:tcPr>
          <w:p w14:paraId="411E5243" w14:textId="77777777" w:rsidR="00AF62A9" w:rsidRPr="00AF62A9" w:rsidRDefault="00AF62A9" w:rsidP="00AF62A9">
            <w:pPr>
              <w:rPr>
                <w:rFonts w:ascii="Tahoma" w:hAnsi="Tahoma" w:cs="Tahoma"/>
                <w:b/>
                <w:bCs/>
                <w:color w:val="000000" w:themeColor="text1"/>
              </w:rPr>
            </w:pPr>
            <w:r w:rsidRPr="00AF62A9">
              <w:rPr>
                <w:rFonts w:ascii="Tahoma" w:hAnsi="Tahoma" w:cs="Tahoma"/>
                <w:b/>
                <w:bCs/>
                <w:color w:val="000000" w:themeColor="text1"/>
              </w:rPr>
              <w:lastRenderedPageBreak/>
              <w:t>Electricity Connection</w:t>
            </w:r>
          </w:p>
        </w:tc>
        <w:tc>
          <w:tcPr>
            <w:tcW w:w="4860" w:type="dxa"/>
          </w:tcPr>
          <w:p w14:paraId="4346B78C" w14:textId="77777777" w:rsidR="00AF62A9" w:rsidRPr="00AF62A9" w:rsidRDefault="00AF62A9" w:rsidP="00AF62A9">
            <w:pPr>
              <w:rPr>
                <w:rFonts w:ascii="Tahoma" w:hAnsi="Tahoma" w:cs="Tahoma"/>
                <w:color w:val="000000" w:themeColor="text1"/>
              </w:rPr>
            </w:pPr>
            <w:r w:rsidRPr="00AF62A9">
              <w:rPr>
                <w:rFonts w:ascii="Tahoma" w:hAnsi="Tahoma" w:cs="Tahoma"/>
                <w:color w:val="000000" w:themeColor="text1"/>
              </w:rPr>
              <w:t>See [PG&amp;E or other utility provider] for more information</w:t>
            </w:r>
          </w:p>
        </w:tc>
        <w:tc>
          <w:tcPr>
            <w:tcW w:w="2101" w:type="dxa"/>
          </w:tcPr>
          <w:p w14:paraId="0AFC5339" w14:textId="77777777" w:rsidR="00AF62A9" w:rsidRPr="00AF62A9" w:rsidRDefault="00AF62A9" w:rsidP="00AF62A9">
            <w:pPr>
              <w:rPr>
                <w:rFonts w:ascii="Tahoma" w:hAnsi="Tahoma" w:cs="Tahoma"/>
                <w:color w:val="000000" w:themeColor="text1"/>
              </w:rPr>
            </w:pPr>
            <w:r w:rsidRPr="00AF62A9">
              <w:rPr>
                <w:rFonts w:ascii="Tahoma" w:hAnsi="Tahoma" w:cs="Tahoma"/>
                <w:color w:val="000000" w:themeColor="text1"/>
              </w:rPr>
              <w:t>[Link]</w:t>
            </w:r>
          </w:p>
        </w:tc>
      </w:tr>
    </w:tbl>
    <w:p w14:paraId="7140B846" w14:textId="77777777" w:rsidR="00AF62A9" w:rsidRPr="00AF62A9" w:rsidRDefault="00AF62A9" w:rsidP="00AF62A9">
      <w:pPr>
        <w:rPr>
          <w:rFonts w:ascii="Tahoma" w:hAnsi="Tahoma" w:cs="Tahoma"/>
          <w:color w:val="000000" w:themeColor="text1"/>
        </w:rPr>
      </w:pPr>
    </w:p>
    <w:p w14:paraId="5AEA5BA0" w14:textId="77777777" w:rsidR="00AF62A9" w:rsidRPr="00AF62A9" w:rsidRDefault="00AF62A9" w:rsidP="00AF62A9">
      <w:pPr>
        <w:rPr>
          <w:rFonts w:ascii="Tahoma" w:hAnsi="Tahoma" w:cs="Tahoma"/>
          <w:color w:val="000000" w:themeColor="text1"/>
        </w:rPr>
      </w:pPr>
    </w:p>
    <w:p w14:paraId="6BC9EF40" w14:textId="77777777" w:rsidR="00AF62A9" w:rsidRPr="00AF62A9" w:rsidRDefault="00AF62A9" w:rsidP="00AF62A9">
      <w:pPr>
        <w:rPr>
          <w:rFonts w:ascii="Tahoma" w:hAnsi="Tahoma" w:cs="Tahoma"/>
          <w:color w:val="000000" w:themeColor="text1"/>
        </w:rPr>
      </w:pPr>
    </w:p>
    <w:p w14:paraId="37FCCA69" w14:textId="7350997E" w:rsidR="00CB64D5" w:rsidRPr="00E8499F" w:rsidRDefault="00CB64D5" w:rsidP="00E8499F">
      <w:pPr>
        <w:rPr>
          <w:rFonts w:ascii="Tahoma" w:hAnsi="Tahoma" w:cs="Tahoma"/>
          <w:color w:val="000000" w:themeColor="text1"/>
        </w:rPr>
      </w:pPr>
    </w:p>
    <w:p w14:paraId="0DD291C1" w14:textId="230696D2" w:rsidR="000822F7" w:rsidRPr="00E8499F" w:rsidRDefault="000822F7" w:rsidP="00E8499F">
      <w:pPr>
        <w:rPr>
          <w:rFonts w:ascii="Tahoma" w:hAnsi="Tahoma" w:cs="Tahoma"/>
          <w:color w:val="000000" w:themeColor="text1"/>
        </w:rPr>
      </w:pPr>
    </w:p>
    <w:p w14:paraId="65121C85" w14:textId="77777777" w:rsidR="009E5F90" w:rsidRPr="00E8499F" w:rsidRDefault="009E5F90" w:rsidP="00E8499F">
      <w:pPr>
        <w:rPr>
          <w:rFonts w:ascii="Tahoma" w:hAnsi="Tahoma" w:cs="Tahoma"/>
        </w:rPr>
      </w:pPr>
    </w:p>
    <w:sectPr w:rsidR="009E5F90" w:rsidRPr="00E8499F" w:rsidSect="00C82B04">
      <w:headerReference w:type="default" r:id="rId16"/>
      <w:footerReference w:type="default" r:id="rId17"/>
      <w:headerReference w:type="first" r:id="rId18"/>
      <w:footerReference w:type="first" r:id="rId19"/>
      <w:pgSz w:w="12240" w:h="15840" w:code="1"/>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46369" w14:textId="77777777" w:rsidR="006D5537" w:rsidRDefault="006D5537" w:rsidP="007E3A0D">
      <w:pPr>
        <w:spacing w:after="0"/>
      </w:pPr>
      <w:r>
        <w:separator/>
      </w:r>
    </w:p>
    <w:p w14:paraId="11266C2B" w14:textId="77777777" w:rsidR="006D5537" w:rsidRDefault="006D5537"/>
  </w:endnote>
  <w:endnote w:type="continuationSeparator" w:id="0">
    <w:p w14:paraId="32BA1EA0" w14:textId="77777777" w:rsidR="006D5537" w:rsidRDefault="006D5537" w:rsidP="007E3A0D">
      <w:pPr>
        <w:spacing w:after="0"/>
      </w:pPr>
      <w:r>
        <w:continuationSeparator/>
      </w:r>
    </w:p>
    <w:p w14:paraId="2935A3B6" w14:textId="77777777" w:rsidR="006D5537" w:rsidRDefault="006D5537"/>
  </w:endnote>
  <w:endnote w:type="continuationNotice" w:id="1">
    <w:p w14:paraId="7DE71147" w14:textId="77777777" w:rsidR="006D5537" w:rsidRDefault="006D5537">
      <w:pPr>
        <w:spacing w:after="0"/>
      </w:pPr>
    </w:p>
    <w:p w14:paraId="248EC934" w14:textId="77777777" w:rsidR="006D5537" w:rsidRDefault="006D55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763FF" w14:textId="76DAC0BA" w:rsidR="00085808" w:rsidRPr="00697E62" w:rsidRDefault="00000000" w:rsidP="00467640">
    <w:pPr>
      <w:pStyle w:val="Footer"/>
      <w:tabs>
        <w:tab w:val="clear" w:pos="4680"/>
        <w:tab w:val="clear" w:pos="9360"/>
      </w:tabs>
      <w:ind w:left="-540"/>
      <w:jc w:val="center"/>
      <w:rPr>
        <w:rFonts w:ascii="Tahoma" w:hAnsi="Tahoma" w:cs="Tahoma"/>
        <w:sz w:val="16"/>
        <w:szCs w:val="16"/>
      </w:rPr>
    </w:pPr>
    <w:sdt>
      <w:sdtPr>
        <w:rPr>
          <w:rFonts w:ascii="Tahoma" w:hAnsi="Tahoma" w:cs="Tahoma"/>
          <w:sz w:val="16"/>
          <w:szCs w:val="16"/>
        </w:rPr>
        <w:alias w:val="Title"/>
        <w:tag w:val=""/>
        <w:id w:val="346298134"/>
        <w:placeholder>
          <w:docPart w:val="9BB8C29C23B2447894E7CDFD45DC1F61"/>
        </w:placeholder>
        <w:dataBinding w:prefixMappings="xmlns:ns0='http://purl.org/dc/elements/1.1/' xmlns:ns1='http://schemas.openxmlformats.org/package/2006/metadata/core-properties' " w:xpath="/ns1:coreProperties[1]/ns0:title[1]" w:storeItemID="{6C3C8BC8-F283-45AE-878A-BAB7291924A1}"/>
        <w:text/>
      </w:sdtPr>
      <w:sdtContent>
        <w:r w:rsidR="00467640">
          <w:rPr>
            <w:rFonts w:ascii="Tahoma" w:hAnsi="Tahoma" w:cs="Tahoma"/>
            <w:sz w:val="16"/>
            <w:szCs w:val="16"/>
          </w:rPr>
          <w:t>Pre-Approved ADU Plans Program Guide &amp; Application Submittal Checklist (Site-Specific)</w:t>
        </w:r>
      </w:sdtContent>
    </w:sdt>
  </w:p>
  <w:p w14:paraId="79A33D4D" w14:textId="34349E97" w:rsidR="00085808" w:rsidRPr="00697E62" w:rsidRDefault="00E65FF2" w:rsidP="00E65FF2">
    <w:pPr>
      <w:pStyle w:val="Footer"/>
      <w:tabs>
        <w:tab w:val="clear" w:pos="4680"/>
        <w:tab w:val="clear" w:pos="9360"/>
      </w:tabs>
      <w:ind w:left="3600" w:right="-54"/>
      <w:rPr>
        <w:rFonts w:ascii="Tahoma" w:hAnsi="Tahoma" w:cs="Tahoma"/>
        <w:sz w:val="16"/>
        <w:szCs w:val="16"/>
      </w:rPr>
    </w:pPr>
    <w:r>
      <w:rPr>
        <w:rFonts w:ascii="Tahoma" w:hAnsi="Tahoma" w:cs="Tahoma"/>
        <w:sz w:val="16"/>
        <w:szCs w:val="16"/>
      </w:rPr>
      <w:t xml:space="preserve">            </w:t>
    </w:r>
    <w:r w:rsidR="00085808" w:rsidRPr="00697E62">
      <w:rPr>
        <w:rFonts w:ascii="Tahoma" w:hAnsi="Tahoma" w:cs="Tahoma"/>
        <w:sz w:val="16"/>
        <w:szCs w:val="16"/>
      </w:rPr>
      <w:t xml:space="preserve">Page </w:t>
    </w:r>
    <w:r w:rsidR="00085808" w:rsidRPr="00697E62">
      <w:rPr>
        <w:rFonts w:ascii="Tahoma" w:hAnsi="Tahoma" w:cs="Tahoma"/>
        <w:b/>
        <w:bCs/>
        <w:sz w:val="16"/>
        <w:szCs w:val="16"/>
      </w:rPr>
      <w:fldChar w:fldCharType="begin"/>
    </w:r>
    <w:r w:rsidR="00085808" w:rsidRPr="00697E62">
      <w:rPr>
        <w:rFonts w:ascii="Tahoma" w:hAnsi="Tahoma" w:cs="Tahoma"/>
        <w:b/>
        <w:bCs/>
        <w:sz w:val="16"/>
        <w:szCs w:val="16"/>
      </w:rPr>
      <w:instrText xml:space="preserve"> PAGE  \* Arabic  \* MERGEFORMAT </w:instrText>
    </w:r>
    <w:r w:rsidR="00085808" w:rsidRPr="00697E62">
      <w:rPr>
        <w:rFonts w:ascii="Tahoma" w:hAnsi="Tahoma" w:cs="Tahoma"/>
        <w:b/>
        <w:bCs/>
        <w:sz w:val="16"/>
        <w:szCs w:val="16"/>
      </w:rPr>
      <w:fldChar w:fldCharType="separate"/>
    </w:r>
    <w:r w:rsidR="00085808" w:rsidRPr="00697E62">
      <w:rPr>
        <w:rFonts w:ascii="Tahoma" w:hAnsi="Tahoma" w:cs="Tahoma"/>
        <w:b/>
        <w:bCs/>
        <w:sz w:val="16"/>
        <w:szCs w:val="16"/>
      </w:rPr>
      <w:t>1</w:t>
    </w:r>
    <w:r w:rsidR="00085808" w:rsidRPr="00697E62">
      <w:rPr>
        <w:rFonts w:ascii="Tahoma" w:hAnsi="Tahoma" w:cs="Tahoma"/>
        <w:b/>
        <w:bCs/>
        <w:sz w:val="16"/>
        <w:szCs w:val="16"/>
      </w:rPr>
      <w:fldChar w:fldCharType="end"/>
    </w:r>
    <w:r w:rsidR="00085808" w:rsidRPr="00697E62">
      <w:rPr>
        <w:rFonts w:ascii="Tahoma" w:hAnsi="Tahoma" w:cs="Tahoma"/>
        <w:sz w:val="16"/>
        <w:szCs w:val="16"/>
      </w:rPr>
      <w:t xml:space="preserve"> of </w:t>
    </w:r>
    <w:r w:rsidR="00085808" w:rsidRPr="00697E62">
      <w:rPr>
        <w:rFonts w:ascii="Tahoma" w:hAnsi="Tahoma" w:cs="Tahoma"/>
        <w:b/>
        <w:bCs/>
        <w:sz w:val="16"/>
        <w:szCs w:val="16"/>
      </w:rPr>
      <w:fldChar w:fldCharType="begin"/>
    </w:r>
    <w:r w:rsidR="00085808" w:rsidRPr="00697E62">
      <w:rPr>
        <w:rFonts w:ascii="Tahoma" w:hAnsi="Tahoma" w:cs="Tahoma"/>
        <w:b/>
        <w:bCs/>
        <w:sz w:val="16"/>
        <w:szCs w:val="16"/>
      </w:rPr>
      <w:instrText xml:space="preserve"> NUMPAGES  \* Arabic  \* MERGEFORMAT </w:instrText>
    </w:r>
    <w:r w:rsidR="00085808" w:rsidRPr="00697E62">
      <w:rPr>
        <w:rFonts w:ascii="Tahoma" w:hAnsi="Tahoma" w:cs="Tahoma"/>
        <w:b/>
        <w:bCs/>
        <w:sz w:val="16"/>
        <w:szCs w:val="16"/>
      </w:rPr>
      <w:fldChar w:fldCharType="separate"/>
    </w:r>
    <w:r w:rsidR="00085808" w:rsidRPr="00697E62">
      <w:rPr>
        <w:rFonts w:ascii="Tahoma" w:hAnsi="Tahoma" w:cs="Tahoma"/>
        <w:b/>
        <w:bCs/>
        <w:sz w:val="16"/>
        <w:szCs w:val="16"/>
      </w:rPr>
      <w:t>5</w:t>
    </w:r>
    <w:r w:rsidR="00085808" w:rsidRPr="00697E62">
      <w:rPr>
        <w:rFonts w:ascii="Tahoma" w:hAnsi="Tahoma" w:cs="Tahoma"/>
        <w:b/>
        <w:bCs/>
        <w:sz w:val="16"/>
        <w:szCs w:val="16"/>
      </w:rPr>
      <w:fldChar w:fldCharType="end"/>
    </w:r>
    <w:r w:rsidR="00085808" w:rsidRPr="00697E62">
      <w:rPr>
        <w:rFonts w:ascii="Tahoma" w:hAnsi="Tahoma" w:cs="Tahoma"/>
        <w:b/>
        <w:bCs/>
        <w:sz w:val="16"/>
        <w:szCs w:val="16"/>
      </w:rPr>
      <w:tab/>
    </w:r>
    <w:r w:rsidR="00085808" w:rsidRPr="00697E62">
      <w:rPr>
        <w:rFonts w:ascii="Tahoma" w:hAnsi="Tahoma" w:cs="Tahoma"/>
        <w:b/>
        <w:bCs/>
        <w:sz w:val="16"/>
        <w:szCs w:val="16"/>
      </w:rPr>
      <w:tab/>
    </w:r>
    <w:r w:rsidR="00085808" w:rsidRPr="00697E62">
      <w:rPr>
        <w:rFonts w:ascii="Tahoma" w:hAnsi="Tahoma" w:cs="Tahoma"/>
        <w:b/>
        <w:bCs/>
        <w:sz w:val="16"/>
        <w:szCs w:val="16"/>
      </w:rPr>
      <w:tab/>
    </w:r>
    <w:r w:rsidR="00085808" w:rsidRPr="00697E62">
      <w:rPr>
        <w:rFonts w:ascii="Tahoma" w:hAnsi="Tahoma" w:cs="Tahoma"/>
        <w:b/>
        <w:bCs/>
        <w:sz w:val="16"/>
        <w:szCs w:val="16"/>
      </w:rPr>
      <w:tab/>
    </w:r>
    <w:r w:rsidR="00085808" w:rsidRPr="00697E62">
      <w:rPr>
        <w:rFonts w:ascii="Tahoma" w:hAnsi="Tahoma" w:cs="Tahoma"/>
        <w:b/>
        <w:bCs/>
        <w:sz w:val="16"/>
        <w:szCs w:val="16"/>
      </w:rPr>
      <w:tab/>
    </w:r>
    <w:r w:rsidR="00085808" w:rsidRPr="00697E62">
      <w:rPr>
        <w:rFonts w:ascii="Tahoma" w:hAnsi="Tahoma" w:cs="Tahoma"/>
        <w:b/>
        <w:bCs/>
        <w:sz w:val="16"/>
        <w:szCs w:val="16"/>
      </w:rPr>
      <w:tab/>
    </w:r>
    <w:r w:rsidR="00A10620" w:rsidRPr="00697E62">
      <w:rPr>
        <w:rFonts w:ascii="Tahoma" w:hAnsi="Tahoma" w:cs="Tahoma"/>
        <w:b/>
        <w:bCs/>
        <w:sz w:val="16"/>
        <w:szCs w:val="16"/>
      </w:rPr>
      <w:t xml:space="preserve">           </w:t>
    </w:r>
    <w:r w:rsidR="00C42A26" w:rsidRPr="00697E62">
      <w:rPr>
        <w:rFonts w:ascii="Tahoma" w:hAnsi="Tahoma" w:cs="Tahoma"/>
        <w:b/>
        <w:bCs/>
        <w:sz w:val="16"/>
        <w:szCs w:val="16"/>
      </w:rPr>
      <w:t xml:space="preserve"> </w:t>
    </w:r>
    <w:r w:rsidR="00085808" w:rsidRPr="00697E62">
      <w:rPr>
        <w:rFonts w:ascii="Tahoma" w:hAnsi="Tahoma" w:cs="Tahoma"/>
        <w:sz w:val="16"/>
        <w:szCs w:val="16"/>
      </w:rPr>
      <w:t>9/29/2025</w:t>
    </w:r>
  </w:p>
  <w:p w14:paraId="1E21A57C" w14:textId="72A77599" w:rsidR="00F06F42" w:rsidRPr="00085808" w:rsidRDefault="00F06F42" w:rsidP="000858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6778779"/>
      <w:docPartObj>
        <w:docPartGallery w:val="Page Numbers (Bottom of Page)"/>
        <w:docPartUnique/>
      </w:docPartObj>
    </w:sdtPr>
    <w:sdtEndPr>
      <w:rPr>
        <w:noProof/>
      </w:rPr>
    </w:sdtEndPr>
    <w:sdtContent>
      <w:p w14:paraId="0F56F215" w14:textId="3B371CFF" w:rsidR="00F06F42" w:rsidRDefault="00324639" w:rsidP="005354A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37C6E" w14:textId="77777777" w:rsidR="006D5537" w:rsidRDefault="006D5537" w:rsidP="007E3A0D">
      <w:pPr>
        <w:spacing w:after="0"/>
      </w:pPr>
      <w:r>
        <w:separator/>
      </w:r>
    </w:p>
    <w:p w14:paraId="6FA9652B" w14:textId="77777777" w:rsidR="006D5537" w:rsidRDefault="006D5537"/>
  </w:footnote>
  <w:footnote w:type="continuationSeparator" w:id="0">
    <w:p w14:paraId="6A5A4CFC" w14:textId="77777777" w:rsidR="006D5537" w:rsidRDefault="006D5537" w:rsidP="007E3A0D">
      <w:pPr>
        <w:spacing w:after="0"/>
      </w:pPr>
      <w:r>
        <w:continuationSeparator/>
      </w:r>
    </w:p>
    <w:p w14:paraId="2548459A" w14:textId="77777777" w:rsidR="006D5537" w:rsidRDefault="006D5537"/>
  </w:footnote>
  <w:footnote w:type="continuationNotice" w:id="1">
    <w:p w14:paraId="649A1EC8" w14:textId="77777777" w:rsidR="006D5537" w:rsidRDefault="006D5537">
      <w:pPr>
        <w:spacing w:after="0"/>
      </w:pPr>
    </w:p>
    <w:p w14:paraId="079BC397" w14:textId="77777777" w:rsidR="006D5537" w:rsidRDefault="006D55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FF8E5" w14:textId="6352AB2B" w:rsidR="0046381A" w:rsidRPr="00D6150B" w:rsidRDefault="0046381A" w:rsidP="00F2698C">
    <w:pPr>
      <w:tabs>
        <w:tab w:val="center" w:pos="4680"/>
        <w:tab w:val="right" w:pos="9270"/>
      </w:tabs>
      <w:spacing w:after="0"/>
      <w:ind w:right="-360"/>
      <w:jc w:val="right"/>
      <w:rPr>
        <w:rFonts w:ascii="Tahoma" w:eastAsia="Times New Roman" w:hAnsi="Tahoma" w:cs="Tahoma"/>
        <w:color w:val="003399"/>
        <w:spacing w:val="10"/>
        <w:kern w:val="0"/>
        <w:sz w:val="24"/>
        <w:szCs w:val="24"/>
        <w14:ligatures w14:val="no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PlainTable3"/>
      <w:tblW w:w="0" w:type="auto"/>
      <w:tblLook w:val="0000" w:firstRow="0" w:lastRow="0" w:firstColumn="0" w:lastColumn="0" w:noHBand="0" w:noVBand="0"/>
    </w:tblPr>
    <w:tblGrid>
      <w:gridCol w:w="3955"/>
      <w:gridCol w:w="5971"/>
    </w:tblGrid>
    <w:tr w:rsidR="00532ED2" w14:paraId="60D9023D" w14:textId="77777777" w:rsidTr="00532ED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955" w:type="dxa"/>
          <w:shd w:val="clear" w:color="auto" w:fill="auto"/>
        </w:tcPr>
        <w:p w14:paraId="13FE0B47" w14:textId="2A5F335F" w:rsidR="0010530C" w:rsidRPr="00515D45" w:rsidRDefault="0010530C" w:rsidP="005020DF">
          <w:pPr>
            <w:pStyle w:val="Header"/>
            <w:spacing w:after="0"/>
            <w:rPr>
              <w:highlight w:val="yellow"/>
            </w:rPr>
          </w:pPr>
        </w:p>
      </w:tc>
      <w:tc>
        <w:tcPr>
          <w:tcW w:w="5971" w:type="dxa"/>
          <w:shd w:val="clear" w:color="auto" w:fill="auto"/>
        </w:tcPr>
        <w:p w14:paraId="14036226" w14:textId="5FC0DE1F" w:rsidR="0010530C" w:rsidRPr="00515D45" w:rsidRDefault="0010530C" w:rsidP="005020DF">
          <w:pPr>
            <w:pStyle w:val="Header"/>
            <w:spacing w:after="0"/>
            <w:jc w:val="right"/>
            <w:cnfStyle w:val="000000100000" w:firstRow="0" w:lastRow="0" w:firstColumn="0" w:lastColumn="0" w:oddVBand="0" w:evenVBand="0" w:oddHBand="1" w:evenHBand="0" w:firstRowFirstColumn="0" w:firstRowLastColumn="0" w:lastRowFirstColumn="0" w:lastRowLastColumn="0"/>
            <w:rPr>
              <w:highlight w:val="yellow"/>
            </w:rPr>
          </w:pPr>
        </w:p>
      </w:tc>
    </w:tr>
  </w:tbl>
  <w:p w14:paraId="241EB995" w14:textId="77777777" w:rsidR="008665A4" w:rsidRPr="008665A4" w:rsidRDefault="008665A4" w:rsidP="00BD08C8">
    <w:pPr>
      <w:pStyle w:val="Header"/>
    </w:pPr>
  </w:p>
  <w:p w14:paraId="61C61783" w14:textId="77777777" w:rsidR="00F06F42" w:rsidRDefault="00F06F4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F5AFC"/>
    <w:multiLevelType w:val="hybridMultilevel"/>
    <w:tmpl w:val="7C60FCF0"/>
    <w:lvl w:ilvl="0" w:tplc="809659C2">
      <w:start w:val="1"/>
      <w:numFmt w:val="decimal"/>
      <w:lvlText w:val="%1."/>
      <w:lvlJc w:val="left"/>
      <w:pPr>
        <w:ind w:left="720" w:hanging="360"/>
      </w:pPr>
      <w:rPr>
        <w:rFonts w:ascii="Corbel" w:eastAsiaTheme="minorEastAsia" w:hAnsi="Corbel" w:cstheme="minorBidi"/>
      </w:rPr>
    </w:lvl>
    <w:lvl w:ilvl="1" w:tplc="DB7249E2">
      <w:start w:val="1"/>
      <w:numFmt w:val="lowerLetter"/>
      <w:lvlText w:val="%2."/>
      <w:lvlJc w:val="left"/>
      <w:pPr>
        <w:ind w:left="1440" w:hanging="360"/>
      </w:pPr>
    </w:lvl>
    <w:lvl w:ilvl="2" w:tplc="EBB87056" w:tentative="1">
      <w:start w:val="1"/>
      <w:numFmt w:val="lowerRoman"/>
      <w:lvlText w:val="%3."/>
      <w:lvlJc w:val="right"/>
      <w:pPr>
        <w:ind w:left="2160" w:hanging="180"/>
      </w:pPr>
    </w:lvl>
    <w:lvl w:ilvl="3" w:tplc="048E1E6E" w:tentative="1">
      <w:start w:val="1"/>
      <w:numFmt w:val="decimal"/>
      <w:lvlText w:val="%4."/>
      <w:lvlJc w:val="left"/>
      <w:pPr>
        <w:ind w:left="2880" w:hanging="360"/>
      </w:pPr>
    </w:lvl>
    <w:lvl w:ilvl="4" w:tplc="D47E96DE" w:tentative="1">
      <w:start w:val="1"/>
      <w:numFmt w:val="lowerLetter"/>
      <w:lvlText w:val="%5."/>
      <w:lvlJc w:val="left"/>
      <w:pPr>
        <w:ind w:left="3600" w:hanging="360"/>
      </w:pPr>
    </w:lvl>
    <w:lvl w:ilvl="5" w:tplc="27B6DDD8" w:tentative="1">
      <w:start w:val="1"/>
      <w:numFmt w:val="lowerRoman"/>
      <w:lvlText w:val="%6."/>
      <w:lvlJc w:val="right"/>
      <w:pPr>
        <w:ind w:left="4320" w:hanging="180"/>
      </w:pPr>
    </w:lvl>
    <w:lvl w:ilvl="6" w:tplc="54909D2E" w:tentative="1">
      <w:start w:val="1"/>
      <w:numFmt w:val="decimal"/>
      <w:lvlText w:val="%7."/>
      <w:lvlJc w:val="left"/>
      <w:pPr>
        <w:ind w:left="5040" w:hanging="360"/>
      </w:pPr>
    </w:lvl>
    <w:lvl w:ilvl="7" w:tplc="76C28766" w:tentative="1">
      <w:start w:val="1"/>
      <w:numFmt w:val="lowerLetter"/>
      <w:lvlText w:val="%8."/>
      <w:lvlJc w:val="left"/>
      <w:pPr>
        <w:ind w:left="5760" w:hanging="360"/>
      </w:pPr>
    </w:lvl>
    <w:lvl w:ilvl="8" w:tplc="E3B8936A" w:tentative="1">
      <w:start w:val="1"/>
      <w:numFmt w:val="lowerRoman"/>
      <w:lvlText w:val="%9."/>
      <w:lvlJc w:val="right"/>
      <w:pPr>
        <w:ind w:left="6480" w:hanging="180"/>
      </w:pPr>
    </w:lvl>
  </w:abstractNum>
  <w:abstractNum w:abstractNumId="1" w15:restartNumberingAfterBreak="0">
    <w:nsid w:val="0BC52C1C"/>
    <w:multiLevelType w:val="hybridMultilevel"/>
    <w:tmpl w:val="281ADAAA"/>
    <w:lvl w:ilvl="0" w:tplc="7FE85DDC">
      <w:start w:val="1"/>
      <w:numFmt w:val="lowerLetter"/>
      <w:lvlText w:val="%1."/>
      <w:lvlJc w:val="left"/>
      <w:pPr>
        <w:ind w:left="720" w:hanging="360"/>
      </w:pPr>
      <w:rPr>
        <w:rFonts w:hint="default"/>
      </w:rPr>
    </w:lvl>
    <w:lvl w:ilvl="1" w:tplc="389E581C" w:tentative="1">
      <w:start w:val="1"/>
      <w:numFmt w:val="lowerLetter"/>
      <w:lvlText w:val="%2."/>
      <w:lvlJc w:val="left"/>
      <w:pPr>
        <w:ind w:left="1440" w:hanging="360"/>
      </w:pPr>
    </w:lvl>
    <w:lvl w:ilvl="2" w:tplc="87984280" w:tentative="1">
      <w:start w:val="1"/>
      <w:numFmt w:val="lowerRoman"/>
      <w:lvlText w:val="%3."/>
      <w:lvlJc w:val="right"/>
      <w:pPr>
        <w:ind w:left="2160" w:hanging="180"/>
      </w:pPr>
    </w:lvl>
    <w:lvl w:ilvl="3" w:tplc="B47CA77C" w:tentative="1">
      <w:start w:val="1"/>
      <w:numFmt w:val="decimal"/>
      <w:lvlText w:val="%4."/>
      <w:lvlJc w:val="left"/>
      <w:pPr>
        <w:ind w:left="2880" w:hanging="360"/>
      </w:pPr>
    </w:lvl>
    <w:lvl w:ilvl="4" w:tplc="EC3A1C0E" w:tentative="1">
      <w:start w:val="1"/>
      <w:numFmt w:val="lowerLetter"/>
      <w:lvlText w:val="%5."/>
      <w:lvlJc w:val="left"/>
      <w:pPr>
        <w:ind w:left="3600" w:hanging="360"/>
      </w:pPr>
    </w:lvl>
    <w:lvl w:ilvl="5" w:tplc="9DBA88F2" w:tentative="1">
      <w:start w:val="1"/>
      <w:numFmt w:val="lowerRoman"/>
      <w:lvlText w:val="%6."/>
      <w:lvlJc w:val="right"/>
      <w:pPr>
        <w:ind w:left="4320" w:hanging="180"/>
      </w:pPr>
    </w:lvl>
    <w:lvl w:ilvl="6" w:tplc="0FCEADCA" w:tentative="1">
      <w:start w:val="1"/>
      <w:numFmt w:val="decimal"/>
      <w:lvlText w:val="%7."/>
      <w:lvlJc w:val="left"/>
      <w:pPr>
        <w:ind w:left="5040" w:hanging="360"/>
      </w:pPr>
    </w:lvl>
    <w:lvl w:ilvl="7" w:tplc="C3EE06D8" w:tentative="1">
      <w:start w:val="1"/>
      <w:numFmt w:val="lowerLetter"/>
      <w:lvlText w:val="%8."/>
      <w:lvlJc w:val="left"/>
      <w:pPr>
        <w:ind w:left="5760" w:hanging="360"/>
      </w:pPr>
    </w:lvl>
    <w:lvl w:ilvl="8" w:tplc="0FC2E9AE" w:tentative="1">
      <w:start w:val="1"/>
      <w:numFmt w:val="lowerRoman"/>
      <w:lvlText w:val="%9."/>
      <w:lvlJc w:val="right"/>
      <w:pPr>
        <w:ind w:left="6480" w:hanging="180"/>
      </w:pPr>
    </w:lvl>
  </w:abstractNum>
  <w:abstractNum w:abstractNumId="2" w15:restartNumberingAfterBreak="0">
    <w:nsid w:val="0DBF0BA7"/>
    <w:multiLevelType w:val="hybridMultilevel"/>
    <w:tmpl w:val="2C169D14"/>
    <w:lvl w:ilvl="0" w:tplc="5A502FFE">
      <w:start w:val="1"/>
      <w:numFmt w:val="bullet"/>
      <w:lvlText w:val="£"/>
      <w:lvlJc w:val="left"/>
      <w:pPr>
        <w:ind w:left="720" w:hanging="360"/>
      </w:pPr>
      <w:rPr>
        <w:rFonts w:ascii="Wingdings 2" w:hAnsi="Wingdings 2" w:hint="default"/>
      </w:rPr>
    </w:lvl>
    <w:lvl w:ilvl="1" w:tplc="AFD064AE" w:tentative="1">
      <w:start w:val="1"/>
      <w:numFmt w:val="bullet"/>
      <w:lvlText w:val="o"/>
      <w:lvlJc w:val="left"/>
      <w:pPr>
        <w:ind w:left="1440" w:hanging="360"/>
      </w:pPr>
      <w:rPr>
        <w:rFonts w:ascii="Courier New" w:hAnsi="Courier New" w:cs="Courier New" w:hint="default"/>
      </w:rPr>
    </w:lvl>
    <w:lvl w:ilvl="2" w:tplc="F7E485BE" w:tentative="1">
      <w:start w:val="1"/>
      <w:numFmt w:val="bullet"/>
      <w:lvlText w:val=""/>
      <w:lvlJc w:val="left"/>
      <w:pPr>
        <w:ind w:left="2160" w:hanging="360"/>
      </w:pPr>
      <w:rPr>
        <w:rFonts w:ascii="Wingdings" w:hAnsi="Wingdings" w:hint="default"/>
      </w:rPr>
    </w:lvl>
    <w:lvl w:ilvl="3" w:tplc="634CFA4A" w:tentative="1">
      <w:start w:val="1"/>
      <w:numFmt w:val="bullet"/>
      <w:lvlText w:val=""/>
      <w:lvlJc w:val="left"/>
      <w:pPr>
        <w:ind w:left="2880" w:hanging="360"/>
      </w:pPr>
      <w:rPr>
        <w:rFonts w:ascii="Symbol" w:hAnsi="Symbol" w:hint="default"/>
      </w:rPr>
    </w:lvl>
    <w:lvl w:ilvl="4" w:tplc="8E78F7F6" w:tentative="1">
      <w:start w:val="1"/>
      <w:numFmt w:val="bullet"/>
      <w:lvlText w:val="o"/>
      <w:lvlJc w:val="left"/>
      <w:pPr>
        <w:ind w:left="3600" w:hanging="360"/>
      </w:pPr>
      <w:rPr>
        <w:rFonts w:ascii="Courier New" w:hAnsi="Courier New" w:cs="Courier New" w:hint="default"/>
      </w:rPr>
    </w:lvl>
    <w:lvl w:ilvl="5" w:tplc="340E503A" w:tentative="1">
      <w:start w:val="1"/>
      <w:numFmt w:val="bullet"/>
      <w:lvlText w:val=""/>
      <w:lvlJc w:val="left"/>
      <w:pPr>
        <w:ind w:left="4320" w:hanging="360"/>
      </w:pPr>
      <w:rPr>
        <w:rFonts w:ascii="Wingdings" w:hAnsi="Wingdings" w:hint="default"/>
      </w:rPr>
    </w:lvl>
    <w:lvl w:ilvl="6" w:tplc="2E3644EE" w:tentative="1">
      <w:start w:val="1"/>
      <w:numFmt w:val="bullet"/>
      <w:lvlText w:val=""/>
      <w:lvlJc w:val="left"/>
      <w:pPr>
        <w:ind w:left="5040" w:hanging="360"/>
      </w:pPr>
      <w:rPr>
        <w:rFonts w:ascii="Symbol" w:hAnsi="Symbol" w:hint="default"/>
      </w:rPr>
    </w:lvl>
    <w:lvl w:ilvl="7" w:tplc="EB8AB818" w:tentative="1">
      <w:start w:val="1"/>
      <w:numFmt w:val="bullet"/>
      <w:lvlText w:val="o"/>
      <w:lvlJc w:val="left"/>
      <w:pPr>
        <w:ind w:left="5760" w:hanging="360"/>
      </w:pPr>
      <w:rPr>
        <w:rFonts w:ascii="Courier New" w:hAnsi="Courier New" w:cs="Courier New" w:hint="default"/>
      </w:rPr>
    </w:lvl>
    <w:lvl w:ilvl="8" w:tplc="E8440B16" w:tentative="1">
      <w:start w:val="1"/>
      <w:numFmt w:val="bullet"/>
      <w:lvlText w:val=""/>
      <w:lvlJc w:val="left"/>
      <w:pPr>
        <w:ind w:left="6480" w:hanging="360"/>
      </w:pPr>
      <w:rPr>
        <w:rFonts w:ascii="Wingdings" w:hAnsi="Wingdings" w:hint="default"/>
      </w:rPr>
    </w:lvl>
  </w:abstractNum>
  <w:abstractNum w:abstractNumId="3" w15:restartNumberingAfterBreak="0">
    <w:nsid w:val="0EA44D41"/>
    <w:multiLevelType w:val="hybridMultilevel"/>
    <w:tmpl w:val="DCF89E2A"/>
    <w:lvl w:ilvl="0" w:tplc="A1A0EAC6">
      <w:start w:val="1"/>
      <w:numFmt w:val="bullet"/>
      <w:lvlText w:val="£"/>
      <w:lvlJc w:val="left"/>
      <w:pPr>
        <w:ind w:left="720" w:hanging="360"/>
      </w:pPr>
      <w:rPr>
        <w:rFonts w:ascii="Wingdings 2" w:hAnsi="Wingdings 2" w:hint="default"/>
      </w:rPr>
    </w:lvl>
    <w:lvl w:ilvl="1" w:tplc="39FE416A" w:tentative="1">
      <w:start w:val="1"/>
      <w:numFmt w:val="bullet"/>
      <w:lvlText w:val="o"/>
      <w:lvlJc w:val="left"/>
      <w:pPr>
        <w:ind w:left="1440" w:hanging="360"/>
      </w:pPr>
      <w:rPr>
        <w:rFonts w:ascii="Courier New" w:hAnsi="Courier New" w:cs="Courier New" w:hint="default"/>
      </w:rPr>
    </w:lvl>
    <w:lvl w:ilvl="2" w:tplc="E85221F4" w:tentative="1">
      <w:start w:val="1"/>
      <w:numFmt w:val="bullet"/>
      <w:lvlText w:val=""/>
      <w:lvlJc w:val="left"/>
      <w:pPr>
        <w:ind w:left="2160" w:hanging="360"/>
      </w:pPr>
      <w:rPr>
        <w:rFonts w:ascii="Wingdings" w:hAnsi="Wingdings" w:hint="default"/>
      </w:rPr>
    </w:lvl>
    <w:lvl w:ilvl="3" w:tplc="1278E746" w:tentative="1">
      <w:start w:val="1"/>
      <w:numFmt w:val="bullet"/>
      <w:lvlText w:val=""/>
      <w:lvlJc w:val="left"/>
      <w:pPr>
        <w:ind w:left="2880" w:hanging="360"/>
      </w:pPr>
      <w:rPr>
        <w:rFonts w:ascii="Symbol" w:hAnsi="Symbol" w:hint="default"/>
      </w:rPr>
    </w:lvl>
    <w:lvl w:ilvl="4" w:tplc="008C7862" w:tentative="1">
      <w:start w:val="1"/>
      <w:numFmt w:val="bullet"/>
      <w:lvlText w:val="o"/>
      <w:lvlJc w:val="left"/>
      <w:pPr>
        <w:ind w:left="3600" w:hanging="360"/>
      </w:pPr>
      <w:rPr>
        <w:rFonts w:ascii="Courier New" w:hAnsi="Courier New" w:cs="Courier New" w:hint="default"/>
      </w:rPr>
    </w:lvl>
    <w:lvl w:ilvl="5" w:tplc="C436063E" w:tentative="1">
      <w:start w:val="1"/>
      <w:numFmt w:val="bullet"/>
      <w:lvlText w:val=""/>
      <w:lvlJc w:val="left"/>
      <w:pPr>
        <w:ind w:left="4320" w:hanging="360"/>
      </w:pPr>
      <w:rPr>
        <w:rFonts w:ascii="Wingdings" w:hAnsi="Wingdings" w:hint="default"/>
      </w:rPr>
    </w:lvl>
    <w:lvl w:ilvl="6" w:tplc="F7E487CC" w:tentative="1">
      <w:start w:val="1"/>
      <w:numFmt w:val="bullet"/>
      <w:lvlText w:val=""/>
      <w:lvlJc w:val="left"/>
      <w:pPr>
        <w:ind w:left="5040" w:hanging="360"/>
      </w:pPr>
      <w:rPr>
        <w:rFonts w:ascii="Symbol" w:hAnsi="Symbol" w:hint="default"/>
      </w:rPr>
    </w:lvl>
    <w:lvl w:ilvl="7" w:tplc="1A580120" w:tentative="1">
      <w:start w:val="1"/>
      <w:numFmt w:val="bullet"/>
      <w:lvlText w:val="o"/>
      <w:lvlJc w:val="left"/>
      <w:pPr>
        <w:ind w:left="5760" w:hanging="360"/>
      </w:pPr>
      <w:rPr>
        <w:rFonts w:ascii="Courier New" w:hAnsi="Courier New" w:cs="Courier New" w:hint="default"/>
      </w:rPr>
    </w:lvl>
    <w:lvl w:ilvl="8" w:tplc="AB9614E6" w:tentative="1">
      <w:start w:val="1"/>
      <w:numFmt w:val="bullet"/>
      <w:lvlText w:val=""/>
      <w:lvlJc w:val="left"/>
      <w:pPr>
        <w:ind w:left="6480" w:hanging="360"/>
      </w:pPr>
      <w:rPr>
        <w:rFonts w:ascii="Wingdings" w:hAnsi="Wingdings" w:hint="default"/>
      </w:rPr>
    </w:lvl>
  </w:abstractNum>
  <w:abstractNum w:abstractNumId="4" w15:restartNumberingAfterBreak="0">
    <w:nsid w:val="11646193"/>
    <w:multiLevelType w:val="hybridMultilevel"/>
    <w:tmpl w:val="228A4A52"/>
    <w:lvl w:ilvl="0" w:tplc="9954A4D0">
      <w:start w:val="1"/>
      <w:numFmt w:val="decimal"/>
      <w:lvlText w:val="%1)"/>
      <w:lvlJc w:val="left"/>
      <w:pPr>
        <w:ind w:left="828" w:hanging="360"/>
      </w:pPr>
      <w:rPr>
        <w:rFonts w:ascii="Calibri" w:eastAsia="Calibri" w:hAnsi="Calibri" w:cs="Calibri" w:hint="default"/>
        <w:b w:val="0"/>
        <w:bCs w:val="0"/>
        <w:i w:val="0"/>
        <w:iCs w:val="0"/>
        <w:spacing w:val="0"/>
        <w:w w:val="100"/>
        <w:sz w:val="24"/>
        <w:szCs w:val="24"/>
        <w:lang w:val="en-US" w:eastAsia="en-US" w:bidi="ar-SA"/>
      </w:rPr>
    </w:lvl>
    <w:lvl w:ilvl="1" w:tplc="50D689CC">
      <w:start w:val="1"/>
      <w:numFmt w:val="lowerLetter"/>
      <w:lvlText w:val="%2)"/>
      <w:lvlJc w:val="left"/>
      <w:pPr>
        <w:ind w:left="1548" w:hanging="360"/>
      </w:pPr>
      <w:rPr>
        <w:rFonts w:ascii="Calibri" w:eastAsia="Calibri" w:hAnsi="Calibri" w:cs="Calibri" w:hint="default"/>
        <w:b w:val="0"/>
        <w:bCs w:val="0"/>
        <w:i w:val="0"/>
        <w:iCs w:val="0"/>
        <w:spacing w:val="0"/>
        <w:w w:val="100"/>
        <w:sz w:val="24"/>
        <w:szCs w:val="24"/>
        <w:lang w:val="en-US" w:eastAsia="en-US" w:bidi="ar-SA"/>
      </w:rPr>
    </w:lvl>
    <w:lvl w:ilvl="2" w:tplc="BD0E7692">
      <w:numFmt w:val="bullet"/>
      <w:lvlText w:val="•"/>
      <w:lvlJc w:val="left"/>
      <w:pPr>
        <w:ind w:left="1947" w:hanging="360"/>
      </w:pPr>
      <w:rPr>
        <w:rFonts w:hint="default"/>
        <w:lang w:val="en-US" w:eastAsia="en-US" w:bidi="ar-SA"/>
      </w:rPr>
    </w:lvl>
    <w:lvl w:ilvl="3" w:tplc="43BCCFEA">
      <w:numFmt w:val="bullet"/>
      <w:lvlText w:val="•"/>
      <w:lvlJc w:val="left"/>
      <w:pPr>
        <w:ind w:left="2354" w:hanging="360"/>
      </w:pPr>
      <w:rPr>
        <w:rFonts w:hint="default"/>
        <w:lang w:val="en-US" w:eastAsia="en-US" w:bidi="ar-SA"/>
      </w:rPr>
    </w:lvl>
    <w:lvl w:ilvl="4" w:tplc="F45863CC">
      <w:numFmt w:val="bullet"/>
      <w:lvlText w:val="•"/>
      <w:lvlJc w:val="left"/>
      <w:pPr>
        <w:ind w:left="2762" w:hanging="360"/>
      </w:pPr>
      <w:rPr>
        <w:rFonts w:hint="default"/>
        <w:lang w:val="en-US" w:eastAsia="en-US" w:bidi="ar-SA"/>
      </w:rPr>
    </w:lvl>
    <w:lvl w:ilvl="5" w:tplc="DF8EDD0C">
      <w:numFmt w:val="bullet"/>
      <w:lvlText w:val="•"/>
      <w:lvlJc w:val="left"/>
      <w:pPr>
        <w:ind w:left="3169" w:hanging="360"/>
      </w:pPr>
      <w:rPr>
        <w:rFonts w:hint="default"/>
        <w:lang w:val="en-US" w:eastAsia="en-US" w:bidi="ar-SA"/>
      </w:rPr>
    </w:lvl>
    <w:lvl w:ilvl="6" w:tplc="B7F85478">
      <w:numFmt w:val="bullet"/>
      <w:lvlText w:val="•"/>
      <w:lvlJc w:val="left"/>
      <w:pPr>
        <w:ind w:left="3576" w:hanging="360"/>
      </w:pPr>
      <w:rPr>
        <w:rFonts w:hint="default"/>
        <w:lang w:val="en-US" w:eastAsia="en-US" w:bidi="ar-SA"/>
      </w:rPr>
    </w:lvl>
    <w:lvl w:ilvl="7" w:tplc="DED07F88">
      <w:numFmt w:val="bullet"/>
      <w:lvlText w:val="•"/>
      <w:lvlJc w:val="left"/>
      <w:pPr>
        <w:ind w:left="3984" w:hanging="360"/>
      </w:pPr>
      <w:rPr>
        <w:rFonts w:hint="default"/>
        <w:lang w:val="en-US" w:eastAsia="en-US" w:bidi="ar-SA"/>
      </w:rPr>
    </w:lvl>
    <w:lvl w:ilvl="8" w:tplc="110A2D2E">
      <w:numFmt w:val="bullet"/>
      <w:lvlText w:val="•"/>
      <w:lvlJc w:val="left"/>
      <w:pPr>
        <w:ind w:left="4391" w:hanging="360"/>
      </w:pPr>
      <w:rPr>
        <w:rFonts w:hint="default"/>
        <w:lang w:val="en-US" w:eastAsia="en-US" w:bidi="ar-SA"/>
      </w:rPr>
    </w:lvl>
  </w:abstractNum>
  <w:abstractNum w:abstractNumId="5" w15:restartNumberingAfterBreak="0">
    <w:nsid w:val="11D95A7C"/>
    <w:multiLevelType w:val="hybridMultilevel"/>
    <w:tmpl w:val="2FAC5E8E"/>
    <w:lvl w:ilvl="0" w:tplc="C8806686">
      <w:start w:val="1"/>
      <w:numFmt w:val="bullet"/>
      <w:lvlText w:val="£"/>
      <w:lvlJc w:val="left"/>
      <w:pPr>
        <w:ind w:left="720" w:hanging="360"/>
      </w:pPr>
      <w:rPr>
        <w:rFonts w:ascii="Wingdings 2" w:hAnsi="Wingdings 2" w:hint="default"/>
      </w:rPr>
    </w:lvl>
    <w:lvl w:ilvl="1" w:tplc="808A9EB6" w:tentative="1">
      <w:start w:val="1"/>
      <w:numFmt w:val="bullet"/>
      <w:lvlText w:val="o"/>
      <w:lvlJc w:val="left"/>
      <w:pPr>
        <w:ind w:left="1440" w:hanging="360"/>
      </w:pPr>
      <w:rPr>
        <w:rFonts w:ascii="Courier New" w:hAnsi="Courier New" w:cs="Courier New" w:hint="default"/>
      </w:rPr>
    </w:lvl>
    <w:lvl w:ilvl="2" w:tplc="5B984A44" w:tentative="1">
      <w:start w:val="1"/>
      <w:numFmt w:val="bullet"/>
      <w:lvlText w:val=""/>
      <w:lvlJc w:val="left"/>
      <w:pPr>
        <w:ind w:left="2160" w:hanging="360"/>
      </w:pPr>
      <w:rPr>
        <w:rFonts w:ascii="Wingdings" w:hAnsi="Wingdings" w:hint="default"/>
      </w:rPr>
    </w:lvl>
    <w:lvl w:ilvl="3" w:tplc="84BA378C" w:tentative="1">
      <w:start w:val="1"/>
      <w:numFmt w:val="bullet"/>
      <w:lvlText w:val=""/>
      <w:lvlJc w:val="left"/>
      <w:pPr>
        <w:ind w:left="2880" w:hanging="360"/>
      </w:pPr>
      <w:rPr>
        <w:rFonts w:ascii="Symbol" w:hAnsi="Symbol" w:hint="default"/>
      </w:rPr>
    </w:lvl>
    <w:lvl w:ilvl="4" w:tplc="57D29C5E" w:tentative="1">
      <w:start w:val="1"/>
      <w:numFmt w:val="bullet"/>
      <w:lvlText w:val="o"/>
      <w:lvlJc w:val="left"/>
      <w:pPr>
        <w:ind w:left="3600" w:hanging="360"/>
      </w:pPr>
      <w:rPr>
        <w:rFonts w:ascii="Courier New" w:hAnsi="Courier New" w:cs="Courier New" w:hint="default"/>
      </w:rPr>
    </w:lvl>
    <w:lvl w:ilvl="5" w:tplc="4F340930" w:tentative="1">
      <w:start w:val="1"/>
      <w:numFmt w:val="bullet"/>
      <w:lvlText w:val=""/>
      <w:lvlJc w:val="left"/>
      <w:pPr>
        <w:ind w:left="4320" w:hanging="360"/>
      </w:pPr>
      <w:rPr>
        <w:rFonts w:ascii="Wingdings" w:hAnsi="Wingdings" w:hint="default"/>
      </w:rPr>
    </w:lvl>
    <w:lvl w:ilvl="6" w:tplc="BF360DD6" w:tentative="1">
      <w:start w:val="1"/>
      <w:numFmt w:val="bullet"/>
      <w:lvlText w:val=""/>
      <w:lvlJc w:val="left"/>
      <w:pPr>
        <w:ind w:left="5040" w:hanging="360"/>
      </w:pPr>
      <w:rPr>
        <w:rFonts w:ascii="Symbol" w:hAnsi="Symbol" w:hint="default"/>
      </w:rPr>
    </w:lvl>
    <w:lvl w:ilvl="7" w:tplc="4EA8DD82" w:tentative="1">
      <w:start w:val="1"/>
      <w:numFmt w:val="bullet"/>
      <w:lvlText w:val="o"/>
      <w:lvlJc w:val="left"/>
      <w:pPr>
        <w:ind w:left="5760" w:hanging="360"/>
      </w:pPr>
      <w:rPr>
        <w:rFonts w:ascii="Courier New" w:hAnsi="Courier New" w:cs="Courier New" w:hint="default"/>
      </w:rPr>
    </w:lvl>
    <w:lvl w:ilvl="8" w:tplc="5AB2CB4A" w:tentative="1">
      <w:start w:val="1"/>
      <w:numFmt w:val="bullet"/>
      <w:lvlText w:val=""/>
      <w:lvlJc w:val="left"/>
      <w:pPr>
        <w:ind w:left="6480" w:hanging="360"/>
      </w:pPr>
      <w:rPr>
        <w:rFonts w:ascii="Wingdings" w:hAnsi="Wingdings" w:hint="default"/>
      </w:rPr>
    </w:lvl>
  </w:abstractNum>
  <w:abstractNum w:abstractNumId="6" w15:restartNumberingAfterBreak="0">
    <w:nsid w:val="12AB50C4"/>
    <w:multiLevelType w:val="hybridMultilevel"/>
    <w:tmpl w:val="B0FE8CDE"/>
    <w:lvl w:ilvl="0" w:tplc="1726879C">
      <w:start w:val="1"/>
      <w:numFmt w:val="bullet"/>
      <w:lvlText w:val="£"/>
      <w:lvlJc w:val="left"/>
      <w:pPr>
        <w:ind w:left="720" w:hanging="360"/>
      </w:pPr>
      <w:rPr>
        <w:rFonts w:ascii="Wingdings 2" w:hAnsi="Wingdings 2" w:hint="default"/>
      </w:rPr>
    </w:lvl>
    <w:lvl w:ilvl="1" w:tplc="D05E3562" w:tentative="1">
      <w:start w:val="1"/>
      <w:numFmt w:val="bullet"/>
      <w:lvlText w:val="o"/>
      <w:lvlJc w:val="left"/>
      <w:pPr>
        <w:ind w:left="1440" w:hanging="360"/>
      </w:pPr>
      <w:rPr>
        <w:rFonts w:ascii="Courier New" w:hAnsi="Courier New" w:cs="Courier New" w:hint="default"/>
      </w:rPr>
    </w:lvl>
    <w:lvl w:ilvl="2" w:tplc="45229CA6" w:tentative="1">
      <w:start w:val="1"/>
      <w:numFmt w:val="bullet"/>
      <w:lvlText w:val=""/>
      <w:lvlJc w:val="left"/>
      <w:pPr>
        <w:ind w:left="2160" w:hanging="360"/>
      </w:pPr>
      <w:rPr>
        <w:rFonts w:ascii="Wingdings" w:hAnsi="Wingdings" w:hint="default"/>
      </w:rPr>
    </w:lvl>
    <w:lvl w:ilvl="3" w:tplc="0456D306" w:tentative="1">
      <w:start w:val="1"/>
      <w:numFmt w:val="bullet"/>
      <w:lvlText w:val=""/>
      <w:lvlJc w:val="left"/>
      <w:pPr>
        <w:ind w:left="2880" w:hanging="360"/>
      </w:pPr>
      <w:rPr>
        <w:rFonts w:ascii="Symbol" w:hAnsi="Symbol" w:hint="default"/>
      </w:rPr>
    </w:lvl>
    <w:lvl w:ilvl="4" w:tplc="36085DA2" w:tentative="1">
      <w:start w:val="1"/>
      <w:numFmt w:val="bullet"/>
      <w:lvlText w:val="o"/>
      <w:lvlJc w:val="left"/>
      <w:pPr>
        <w:ind w:left="3600" w:hanging="360"/>
      </w:pPr>
      <w:rPr>
        <w:rFonts w:ascii="Courier New" w:hAnsi="Courier New" w:cs="Courier New" w:hint="default"/>
      </w:rPr>
    </w:lvl>
    <w:lvl w:ilvl="5" w:tplc="A2C28762" w:tentative="1">
      <w:start w:val="1"/>
      <w:numFmt w:val="bullet"/>
      <w:lvlText w:val=""/>
      <w:lvlJc w:val="left"/>
      <w:pPr>
        <w:ind w:left="4320" w:hanging="360"/>
      </w:pPr>
      <w:rPr>
        <w:rFonts w:ascii="Wingdings" w:hAnsi="Wingdings" w:hint="default"/>
      </w:rPr>
    </w:lvl>
    <w:lvl w:ilvl="6" w:tplc="3D2C30A0" w:tentative="1">
      <w:start w:val="1"/>
      <w:numFmt w:val="bullet"/>
      <w:lvlText w:val=""/>
      <w:lvlJc w:val="left"/>
      <w:pPr>
        <w:ind w:left="5040" w:hanging="360"/>
      </w:pPr>
      <w:rPr>
        <w:rFonts w:ascii="Symbol" w:hAnsi="Symbol" w:hint="default"/>
      </w:rPr>
    </w:lvl>
    <w:lvl w:ilvl="7" w:tplc="DBC6DFB4" w:tentative="1">
      <w:start w:val="1"/>
      <w:numFmt w:val="bullet"/>
      <w:lvlText w:val="o"/>
      <w:lvlJc w:val="left"/>
      <w:pPr>
        <w:ind w:left="5760" w:hanging="360"/>
      </w:pPr>
      <w:rPr>
        <w:rFonts w:ascii="Courier New" w:hAnsi="Courier New" w:cs="Courier New" w:hint="default"/>
      </w:rPr>
    </w:lvl>
    <w:lvl w:ilvl="8" w:tplc="BF68717C" w:tentative="1">
      <w:start w:val="1"/>
      <w:numFmt w:val="bullet"/>
      <w:lvlText w:val=""/>
      <w:lvlJc w:val="left"/>
      <w:pPr>
        <w:ind w:left="6480" w:hanging="360"/>
      </w:pPr>
      <w:rPr>
        <w:rFonts w:ascii="Wingdings" w:hAnsi="Wingdings" w:hint="default"/>
      </w:rPr>
    </w:lvl>
  </w:abstractNum>
  <w:abstractNum w:abstractNumId="7" w15:restartNumberingAfterBreak="0">
    <w:nsid w:val="1C883FF8"/>
    <w:multiLevelType w:val="hybridMultilevel"/>
    <w:tmpl w:val="5052D276"/>
    <w:lvl w:ilvl="0" w:tplc="E9FC2936">
      <w:start w:val="1"/>
      <w:numFmt w:val="bullet"/>
      <w:lvlText w:val="-"/>
      <w:lvlJc w:val="left"/>
      <w:pPr>
        <w:ind w:left="720" w:hanging="360"/>
      </w:pPr>
      <w:rPr>
        <w:rFonts w:ascii="Calibri" w:eastAsiaTheme="minorHAnsi" w:hAnsi="Calibri" w:cs="Calibri" w:hint="default"/>
      </w:rPr>
    </w:lvl>
    <w:lvl w:ilvl="1" w:tplc="57D4F7F4" w:tentative="1">
      <w:start w:val="1"/>
      <w:numFmt w:val="bullet"/>
      <w:lvlText w:val="o"/>
      <w:lvlJc w:val="left"/>
      <w:pPr>
        <w:ind w:left="1440" w:hanging="360"/>
      </w:pPr>
      <w:rPr>
        <w:rFonts w:ascii="Courier New" w:hAnsi="Courier New" w:cs="Courier New" w:hint="default"/>
      </w:rPr>
    </w:lvl>
    <w:lvl w:ilvl="2" w:tplc="DC94DA56" w:tentative="1">
      <w:start w:val="1"/>
      <w:numFmt w:val="bullet"/>
      <w:lvlText w:val=""/>
      <w:lvlJc w:val="left"/>
      <w:pPr>
        <w:ind w:left="2160" w:hanging="360"/>
      </w:pPr>
      <w:rPr>
        <w:rFonts w:ascii="Wingdings" w:hAnsi="Wingdings" w:hint="default"/>
      </w:rPr>
    </w:lvl>
    <w:lvl w:ilvl="3" w:tplc="B2F4CFF8" w:tentative="1">
      <w:start w:val="1"/>
      <w:numFmt w:val="bullet"/>
      <w:lvlText w:val=""/>
      <w:lvlJc w:val="left"/>
      <w:pPr>
        <w:ind w:left="2880" w:hanging="360"/>
      </w:pPr>
      <w:rPr>
        <w:rFonts w:ascii="Symbol" w:hAnsi="Symbol" w:hint="default"/>
      </w:rPr>
    </w:lvl>
    <w:lvl w:ilvl="4" w:tplc="F888301A" w:tentative="1">
      <w:start w:val="1"/>
      <w:numFmt w:val="bullet"/>
      <w:lvlText w:val="o"/>
      <w:lvlJc w:val="left"/>
      <w:pPr>
        <w:ind w:left="3600" w:hanging="360"/>
      </w:pPr>
      <w:rPr>
        <w:rFonts w:ascii="Courier New" w:hAnsi="Courier New" w:cs="Courier New" w:hint="default"/>
      </w:rPr>
    </w:lvl>
    <w:lvl w:ilvl="5" w:tplc="D52C94A6" w:tentative="1">
      <w:start w:val="1"/>
      <w:numFmt w:val="bullet"/>
      <w:lvlText w:val=""/>
      <w:lvlJc w:val="left"/>
      <w:pPr>
        <w:ind w:left="4320" w:hanging="360"/>
      </w:pPr>
      <w:rPr>
        <w:rFonts w:ascii="Wingdings" w:hAnsi="Wingdings" w:hint="default"/>
      </w:rPr>
    </w:lvl>
    <w:lvl w:ilvl="6" w:tplc="3E00FA1A" w:tentative="1">
      <w:start w:val="1"/>
      <w:numFmt w:val="bullet"/>
      <w:lvlText w:val=""/>
      <w:lvlJc w:val="left"/>
      <w:pPr>
        <w:ind w:left="5040" w:hanging="360"/>
      </w:pPr>
      <w:rPr>
        <w:rFonts w:ascii="Symbol" w:hAnsi="Symbol" w:hint="default"/>
      </w:rPr>
    </w:lvl>
    <w:lvl w:ilvl="7" w:tplc="723E4AD2" w:tentative="1">
      <w:start w:val="1"/>
      <w:numFmt w:val="bullet"/>
      <w:lvlText w:val="o"/>
      <w:lvlJc w:val="left"/>
      <w:pPr>
        <w:ind w:left="5760" w:hanging="360"/>
      </w:pPr>
      <w:rPr>
        <w:rFonts w:ascii="Courier New" w:hAnsi="Courier New" w:cs="Courier New" w:hint="default"/>
      </w:rPr>
    </w:lvl>
    <w:lvl w:ilvl="8" w:tplc="C3B0BBF0" w:tentative="1">
      <w:start w:val="1"/>
      <w:numFmt w:val="bullet"/>
      <w:lvlText w:val=""/>
      <w:lvlJc w:val="left"/>
      <w:pPr>
        <w:ind w:left="6480" w:hanging="360"/>
      </w:pPr>
      <w:rPr>
        <w:rFonts w:ascii="Wingdings" w:hAnsi="Wingdings" w:hint="default"/>
      </w:rPr>
    </w:lvl>
  </w:abstractNum>
  <w:abstractNum w:abstractNumId="8" w15:restartNumberingAfterBreak="0">
    <w:nsid w:val="1DC371DC"/>
    <w:multiLevelType w:val="hybridMultilevel"/>
    <w:tmpl w:val="3ACE71B4"/>
    <w:lvl w:ilvl="0" w:tplc="60D2F366">
      <w:start w:val="1"/>
      <w:numFmt w:val="bullet"/>
      <w:lvlText w:val=""/>
      <w:lvlJc w:val="left"/>
      <w:pPr>
        <w:ind w:left="720" w:hanging="360"/>
      </w:pPr>
      <w:rPr>
        <w:rFonts w:ascii="Symbol" w:hAnsi="Symbol" w:hint="default"/>
      </w:rPr>
    </w:lvl>
    <w:lvl w:ilvl="1" w:tplc="1B02A330">
      <w:start w:val="1"/>
      <w:numFmt w:val="bullet"/>
      <w:lvlText w:val="o"/>
      <w:lvlJc w:val="left"/>
      <w:pPr>
        <w:ind w:left="1440" w:hanging="360"/>
      </w:pPr>
      <w:rPr>
        <w:rFonts w:ascii="Courier New" w:hAnsi="Courier New" w:cs="Courier New" w:hint="default"/>
      </w:rPr>
    </w:lvl>
    <w:lvl w:ilvl="2" w:tplc="F4A4ED12" w:tentative="1">
      <w:start w:val="1"/>
      <w:numFmt w:val="bullet"/>
      <w:lvlText w:val=""/>
      <w:lvlJc w:val="left"/>
      <w:pPr>
        <w:ind w:left="2160" w:hanging="360"/>
      </w:pPr>
      <w:rPr>
        <w:rFonts w:ascii="Wingdings" w:hAnsi="Wingdings" w:hint="default"/>
      </w:rPr>
    </w:lvl>
    <w:lvl w:ilvl="3" w:tplc="8258E434" w:tentative="1">
      <w:start w:val="1"/>
      <w:numFmt w:val="bullet"/>
      <w:lvlText w:val=""/>
      <w:lvlJc w:val="left"/>
      <w:pPr>
        <w:ind w:left="2880" w:hanging="360"/>
      </w:pPr>
      <w:rPr>
        <w:rFonts w:ascii="Symbol" w:hAnsi="Symbol" w:hint="default"/>
      </w:rPr>
    </w:lvl>
    <w:lvl w:ilvl="4" w:tplc="5DD29484" w:tentative="1">
      <w:start w:val="1"/>
      <w:numFmt w:val="bullet"/>
      <w:lvlText w:val="o"/>
      <w:lvlJc w:val="left"/>
      <w:pPr>
        <w:ind w:left="3600" w:hanging="360"/>
      </w:pPr>
      <w:rPr>
        <w:rFonts w:ascii="Courier New" w:hAnsi="Courier New" w:cs="Courier New" w:hint="default"/>
      </w:rPr>
    </w:lvl>
    <w:lvl w:ilvl="5" w:tplc="FBA23694" w:tentative="1">
      <w:start w:val="1"/>
      <w:numFmt w:val="bullet"/>
      <w:lvlText w:val=""/>
      <w:lvlJc w:val="left"/>
      <w:pPr>
        <w:ind w:left="4320" w:hanging="360"/>
      </w:pPr>
      <w:rPr>
        <w:rFonts w:ascii="Wingdings" w:hAnsi="Wingdings" w:hint="default"/>
      </w:rPr>
    </w:lvl>
    <w:lvl w:ilvl="6" w:tplc="2AD45A54" w:tentative="1">
      <w:start w:val="1"/>
      <w:numFmt w:val="bullet"/>
      <w:lvlText w:val=""/>
      <w:lvlJc w:val="left"/>
      <w:pPr>
        <w:ind w:left="5040" w:hanging="360"/>
      </w:pPr>
      <w:rPr>
        <w:rFonts w:ascii="Symbol" w:hAnsi="Symbol" w:hint="default"/>
      </w:rPr>
    </w:lvl>
    <w:lvl w:ilvl="7" w:tplc="BCEC59CA" w:tentative="1">
      <w:start w:val="1"/>
      <w:numFmt w:val="bullet"/>
      <w:lvlText w:val="o"/>
      <w:lvlJc w:val="left"/>
      <w:pPr>
        <w:ind w:left="5760" w:hanging="360"/>
      </w:pPr>
      <w:rPr>
        <w:rFonts w:ascii="Courier New" w:hAnsi="Courier New" w:cs="Courier New" w:hint="default"/>
      </w:rPr>
    </w:lvl>
    <w:lvl w:ilvl="8" w:tplc="218EAACC" w:tentative="1">
      <w:start w:val="1"/>
      <w:numFmt w:val="bullet"/>
      <w:lvlText w:val=""/>
      <w:lvlJc w:val="left"/>
      <w:pPr>
        <w:ind w:left="6480" w:hanging="360"/>
      </w:pPr>
      <w:rPr>
        <w:rFonts w:ascii="Wingdings" w:hAnsi="Wingdings" w:hint="default"/>
      </w:rPr>
    </w:lvl>
  </w:abstractNum>
  <w:abstractNum w:abstractNumId="9" w15:restartNumberingAfterBreak="0">
    <w:nsid w:val="1EC53067"/>
    <w:multiLevelType w:val="hybridMultilevel"/>
    <w:tmpl w:val="C9A8E74E"/>
    <w:lvl w:ilvl="0" w:tplc="99CC9B46">
      <w:start w:val="1"/>
      <w:numFmt w:val="bullet"/>
      <w:lvlText w:val="£"/>
      <w:lvlJc w:val="left"/>
      <w:pPr>
        <w:ind w:left="720" w:hanging="360"/>
      </w:pPr>
      <w:rPr>
        <w:rFonts w:ascii="Wingdings 2" w:hAnsi="Wingdings 2" w:hint="default"/>
      </w:rPr>
    </w:lvl>
    <w:lvl w:ilvl="1" w:tplc="50928AE8" w:tentative="1">
      <w:start w:val="1"/>
      <w:numFmt w:val="bullet"/>
      <w:lvlText w:val="o"/>
      <w:lvlJc w:val="left"/>
      <w:pPr>
        <w:ind w:left="1440" w:hanging="360"/>
      </w:pPr>
      <w:rPr>
        <w:rFonts w:ascii="Courier New" w:hAnsi="Courier New" w:cs="Courier New" w:hint="default"/>
      </w:rPr>
    </w:lvl>
    <w:lvl w:ilvl="2" w:tplc="57F006A8" w:tentative="1">
      <w:start w:val="1"/>
      <w:numFmt w:val="bullet"/>
      <w:lvlText w:val=""/>
      <w:lvlJc w:val="left"/>
      <w:pPr>
        <w:ind w:left="2160" w:hanging="360"/>
      </w:pPr>
      <w:rPr>
        <w:rFonts w:ascii="Wingdings" w:hAnsi="Wingdings" w:hint="default"/>
      </w:rPr>
    </w:lvl>
    <w:lvl w:ilvl="3" w:tplc="96B2B674" w:tentative="1">
      <w:start w:val="1"/>
      <w:numFmt w:val="bullet"/>
      <w:lvlText w:val=""/>
      <w:lvlJc w:val="left"/>
      <w:pPr>
        <w:ind w:left="2880" w:hanging="360"/>
      </w:pPr>
      <w:rPr>
        <w:rFonts w:ascii="Symbol" w:hAnsi="Symbol" w:hint="default"/>
      </w:rPr>
    </w:lvl>
    <w:lvl w:ilvl="4" w:tplc="34F06870" w:tentative="1">
      <w:start w:val="1"/>
      <w:numFmt w:val="bullet"/>
      <w:lvlText w:val="o"/>
      <w:lvlJc w:val="left"/>
      <w:pPr>
        <w:ind w:left="3600" w:hanging="360"/>
      </w:pPr>
      <w:rPr>
        <w:rFonts w:ascii="Courier New" w:hAnsi="Courier New" w:cs="Courier New" w:hint="default"/>
      </w:rPr>
    </w:lvl>
    <w:lvl w:ilvl="5" w:tplc="E842C284" w:tentative="1">
      <w:start w:val="1"/>
      <w:numFmt w:val="bullet"/>
      <w:lvlText w:val=""/>
      <w:lvlJc w:val="left"/>
      <w:pPr>
        <w:ind w:left="4320" w:hanging="360"/>
      </w:pPr>
      <w:rPr>
        <w:rFonts w:ascii="Wingdings" w:hAnsi="Wingdings" w:hint="default"/>
      </w:rPr>
    </w:lvl>
    <w:lvl w:ilvl="6" w:tplc="DA349A1E" w:tentative="1">
      <w:start w:val="1"/>
      <w:numFmt w:val="bullet"/>
      <w:lvlText w:val=""/>
      <w:lvlJc w:val="left"/>
      <w:pPr>
        <w:ind w:left="5040" w:hanging="360"/>
      </w:pPr>
      <w:rPr>
        <w:rFonts w:ascii="Symbol" w:hAnsi="Symbol" w:hint="default"/>
      </w:rPr>
    </w:lvl>
    <w:lvl w:ilvl="7" w:tplc="FC700B8A" w:tentative="1">
      <w:start w:val="1"/>
      <w:numFmt w:val="bullet"/>
      <w:lvlText w:val="o"/>
      <w:lvlJc w:val="left"/>
      <w:pPr>
        <w:ind w:left="5760" w:hanging="360"/>
      </w:pPr>
      <w:rPr>
        <w:rFonts w:ascii="Courier New" w:hAnsi="Courier New" w:cs="Courier New" w:hint="default"/>
      </w:rPr>
    </w:lvl>
    <w:lvl w:ilvl="8" w:tplc="F502F1F8" w:tentative="1">
      <w:start w:val="1"/>
      <w:numFmt w:val="bullet"/>
      <w:lvlText w:val=""/>
      <w:lvlJc w:val="left"/>
      <w:pPr>
        <w:ind w:left="6480" w:hanging="360"/>
      </w:pPr>
      <w:rPr>
        <w:rFonts w:ascii="Wingdings" w:hAnsi="Wingdings" w:hint="default"/>
      </w:rPr>
    </w:lvl>
  </w:abstractNum>
  <w:abstractNum w:abstractNumId="10" w15:restartNumberingAfterBreak="0">
    <w:nsid w:val="1EEA1E2D"/>
    <w:multiLevelType w:val="hybridMultilevel"/>
    <w:tmpl w:val="B364BAF0"/>
    <w:lvl w:ilvl="0" w:tplc="93FCBF1A">
      <w:start w:val="1"/>
      <w:numFmt w:val="bullet"/>
      <w:lvlText w:val="-"/>
      <w:lvlJc w:val="left"/>
      <w:pPr>
        <w:ind w:left="720" w:hanging="360"/>
      </w:pPr>
      <w:rPr>
        <w:rFonts w:ascii="MS Gothic" w:eastAsia="MS Gothic" w:hAnsi="MS Gothic" w:cs="Calibri" w:hint="eastAsia"/>
      </w:rPr>
    </w:lvl>
    <w:lvl w:ilvl="1" w:tplc="F198F324" w:tentative="1">
      <w:start w:val="1"/>
      <w:numFmt w:val="bullet"/>
      <w:lvlText w:val="o"/>
      <w:lvlJc w:val="left"/>
      <w:pPr>
        <w:ind w:left="1440" w:hanging="360"/>
      </w:pPr>
      <w:rPr>
        <w:rFonts w:ascii="Courier New" w:hAnsi="Courier New" w:cs="Courier New" w:hint="default"/>
      </w:rPr>
    </w:lvl>
    <w:lvl w:ilvl="2" w:tplc="2EBAF8AC" w:tentative="1">
      <w:start w:val="1"/>
      <w:numFmt w:val="bullet"/>
      <w:lvlText w:val=""/>
      <w:lvlJc w:val="left"/>
      <w:pPr>
        <w:ind w:left="2160" w:hanging="360"/>
      </w:pPr>
      <w:rPr>
        <w:rFonts w:ascii="Wingdings" w:hAnsi="Wingdings" w:hint="default"/>
      </w:rPr>
    </w:lvl>
    <w:lvl w:ilvl="3" w:tplc="9E92B8A6" w:tentative="1">
      <w:start w:val="1"/>
      <w:numFmt w:val="bullet"/>
      <w:lvlText w:val=""/>
      <w:lvlJc w:val="left"/>
      <w:pPr>
        <w:ind w:left="2880" w:hanging="360"/>
      </w:pPr>
      <w:rPr>
        <w:rFonts w:ascii="Symbol" w:hAnsi="Symbol" w:hint="default"/>
      </w:rPr>
    </w:lvl>
    <w:lvl w:ilvl="4" w:tplc="578ABFC8" w:tentative="1">
      <w:start w:val="1"/>
      <w:numFmt w:val="bullet"/>
      <w:lvlText w:val="o"/>
      <w:lvlJc w:val="left"/>
      <w:pPr>
        <w:ind w:left="3600" w:hanging="360"/>
      </w:pPr>
      <w:rPr>
        <w:rFonts w:ascii="Courier New" w:hAnsi="Courier New" w:cs="Courier New" w:hint="default"/>
      </w:rPr>
    </w:lvl>
    <w:lvl w:ilvl="5" w:tplc="09F4575C" w:tentative="1">
      <w:start w:val="1"/>
      <w:numFmt w:val="bullet"/>
      <w:lvlText w:val=""/>
      <w:lvlJc w:val="left"/>
      <w:pPr>
        <w:ind w:left="4320" w:hanging="360"/>
      </w:pPr>
      <w:rPr>
        <w:rFonts w:ascii="Wingdings" w:hAnsi="Wingdings" w:hint="default"/>
      </w:rPr>
    </w:lvl>
    <w:lvl w:ilvl="6" w:tplc="B54815D0" w:tentative="1">
      <w:start w:val="1"/>
      <w:numFmt w:val="bullet"/>
      <w:lvlText w:val=""/>
      <w:lvlJc w:val="left"/>
      <w:pPr>
        <w:ind w:left="5040" w:hanging="360"/>
      </w:pPr>
      <w:rPr>
        <w:rFonts w:ascii="Symbol" w:hAnsi="Symbol" w:hint="default"/>
      </w:rPr>
    </w:lvl>
    <w:lvl w:ilvl="7" w:tplc="402C36E4" w:tentative="1">
      <w:start w:val="1"/>
      <w:numFmt w:val="bullet"/>
      <w:lvlText w:val="o"/>
      <w:lvlJc w:val="left"/>
      <w:pPr>
        <w:ind w:left="5760" w:hanging="360"/>
      </w:pPr>
      <w:rPr>
        <w:rFonts w:ascii="Courier New" w:hAnsi="Courier New" w:cs="Courier New" w:hint="default"/>
      </w:rPr>
    </w:lvl>
    <w:lvl w:ilvl="8" w:tplc="169E17B2" w:tentative="1">
      <w:start w:val="1"/>
      <w:numFmt w:val="bullet"/>
      <w:lvlText w:val=""/>
      <w:lvlJc w:val="left"/>
      <w:pPr>
        <w:ind w:left="6480" w:hanging="360"/>
      </w:pPr>
      <w:rPr>
        <w:rFonts w:ascii="Wingdings" w:hAnsi="Wingdings" w:hint="default"/>
      </w:rPr>
    </w:lvl>
  </w:abstractNum>
  <w:abstractNum w:abstractNumId="11" w15:restartNumberingAfterBreak="0">
    <w:nsid w:val="24482807"/>
    <w:multiLevelType w:val="hybridMultilevel"/>
    <w:tmpl w:val="81EA6404"/>
    <w:lvl w:ilvl="0" w:tplc="CAFA91A8">
      <w:start w:val="1"/>
      <w:numFmt w:val="bullet"/>
      <w:lvlText w:val="£"/>
      <w:lvlJc w:val="left"/>
      <w:pPr>
        <w:ind w:left="720" w:hanging="360"/>
      </w:pPr>
      <w:rPr>
        <w:rFonts w:ascii="Wingdings 2" w:hAnsi="Wingdings 2" w:hint="default"/>
      </w:rPr>
    </w:lvl>
    <w:lvl w:ilvl="1" w:tplc="72BE7640" w:tentative="1">
      <w:start w:val="1"/>
      <w:numFmt w:val="bullet"/>
      <w:lvlText w:val="o"/>
      <w:lvlJc w:val="left"/>
      <w:pPr>
        <w:ind w:left="1440" w:hanging="360"/>
      </w:pPr>
      <w:rPr>
        <w:rFonts w:ascii="Courier New" w:hAnsi="Courier New" w:cs="Courier New" w:hint="default"/>
      </w:rPr>
    </w:lvl>
    <w:lvl w:ilvl="2" w:tplc="E544237E" w:tentative="1">
      <w:start w:val="1"/>
      <w:numFmt w:val="bullet"/>
      <w:lvlText w:val=""/>
      <w:lvlJc w:val="left"/>
      <w:pPr>
        <w:ind w:left="2160" w:hanging="360"/>
      </w:pPr>
      <w:rPr>
        <w:rFonts w:ascii="Wingdings" w:hAnsi="Wingdings" w:hint="default"/>
      </w:rPr>
    </w:lvl>
    <w:lvl w:ilvl="3" w:tplc="DBB2F0A0" w:tentative="1">
      <w:start w:val="1"/>
      <w:numFmt w:val="bullet"/>
      <w:lvlText w:val=""/>
      <w:lvlJc w:val="left"/>
      <w:pPr>
        <w:ind w:left="2880" w:hanging="360"/>
      </w:pPr>
      <w:rPr>
        <w:rFonts w:ascii="Symbol" w:hAnsi="Symbol" w:hint="default"/>
      </w:rPr>
    </w:lvl>
    <w:lvl w:ilvl="4" w:tplc="CBAE5D68" w:tentative="1">
      <w:start w:val="1"/>
      <w:numFmt w:val="bullet"/>
      <w:lvlText w:val="o"/>
      <w:lvlJc w:val="left"/>
      <w:pPr>
        <w:ind w:left="3600" w:hanging="360"/>
      </w:pPr>
      <w:rPr>
        <w:rFonts w:ascii="Courier New" w:hAnsi="Courier New" w:cs="Courier New" w:hint="default"/>
      </w:rPr>
    </w:lvl>
    <w:lvl w:ilvl="5" w:tplc="D6CC001E" w:tentative="1">
      <w:start w:val="1"/>
      <w:numFmt w:val="bullet"/>
      <w:lvlText w:val=""/>
      <w:lvlJc w:val="left"/>
      <w:pPr>
        <w:ind w:left="4320" w:hanging="360"/>
      </w:pPr>
      <w:rPr>
        <w:rFonts w:ascii="Wingdings" w:hAnsi="Wingdings" w:hint="default"/>
      </w:rPr>
    </w:lvl>
    <w:lvl w:ilvl="6" w:tplc="C9F0A262" w:tentative="1">
      <w:start w:val="1"/>
      <w:numFmt w:val="bullet"/>
      <w:lvlText w:val=""/>
      <w:lvlJc w:val="left"/>
      <w:pPr>
        <w:ind w:left="5040" w:hanging="360"/>
      </w:pPr>
      <w:rPr>
        <w:rFonts w:ascii="Symbol" w:hAnsi="Symbol" w:hint="default"/>
      </w:rPr>
    </w:lvl>
    <w:lvl w:ilvl="7" w:tplc="F362B69C" w:tentative="1">
      <w:start w:val="1"/>
      <w:numFmt w:val="bullet"/>
      <w:lvlText w:val="o"/>
      <w:lvlJc w:val="left"/>
      <w:pPr>
        <w:ind w:left="5760" w:hanging="360"/>
      </w:pPr>
      <w:rPr>
        <w:rFonts w:ascii="Courier New" w:hAnsi="Courier New" w:cs="Courier New" w:hint="default"/>
      </w:rPr>
    </w:lvl>
    <w:lvl w:ilvl="8" w:tplc="189EE618" w:tentative="1">
      <w:start w:val="1"/>
      <w:numFmt w:val="bullet"/>
      <w:lvlText w:val=""/>
      <w:lvlJc w:val="left"/>
      <w:pPr>
        <w:ind w:left="6480" w:hanging="360"/>
      </w:pPr>
      <w:rPr>
        <w:rFonts w:ascii="Wingdings" w:hAnsi="Wingdings" w:hint="default"/>
      </w:rPr>
    </w:lvl>
  </w:abstractNum>
  <w:abstractNum w:abstractNumId="12" w15:restartNumberingAfterBreak="0">
    <w:nsid w:val="26E9661B"/>
    <w:multiLevelType w:val="hybridMultilevel"/>
    <w:tmpl w:val="D1449A30"/>
    <w:lvl w:ilvl="0" w:tplc="755840BC">
      <w:start w:val="1"/>
      <w:numFmt w:val="bullet"/>
      <w:lvlText w:val=""/>
      <w:lvlJc w:val="left"/>
      <w:pPr>
        <w:ind w:left="720" w:hanging="360"/>
      </w:pPr>
      <w:rPr>
        <w:rFonts w:ascii="Symbol" w:hAnsi="Symbol" w:hint="default"/>
      </w:rPr>
    </w:lvl>
    <w:lvl w:ilvl="1" w:tplc="0008733A" w:tentative="1">
      <w:start w:val="1"/>
      <w:numFmt w:val="bullet"/>
      <w:lvlText w:val="o"/>
      <w:lvlJc w:val="left"/>
      <w:pPr>
        <w:ind w:left="1440" w:hanging="360"/>
      </w:pPr>
      <w:rPr>
        <w:rFonts w:ascii="Courier New" w:hAnsi="Courier New" w:cs="Courier New" w:hint="default"/>
      </w:rPr>
    </w:lvl>
    <w:lvl w:ilvl="2" w:tplc="1422ACB6" w:tentative="1">
      <w:start w:val="1"/>
      <w:numFmt w:val="bullet"/>
      <w:lvlText w:val=""/>
      <w:lvlJc w:val="left"/>
      <w:pPr>
        <w:ind w:left="2160" w:hanging="360"/>
      </w:pPr>
      <w:rPr>
        <w:rFonts w:ascii="Wingdings" w:hAnsi="Wingdings" w:hint="default"/>
      </w:rPr>
    </w:lvl>
    <w:lvl w:ilvl="3" w:tplc="3A4E0FE8" w:tentative="1">
      <w:start w:val="1"/>
      <w:numFmt w:val="bullet"/>
      <w:lvlText w:val=""/>
      <w:lvlJc w:val="left"/>
      <w:pPr>
        <w:ind w:left="2880" w:hanging="360"/>
      </w:pPr>
      <w:rPr>
        <w:rFonts w:ascii="Symbol" w:hAnsi="Symbol" w:hint="default"/>
      </w:rPr>
    </w:lvl>
    <w:lvl w:ilvl="4" w:tplc="A81A8F18" w:tentative="1">
      <w:start w:val="1"/>
      <w:numFmt w:val="bullet"/>
      <w:lvlText w:val="o"/>
      <w:lvlJc w:val="left"/>
      <w:pPr>
        <w:ind w:left="3600" w:hanging="360"/>
      </w:pPr>
      <w:rPr>
        <w:rFonts w:ascii="Courier New" w:hAnsi="Courier New" w:cs="Courier New" w:hint="default"/>
      </w:rPr>
    </w:lvl>
    <w:lvl w:ilvl="5" w:tplc="20C68F7A" w:tentative="1">
      <w:start w:val="1"/>
      <w:numFmt w:val="bullet"/>
      <w:lvlText w:val=""/>
      <w:lvlJc w:val="left"/>
      <w:pPr>
        <w:ind w:left="4320" w:hanging="360"/>
      </w:pPr>
      <w:rPr>
        <w:rFonts w:ascii="Wingdings" w:hAnsi="Wingdings" w:hint="default"/>
      </w:rPr>
    </w:lvl>
    <w:lvl w:ilvl="6" w:tplc="B9660526" w:tentative="1">
      <w:start w:val="1"/>
      <w:numFmt w:val="bullet"/>
      <w:lvlText w:val=""/>
      <w:lvlJc w:val="left"/>
      <w:pPr>
        <w:ind w:left="5040" w:hanging="360"/>
      </w:pPr>
      <w:rPr>
        <w:rFonts w:ascii="Symbol" w:hAnsi="Symbol" w:hint="default"/>
      </w:rPr>
    </w:lvl>
    <w:lvl w:ilvl="7" w:tplc="D188CABA" w:tentative="1">
      <w:start w:val="1"/>
      <w:numFmt w:val="bullet"/>
      <w:lvlText w:val="o"/>
      <w:lvlJc w:val="left"/>
      <w:pPr>
        <w:ind w:left="5760" w:hanging="360"/>
      </w:pPr>
      <w:rPr>
        <w:rFonts w:ascii="Courier New" w:hAnsi="Courier New" w:cs="Courier New" w:hint="default"/>
      </w:rPr>
    </w:lvl>
    <w:lvl w:ilvl="8" w:tplc="F02ED0BE" w:tentative="1">
      <w:start w:val="1"/>
      <w:numFmt w:val="bullet"/>
      <w:lvlText w:val=""/>
      <w:lvlJc w:val="left"/>
      <w:pPr>
        <w:ind w:left="6480" w:hanging="360"/>
      </w:pPr>
      <w:rPr>
        <w:rFonts w:ascii="Wingdings" w:hAnsi="Wingdings" w:hint="default"/>
      </w:rPr>
    </w:lvl>
  </w:abstractNum>
  <w:abstractNum w:abstractNumId="13" w15:restartNumberingAfterBreak="0">
    <w:nsid w:val="2B66307A"/>
    <w:multiLevelType w:val="hybridMultilevel"/>
    <w:tmpl w:val="5AB64DB0"/>
    <w:lvl w:ilvl="0" w:tplc="F8A20672">
      <w:start w:val="1"/>
      <w:numFmt w:val="bullet"/>
      <w:lvlText w:val="-"/>
      <w:lvlJc w:val="left"/>
      <w:pPr>
        <w:ind w:left="720" w:hanging="360"/>
      </w:pPr>
      <w:rPr>
        <w:rFonts w:ascii="MS Gothic" w:eastAsia="MS Gothic" w:hAnsi="MS Gothic" w:cs="Calibri" w:hint="eastAsia"/>
      </w:rPr>
    </w:lvl>
    <w:lvl w:ilvl="1" w:tplc="9B78EF36" w:tentative="1">
      <w:start w:val="1"/>
      <w:numFmt w:val="bullet"/>
      <w:lvlText w:val="o"/>
      <w:lvlJc w:val="left"/>
      <w:pPr>
        <w:ind w:left="1440" w:hanging="360"/>
      </w:pPr>
      <w:rPr>
        <w:rFonts w:ascii="Courier New" w:hAnsi="Courier New" w:cs="Courier New" w:hint="default"/>
      </w:rPr>
    </w:lvl>
    <w:lvl w:ilvl="2" w:tplc="69AEA85A" w:tentative="1">
      <w:start w:val="1"/>
      <w:numFmt w:val="bullet"/>
      <w:lvlText w:val=""/>
      <w:lvlJc w:val="left"/>
      <w:pPr>
        <w:ind w:left="2160" w:hanging="360"/>
      </w:pPr>
      <w:rPr>
        <w:rFonts w:ascii="Wingdings" w:hAnsi="Wingdings" w:hint="default"/>
      </w:rPr>
    </w:lvl>
    <w:lvl w:ilvl="3" w:tplc="36747C32" w:tentative="1">
      <w:start w:val="1"/>
      <w:numFmt w:val="bullet"/>
      <w:lvlText w:val=""/>
      <w:lvlJc w:val="left"/>
      <w:pPr>
        <w:ind w:left="2880" w:hanging="360"/>
      </w:pPr>
      <w:rPr>
        <w:rFonts w:ascii="Symbol" w:hAnsi="Symbol" w:hint="default"/>
      </w:rPr>
    </w:lvl>
    <w:lvl w:ilvl="4" w:tplc="15720A06" w:tentative="1">
      <w:start w:val="1"/>
      <w:numFmt w:val="bullet"/>
      <w:lvlText w:val="o"/>
      <w:lvlJc w:val="left"/>
      <w:pPr>
        <w:ind w:left="3600" w:hanging="360"/>
      </w:pPr>
      <w:rPr>
        <w:rFonts w:ascii="Courier New" w:hAnsi="Courier New" w:cs="Courier New" w:hint="default"/>
      </w:rPr>
    </w:lvl>
    <w:lvl w:ilvl="5" w:tplc="D5129792" w:tentative="1">
      <w:start w:val="1"/>
      <w:numFmt w:val="bullet"/>
      <w:lvlText w:val=""/>
      <w:lvlJc w:val="left"/>
      <w:pPr>
        <w:ind w:left="4320" w:hanging="360"/>
      </w:pPr>
      <w:rPr>
        <w:rFonts w:ascii="Wingdings" w:hAnsi="Wingdings" w:hint="default"/>
      </w:rPr>
    </w:lvl>
    <w:lvl w:ilvl="6" w:tplc="2C2CDD92" w:tentative="1">
      <w:start w:val="1"/>
      <w:numFmt w:val="bullet"/>
      <w:lvlText w:val=""/>
      <w:lvlJc w:val="left"/>
      <w:pPr>
        <w:ind w:left="5040" w:hanging="360"/>
      </w:pPr>
      <w:rPr>
        <w:rFonts w:ascii="Symbol" w:hAnsi="Symbol" w:hint="default"/>
      </w:rPr>
    </w:lvl>
    <w:lvl w:ilvl="7" w:tplc="EE8ABC36" w:tentative="1">
      <w:start w:val="1"/>
      <w:numFmt w:val="bullet"/>
      <w:lvlText w:val="o"/>
      <w:lvlJc w:val="left"/>
      <w:pPr>
        <w:ind w:left="5760" w:hanging="360"/>
      </w:pPr>
      <w:rPr>
        <w:rFonts w:ascii="Courier New" w:hAnsi="Courier New" w:cs="Courier New" w:hint="default"/>
      </w:rPr>
    </w:lvl>
    <w:lvl w:ilvl="8" w:tplc="D8723630" w:tentative="1">
      <w:start w:val="1"/>
      <w:numFmt w:val="bullet"/>
      <w:lvlText w:val=""/>
      <w:lvlJc w:val="left"/>
      <w:pPr>
        <w:ind w:left="6480" w:hanging="360"/>
      </w:pPr>
      <w:rPr>
        <w:rFonts w:ascii="Wingdings" w:hAnsi="Wingdings" w:hint="default"/>
      </w:rPr>
    </w:lvl>
  </w:abstractNum>
  <w:abstractNum w:abstractNumId="14" w15:restartNumberingAfterBreak="0">
    <w:nsid w:val="332A112D"/>
    <w:multiLevelType w:val="hybridMultilevel"/>
    <w:tmpl w:val="04BCE5F2"/>
    <w:lvl w:ilvl="0" w:tplc="65D05896">
      <w:start w:val="1"/>
      <w:numFmt w:val="bullet"/>
      <w:lvlText w:val=""/>
      <w:lvlJc w:val="left"/>
      <w:pPr>
        <w:ind w:left="720" w:hanging="360"/>
      </w:pPr>
      <w:rPr>
        <w:rFonts w:ascii="Symbol" w:hAnsi="Symbol" w:hint="default"/>
      </w:rPr>
    </w:lvl>
    <w:lvl w:ilvl="1" w:tplc="E3748C56" w:tentative="1">
      <w:start w:val="1"/>
      <w:numFmt w:val="bullet"/>
      <w:lvlText w:val="o"/>
      <w:lvlJc w:val="left"/>
      <w:pPr>
        <w:ind w:left="1440" w:hanging="360"/>
      </w:pPr>
      <w:rPr>
        <w:rFonts w:ascii="Courier New" w:hAnsi="Courier New" w:cs="Courier New" w:hint="default"/>
      </w:rPr>
    </w:lvl>
    <w:lvl w:ilvl="2" w:tplc="30CEA2BE" w:tentative="1">
      <w:start w:val="1"/>
      <w:numFmt w:val="bullet"/>
      <w:lvlText w:val=""/>
      <w:lvlJc w:val="left"/>
      <w:pPr>
        <w:ind w:left="2160" w:hanging="360"/>
      </w:pPr>
      <w:rPr>
        <w:rFonts w:ascii="Wingdings" w:hAnsi="Wingdings" w:hint="default"/>
      </w:rPr>
    </w:lvl>
    <w:lvl w:ilvl="3" w:tplc="BA5E6146" w:tentative="1">
      <w:start w:val="1"/>
      <w:numFmt w:val="bullet"/>
      <w:lvlText w:val=""/>
      <w:lvlJc w:val="left"/>
      <w:pPr>
        <w:ind w:left="2880" w:hanging="360"/>
      </w:pPr>
      <w:rPr>
        <w:rFonts w:ascii="Symbol" w:hAnsi="Symbol" w:hint="default"/>
      </w:rPr>
    </w:lvl>
    <w:lvl w:ilvl="4" w:tplc="2788DC0E" w:tentative="1">
      <w:start w:val="1"/>
      <w:numFmt w:val="bullet"/>
      <w:lvlText w:val="o"/>
      <w:lvlJc w:val="left"/>
      <w:pPr>
        <w:ind w:left="3600" w:hanging="360"/>
      </w:pPr>
      <w:rPr>
        <w:rFonts w:ascii="Courier New" w:hAnsi="Courier New" w:cs="Courier New" w:hint="default"/>
      </w:rPr>
    </w:lvl>
    <w:lvl w:ilvl="5" w:tplc="C3D2CB28" w:tentative="1">
      <w:start w:val="1"/>
      <w:numFmt w:val="bullet"/>
      <w:lvlText w:val=""/>
      <w:lvlJc w:val="left"/>
      <w:pPr>
        <w:ind w:left="4320" w:hanging="360"/>
      </w:pPr>
      <w:rPr>
        <w:rFonts w:ascii="Wingdings" w:hAnsi="Wingdings" w:hint="default"/>
      </w:rPr>
    </w:lvl>
    <w:lvl w:ilvl="6" w:tplc="6F44EF00" w:tentative="1">
      <w:start w:val="1"/>
      <w:numFmt w:val="bullet"/>
      <w:lvlText w:val=""/>
      <w:lvlJc w:val="left"/>
      <w:pPr>
        <w:ind w:left="5040" w:hanging="360"/>
      </w:pPr>
      <w:rPr>
        <w:rFonts w:ascii="Symbol" w:hAnsi="Symbol" w:hint="default"/>
      </w:rPr>
    </w:lvl>
    <w:lvl w:ilvl="7" w:tplc="627E026A" w:tentative="1">
      <w:start w:val="1"/>
      <w:numFmt w:val="bullet"/>
      <w:lvlText w:val="o"/>
      <w:lvlJc w:val="left"/>
      <w:pPr>
        <w:ind w:left="5760" w:hanging="360"/>
      </w:pPr>
      <w:rPr>
        <w:rFonts w:ascii="Courier New" w:hAnsi="Courier New" w:cs="Courier New" w:hint="default"/>
      </w:rPr>
    </w:lvl>
    <w:lvl w:ilvl="8" w:tplc="EC82CCCC" w:tentative="1">
      <w:start w:val="1"/>
      <w:numFmt w:val="bullet"/>
      <w:lvlText w:val=""/>
      <w:lvlJc w:val="left"/>
      <w:pPr>
        <w:ind w:left="6480" w:hanging="360"/>
      </w:pPr>
      <w:rPr>
        <w:rFonts w:ascii="Wingdings" w:hAnsi="Wingdings" w:hint="default"/>
      </w:rPr>
    </w:lvl>
  </w:abstractNum>
  <w:abstractNum w:abstractNumId="15" w15:restartNumberingAfterBreak="0">
    <w:nsid w:val="3CC57FD5"/>
    <w:multiLevelType w:val="hybridMultilevel"/>
    <w:tmpl w:val="DA881448"/>
    <w:lvl w:ilvl="0" w:tplc="84C05262">
      <w:start w:val="1"/>
      <w:numFmt w:val="bullet"/>
      <w:lvlText w:val="£"/>
      <w:lvlJc w:val="left"/>
      <w:pPr>
        <w:ind w:left="720" w:hanging="360"/>
      </w:pPr>
      <w:rPr>
        <w:rFonts w:ascii="Wingdings 2" w:hAnsi="Wingdings 2" w:hint="default"/>
      </w:rPr>
    </w:lvl>
    <w:lvl w:ilvl="1" w:tplc="00700226" w:tentative="1">
      <w:start w:val="1"/>
      <w:numFmt w:val="bullet"/>
      <w:lvlText w:val="o"/>
      <w:lvlJc w:val="left"/>
      <w:pPr>
        <w:ind w:left="1440" w:hanging="360"/>
      </w:pPr>
      <w:rPr>
        <w:rFonts w:ascii="Courier New" w:hAnsi="Courier New" w:cs="Courier New" w:hint="default"/>
      </w:rPr>
    </w:lvl>
    <w:lvl w:ilvl="2" w:tplc="B34AB73C" w:tentative="1">
      <w:start w:val="1"/>
      <w:numFmt w:val="bullet"/>
      <w:lvlText w:val=""/>
      <w:lvlJc w:val="left"/>
      <w:pPr>
        <w:ind w:left="2160" w:hanging="360"/>
      </w:pPr>
      <w:rPr>
        <w:rFonts w:ascii="Wingdings" w:hAnsi="Wingdings" w:hint="default"/>
      </w:rPr>
    </w:lvl>
    <w:lvl w:ilvl="3" w:tplc="F970DEFC" w:tentative="1">
      <w:start w:val="1"/>
      <w:numFmt w:val="bullet"/>
      <w:lvlText w:val=""/>
      <w:lvlJc w:val="left"/>
      <w:pPr>
        <w:ind w:left="2880" w:hanging="360"/>
      </w:pPr>
      <w:rPr>
        <w:rFonts w:ascii="Symbol" w:hAnsi="Symbol" w:hint="default"/>
      </w:rPr>
    </w:lvl>
    <w:lvl w:ilvl="4" w:tplc="F46C5BC0" w:tentative="1">
      <w:start w:val="1"/>
      <w:numFmt w:val="bullet"/>
      <w:lvlText w:val="o"/>
      <w:lvlJc w:val="left"/>
      <w:pPr>
        <w:ind w:left="3600" w:hanging="360"/>
      </w:pPr>
      <w:rPr>
        <w:rFonts w:ascii="Courier New" w:hAnsi="Courier New" w:cs="Courier New" w:hint="default"/>
      </w:rPr>
    </w:lvl>
    <w:lvl w:ilvl="5" w:tplc="69845972" w:tentative="1">
      <w:start w:val="1"/>
      <w:numFmt w:val="bullet"/>
      <w:lvlText w:val=""/>
      <w:lvlJc w:val="left"/>
      <w:pPr>
        <w:ind w:left="4320" w:hanging="360"/>
      </w:pPr>
      <w:rPr>
        <w:rFonts w:ascii="Wingdings" w:hAnsi="Wingdings" w:hint="default"/>
      </w:rPr>
    </w:lvl>
    <w:lvl w:ilvl="6" w:tplc="DA5A6F72" w:tentative="1">
      <w:start w:val="1"/>
      <w:numFmt w:val="bullet"/>
      <w:lvlText w:val=""/>
      <w:lvlJc w:val="left"/>
      <w:pPr>
        <w:ind w:left="5040" w:hanging="360"/>
      </w:pPr>
      <w:rPr>
        <w:rFonts w:ascii="Symbol" w:hAnsi="Symbol" w:hint="default"/>
      </w:rPr>
    </w:lvl>
    <w:lvl w:ilvl="7" w:tplc="E76E0558" w:tentative="1">
      <w:start w:val="1"/>
      <w:numFmt w:val="bullet"/>
      <w:lvlText w:val="o"/>
      <w:lvlJc w:val="left"/>
      <w:pPr>
        <w:ind w:left="5760" w:hanging="360"/>
      </w:pPr>
      <w:rPr>
        <w:rFonts w:ascii="Courier New" w:hAnsi="Courier New" w:cs="Courier New" w:hint="default"/>
      </w:rPr>
    </w:lvl>
    <w:lvl w:ilvl="8" w:tplc="3B1C28C0" w:tentative="1">
      <w:start w:val="1"/>
      <w:numFmt w:val="bullet"/>
      <w:lvlText w:val=""/>
      <w:lvlJc w:val="left"/>
      <w:pPr>
        <w:ind w:left="6480" w:hanging="360"/>
      </w:pPr>
      <w:rPr>
        <w:rFonts w:ascii="Wingdings" w:hAnsi="Wingdings" w:hint="default"/>
      </w:rPr>
    </w:lvl>
  </w:abstractNum>
  <w:abstractNum w:abstractNumId="16" w15:restartNumberingAfterBreak="0">
    <w:nsid w:val="3E48130F"/>
    <w:multiLevelType w:val="hybridMultilevel"/>
    <w:tmpl w:val="001A4D84"/>
    <w:lvl w:ilvl="0" w:tplc="BDDC27C8">
      <w:start w:val="1"/>
      <w:numFmt w:val="bullet"/>
      <w:lvlText w:val="£"/>
      <w:lvlJc w:val="left"/>
      <w:pPr>
        <w:ind w:left="720" w:hanging="360"/>
      </w:pPr>
      <w:rPr>
        <w:rFonts w:ascii="Wingdings 2" w:hAnsi="Wingdings 2" w:hint="default"/>
      </w:rPr>
    </w:lvl>
    <w:lvl w:ilvl="1" w:tplc="7FA8C154" w:tentative="1">
      <w:start w:val="1"/>
      <w:numFmt w:val="bullet"/>
      <w:lvlText w:val="o"/>
      <w:lvlJc w:val="left"/>
      <w:pPr>
        <w:ind w:left="1440" w:hanging="360"/>
      </w:pPr>
      <w:rPr>
        <w:rFonts w:ascii="Courier New" w:hAnsi="Courier New" w:cs="Courier New" w:hint="default"/>
      </w:rPr>
    </w:lvl>
    <w:lvl w:ilvl="2" w:tplc="47D0798E" w:tentative="1">
      <w:start w:val="1"/>
      <w:numFmt w:val="bullet"/>
      <w:lvlText w:val=""/>
      <w:lvlJc w:val="left"/>
      <w:pPr>
        <w:ind w:left="2160" w:hanging="360"/>
      </w:pPr>
      <w:rPr>
        <w:rFonts w:ascii="Wingdings" w:hAnsi="Wingdings" w:hint="default"/>
      </w:rPr>
    </w:lvl>
    <w:lvl w:ilvl="3" w:tplc="C3D0B88A" w:tentative="1">
      <w:start w:val="1"/>
      <w:numFmt w:val="bullet"/>
      <w:lvlText w:val=""/>
      <w:lvlJc w:val="left"/>
      <w:pPr>
        <w:ind w:left="2880" w:hanging="360"/>
      </w:pPr>
      <w:rPr>
        <w:rFonts w:ascii="Symbol" w:hAnsi="Symbol" w:hint="default"/>
      </w:rPr>
    </w:lvl>
    <w:lvl w:ilvl="4" w:tplc="1C32F280" w:tentative="1">
      <w:start w:val="1"/>
      <w:numFmt w:val="bullet"/>
      <w:lvlText w:val="o"/>
      <w:lvlJc w:val="left"/>
      <w:pPr>
        <w:ind w:left="3600" w:hanging="360"/>
      </w:pPr>
      <w:rPr>
        <w:rFonts w:ascii="Courier New" w:hAnsi="Courier New" w:cs="Courier New" w:hint="default"/>
      </w:rPr>
    </w:lvl>
    <w:lvl w:ilvl="5" w:tplc="D8D88B86" w:tentative="1">
      <w:start w:val="1"/>
      <w:numFmt w:val="bullet"/>
      <w:lvlText w:val=""/>
      <w:lvlJc w:val="left"/>
      <w:pPr>
        <w:ind w:left="4320" w:hanging="360"/>
      </w:pPr>
      <w:rPr>
        <w:rFonts w:ascii="Wingdings" w:hAnsi="Wingdings" w:hint="default"/>
      </w:rPr>
    </w:lvl>
    <w:lvl w:ilvl="6" w:tplc="180AA1CE" w:tentative="1">
      <w:start w:val="1"/>
      <w:numFmt w:val="bullet"/>
      <w:lvlText w:val=""/>
      <w:lvlJc w:val="left"/>
      <w:pPr>
        <w:ind w:left="5040" w:hanging="360"/>
      </w:pPr>
      <w:rPr>
        <w:rFonts w:ascii="Symbol" w:hAnsi="Symbol" w:hint="default"/>
      </w:rPr>
    </w:lvl>
    <w:lvl w:ilvl="7" w:tplc="D6B221D2" w:tentative="1">
      <w:start w:val="1"/>
      <w:numFmt w:val="bullet"/>
      <w:lvlText w:val="o"/>
      <w:lvlJc w:val="left"/>
      <w:pPr>
        <w:ind w:left="5760" w:hanging="360"/>
      </w:pPr>
      <w:rPr>
        <w:rFonts w:ascii="Courier New" w:hAnsi="Courier New" w:cs="Courier New" w:hint="default"/>
      </w:rPr>
    </w:lvl>
    <w:lvl w:ilvl="8" w:tplc="E2FEE83A" w:tentative="1">
      <w:start w:val="1"/>
      <w:numFmt w:val="bullet"/>
      <w:lvlText w:val=""/>
      <w:lvlJc w:val="left"/>
      <w:pPr>
        <w:ind w:left="6480" w:hanging="360"/>
      </w:pPr>
      <w:rPr>
        <w:rFonts w:ascii="Wingdings" w:hAnsi="Wingdings" w:hint="default"/>
      </w:rPr>
    </w:lvl>
  </w:abstractNum>
  <w:abstractNum w:abstractNumId="17" w15:restartNumberingAfterBreak="0">
    <w:nsid w:val="54C24F1F"/>
    <w:multiLevelType w:val="hybridMultilevel"/>
    <w:tmpl w:val="B16E40E2"/>
    <w:lvl w:ilvl="0" w:tplc="D572F35E">
      <w:start w:val="1"/>
      <w:numFmt w:val="bullet"/>
      <w:lvlText w:val="£"/>
      <w:lvlJc w:val="left"/>
      <w:pPr>
        <w:ind w:left="720" w:hanging="360"/>
      </w:pPr>
      <w:rPr>
        <w:rFonts w:ascii="Wingdings 2" w:hAnsi="Wingdings 2" w:hint="default"/>
      </w:rPr>
    </w:lvl>
    <w:lvl w:ilvl="1" w:tplc="DE62F4E2" w:tentative="1">
      <w:start w:val="1"/>
      <w:numFmt w:val="bullet"/>
      <w:lvlText w:val="o"/>
      <w:lvlJc w:val="left"/>
      <w:pPr>
        <w:ind w:left="1440" w:hanging="360"/>
      </w:pPr>
      <w:rPr>
        <w:rFonts w:ascii="Courier New" w:hAnsi="Courier New" w:cs="Courier New" w:hint="default"/>
      </w:rPr>
    </w:lvl>
    <w:lvl w:ilvl="2" w:tplc="296216D0" w:tentative="1">
      <w:start w:val="1"/>
      <w:numFmt w:val="bullet"/>
      <w:lvlText w:val=""/>
      <w:lvlJc w:val="left"/>
      <w:pPr>
        <w:ind w:left="2160" w:hanging="360"/>
      </w:pPr>
      <w:rPr>
        <w:rFonts w:ascii="Wingdings" w:hAnsi="Wingdings" w:hint="default"/>
      </w:rPr>
    </w:lvl>
    <w:lvl w:ilvl="3" w:tplc="A53A43B2" w:tentative="1">
      <w:start w:val="1"/>
      <w:numFmt w:val="bullet"/>
      <w:lvlText w:val=""/>
      <w:lvlJc w:val="left"/>
      <w:pPr>
        <w:ind w:left="2880" w:hanging="360"/>
      </w:pPr>
      <w:rPr>
        <w:rFonts w:ascii="Symbol" w:hAnsi="Symbol" w:hint="default"/>
      </w:rPr>
    </w:lvl>
    <w:lvl w:ilvl="4" w:tplc="647AFAF6" w:tentative="1">
      <w:start w:val="1"/>
      <w:numFmt w:val="bullet"/>
      <w:lvlText w:val="o"/>
      <w:lvlJc w:val="left"/>
      <w:pPr>
        <w:ind w:left="3600" w:hanging="360"/>
      </w:pPr>
      <w:rPr>
        <w:rFonts w:ascii="Courier New" w:hAnsi="Courier New" w:cs="Courier New" w:hint="default"/>
      </w:rPr>
    </w:lvl>
    <w:lvl w:ilvl="5" w:tplc="36BEA11C" w:tentative="1">
      <w:start w:val="1"/>
      <w:numFmt w:val="bullet"/>
      <w:lvlText w:val=""/>
      <w:lvlJc w:val="left"/>
      <w:pPr>
        <w:ind w:left="4320" w:hanging="360"/>
      </w:pPr>
      <w:rPr>
        <w:rFonts w:ascii="Wingdings" w:hAnsi="Wingdings" w:hint="default"/>
      </w:rPr>
    </w:lvl>
    <w:lvl w:ilvl="6" w:tplc="4A8670B6" w:tentative="1">
      <w:start w:val="1"/>
      <w:numFmt w:val="bullet"/>
      <w:lvlText w:val=""/>
      <w:lvlJc w:val="left"/>
      <w:pPr>
        <w:ind w:left="5040" w:hanging="360"/>
      </w:pPr>
      <w:rPr>
        <w:rFonts w:ascii="Symbol" w:hAnsi="Symbol" w:hint="default"/>
      </w:rPr>
    </w:lvl>
    <w:lvl w:ilvl="7" w:tplc="6A64D5CA" w:tentative="1">
      <w:start w:val="1"/>
      <w:numFmt w:val="bullet"/>
      <w:lvlText w:val="o"/>
      <w:lvlJc w:val="left"/>
      <w:pPr>
        <w:ind w:left="5760" w:hanging="360"/>
      </w:pPr>
      <w:rPr>
        <w:rFonts w:ascii="Courier New" w:hAnsi="Courier New" w:cs="Courier New" w:hint="default"/>
      </w:rPr>
    </w:lvl>
    <w:lvl w:ilvl="8" w:tplc="64022876" w:tentative="1">
      <w:start w:val="1"/>
      <w:numFmt w:val="bullet"/>
      <w:lvlText w:val=""/>
      <w:lvlJc w:val="left"/>
      <w:pPr>
        <w:ind w:left="6480" w:hanging="360"/>
      </w:pPr>
      <w:rPr>
        <w:rFonts w:ascii="Wingdings" w:hAnsi="Wingdings" w:hint="default"/>
      </w:rPr>
    </w:lvl>
  </w:abstractNum>
  <w:abstractNum w:abstractNumId="18" w15:restartNumberingAfterBreak="0">
    <w:nsid w:val="5E965BF0"/>
    <w:multiLevelType w:val="hybridMultilevel"/>
    <w:tmpl w:val="92E87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9E0113"/>
    <w:multiLevelType w:val="hybridMultilevel"/>
    <w:tmpl w:val="CD82A0B8"/>
    <w:lvl w:ilvl="0" w:tplc="72049B68">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333668"/>
    <w:multiLevelType w:val="hybridMultilevel"/>
    <w:tmpl w:val="038C6C24"/>
    <w:lvl w:ilvl="0" w:tplc="EA8A4E46">
      <w:start w:val="1"/>
      <w:numFmt w:val="bullet"/>
      <w:lvlText w:val=""/>
      <w:lvlJc w:val="left"/>
      <w:pPr>
        <w:ind w:left="720" w:hanging="360"/>
      </w:pPr>
      <w:rPr>
        <w:rFonts w:ascii="Symbol" w:hAnsi="Symbol" w:hint="default"/>
      </w:rPr>
    </w:lvl>
    <w:lvl w:ilvl="1" w:tplc="5038CC74" w:tentative="1">
      <w:start w:val="1"/>
      <w:numFmt w:val="bullet"/>
      <w:lvlText w:val="o"/>
      <w:lvlJc w:val="left"/>
      <w:pPr>
        <w:ind w:left="1440" w:hanging="360"/>
      </w:pPr>
      <w:rPr>
        <w:rFonts w:ascii="Courier New" w:hAnsi="Courier New" w:cs="Courier New" w:hint="default"/>
      </w:rPr>
    </w:lvl>
    <w:lvl w:ilvl="2" w:tplc="04323634" w:tentative="1">
      <w:start w:val="1"/>
      <w:numFmt w:val="bullet"/>
      <w:lvlText w:val=""/>
      <w:lvlJc w:val="left"/>
      <w:pPr>
        <w:ind w:left="2160" w:hanging="360"/>
      </w:pPr>
      <w:rPr>
        <w:rFonts w:ascii="Wingdings" w:hAnsi="Wingdings" w:hint="default"/>
      </w:rPr>
    </w:lvl>
    <w:lvl w:ilvl="3" w:tplc="AF5867DE" w:tentative="1">
      <w:start w:val="1"/>
      <w:numFmt w:val="bullet"/>
      <w:lvlText w:val=""/>
      <w:lvlJc w:val="left"/>
      <w:pPr>
        <w:ind w:left="2880" w:hanging="360"/>
      </w:pPr>
      <w:rPr>
        <w:rFonts w:ascii="Symbol" w:hAnsi="Symbol" w:hint="default"/>
      </w:rPr>
    </w:lvl>
    <w:lvl w:ilvl="4" w:tplc="41F60E48" w:tentative="1">
      <w:start w:val="1"/>
      <w:numFmt w:val="bullet"/>
      <w:lvlText w:val="o"/>
      <w:lvlJc w:val="left"/>
      <w:pPr>
        <w:ind w:left="3600" w:hanging="360"/>
      </w:pPr>
      <w:rPr>
        <w:rFonts w:ascii="Courier New" w:hAnsi="Courier New" w:cs="Courier New" w:hint="default"/>
      </w:rPr>
    </w:lvl>
    <w:lvl w:ilvl="5" w:tplc="5F801E56" w:tentative="1">
      <w:start w:val="1"/>
      <w:numFmt w:val="bullet"/>
      <w:lvlText w:val=""/>
      <w:lvlJc w:val="left"/>
      <w:pPr>
        <w:ind w:left="4320" w:hanging="360"/>
      </w:pPr>
      <w:rPr>
        <w:rFonts w:ascii="Wingdings" w:hAnsi="Wingdings" w:hint="default"/>
      </w:rPr>
    </w:lvl>
    <w:lvl w:ilvl="6" w:tplc="16647EC4" w:tentative="1">
      <w:start w:val="1"/>
      <w:numFmt w:val="bullet"/>
      <w:lvlText w:val=""/>
      <w:lvlJc w:val="left"/>
      <w:pPr>
        <w:ind w:left="5040" w:hanging="360"/>
      </w:pPr>
      <w:rPr>
        <w:rFonts w:ascii="Symbol" w:hAnsi="Symbol" w:hint="default"/>
      </w:rPr>
    </w:lvl>
    <w:lvl w:ilvl="7" w:tplc="AB0A35B6" w:tentative="1">
      <w:start w:val="1"/>
      <w:numFmt w:val="bullet"/>
      <w:lvlText w:val="o"/>
      <w:lvlJc w:val="left"/>
      <w:pPr>
        <w:ind w:left="5760" w:hanging="360"/>
      </w:pPr>
      <w:rPr>
        <w:rFonts w:ascii="Courier New" w:hAnsi="Courier New" w:cs="Courier New" w:hint="default"/>
      </w:rPr>
    </w:lvl>
    <w:lvl w:ilvl="8" w:tplc="E74282AE" w:tentative="1">
      <w:start w:val="1"/>
      <w:numFmt w:val="bullet"/>
      <w:lvlText w:val=""/>
      <w:lvlJc w:val="left"/>
      <w:pPr>
        <w:ind w:left="6480" w:hanging="360"/>
      </w:pPr>
      <w:rPr>
        <w:rFonts w:ascii="Wingdings" w:hAnsi="Wingdings" w:hint="default"/>
      </w:rPr>
    </w:lvl>
  </w:abstractNum>
  <w:abstractNum w:abstractNumId="21" w15:restartNumberingAfterBreak="0">
    <w:nsid w:val="667D21B3"/>
    <w:multiLevelType w:val="hybridMultilevel"/>
    <w:tmpl w:val="1DD00654"/>
    <w:lvl w:ilvl="0" w:tplc="8536D0F0">
      <w:start w:val="1"/>
      <w:numFmt w:val="bullet"/>
      <w:lvlText w:val=""/>
      <w:lvlJc w:val="left"/>
      <w:pPr>
        <w:ind w:left="720" w:hanging="360"/>
      </w:pPr>
      <w:rPr>
        <w:rFonts w:ascii="Symbol" w:hAnsi="Symbol" w:hint="default"/>
      </w:rPr>
    </w:lvl>
    <w:lvl w:ilvl="1" w:tplc="004A6C42" w:tentative="1">
      <w:start w:val="1"/>
      <w:numFmt w:val="bullet"/>
      <w:lvlText w:val="o"/>
      <w:lvlJc w:val="left"/>
      <w:pPr>
        <w:ind w:left="1440" w:hanging="360"/>
      </w:pPr>
      <w:rPr>
        <w:rFonts w:ascii="Courier New" w:hAnsi="Courier New" w:cs="Courier New" w:hint="default"/>
      </w:rPr>
    </w:lvl>
    <w:lvl w:ilvl="2" w:tplc="C15C5924" w:tentative="1">
      <w:start w:val="1"/>
      <w:numFmt w:val="bullet"/>
      <w:lvlText w:val=""/>
      <w:lvlJc w:val="left"/>
      <w:pPr>
        <w:ind w:left="2160" w:hanging="360"/>
      </w:pPr>
      <w:rPr>
        <w:rFonts w:ascii="Wingdings" w:hAnsi="Wingdings" w:hint="default"/>
      </w:rPr>
    </w:lvl>
    <w:lvl w:ilvl="3" w:tplc="54E2D964" w:tentative="1">
      <w:start w:val="1"/>
      <w:numFmt w:val="bullet"/>
      <w:lvlText w:val=""/>
      <w:lvlJc w:val="left"/>
      <w:pPr>
        <w:ind w:left="2880" w:hanging="360"/>
      </w:pPr>
      <w:rPr>
        <w:rFonts w:ascii="Symbol" w:hAnsi="Symbol" w:hint="default"/>
      </w:rPr>
    </w:lvl>
    <w:lvl w:ilvl="4" w:tplc="62DACFC8" w:tentative="1">
      <w:start w:val="1"/>
      <w:numFmt w:val="bullet"/>
      <w:lvlText w:val="o"/>
      <w:lvlJc w:val="left"/>
      <w:pPr>
        <w:ind w:left="3600" w:hanging="360"/>
      </w:pPr>
      <w:rPr>
        <w:rFonts w:ascii="Courier New" w:hAnsi="Courier New" w:cs="Courier New" w:hint="default"/>
      </w:rPr>
    </w:lvl>
    <w:lvl w:ilvl="5" w:tplc="ADB6A13A" w:tentative="1">
      <w:start w:val="1"/>
      <w:numFmt w:val="bullet"/>
      <w:lvlText w:val=""/>
      <w:lvlJc w:val="left"/>
      <w:pPr>
        <w:ind w:left="4320" w:hanging="360"/>
      </w:pPr>
      <w:rPr>
        <w:rFonts w:ascii="Wingdings" w:hAnsi="Wingdings" w:hint="default"/>
      </w:rPr>
    </w:lvl>
    <w:lvl w:ilvl="6" w:tplc="CFAE017C" w:tentative="1">
      <w:start w:val="1"/>
      <w:numFmt w:val="bullet"/>
      <w:lvlText w:val=""/>
      <w:lvlJc w:val="left"/>
      <w:pPr>
        <w:ind w:left="5040" w:hanging="360"/>
      </w:pPr>
      <w:rPr>
        <w:rFonts w:ascii="Symbol" w:hAnsi="Symbol" w:hint="default"/>
      </w:rPr>
    </w:lvl>
    <w:lvl w:ilvl="7" w:tplc="53EAAC68" w:tentative="1">
      <w:start w:val="1"/>
      <w:numFmt w:val="bullet"/>
      <w:lvlText w:val="o"/>
      <w:lvlJc w:val="left"/>
      <w:pPr>
        <w:ind w:left="5760" w:hanging="360"/>
      </w:pPr>
      <w:rPr>
        <w:rFonts w:ascii="Courier New" w:hAnsi="Courier New" w:cs="Courier New" w:hint="default"/>
      </w:rPr>
    </w:lvl>
    <w:lvl w:ilvl="8" w:tplc="AC6C58F6" w:tentative="1">
      <w:start w:val="1"/>
      <w:numFmt w:val="bullet"/>
      <w:lvlText w:val=""/>
      <w:lvlJc w:val="left"/>
      <w:pPr>
        <w:ind w:left="6480" w:hanging="360"/>
      </w:pPr>
      <w:rPr>
        <w:rFonts w:ascii="Wingdings" w:hAnsi="Wingdings" w:hint="default"/>
      </w:rPr>
    </w:lvl>
  </w:abstractNum>
  <w:abstractNum w:abstractNumId="22" w15:restartNumberingAfterBreak="0">
    <w:nsid w:val="683804E1"/>
    <w:multiLevelType w:val="hybridMultilevel"/>
    <w:tmpl w:val="B73C1F84"/>
    <w:lvl w:ilvl="0" w:tplc="EE68A3EA">
      <w:start w:val="1"/>
      <w:numFmt w:val="bullet"/>
      <w:lvlText w:val="◦"/>
      <w:lvlJc w:val="left"/>
      <w:pPr>
        <w:ind w:left="1080" w:hanging="360"/>
      </w:pPr>
      <w:rPr>
        <w:rFonts w:ascii="Calibri" w:hAnsi="Calibri" w:hint="default"/>
      </w:rPr>
    </w:lvl>
    <w:lvl w:ilvl="1" w:tplc="B680E6BC" w:tentative="1">
      <w:start w:val="1"/>
      <w:numFmt w:val="lowerLetter"/>
      <w:lvlText w:val="%2."/>
      <w:lvlJc w:val="left"/>
      <w:pPr>
        <w:ind w:left="1800" w:hanging="360"/>
      </w:pPr>
    </w:lvl>
    <w:lvl w:ilvl="2" w:tplc="59F6B792" w:tentative="1">
      <w:start w:val="1"/>
      <w:numFmt w:val="lowerRoman"/>
      <w:lvlText w:val="%3."/>
      <w:lvlJc w:val="right"/>
      <w:pPr>
        <w:ind w:left="2520" w:hanging="180"/>
      </w:pPr>
    </w:lvl>
    <w:lvl w:ilvl="3" w:tplc="ED0A377C" w:tentative="1">
      <w:start w:val="1"/>
      <w:numFmt w:val="decimal"/>
      <w:lvlText w:val="%4."/>
      <w:lvlJc w:val="left"/>
      <w:pPr>
        <w:ind w:left="3240" w:hanging="360"/>
      </w:pPr>
    </w:lvl>
    <w:lvl w:ilvl="4" w:tplc="E6D287CC" w:tentative="1">
      <w:start w:val="1"/>
      <w:numFmt w:val="lowerLetter"/>
      <w:lvlText w:val="%5."/>
      <w:lvlJc w:val="left"/>
      <w:pPr>
        <w:ind w:left="3960" w:hanging="360"/>
      </w:pPr>
    </w:lvl>
    <w:lvl w:ilvl="5" w:tplc="FDB6E98A" w:tentative="1">
      <w:start w:val="1"/>
      <w:numFmt w:val="lowerRoman"/>
      <w:lvlText w:val="%6."/>
      <w:lvlJc w:val="right"/>
      <w:pPr>
        <w:ind w:left="4680" w:hanging="180"/>
      </w:pPr>
    </w:lvl>
    <w:lvl w:ilvl="6" w:tplc="0D501902" w:tentative="1">
      <w:start w:val="1"/>
      <w:numFmt w:val="decimal"/>
      <w:lvlText w:val="%7."/>
      <w:lvlJc w:val="left"/>
      <w:pPr>
        <w:ind w:left="5400" w:hanging="360"/>
      </w:pPr>
    </w:lvl>
    <w:lvl w:ilvl="7" w:tplc="DEFAB696" w:tentative="1">
      <w:start w:val="1"/>
      <w:numFmt w:val="lowerLetter"/>
      <w:lvlText w:val="%8."/>
      <w:lvlJc w:val="left"/>
      <w:pPr>
        <w:ind w:left="6120" w:hanging="360"/>
      </w:pPr>
    </w:lvl>
    <w:lvl w:ilvl="8" w:tplc="104CABE6" w:tentative="1">
      <w:start w:val="1"/>
      <w:numFmt w:val="lowerRoman"/>
      <w:lvlText w:val="%9."/>
      <w:lvlJc w:val="right"/>
      <w:pPr>
        <w:ind w:left="6840" w:hanging="180"/>
      </w:pPr>
    </w:lvl>
  </w:abstractNum>
  <w:abstractNum w:abstractNumId="23" w15:restartNumberingAfterBreak="0">
    <w:nsid w:val="6C3E51EB"/>
    <w:multiLevelType w:val="hybridMultilevel"/>
    <w:tmpl w:val="1400ACAE"/>
    <w:lvl w:ilvl="0" w:tplc="99304290">
      <w:start w:val="1"/>
      <w:numFmt w:val="bullet"/>
      <w:lvlText w:val="£"/>
      <w:lvlJc w:val="left"/>
      <w:pPr>
        <w:ind w:left="720" w:hanging="360"/>
      </w:pPr>
      <w:rPr>
        <w:rFonts w:ascii="Wingdings 2" w:hAnsi="Wingdings 2" w:hint="default"/>
      </w:rPr>
    </w:lvl>
    <w:lvl w:ilvl="1" w:tplc="0BC0240E" w:tentative="1">
      <w:start w:val="1"/>
      <w:numFmt w:val="lowerLetter"/>
      <w:lvlText w:val="%2."/>
      <w:lvlJc w:val="left"/>
      <w:pPr>
        <w:ind w:left="1440" w:hanging="360"/>
      </w:pPr>
    </w:lvl>
    <w:lvl w:ilvl="2" w:tplc="7FC673EA" w:tentative="1">
      <w:start w:val="1"/>
      <w:numFmt w:val="lowerRoman"/>
      <w:lvlText w:val="%3."/>
      <w:lvlJc w:val="right"/>
      <w:pPr>
        <w:ind w:left="2160" w:hanging="180"/>
      </w:pPr>
    </w:lvl>
    <w:lvl w:ilvl="3" w:tplc="6A4AFDFA" w:tentative="1">
      <w:start w:val="1"/>
      <w:numFmt w:val="decimal"/>
      <w:lvlText w:val="%4."/>
      <w:lvlJc w:val="left"/>
      <w:pPr>
        <w:ind w:left="2880" w:hanging="360"/>
      </w:pPr>
    </w:lvl>
    <w:lvl w:ilvl="4" w:tplc="1F02EF6A" w:tentative="1">
      <w:start w:val="1"/>
      <w:numFmt w:val="lowerLetter"/>
      <w:lvlText w:val="%5."/>
      <w:lvlJc w:val="left"/>
      <w:pPr>
        <w:ind w:left="3600" w:hanging="360"/>
      </w:pPr>
    </w:lvl>
    <w:lvl w:ilvl="5" w:tplc="694030C0" w:tentative="1">
      <w:start w:val="1"/>
      <w:numFmt w:val="lowerRoman"/>
      <w:lvlText w:val="%6."/>
      <w:lvlJc w:val="right"/>
      <w:pPr>
        <w:ind w:left="4320" w:hanging="180"/>
      </w:pPr>
    </w:lvl>
    <w:lvl w:ilvl="6" w:tplc="AF340CAC" w:tentative="1">
      <w:start w:val="1"/>
      <w:numFmt w:val="decimal"/>
      <w:lvlText w:val="%7."/>
      <w:lvlJc w:val="left"/>
      <w:pPr>
        <w:ind w:left="5040" w:hanging="360"/>
      </w:pPr>
    </w:lvl>
    <w:lvl w:ilvl="7" w:tplc="8FA05702" w:tentative="1">
      <w:start w:val="1"/>
      <w:numFmt w:val="lowerLetter"/>
      <w:lvlText w:val="%8."/>
      <w:lvlJc w:val="left"/>
      <w:pPr>
        <w:ind w:left="5760" w:hanging="360"/>
      </w:pPr>
    </w:lvl>
    <w:lvl w:ilvl="8" w:tplc="78CE06A4" w:tentative="1">
      <w:start w:val="1"/>
      <w:numFmt w:val="lowerRoman"/>
      <w:lvlText w:val="%9."/>
      <w:lvlJc w:val="right"/>
      <w:pPr>
        <w:ind w:left="6480" w:hanging="180"/>
      </w:pPr>
    </w:lvl>
  </w:abstractNum>
  <w:abstractNum w:abstractNumId="24" w15:restartNumberingAfterBreak="0">
    <w:nsid w:val="6D505499"/>
    <w:multiLevelType w:val="hybridMultilevel"/>
    <w:tmpl w:val="B2842398"/>
    <w:lvl w:ilvl="0" w:tplc="1F1CF3C2">
      <w:start w:val="1"/>
      <w:numFmt w:val="bullet"/>
      <w:lvlText w:val=""/>
      <w:lvlJc w:val="left"/>
      <w:pPr>
        <w:ind w:left="720" w:hanging="360"/>
      </w:pPr>
      <w:rPr>
        <w:rFonts w:ascii="Symbol" w:hAnsi="Symbol" w:hint="default"/>
      </w:rPr>
    </w:lvl>
    <w:lvl w:ilvl="1" w:tplc="1A2C59D4" w:tentative="1">
      <w:start w:val="1"/>
      <w:numFmt w:val="bullet"/>
      <w:lvlText w:val="o"/>
      <w:lvlJc w:val="left"/>
      <w:pPr>
        <w:ind w:left="1440" w:hanging="360"/>
      </w:pPr>
      <w:rPr>
        <w:rFonts w:ascii="Courier New" w:hAnsi="Courier New" w:cs="Courier New" w:hint="default"/>
      </w:rPr>
    </w:lvl>
    <w:lvl w:ilvl="2" w:tplc="803A9732" w:tentative="1">
      <w:start w:val="1"/>
      <w:numFmt w:val="bullet"/>
      <w:lvlText w:val=""/>
      <w:lvlJc w:val="left"/>
      <w:pPr>
        <w:ind w:left="2160" w:hanging="360"/>
      </w:pPr>
      <w:rPr>
        <w:rFonts w:ascii="Wingdings" w:hAnsi="Wingdings" w:hint="default"/>
      </w:rPr>
    </w:lvl>
    <w:lvl w:ilvl="3" w:tplc="C7221904" w:tentative="1">
      <w:start w:val="1"/>
      <w:numFmt w:val="bullet"/>
      <w:lvlText w:val=""/>
      <w:lvlJc w:val="left"/>
      <w:pPr>
        <w:ind w:left="2880" w:hanging="360"/>
      </w:pPr>
      <w:rPr>
        <w:rFonts w:ascii="Symbol" w:hAnsi="Symbol" w:hint="default"/>
      </w:rPr>
    </w:lvl>
    <w:lvl w:ilvl="4" w:tplc="20108686" w:tentative="1">
      <w:start w:val="1"/>
      <w:numFmt w:val="bullet"/>
      <w:lvlText w:val="o"/>
      <w:lvlJc w:val="left"/>
      <w:pPr>
        <w:ind w:left="3600" w:hanging="360"/>
      </w:pPr>
      <w:rPr>
        <w:rFonts w:ascii="Courier New" w:hAnsi="Courier New" w:cs="Courier New" w:hint="default"/>
      </w:rPr>
    </w:lvl>
    <w:lvl w:ilvl="5" w:tplc="646CDACA" w:tentative="1">
      <w:start w:val="1"/>
      <w:numFmt w:val="bullet"/>
      <w:lvlText w:val=""/>
      <w:lvlJc w:val="left"/>
      <w:pPr>
        <w:ind w:left="4320" w:hanging="360"/>
      </w:pPr>
      <w:rPr>
        <w:rFonts w:ascii="Wingdings" w:hAnsi="Wingdings" w:hint="default"/>
      </w:rPr>
    </w:lvl>
    <w:lvl w:ilvl="6" w:tplc="0B369CB0" w:tentative="1">
      <w:start w:val="1"/>
      <w:numFmt w:val="bullet"/>
      <w:lvlText w:val=""/>
      <w:lvlJc w:val="left"/>
      <w:pPr>
        <w:ind w:left="5040" w:hanging="360"/>
      </w:pPr>
      <w:rPr>
        <w:rFonts w:ascii="Symbol" w:hAnsi="Symbol" w:hint="default"/>
      </w:rPr>
    </w:lvl>
    <w:lvl w:ilvl="7" w:tplc="88DA8170" w:tentative="1">
      <w:start w:val="1"/>
      <w:numFmt w:val="bullet"/>
      <w:lvlText w:val="o"/>
      <w:lvlJc w:val="left"/>
      <w:pPr>
        <w:ind w:left="5760" w:hanging="360"/>
      </w:pPr>
      <w:rPr>
        <w:rFonts w:ascii="Courier New" w:hAnsi="Courier New" w:cs="Courier New" w:hint="default"/>
      </w:rPr>
    </w:lvl>
    <w:lvl w:ilvl="8" w:tplc="063ECDBA" w:tentative="1">
      <w:start w:val="1"/>
      <w:numFmt w:val="bullet"/>
      <w:lvlText w:val=""/>
      <w:lvlJc w:val="left"/>
      <w:pPr>
        <w:ind w:left="6480" w:hanging="360"/>
      </w:pPr>
      <w:rPr>
        <w:rFonts w:ascii="Wingdings" w:hAnsi="Wingdings" w:hint="default"/>
      </w:rPr>
    </w:lvl>
  </w:abstractNum>
  <w:abstractNum w:abstractNumId="25" w15:restartNumberingAfterBreak="0">
    <w:nsid w:val="6EC6784F"/>
    <w:multiLevelType w:val="hybridMultilevel"/>
    <w:tmpl w:val="B49C4BFC"/>
    <w:lvl w:ilvl="0" w:tplc="EEAE4276">
      <w:start w:val="28"/>
      <w:numFmt w:val="bullet"/>
      <w:lvlText w:val="-"/>
      <w:lvlJc w:val="left"/>
      <w:pPr>
        <w:ind w:left="1080" w:hanging="360"/>
      </w:pPr>
      <w:rPr>
        <w:rFonts w:ascii="Calibri" w:eastAsiaTheme="minorHAnsi" w:hAnsi="Calibri" w:cs="Calibri" w:hint="default"/>
      </w:rPr>
    </w:lvl>
    <w:lvl w:ilvl="1" w:tplc="0852A348" w:tentative="1">
      <w:start w:val="1"/>
      <w:numFmt w:val="bullet"/>
      <w:lvlText w:val="o"/>
      <w:lvlJc w:val="left"/>
      <w:pPr>
        <w:ind w:left="1800" w:hanging="360"/>
      </w:pPr>
      <w:rPr>
        <w:rFonts w:ascii="Courier New" w:hAnsi="Courier New" w:cs="Courier New" w:hint="default"/>
      </w:rPr>
    </w:lvl>
    <w:lvl w:ilvl="2" w:tplc="8A624906" w:tentative="1">
      <w:start w:val="1"/>
      <w:numFmt w:val="bullet"/>
      <w:lvlText w:val=""/>
      <w:lvlJc w:val="left"/>
      <w:pPr>
        <w:ind w:left="2520" w:hanging="360"/>
      </w:pPr>
      <w:rPr>
        <w:rFonts w:ascii="Wingdings" w:hAnsi="Wingdings" w:hint="default"/>
      </w:rPr>
    </w:lvl>
    <w:lvl w:ilvl="3" w:tplc="DEE6A494" w:tentative="1">
      <w:start w:val="1"/>
      <w:numFmt w:val="bullet"/>
      <w:lvlText w:val=""/>
      <w:lvlJc w:val="left"/>
      <w:pPr>
        <w:ind w:left="3240" w:hanging="360"/>
      </w:pPr>
      <w:rPr>
        <w:rFonts w:ascii="Symbol" w:hAnsi="Symbol" w:hint="default"/>
      </w:rPr>
    </w:lvl>
    <w:lvl w:ilvl="4" w:tplc="3A68218E" w:tentative="1">
      <w:start w:val="1"/>
      <w:numFmt w:val="bullet"/>
      <w:lvlText w:val="o"/>
      <w:lvlJc w:val="left"/>
      <w:pPr>
        <w:ind w:left="3960" w:hanging="360"/>
      </w:pPr>
      <w:rPr>
        <w:rFonts w:ascii="Courier New" w:hAnsi="Courier New" w:cs="Courier New" w:hint="default"/>
      </w:rPr>
    </w:lvl>
    <w:lvl w:ilvl="5" w:tplc="90D0E4F4" w:tentative="1">
      <w:start w:val="1"/>
      <w:numFmt w:val="bullet"/>
      <w:lvlText w:val=""/>
      <w:lvlJc w:val="left"/>
      <w:pPr>
        <w:ind w:left="4680" w:hanging="360"/>
      </w:pPr>
      <w:rPr>
        <w:rFonts w:ascii="Wingdings" w:hAnsi="Wingdings" w:hint="default"/>
      </w:rPr>
    </w:lvl>
    <w:lvl w:ilvl="6" w:tplc="1C6A642E" w:tentative="1">
      <w:start w:val="1"/>
      <w:numFmt w:val="bullet"/>
      <w:lvlText w:val=""/>
      <w:lvlJc w:val="left"/>
      <w:pPr>
        <w:ind w:left="5400" w:hanging="360"/>
      </w:pPr>
      <w:rPr>
        <w:rFonts w:ascii="Symbol" w:hAnsi="Symbol" w:hint="default"/>
      </w:rPr>
    </w:lvl>
    <w:lvl w:ilvl="7" w:tplc="AEB0134C" w:tentative="1">
      <w:start w:val="1"/>
      <w:numFmt w:val="bullet"/>
      <w:lvlText w:val="o"/>
      <w:lvlJc w:val="left"/>
      <w:pPr>
        <w:ind w:left="6120" w:hanging="360"/>
      </w:pPr>
      <w:rPr>
        <w:rFonts w:ascii="Courier New" w:hAnsi="Courier New" w:cs="Courier New" w:hint="default"/>
      </w:rPr>
    </w:lvl>
    <w:lvl w:ilvl="8" w:tplc="9F2CFA82" w:tentative="1">
      <w:start w:val="1"/>
      <w:numFmt w:val="bullet"/>
      <w:lvlText w:val=""/>
      <w:lvlJc w:val="left"/>
      <w:pPr>
        <w:ind w:left="6840" w:hanging="360"/>
      </w:pPr>
      <w:rPr>
        <w:rFonts w:ascii="Wingdings" w:hAnsi="Wingdings" w:hint="default"/>
      </w:rPr>
    </w:lvl>
  </w:abstractNum>
  <w:abstractNum w:abstractNumId="26" w15:restartNumberingAfterBreak="0">
    <w:nsid w:val="6FC05D0C"/>
    <w:multiLevelType w:val="hybridMultilevel"/>
    <w:tmpl w:val="69FEC09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7427E87"/>
    <w:multiLevelType w:val="hybridMultilevel"/>
    <w:tmpl w:val="80AA9E0C"/>
    <w:lvl w:ilvl="0" w:tplc="0EA05EA2">
      <w:start w:val="1"/>
      <w:numFmt w:val="bullet"/>
      <w:lvlText w:val=""/>
      <w:lvlJc w:val="left"/>
      <w:pPr>
        <w:ind w:left="720" w:hanging="360"/>
      </w:pPr>
      <w:rPr>
        <w:rFonts w:ascii="Symbol" w:hAnsi="Symbol" w:hint="default"/>
      </w:rPr>
    </w:lvl>
    <w:lvl w:ilvl="1" w:tplc="E24C214C">
      <w:start w:val="1"/>
      <w:numFmt w:val="bullet"/>
      <w:lvlText w:val="o"/>
      <w:lvlJc w:val="left"/>
      <w:pPr>
        <w:ind w:left="1440" w:hanging="360"/>
      </w:pPr>
      <w:rPr>
        <w:rFonts w:ascii="Courier New" w:hAnsi="Courier New" w:cs="Courier New" w:hint="default"/>
      </w:rPr>
    </w:lvl>
    <w:lvl w:ilvl="2" w:tplc="C8C6D2F4" w:tentative="1">
      <w:start w:val="1"/>
      <w:numFmt w:val="bullet"/>
      <w:lvlText w:val=""/>
      <w:lvlJc w:val="left"/>
      <w:pPr>
        <w:ind w:left="2160" w:hanging="360"/>
      </w:pPr>
      <w:rPr>
        <w:rFonts w:ascii="Wingdings" w:hAnsi="Wingdings" w:hint="default"/>
      </w:rPr>
    </w:lvl>
    <w:lvl w:ilvl="3" w:tplc="740A2B58" w:tentative="1">
      <w:start w:val="1"/>
      <w:numFmt w:val="bullet"/>
      <w:lvlText w:val=""/>
      <w:lvlJc w:val="left"/>
      <w:pPr>
        <w:ind w:left="2880" w:hanging="360"/>
      </w:pPr>
      <w:rPr>
        <w:rFonts w:ascii="Symbol" w:hAnsi="Symbol" w:hint="default"/>
      </w:rPr>
    </w:lvl>
    <w:lvl w:ilvl="4" w:tplc="3522C20C" w:tentative="1">
      <w:start w:val="1"/>
      <w:numFmt w:val="bullet"/>
      <w:lvlText w:val="o"/>
      <w:lvlJc w:val="left"/>
      <w:pPr>
        <w:ind w:left="3600" w:hanging="360"/>
      </w:pPr>
      <w:rPr>
        <w:rFonts w:ascii="Courier New" w:hAnsi="Courier New" w:cs="Courier New" w:hint="default"/>
      </w:rPr>
    </w:lvl>
    <w:lvl w:ilvl="5" w:tplc="D4CA024C" w:tentative="1">
      <w:start w:val="1"/>
      <w:numFmt w:val="bullet"/>
      <w:lvlText w:val=""/>
      <w:lvlJc w:val="left"/>
      <w:pPr>
        <w:ind w:left="4320" w:hanging="360"/>
      </w:pPr>
      <w:rPr>
        <w:rFonts w:ascii="Wingdings" w:hAnsi="Wingdings" w:hint="default"/>
      </w:rPr>
    </w:lvl>
    <w:lvl w:ilvl="6" w:tplc="6C080E80" w:tentative="1">
      <w:start w:val="1"/>
      <w:numFmt w:val="bullet"/>
      <w:lvlText w:val=""/>
      <w:lvlJc w:val="left"/>
      <w:pPr>
        <w:ind w:left="5040" w:hanging="360"/>
      </w:pPr>
      <w:rPr>
        <w:rFonts w:ascii="Symbol" w:hAnsi="Symbol" w:hint="default"/>
      </w:rPr>
    </w:lvl>
    <w:lvl w:ilvl="7" w:tplc="B18CEBCC" w:tentative="1">
      <w:start w:val="1"/>
      <w:numFmt w:val="bullet"/>
      <w:lvlText w:val="o"/>
      <w:lvlJc w:val="left"/>
      <w:pPr>
        <w:ind w:left="5760" w:hanging="360"/>
      </w:pPr>
      <w:rPr>
        <w:rFonts w:ascii="Courier New" w:hAnsi="Courier New" w:cs="Courier New" w:hint="default"/>
      </w:rPr>
    </w:lvl>
    <w:lvl w:ilvl="8" w:tplc="8E280662" w:tentative="1">
      <w:start w:val="1"/>
      <w:numFmt w:val="bullet"/>
      <w:lvlText w:val=""/>
      <w:lvlJc w:val="left"/>
      <w:pPr>
        <w:ind w:left="6480" w:hanging="360"/>
      </w:pPr>
      <w:rPr>
        <w:rFonts w:ascii="Wingdings" w:hAnsi="Wingdings" w:hint="default"/>
      </w:rPr>
    </w:lvl>
  </w:abstractNum>
  <w:abstractNum w:abstractNumId="28" w15:restartNumberingAfterBreak="0">
    <w:nsid w:val="78B1616A"/>
    <w:multiLevelType w:val="hybridMultilevel"/>
    <w:tmpl w:val="75B2B242"/>
    <w:lvl w:ilvl="0" w:tplc="245C4902">
      <w:start w:val="1"/>
      <w:numFmt w:val="bullet"/>
      <w:lvlText w:val="£"/>
      <w:lvlJc w:val="left"/>
      <w:pPr>
        <w:ind w:left="720" w:hanging="360"/>
      </w:pPr>
      <w:rPr>
        <w:rFonts w:ascii="Wingdings 2" w:hAnsi="Wingdings 2" w:hint="default"/>
      </w:rPr>
    </w:lvl>
    <w:lvl w:ilvl="1" w:tplc="2F0C541C">
      <w:start w:val="1"/>
      <w:numFmt w:val="bullet"/>
      <w:lvlText w:val="o"/>
      <w:lvlJc w:val="left"/>
      <w:pPr>
        <w:ind w:left="1440" w:hanging="360"/>
      </w:pPr>
      <w:rPr>
        <w:rFonts w:ascii="Courier New" w:hAnsi="Courier New" w:cs="Courier New" w:hint="default"/>
      </w:rPr>
    </w:lvl>
    <w:lvl w:ilvl="2" w:tplc="18EC8D32" w:tentative="1">
      <w:start w:val="1"/>
      <w:numFmt w:val="bullet"/>
      <w:lvlText w:val=""/>
      <w:lvlJc w:val="left"/>
      <w:pPr>
        <w:ind w:left="2160" w:hanging="360"/>
      </w:pPr>
      <w:rPr>
        <w:rFonts w:ascii="Wingdings" w:hAnsi="Wingdings" w:hint="default"/>
      </w:rPr>
    </w:lvl>
    <w:lvl w:ilvl="3" w:tplc="234C74CE" w:tentative="1">
      <w:start w:val="1"/>
      <w:numFmt w:val="bullet"/>
      <w:lvlText w:val=""/>
      <w:lvlJc w:val="left"/>
      <w:pPr>
        <w:ind w:left="2880" w:hanging="360"/>
      </w:pPr>
      <w:rPr>
        <w:rFonts w:ascii="Symbol" w:hAnsi="Symbol" w:hint="default"/>
      </w:rPr>
    </w:lvl>
    <w:lvl w:ilvl="4" w:tplc="94668C92" w:tentative="1">
      <w:start w:val="1"/>
      <w:numFmt w:val="bullet"/>
      <w:lvlText w:val="o"/>
      <w:lvlJc w:val="left"/>
      <w:pPr>
        <w:ind w:left="3600" w:hanging="360"/>
      </w:pPr>
      <w:rPr>
        <w:rFonts w:ascii="Courier New" w:hAnsi="Courier New" w:cs="Courier New" w:hint="default"/>
      </w:rPr>
    </w:lvl>
    <w:lvl w:ilvl="5" w:tplc="350C9FB0" w:tentative="1">
      <w:start w:val="1"/>
      <w:numFmt w:val="bullet"/>
      <w:lvlText w:val=""/>
      <w:lvlJc w:val="left"/>
      <w:pPr>
        <w:ind w:left="4320" w:hanging="360"/>
      </w:pPr>
      <w:rPr>
        <w:rFonts w:ascii="Wingdings" w:hAnsi="Wingdings" w:hint="default"/>
      </w:rPr>
    </w:lvl>
    <w:lvl w:ilvl="6" w:tplc="9F5CF4DC" w:tentative="1">
      <w:start w:val="1"/>
      <w:numFmt w:val="bullet"/>
      <w:lvlText w:val=""/>
      <w:lvlJc w:val="left"/>
      <w:pPr>
        <w:ind w:left="5040" w:hanging="360"/>
      </w:pPr>
      <w:rPr>
        <w:rFonts w:ascii="Symbol" w:hAnsi="Symbol" w:hint="default"/>
      </w:rPr>
    </w:lvl>
    <w:lvl w:ilvl="7" w:tplc="3F167DC4" w:tentative="1">
      <w:start w:val="1"/>
      <w:numFmt w:val="bullet"/>
      <w:lvlText w:val="o"/>
      <w:lvlJc w:val="left"/>
      <w:pPr>
        <w:ind w:left="5760" w:hanging="360"/>
      </w:pPr>
      <w:rPr>
        <w:rFonts w:ascii="Courier New" w:hAnsi="Courier New" w:cs="Courier New" w:hint="default"/>
      </w:rPr>
    </w:lvl>
    <w:lvl w:ilvl="8" w:tplc="27984DF8" w:tentative="1">
      <w:start w:val="1"/>
      <w:numFmt w:val="bullet"/>
      <w:lvlText w:val=""/>
      <w:lvlJc w:val="left"/>
      <w:pPr>
        <w:ind w:left="6480" w:hanging="360"/>
      </w:pPr>
      <w:rPr>
        <w:rFonts w:ascii="Wingdings" w:hAnsi="Wingdings" w:hint="default"/>
      </w:rPr>
    </w:lvl>
  </w:abstractNum>
  <w:abstractNum w:abstractNumId="29" w15:restartNumberingAfterBreak="0">
    <w:nsid w:val="7C406B6F"/>
    <w:multiLevelType w:val="hybridMultilevel"/>
    <w:tmpl w:val="08620BB4"/>
    <w:lvl w:ilvl="0" w:tplc="BFDCCEC8">
      <w:start w:val="28"/>
      <w:numFmt w:val="bullet"/>
      <w:lvlText w:val="-"/>
      <w:lvlJc w:val="left"/>
      <w:pPr>
        <w:ind w:left="720" w:hanging="360"/>
      </w:pPr>
      <w:rPr>
        <w:rFonts w:ascii="Roboto" w:eastAsiaTheme="minorHAnsi" w:hAnsi="Roboto" w:cs="Calibri" w:hint="default"/>
      </w:rPr>
    </w:lvl>
    <w:lvl w:ilvl="1" w:tplc="7E2CEB6C">
      <w:start w:val="1"/>
      <w:numFmt w:val="bullet"/>
      <w:lvlText w:val="o"/>
      <w:lvlJc w:val="left"/>
      <w:pPr>
        <w:ind w:left="1440" w:hanging="360"/>
      </w:pPr>
      <w:rPr>
        <w:rFonts w:ascii="Courier New" w:hAnsi="Courier New" w:cs="Courier New" w:hint="default"/>
      </w:rPr>
    </w:lvl>
    <w:lvl w:ilvl="2" w:tplc="50B80362">
      <w:start w:val="1"/>
      <w:numFmt w:val="bullet"/>
      <w:lvlText w:val=""/>
      <w:lvlJc w:val="left"/>
      <w:pPr>
        <w:ind w:left="2160" w:hanging="360"/>
      </w:pPr>
      <w:rPr>
        <w:rFonts w:ascii="Wingdings" w:hAnsi="Wingdings" w:hint="default"/>
      </w:rPr>
    </w:lvl>
    <w:lvl w:ilvl="3" w:tplc="3FBEDEB2" w:tentative="1">
      <w:start w:val="1"/>
      <w:numFmt w:val="bullet"/>
      <w:lvlText w:val=""/>
      <w:lvlJc w:val="left"/>
      <w:pPr>
        <w:ind w:left="2880" w:hanging="360"/>
      </w:pPr>
      <w:rPr>
        <w:rFonts w:ascii="Symbol" w:hAnsi="Symbol" w:hint="default"/>
      </w:rPr>
    </w:lvl>
    <w:lvl w:ilvl="4" w:tplc="E89E907C" w:tentative="1">
      <w:start w:val="1"/>
      <w:numFmt w:val="bullet"/>
      <w:lvlText w:val="o"/>
      <w:lvlJc w:val="left"/>
      <w:pPr>
        <w:ind w:left="3600" w:hanging="360"/>
      </w:pPr>
      <w:rPr>
        <w:rFonts w:ascii="Courier New" w:hAnsi="Courier New" w:cs="Courier New" w:hint="default"/>
      </w:rPr>
    </w:lvl>
    <w:lvl w:ilvl="5" w:tplc="498E1DD2" w:tentative="1">
      <w:start w:val="1"/>
      <w:numFmt w:val="bullet"/>
      <w:lvlText w:val=""/>
      <w:lvlJc w:val="left"/>
      <w:pPr>
        <w:ind w:left="4320" w:hanging="360"/>
      </w:pPr>
      <w:rPr>
        <w:rFonts w:ascii="Wingdings" w:hAnsi="Wingdings" w:hint="default"/>
      </w:rPr>
    </w:lvl>
    <w:lvl w:ilvl="6" w:tplc="8B060C6A" w:tentative="1">
      <w:start w:val="1"/>
      <w:numFmt w:val="bullet"/>
      <w:lvlText w:val=""/>
      <w:lvlJc w:val="left"/>
      <w:pPr>
        <w:ind w:left="5040" w:hanging="360"/>
      </w:pPr>
      <w:rPr>
        <w:rFonts w:ascii="Symbol" w:hAnsi="Symbol" w:hint="default"/>
      </w:rPr>
    </w:lvl>
    <w:lvl w:ilvl="7" w:tplc="9DE03D84" w:tentative="1">
      <w:start w:val="1"/>
      <w:numFmt w:val="bullet"/>
      <w:lvlText w:val="o"/>
      <w:lvlJc w:val="left"/>
      <w:pPr>
        <w:ind w:left="5760" w:hanging="360"/>
      </w:pPr>
      <w:rPr>
        <w:rFonts w:ascii="Courier New" w:hAnsi="Courier New" w:cs="Courier New" w:hint="default"/>
      </w:rPr>
    </w:lvl>
    <w:lvl w:ilvl="8" w:tplc="49C8EC86" w:tentative="1">
      <w:start w:val="1"/>
      <w:numFmt w:val="bullet"/>
      <w:lvlText w:val=""/>
      <w:lvlJc w:val="left"/>
      <w:pPr>
        <w:ind w:left="6480" w:hanging="360"/>
      </w:pPr>
      <w:rPr>
        <w:rFonts w:ascii="Wingdings" w:hAnsi="Wingdings" w:hint="default"/>
      </w:rPr>
    </w:lvl>
  </w:abstractNum>
  <w:abstractNum w:abstractNumId="30" w15:restartNumberingAfterBreak="0">
    <w:nsid w:val="7D086511"/>
    <w:multiLevelType w:val="hybridMultilevel"/>
    <w:tmpl w:val="E26E4744"/>
    <w:lvl w:ilvl="0" w:tplc="D2C20A1A">
      <w:start w:val="1"/>
      <w:numFmt w:val="bullet"/>
      <w:pStyle w:val="Bullet"/>
      <w:lvlText w:val=""/>
      <w:lvlJc w:val="left"/>
      <w:pPr>
        <w:ind w:left="720" w:hanging="360"/>
      </w:pPr>
      <w:rPr>
        <w:rFonts w:ascii="Symbol" w:hAnsi="Symbol" w:hint="default"/>
      </w:rPr>
    </w:lvl>
    <w:lvl w:ilvl="1" w:tplc="C95AF89C" w:tentative="1">
      <w:start w:val="1"/>
      <w:numFmt w:val="bullet"/>
      <w:lvlText w:val="o"/>
      <w:lvlJc w:val="left"/>
      <w:pPr>
        <w:ind w:left="1440" w:hanging="360"/>
      </w:pPr>
      <w:rPr>
        <w:rFonts w:ascii="Courier New" w:hAnsi="Courier New" w:cs="Courier New" w:hint="default"/>
      </w:rPr>
    </w:lvl>
    <w:lvl w:ilvl="2" w:tplc="1292DB7E" w:tentative="1">
      <w:start w:val="1"/>
      <w:numFmt w:val="bullet"/>
      <w:lvlText w:val=""/>
      <w:lvlJc w:val="left"/>
      <w:pPr>
        <w:ind w:left="2160" w:hanging="360"/>
      </w:pPr>
      <w:rPr>
        <w:rFonts w:ascii="Wingdings" w:hAnsi="Wingdings" w:hint="default"/>
      </w:rPr>
    </w:lvl>
    <w:lvl w:ilvl="3" w:tplc="0B728EE6" w:tentative="1">
      <w:start w:val="1"/>
      <w:numFmt w:val="bullet"/>
      <w:lvlText w:val=""/>
      <w:lvlJc w:val="left"/>
      <w:pPr>
        <w:ind w:left="2880" w:hanging="360"/>
      </w:pPr>
      <w:rPr>
        <w:rFonts w:ascii="Symbol" w:hAnsi="Symbol" w:hint="default"/>
      </w:rPr>
    </w:lvl>
    <w:lvl w:ilvl="4" w:tplc="8D7C42AC" w:tentative="1">
      <w:start w:val="1"/>
      <w:numFmt w:val="bullet"/>
      <w:lvlText w:val="o"/>
      <w:lvlJc w:val="left"/>
      <w:pPr>
        <w:ind w:left="3600" w:hanging="360"/>
      </w:pPr>
      <w:rPr>
        <w:rFonts w:ascii="Courier New" w:hAnsi="Courier New" w:cs="Courier New" w:hint="default"/>
      </w:rPr>
    </w:lvl>
    <w:lvl w:ilvl="5" w:tplc="2A6A854A" w:tentative="1">
      <w:start w:val="1"/>
      <w:numFmt w:val="bullet"/>
      <w:lvlText w:val=""/>
      <w:lvlJc w:val="left"/>
      <w:pPr>
        <w:ind w:left="4320" w:hanging="360"/>
      </w:pPr>
      <w:rPr>
        <w:rFonts w:ascii="Wingdings" w:hAnsi="Wingdings" w:hint="default"/>
      </w:rPr>
    </w:lvl>
    <w:lvl w:ilvl="6" w:tplc="FFC6E8CC" w:tentative="1">
      <w:start w:val="1"/>
      <w:numFmt w:val="bullet"/>
      <w:lvlText w:val=""/>
      <w:lvlJc w:val="left"/>
      <w:pPr>
        <w:ind w:left="5040" w:hanging="360"/>
      </w:pPr>
      <w:rPr>
        <w:rFonts w:ascii="Symbol" w:hAnsi="Symbol" w:hint="default"/>
      </w:rPr>
    </w:lvl>
    <w:lvl w:ilvl="7" w:tplc="93665588" w:tentative="1">
      <w:start w:val="1"/>
      <w:numFmt w:val="bullet"/>
      <w:lvlText w:val="o"/>
      <w:lvlJc w:val="left"/>
      <w:pPr>
        <w:ind w:left="5760" w:hanging="360"/>
      </w:pPr>
      <w:rPr>
        <w:rFonts w:ascii="Courier New" w:hAnsi="Courier New" w:cs="Courier New" w:hint="default"/>
      </w:rPr>
    </w:lvl>
    <w:lvl w:ilvl="8" w:tplc="9A982D36" w:tentative="1">
      <w:start w:val="1"/>
      <w:numFmt w:val="bullet"/>
      <w:lvlText w:val=""/>
      <w:lvlJc w:val="left"/>
      <w:pPr>
        <w:ind w:left="6480" w:hanging="360"/>
      </w:pPr>
      <w:rPr>
        <w:rFonts w:ascii="Wingdings" w:hAnsi="Wingdings" w:hint="default"/>
      </w:rPr>
    </w:lvl>
  </w:abstractNum>
  <w:num w:numId="1" w16cid:durableId="1398165599">
    <w:abstractNumId w:val="30"/>
  </w:num>
  <w:num w:numId="2" w16cid:durableId="634532058">
    <w:abstractNumId w:val="22"/>
  </w:num>
  <w:num w:numId="3" w16cid:durableId="1977643925">
    <w:abstractNumId w:val="0"/>
  </w:num>
  <w:num w:numId="4" w16cid:durableId="186910813">
    <w:abstractNumId w:val="27"/>
  </w:num>
  <w:num w:numId="5" w16cid:durableId="2033411538">
    <w:abstractNumId w:val="20"/>
  </w:num>
  <w:num w:numId="6" w16cid:durableId="1710496659">
    <w:abstractNumId w:val="8"/>
  </w:num>
  <w:num w:numId="7" w16cid:durableId="1237665200">
    <w:abstractNumId w:val="12"/>
  </w:num>
  <w:num w:numId="8" w16cid:durableId="834760501">
    <w:abstractNumId w:val="25"/>
  </w:num>
  <w:num w:numId="9" w16cid:durableId="395470211">
    <w:abstractNumId w:val="29"/>
  </w:num>
  <w:num w:numId="10" w16cid:durableId="1896353735">
    <w:abstractNumId w:val="7"/>
  </w:num>
  <w:num w:numId="11" w16cid:durableId="1680354530">
    <w:abstractNumId w:val="1"/>
  </w:num>
  <w:num w:numId="12" w16cid:durableId="1677534085">
    <w:abstractNumId w:val="10"/>
  </w:num>
  <w:num w:numId="13" w16cid:durableId="841119517">
    <w:abstractNumId w:val="21"/>
  </w:num>
  <w:num w:numId="14" w16cid:durableId="976105842">
    <w:abstractNumId w:val="13"/>
  </w:num>
  <w:num w:numId="15" w16cid:durableId="1884369710">
    <w:abstractNumId w:val="14"/>
  </w:num>
  <w:num w:numId="16" w16cid:durableId="2116292088">
    <w:abstractNumId w:val="2"/>
  </w:num>
  <w:num w:numId="17" w16cid:durableId="1468938533">
    <w:abstractNumId w:val="5"/>
  </w:num>
  <w:num w:numId="18" w16cid:durableId="855272835">
    <w:abstractNumId w:val="3"/>
  </w:num>
  <w:num w:numId="19" w16cid:durableId="688147432">
    <w:abstractNumId w:val="17"/>
  </w:num>
  <w:num w:numId="20" w16cid:durableId="773205077">
    <w:abstractNumId w:val="24"/>
  </w:num>
  <w:num w:numId="21" w16cid:durableId="1892888880">
    <w:abstractNumId w:val="28"/>
  </w:num>
  <w:num w:numId="22" w16cid:durableId="1797942275">
    <w:abstractNumId w:val="16"/>
  </w:num>
  <w:num w:numId="23" w16cid:durableId="991250705">
    <w:abstractNumId w:val="6"/>
  </w:num>
  <w:num w:numId="24" w16cid:durableId="1527283071">
    <w:abstractNumId w:val="26"/>
  </w:num>
  <w:num w:numId="25" w16cid:durableId="19401942">
    <w:abstractNumId w:val="11"/>
  </w:num>
  <w:num w:numId="26" w16cid:durableId="937565425">
    <w:abstractNumId w:val="4"/>
  </w:num>
  <w:num w:numId="27" w16cid:durableId="860750216">
    <w:abstractNumId w:val="18"/>
  </w:num>
  <w:num w:numId="28" w16cid:durableId="1949850278">
    <w:abstractNumId w:val="19"/>
  </w:num>
  <w:num w:numId="29" w16cid:durableId="1825388278">
    <w:abstractNumId w:val="23"/>
  </w:num>
  <w:num w:numId="30" w16cid:durableId="1866478180">
    <w:abstractNumId w:val="15"/>
  </w:num>
  <w:num w:numId="31" w16cid:durableId="6580021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A0D"/>
    <w:rsid w:val="000024B7"/>
    <w:rsid w:val="000026A6"/>
    <w:rsid w:val="00004A91"/>
    <w:rsid w:val="0000544C"/>
    <w:rsid w:val="00005FBE"/>
    <w:rsid w:val="000066DC"/>
    <w:rsid w:val="000068EA"/>
    <w:rsid w:val="000122E8"/>
    <w:rsid w:val="0001659B"/>
    <w:rsid w:val="00017BA7"/>
    <w:rsid w:val="00022209"/>
    <w:rsid w:val="00025234"/>
    <w:rsid w:val="000256EE"/>
    <w:rsid w:val="00027FA4"/>
    <w:rsid w:val="000320B1"/>
    <w:rsid w:val="000325D5"/>
    <w:rsid w:val="0003351B"/>
    <w:rsid w:val="00036A0D"/>
    <w:rsid w:val="00036E89"/>
    <w:rsid w:val="000403D5"/>
    <w:rsid w:val="00040B3A"/>
    <w:rsid w:val="00040FF2"/>
    <w:rsid w:val="000412CE"/>
    <w:rsid w:val="00042542"/>
    <w:rsid w:val="00044119"/>
    <w:rsid w:val="00045099"/>
    <w:rsid w:val="0004613D"/>
    <w:rsid w:val="0004672A"/>
    <w:rsid w:val="000468F9"/>
    <w:rsid w:val="000506EB"/>
    <w:rsid w:val="0005257F"/>
    <w:rsid w:val="0005363A"/>
    <w:rsid w:val="00055FA7"/>
    <w:rsid w:val="000571DA"/>
    <w:rsid w:val="000577BF"/>
    <w:rsid w:val="00057A14"/>
    <w:rsid w:val="00060122"/>
    <w:rsid w:val="00060B91"/>
    <w:rsid w:val="00060BA1"/>
    <w:rsid w:val="000612AE"/>
    <w:rsid w:val="00061D2F"/>
    <w:rsid w:val="00065CDF"/>
    <w:rsid w:val="000660EC"/>
    <w:rsid w:val="00066C68"/>
    <w:rsid w:val="00067142"/>
    <w:rsid w:val="0006756E"/>
    <w:rsid w:val="0006785C"/>
    <w:rsid w:val="00067C58"/>
    <w:rsid w:val="00070596"/>
    <w:rsid w:val="00071937"/>
    <w:rsid w:val="0007293E"/>
    <w:rsid w:val="00072D2F"/>
    <w:rsid w:val="00073D8B"/>
    <w:rsid w:val="0007691C"/>
    <w:rsid w:val="00077A67"/>
    <w:rsid w:val="0007DF78"/>
    <w:rsid w:val="000801A0"/>
    <w:rsid w:val="00081A78"/>
    <w:rsid w:val="000822F7"/>
    <w:rsid w:val="00083594"/>
    <w:rsid w:val="00084037"/>
    <w:rsid w:val="00084CD8"/>
    <w:rsid w:val="00085339"/>
    <w:rsid w:val="00085808"/>
    <w:rsid w:val="00085A66"/>
    <w:rsid w:val="00085ACB"/>
    <w:rsid w:val="00085F2C"/>
    <w:rsid w:val="0009000C"/>
    <w:rsid w:val="00090E7F"/>
    <w:rsid w:val="00092B1D"/>
    <w:rsid w:val="000943C4"/>
    <w:rsid w:val="00096A30"/>
    <w:rsid w:val="00097014"/>
    <w:rsid w:val="000A034A"/>
    <w:rsid w:val="000A0993"/>
    <w:rsid w:val="000A0BA8"/>
    <w:rsid w:val="000A0D11"/>
    <w:rsid w:val="000A37C7"/>
    <w:rsid w:val="000A391D"/>
    <w:rsid w:val="000A450C"/>
    <w:rsid w:val="000A5DDC"/>
    <w:rsid w:val="000B0B4C"/>
    <w:rsid w:val="000B1A0C"/>
    <w:rsid w:val="000B330F"/>
    <w:rsid w:val="000B33D1"/>
    <w:rsid w:val="000B3E90"/>
    <w:rsid w:val="000B42C1"/>
    <w:rsid w:val="000B69CB"/>
    <w:rsid w:val="000B6F1D"/>
    <w:rsid w:val="000B72CC"/>
    <w:rsid w:val="000C22B7"/>
    <w:rsid w:val="000C270D"/>
    <w:rsid w:val="000C3C30"/>
    <w:rsid w:val="000C4C10"/>
    <w:rsid w:val="000C4F20"/>
    <w:rsid w:val="000D2ACF"/>
    <w:rsid w:val="000D41B5"/>
    <w:rsid w:val="000D4348"/>
    <w:rsid w:val="000E0E6B"/>
    <w:rsid w:val="000E1A6A"/>
    <w:rsid w:val="000E57A8"/>
    <w:rsid w:val="000E611A"/>
    <w:rsid w:val="000E66F2"/>
    <w:rsid w:val="000F10DE"/>
    <w:rsid w:val="000F1D02"/>
    <w:rsid w:val="000F4116"/>
    <w:rsid w:val="000F6F59"/>
    <w:rsid w:val="00101326"/>
    <w:rsid w:val="0010173E"/>
    <w:rsid w:val="0010175F"/>
    <w:rsid w:val="00101C52"/>
    <w:rsid w:val="00102088"/>
    <w:rsid w:val="0010530C"/>
    <w:rsid w:val="001079CA"/>
    <w:rsid w:val="00107B56"/>
    <w:rsid w:val="00110209"/>
    <w:rsid w:val="001117D9"/>
    <w:rsid w:val="00112299"/>
    <w:rsid w:val="00112458"/>
    <w:rsid w:val="00112CE9"/>
    <w:rsid w:val="0011440B"/>
    <w:rsid w:val="00116253"/>
    <w:rsid w:val="0011625F"/>
    <w:rsid w:val="0011679E"/>
    <w:rsid w:val="00116886"/>
    <w:rsid w:val="00117C66"/>
    <w:rsid w:val="0012134A"/>
    <w:rsid w:val="00121ECE"/>
    <w:rsid w:val="00122477"/>
    <w:rsid w:val="001255BB"/>
    <w:rsid w:val="00126BC4"/>
    <w:rsid w:val="00135DAA"/>
    <w:rsid w:val="00136165"/>
    <w:rsid w:val="00136245"/>
    <w:rsid w:val="001362BF"/>
    <w:rsid w:val="0013706F"/>
    <w:rsid w:val="00137074"/>
    <w:rsid w:val="00137A9B"/>
    <w:rsid w:val="001414F2"/>
    <w:rsid w:val="00141ED9"/>
    <w:rsid w:val="00141F3C"/>
    <w:rsid w:val="00142C8C"/>
    <w:rsid w:val="001430E8"/>
    <w:rsid w:val="001432C5"/>
    <w:rsid w:val="0014430A"/>
    <w:rsid w:val="00145404"/>
    <w:rsid w:val="0014699B"/>
    <w:rsid w:val="00146E1E"/>
    <w:rsid w:val="001472D1"/>
    <w:rsid w:val="0015084B"/>
    <w:rsid w:val="00150A04"/>
    <w:rsid w:val="00152FC5"/>
    <w:rsid w:val="0015323C"/>
    <w:rsid w:val="001545F2"/>
    <w:rsid w:val="00156A0D"/>
    <w:rsid w:val="00156CAB"/>
    <w:rsid w:val="00156DC5"/>
    <w:rsid w:val="001610BC"/>
    <w:rsid w:val="00163CF1"/>
    <w:rsid w:val="00164AB6"/>
    <w:rsid w:val="00165051"/>
    <w:rsid w:val="001668AF"/>
    <w:rsid w:val="00166B4C"/>
    <w:rsid w:val="00170C59"/>
    <w:rsid w:val="00170EA8"/>
    <w:rsid w:val="00172678"/>
    <w:rsid w:val="00174F5A"/>
    <w:rsid w:val="00176754"/>
    <w:rsid w:val="001779F6"/>
    <w:rsid w:val="001808C7"/>
    <w:rsid w:val="00180C41"/>
    <w:rsid w:val="001842C9"/>
    <w:rsid w:val="00184819"/>
    <w:rsid w:val="00185CE8"/>
    <w:rsid w:val="0018609B"/>
    <w:rsid w:val="00191072"/>
    <w:rsid w:val="00191460"/>
    <w:rsid w:val="00191AF0"/>
    <w:rsid w:val="00194AF8"/>
    <w:rsid w:val="0019624B"/>
    <w:rsid w:val="00197190"/>
    <w:rsid w:val="001A3660"/>
    <w:rsid w:val="001A5F94"/>
    <w:rsid w:val="001A7111"/>
    <w:rsid w:val="001A72A7"/>
    <w:rsid w:val="001B0B83"/>
    <w:rsid w:val="001B152C"/>
    <w:rsid w:val="001B181E"/>
    <w:rsid w:val="001B29C7"/>
    <w:rsid w:val="001B3D25"/>
    <w:rsid w:val="001B4322"/>
    <w:rsid w:val="001B6483"/>
    <w:rsid w:val="001B7D6C"/>
    <w:rsid w:val="001C03C7"/>
    <w:rsid w:val="001C30FD"/>
    <w:rsid w:val="001C39CC"/>
    <w:rsid w:val="001C3A0A"/>
    <w:rsid w:val="001C5179"/>
    <w:rsid w:val="001C53B0"/>
    <w:rsid w:val="001D0BE4"/>
    <w:rsid w:val="001D25F2"/>
    <w:rsid w:val="001D3DAA"/>
    <w:rsid w:val="001D3FBD"/>
    <w:rsid w:val="001D4541"/>
    <w:rsid w:val="001D5BDA"/>
    <w:rsid w:val="001D5F29"/>
    <w:rsid w:val="001D6E08"/>
    <w:rsid w:val="001D7B37"/>
    <w:rsid w:val="001D7CE9"/>
    <w:rsid w:val="001E2CF7"/>
    <w:rsid w:val="001E2DCC"/>
    <w:rsid w:val="001E487E"/>
    <w:rsid w:val="001E504D"/>
    <w:rsid w:val="001E64A1"/>
    <w:rsid w:val="001E6555"/>
    <w:rsid w:val="001F0241"/>
    <w:rsid w:val="001F0C6C"/>
    <w:rsid w:val="001F1AAC"/>
    <w:rsid w:val="001F234C"/>
    <w:rsid w:val="001F3801"/>
    <w:rsid w:val="001F596D"/>
    <w:rsid w:val="001F64BB"/>
    <w:rsid w:val="001F7208"/>
    <w:rsid w:val="001F7DD9"/>
    <w:rsid w:val="002006E7"/>
    <w:rsid w:val="00200E5B"/>
    <w:rsid w:val="00201111"/>
    <w:rsid w:val="002011EE"/>
    <w:rsid w:val="00201309"/>
    <w:rsid w:val="00201312"/>
    <w:rsid w:val="0020272B"/>
    <w:rsid w:val="002032C9"/>
    <w:rsid w:val="002051B4"/>
    <w:rsid w:val="00206726"/>
    <w:rsid w:val="00206F93"/>
    <w:rsid w:val="00210EEF"/>
    <w:rsid w:val="00211F16"/>
    <w:rsid w:val="002124DF"/>
    <w:rsid w:val="00213CF4"/>
    <w:rsid w:val="0021579E"/>
    <w:rsid w:val="0021581F"/>
    <w:rsid w:val="00215992"/>
    <w:rsid w:val="002171E7"/>
    <w:rsid w:val="00220F47"/>
    <w:rsid w:val="0022106B"/>
    <w:rsid w:val="00221DEA"/>
    <w:rsid w:val="00221FF3"/>
    <w:rsid w:val="00222952"/>
    <w:rsid w:val="0022387A"/>
    <w:rsid w:val="0022406A"/>
    <w:rsid w:val="0022489D"/>
    <w:rsid w:val="00224D4C"/>
    <w:rsid w:val="00235117"/>
    <w:rsid w:val="00236E5A"/>
    <w:rsid w:val="00241EEE"/>
    <w:rsid w:val="00242A9F"/>
    <w:rsid w:val="00245ECC"/>
    <w:rsid w:val="0024610F"/>
    <w:rsid w:val="002468E8"/>
    <w:rsid w:val="00251D23"/>
    <w:rsid w:val="00251D74"/>
    <w:rsid w:val="00252833"/>
    <w:rsid w:val="00253175"/>
    <w:rsid w:val="002551C7"/>
    <w:rsid w:val="002558FA"/>
    <w:rsid w:val="00256AD3"/>
    <w:rsid w:val="002617B8"/>
    <w:rsid w:val="002628F9"/>
    <w:rsid w:val="002679CD"/>
    <w:rsid w:val="00270346"/>
    <w:rsid w:val="00270E92"/>
    <w:rsid w:val="00271734"/>
    <w:rsid w:val="002744E1"/>
    <w:rsid w:val="00275465"/>
    <w:rsid w:val="00277305"/>
    <w:rsid w:val="00280A4E"/>
    <w:rsid w:val="0028237E"/>
    <w:rsid w:val="002832A5"/>
    <w:rsid w:val="0028397F"/>
    <w:rsid w:val="00283CA4"/>
    <w:rsid w:val="00283F2F"/>
    <w:rsid w:val="00284286"/>
    <w:rsid w:val="00286EC2"/>
    <w:rsid w:val="00287249"/>
    <w:rsid w:val="0029129A"/>
    <w:rsid w:val="00292BA2"/>
    <w:rsid w:val="00293075"/>
    <w:rsid w:val="002947D9"/>
    <w:rsid w:val="002948FA"/>
    <w:rsid w:val="00295E5E"/>
    <w:rsid w:val="0029795B"/>
    <w:rsid w:val="002A0612"/>
    <w:rsid w:val="002A09F0"/>
    <w:rsid w:val="002A116D"/>
    <w:rsid w:val="002A29DB"/>
    <w:rsid w:val="002A3BD2"/>
    <w:rsid w:val="002A4C50"/>
    <w:rsid w:val="002A7502"/>
    <w:rsid w:val="002B0122"/>
    <w:rsid w:val="002B036E"/>
    <w:rsid w:val="002B0AA7"/>
    <w:rsid w:val="002B1D76"/>
    <w:rsid w:val="002B451E"/>
    <w:rsid w:val="002B464F"/>
    <w:rsid w:val="002B4A05"/>
    <w:rsid w:val="002B6E71"/>
    <w:rsid w:val="002C0770"/>
    <w:rsid w:val="002C15AE"/>
    <w:rsid w:val="002C1814"/>
    <w:rsid w:val="002C2ACF"/>
    <w:rsid w:val="002C416A"/>
    <w:rsid w:val="002C4CFE"/>
    <w:rsid w:val="002C61DD"/>
    <w:rsid w:val="002D0B58"/>
    <w:rsid w:val="002D12D6"/>
    <w:rsid w:val="002D197B"/>
    <w:rsid w:val="002D41C3"/>
    <w:rsid w:val="002D5210"/>
    <w:rsid w:val="002D7903"/>
    <w:rsid w:val="002E0151"/>
    <w:rsid w:val="002E0D3D"/>
    <w:rsid w:val="002E3425"/>
    <w:rsid w:val="002E4DEF"/>
    <w:rsid w:val="002E5A48"/>
    <w:rsid w:val="002F091E"/>
    <w:rsid w:val="002F28D9"/>
    <w:rsid w:val="002F33BA"/>
    <w:rsid w:val="002F3D51"/>
    <w:rsid w:val="002F44DB"/>
    <w:rsid w:val="002F4924"/>
    <w:rsid w:val="002F51D7"/>
    <w:rsid w:val="002F5407"/>
    <w:rsid w:val="002F5C45"/>
    <w:rsid w:val="002F73B1"/>
    <w:rsid w:val="00300C56"/>
    <w:rsid w:val="00302ABF"/>
    <w:rsid w:val="00302DD8"/>
    <w:rsid w:val="00302E5F"/>
    <w:rsid w:val="00303897"/>
    <w:rsid w:val="00303EC6"/>
    <w:rsid w:val="00304DF7"/>
    <w:rsid w:val="003052A1"/>
    <w:rsid w:val="003052BA"/>
    <w:rsid w:val="00305D22"/>
    <w:rsid w:val="003075C6"/>
    <w:rsid w:val="00307AD9"/>
    <w:rsid w:val="0031362C"/>
    <w:rsid w:val="0031508A"/>
    <w:rsid w:val="00315FB6"/>
    <w:rsid w:val="00317618"/>
    <w:rsid w:val="003177AF"/>
    <w:rsid w:val="00320309"/>
    <w:rsid w:val="00320C9E"/>
    <w:rsid w:val="003211A6"/>
    <w:rsid w:val="003216E3"/>
    <w:rsid w:val="00321F13"/>
    <w:rsid w:val="003225B7"/>
    <w:rsid w:val="003229E1"/>
    <w:rsid w:val="00322BF6"/>
    <w:rsid w:val="0032328D"/>
    <w:rsid w:val="003232DE"/>
    <w:rsid w:val="003236BB"/>
    <w:rsid w:val="00324639"/>
    <w:rsid w:val="00325E4B"/>
    <w:rsid w:val="003263CA"/>
    <w:rsid w:val="00327C35"/>
    <w:rsid w:val="00327DAF"/>
    <w:rsid w:val="00332B77"/>
    <w:rsid w:val="003352FC"/>
    <w:rsid w:val="00340FE5"/>
    <w:rsid w:val="003420AC"/>
    <w:rsid w:val="00345802"/>
    <w:rsid w:val="003458E4"/>
    <w:rsid w:val="00345DC9"/>
    <w:rsid w:val="003469C4"/>
    <w:rsid w:val="00350D0F"/>
    <w:rsid w:val="003521E0"/>
    <w:rsid w:val="003530CA"/>
    <w:rsid w:val="003551E8"/>
    <w:rsid w:val="00355402"/>
    <w:rsid w:val="003563F8"/>
    <w:rsid w:val="00356F6F"/>
    <w:rsid w:val="00357EE3"/>
    <w:rsid w:val="00361EFD"/>
    <w:rsid w:val="00362ADB"/>
    <w:rsid w:val="00362B13"/>
    <w:rsid w:val="00362D73"/>
    <w:rsid w:val="003633A2"/>
    <w:rsid w:val="00363CDA"/>
    <w:rsid w:val="00364449"/>
    <w:rsid w:val="00364753"/>
    <w:rsid w:val="00364BEA"/>
    <w:rsid w:val="00366CEA"/>
    <w:rsid w:val="003671A4"/>
    <w:rsid w:val="003705FB"/>
    <w:rsid w:val="0037099C"/>
    <w:rsid w:val="00380EBC"/>
    <w:rsid w:val="00383595"/>
    <w:rsid w:val="00383ED7"/>
    <w:rsid w:val="00385382"/>
    <w:rsid w:val="00385C3D"/>
    <w:rsid w:val="00387EF4"/>
    <w:rsid w:val="0039023E"/>
    <w:rsid w:val="00390B1B"/>
    <w:rsid w:val="00391A9F"/>
    <w:rsid w:val="00392852"/>
    <w:rsid w:val="0039486D"/>
    <w:rsid w:val="00397010"/>
    <w:rsid w:val="003A0CFF"/>
    <w:rsid w:val="003A114B"/>
    <w:rsid w:val="003A1805"/>
    <w:rsid w:val="003A4090"/>
    <w:rsid w:val="003A43FA"/>
    <w:rsid w:val="003A5639"/>
    <w:rsid w:val="003A78CD"/>
    <w:rsid w:val="003B0C83"/>
    <w:rsid w:val="003B1245"/>
    <w:rsid w:val="003B1C6C"/>
    <w:rsid w:val="003B27F7"/>
    <w:rsid w:val="003B454F"/>
    <w:rsid w:val="003B458B"/>
    <w:rsid w:val="003B4A32"/>
    <w:rsid w:val="003B5FF7"/>
    <w:rsid w:val="003C40B4"/>
    <w:rsid w:val="003C6100"/>
    <w:rsid w:val="003D0083"/>
    <w:rsid w:val="003D100C"/>
    <w:rsid w:val="003D1164"/>
    <w:rsid w:val="003D138F"/>
    <w:rsid w:val="003D195B"/>
    <w:rsid w:val="003D2355"/>
    <w:rsid w:val="003D4DA9"/>
    <w:rsid w:val="003D5BC5"/>
    <w:rsid w:val="003D7CDD"/>
    <w:rsid w:val="003E5880"/>
    <w:rsid w:val="003E6BEE"/>
    <w:rsid w:val="003E7FA4"/>
    <w:rsid w:val="003F2D76"/>
    <w:rsid w:val="003F4249"/>
    <w:rsid w:val="003F481D"/>
    <w:rsid w:val="003F4DD7"/>
    <w:rsid w:val="00400AB2"/>
    <w:rsid w:val="00401345"/>
    <w:rsid w:val="004017F5"/>
    <w:rsid w:val="00401E6B"/>
    <w:rsid w:val="00401FF5"/>
    <w:rsid w:val="0040221F"/>
    <w:rsid w:val="0040234C"/>
    <w:rsid w:val="00402A61"/>
    <w:rsid w:val="004064FD"/>
    <w:rsid w:val="0041113D"/>
    <w:rsid w:val="00412321"/>
    <w:rsid w:val="00412490"/>
    <w:rsid w:val="00412908"/>
    <w:rsid w:val="004143B4"/>
    <w:rsid w:val="00416111"/>
    <w:rsid w:val="00416A0C"/>
    <w:rsid w:val="0042174A"/>
    <w:rsid w:val="00423C40"/>
    <w:rsid w:val="00424518"/>
    <w:rsid w:val="00424B3B"/>
    <w:rsid w:val="00425B62"/>
    <w:rsid w:val="00426699"/>
    <w:rsid w:val="00430C9C"/>
    <w:rsid w:val="00430E44"/>
    <w:rsid w:val="004320B8"/>
    <w:rsid w:val="00432935"/>
    <w:rsid w:val="0043383F"/>
    <w:rsid w:val="00433FA2"/>
    <w:rsid w:val="00437E7B"/>
    <w:rsid w:val="00442487"/>
    <w:rsid w:val="004439E3"/>
    <w:rsid w:val="00444487"/>
    <w:rsid w:val="00445718"/>
    <w:rsid w:val="004469C3"/>
    <w:rsid w:val="00451200"/>
    <w:rsid w:val="00451832"/>
    <w:rsid w:val="004522F7"/>
    <w:rsid w:val="00452425"/>
    <w:rsid w:val="00453D9E"/>
    <w:rsid w:val="0045591B"/>
    <w:rsid w:val="00457486"/>
    <w:rsid w:val="004607E9"/>
    <w:rsid w:val="00461C7D"/>
    <w:rsid w:val="0046205B"/>
    <w:rsid w:val="00462BFE"/>
    <w:rsid w:val="00462D6D"/>
    <w:rsid w:val="0046304B"/>
    <w:rsid w:val="0046381A"/>
    <w:rsid w:val="0046468B"/>
    <w:rsid w:val="00464A18"/>
    <w:rsid w:val="00465DC9"/>
    <w:rsid w:val="004662BA"/>
    <w:rsid w:val="00466AB2"/>
    <w:rsid w:val="00467640"/>
    <w:rsid w:val="004710F7"/>
    <w:rsid w:val="00472311"/>
    <w:rsid w:val="004737A2"/>
    <w:rsid w:val="0047761B"/>
    <w:rsid w:val="00480AC3"/>
    <w:rsid w:val="00481198"/>
    <w:rsid w:val="004815BE"/>
    <w:rsid w:val="0048350B"/>
    <w:rsid w:val="00484B28"/>
    <w:rsid w:val="00484D84"/>
    <w:rsid w:val="00484E5D"/>
    <w:rsid w:val="00485AF6"/>
    <w:rsid w:val="00485BBC"/>
    <w:rsid w:val="00490365"/>
    <w:rsid w:val="004905EF"/>
    <w:rsid w:val="00490665"/>
    <w:rsid w:val="00490C22"/>
    <w:rsid w:val="0049199B"/>
    <w:rsid w:val="0049522E"/>
    <w:rsid w:val="004A0D73"/>
    <w:rsid w:val="004A0FD5"/>
    <w:rsid w:val="004A195D"/>
    <w:rsid w:val="004A1A90"/>
    <w:rsid w:val="004A429D"/>
    <w:rsid w:val="004A48B3"/>
    <w:rsid w:val="004A6991"/>
    <w:rsid w:val="004A7F59"/>
    <w:rsid w:val="004B0900"/>
    <w:rsid w:val="004B3D9C"/>
    <w:rsid w:val="004B4B53"/>
    <w:rsid w:val="004B59B6"/>
    <w:rsid w:val="004B5C7F"/>
    <w:rsid w:val="004C2335"/>
    <w:rsid w:val="004C546A"/>
    <w:rsid w:val="004C561B"/>
    <w:rsid w:val="004C56E3"/>
    <w:rsid w:val="004C6A0B"/>
    <w:rsid w:val="004C77B5"/>
    <w:rsid w:val="004D01CF"/>
    <w:rsid w:val="004D0585"/>
    <w:rsid w:val="004D0ACD"/>
    <w:rsid w:val="004D3A28"/>
    <w:rsid w:val="004D40B7"/>
    <w:rsid w:val="004D5DF4"/>
    <w:rsid w:val="004D73ED"/>
    <w:rsid w:val="004D7BC0"/>
    <w:rsid w:val="004E277D"/>
    <w:rsid w:val="004E35D1"/>
    <w:rsid w:val="004E3CB3"/>
    <w:rsid w:val="004E3D90"/>
    <w:rsid w:val="004E40B1"/>
    <w:rsid w:val="004E42EB"/>
    <w:rsid w:val="004E4FEB"/>
    <w:rsid w:val="004F0BA3"/>
    <w:rsid w:val="004F15BC"/>
    <w:rsid w:val="004F244E"/>
    <w:rsid w:val="004F30BA"/>
    <w:rsid w:val="004F32E1"/>
    <w:rsid w:val="004F3C70"/>
    <w:rsid w:val="004F58F9"/>
    <w:rsid w:val="004F638B"/>
    <w:rsid w:val="004F7295"/>
    <w:rsid w:val="004F79D0"/>
    <w:rsid w:val="005000A7"/>
    <w:rsid w:val="00500505"/>
    <w:rsid w:val="00500D44"/>
    <w:rsid w:val="00501AAB"/>
    <w:rsid w:val="00501BC8"/>
    <w:rsid w:val="005020DF"/>
    <w:rsid w:val="0050498F"/>
    <w:rsid w:val="005066E0"/>
    <w:rsid w:val="005067A5"/>
    <w:rsid w:val="0050789C"/>
    <w:rsid w:val="005108DE"/>
    <w:rsid w:val="00510A96"/>
    <w:rsid w:val="0051122C"/>
    <w:rsid w:val="00511FF5"/>
    <w:rsid w:val="0051266C"/>
    <w:rsid w:val="00515380"/>
    <w:rsid w:val="00515D45"/>
    <w:rsid w:val="00517422"/>
    <w:rsid w:val="00522277"/>
    <w:rsid w:val="00522924"/>
    <w:rsid w:val="00522A8F"/>
    <w:rsid w:val="00523ED0"/>
    <w:rsid w:val="00524C4C"/>
    <w:rsid w:val="0052645C"/>
    <w:rsid w:val="00526BBC"/>
    <w:rsid w:val="00526C7C"/>
    <w:rsid w:val="005279A2"/>
    <w:rsid w:val="00527CE0"/>
    <w:rsid w:val="00531BA4"/>
    <w:rsid w:val="0053215F"/>
    <w:rsid w:val="00532216"/>
    <w:rsid w:val="00532ED2"/>
    <w:rsid w:val="005347BF"/>
    <w:rsid w:val="00534C10"/>
    <w:rsid w:val="00535145"/>
    <w:rsid w:val="005354A4"/>
    <w:rsid w:val="005365F2"/>
    <w:rsid w:val="00540E3C"/>
    <w:rsid w:val="00541792"/>
    <w:rsid w:val="00543A86"/>
    <w:rsid w:val="00544557"/>
    <w:rsid w:val="005445E2"/>
    <w:rsid w:val="00545560"/>
    <w:rsid w:val="005470A1"/>
    <w:rsid w:val="00547EC9"/>
    <w:rsid w:val="00551555"/>
    <w:rsid w:val="00552048"/>
    <w:rsid w:val="00553748"/>
    <w:rsid w:val="005539A8"/>
    <w:rsid w:val="00554522"/>
    <w:rsid w:val="005557D3"/>
    <w:rsid w:val="00555C50"/>
    <w:rsid w:val="005572C0"/>
    <w:rsid w:val="00557D40"/>
    <w:rsid w:val="005604C6"/>
    <w:rsid w:val="005648A1"/>
    <w:rsid w:val="00564CB2"/>
    <w:rsid w:val="00565846"/>
    <w:rsid w:val="00565CEB"/>
    <w:rsid w:val="00565FB7"/>
    <w:rsid w:val="00566009"/>
    <w:rsid w:val="00567154"/>
    <w:rsid w:val="00567630"/>
    <w:rsid w:val="0057000B"/>
    <w:rsid w:val="00570D33"/>
    <w:rsid w:val="00571B76"/>
    <w:rsid w:val="0057234B"/>
    <w:rsid w:val="00576038"/>
    <w:rsid w:val="00576158"/>
    <w:rsid w:val="00577AF5"/>
    <w:rsid w:val="00580B43"/>
    <w:rsid w:val="00581222"/>
    <w:rsid w:val="00581EF5"/>
    <w:rsid w:val="0058323C"/>
    <w:rsid w:val="005847AA"/>
    <w:rsid w:val="00587113"/>
    <w:rsid w:val="00590C2C"/>
    <w:rsid w:val="00592274"/>
    <w:rsid w:val="00593390"/>
    <w:rsid w:val="00593D1B"/>
    <w:rsid w:val="00593E83"/>
    <w:rsid w:val="005940EC"/>
    <w:rsid w:val="00594E4B"/>
    <w:rsid w:val="0059624A"/>
    <w:rsid w:val="00596678"/>
    <w:rsid w:val="005A0050"/>
    <w:rsid w:val="005A033A"/>
    <w:rsid w:val="005A13CE"/>
    <w:rsid w:val="005A1C2C"/>
    <w:rsid w:val="005A2560"/>
    <w:rsid w:val="005A2CB1"/>
    <w:rsid w:val="005A2DFE"/>
    <w:rsid w:val="005A424E"/>
    <w:rsid w:val="005A6B78"/>
    <w:rsid w:val="005B040D"/>
    <w:rsid w:val="005B2A3C"/>
    <w:rsid w:val="005B38A9"/>
    <w:rsid w:val="005C30C3"/>
    <w:rsid w:val="005C3F76"/>
    <w:rsid w:val="005C4467"/>
    <w:rsid w:val="005C49FF"/>
    <w:rsid w:val="005C4D30"/>
    <w:rsid w:val="005D067F"/>
    <w:rsid w:val="005D1F67"/>
    <w:rsid w:val="005D256A"/>
    <w:rsid w:val="005D2591"/>
    <w:rsid w:val="005D4724"/>
    <w:rsid w:val="005D49DF"/>
    <w:rsid w:val="005D5D45"/>
    <w:rsid w:val="005E0032"/>
    <w:rsid w:val="005E0821"/>
    <w:rsid w:val="005E0EF8"/>
    <w:rsid w:val="005E31D7"/>
    <w:rsid w:val="005E3574"/>
    <w:rsid w:val="005E54E3"/>
    <w:rsid w:val="005E6441"/>
    <w:rsid w:val="005E64A4"/>
    <w:rsid w:val="005F1407"/>
    <w:rsid w:val="005F374B"/>
    <w:rsid w:val="005F5424"/>
    <w:rsid w:val="005F6AFB"/>
    <w:rsid w:val="005F6CCE"/>
    <w:rsid w:val="005F7D8B"/>
    <w:rsid w:val="006003DD"/>
    <w:rsid w:val="00602522"/>
    <w:rsid w:val="00603D25"/>
    <w:rsid w:val="00606539"/>
    <w:rsid w:val="006071D2"/>
    <w:rsid w:val="00607898"/>
    <w:rsid w:val="0061097C"/>
    <w:rsid w:val="006122FE"/>
    <w:rsid w:val="006135C1"/>
    <w:rsid w:val="00622312"/>
    <w:rsid w:val="00622FB1"/>
    <w:rsid w:val="00625190"/>
    <w:rsid w:val="00625DD3"/>
    <w:rsid w:val="00627603"/>
    <w:rsid w:val="00631137"/>
    <w:rsid w:val="006329FD"/>
    <w:rsid w:val="00633BCF"/>
    <w:rsid w:val="00636E3F"/>
    <w:rsid w:val="00637859"/>
    <w:rsid w:val="00641221"/>
    <w:rsid w:val="00641C7E"/>
    <w:rsid w:val="00642043"/>
    <w:rsid w:val="0064216E"/>
    <w:rsid w:val="00643263"/>
    <w:rsid w:val="00643B46"/>
    <w:rsid w:val="0064768B"/>
    <w:rsid w:val="00652905"/>
    <w:rsid w:val="00652ACD"/>
    <w:rsid w:val="006538EE"/>
    <w:rsid w:val="00653D9E"/>
    <w:rsid w:val="00653ED4"/>
    <w:rsid w:val="00655670"/>
    <w:rsid w:val="006557C2"/>
    <w:rsid w:val="006560C3"/>
    <w:rsid w:val="00656518"/>
    <w:rsid w:val="00656F5C"/>
    <w:rsid w:val="00660DB2"/>
    <w:rsid w:val="0066222E"/>
    <w:rsid w:val="00664511"/>
    <w:rsid w:val="006679F0"/>
    <w:rsid w:val="006709CC"/>
    <w:rsid w:val="00670B64"/>
    <w:rsid w:val="00670C2A"/>
    <w:rsid w:val="00670DAF"/>
    <w:rsid w:val="006719C2"/>
    <w:rsid w:val="00674823"/>
    <w:rsid w:val="00675850"/>
    <w:rsid w:val="00675EEA"/>
    <w:rsid w:val="006762CD"/>
    <w:rsid w:val="0067668E"/>
    <w:rsid w:val="0067732F"/>
    <w:rsid w:val="006777C8"/>
    <w:rsid w:val="0067787A"/>
    <w:rsid w:val="0067789E"/>
    <w:rsid w:val="00680151"/>
    <w:rsid w:val="006803A2"/>
    <w:rsid w:val="00681BCE"/>
    <w:rsid w:val="00682BCD"/>
    <w:rsid w:val="006841DF"/>
    <w:rsid w:val="00684793"/>
    <w:rsid w:val="006859A4"/>
    <w:rsid w:val="006865E1"/>
    <w:rsid w:val="0069087D"/>
    <w:rsid w:val="00691AA7"/>
    <w:rsid w:val="0069495B"/>
    <w:rsid w:val="00696108"/>
    <w:rsid w:val="00696370"/>
    <w:rsid w:val="0069701B"/>
    <w:rsid w:val="00697566"/>
    <w:rsid w:val="00697A59"/>
    <w:rsid w:val="00697E62"/>
    <w:rsid w:val="006A272C"/>
    <w:rsid w:val="006A4D77"/>
    <w:rsid w:val="006A7125"/>
    <w:rsid w:val="006A712F"/>
    <w:rsid w:val="006B13D9"/>
    <w:rsid w:val="006B29E2"/>
    <w:rsid w:val="006B45BA"/>
    <w:rsid w:val="006B49C4"/>
    <w:rsid w:val="006B556C"/>
    <w:rsid w:val="006B57E9"/>
    <w:rsid w:val="006B6042"/>
    <w:rsid w:val="006B6EC6"/>
    <w:rsid w:val="006B6EE0"/>
    <w:rsid w:val="006B6FC7"/>
    <w:rsid w:val="006C0471"/>
    <w:rsid w:val="006C04B3"/>
    <w:rsid w:val="006C549E"/>
    <w:rsid w:val="006C7266"/>
    <w:rsid w:val="006C7E14"/>
    <w:rsid w:val="006D1511"/>
    <w:rsid w:val="006D21B1"/>
    <w:rsid w:val="006D26E8"/>
    <w:rsid w:val="006D397D"/>
    <w:rsid w:val="006D414C"/>
    <w:rsid w:val="006D493B"/>
    <w:rsid w:val="006D5537"/>
    <w:rsid w:val="006D578C"/>
    <w:rsid w:val="006D5AED"/>
    <w:rsid w:val="006D67F4"/>
    <w:rsid w:val="006D6DC0"/>
    <w:rsid w:val="006D703E"/>
    <w:rsid w:val="006E0325"/>
    <w:rsid w:val="006E0A9F"/>
    <w:rsid w:val="006E32E5"/>
    <w:rsid w:val="006E3886"/>
    <w:rsid w:val="006E4EFD"/>
    <w:rsid w:val="006E5AC6"/>
    <w:rsid w:val="006E5BA3"/>
    <w:rsid w:val="006E6E77"/>
    <w:rsid w:val="006E7701"/>
    <w:rsid w:val="006F1DE8"/>
    <w:rsid w:val="006F2717"/>
    <w:rsid w:val="006F3979"/>
    <w:rsid w:val="006F44D3"/>
    <w:rsid w:val="006F45B6"/>
    <w:rsid w:val="007027E1"/>
    <w:rsid w:val="00707DBF"/>
    <w:rsid w:val="00712039"/>
    <w:rsid w:val="007142CA"/>
    <w:rsid w:val="00716778"/>
    <w:rsid w:val="00716B61"/>
    <w:rsid w:val="00716BB9"/>
    <w:rsid w:val="0071715D"/>
    <w:rsid w:val="00717199"/>
    <w:rsid w:val="00717E42"/>
    <w:rsid w:val="00722C93"/>
    <w:rsid w:val="007243DC"/>
    <w:rsid w:val="00726472"/>
    <w:rsid w:val="00733500"/>
    <w:rsid w:val="00735098"/>
    <w:rsid w:val="00735E1F"/>
    <w:rsid w:val="00740D41"/>
    <w:rsid w:val="0074196C"/>
    <w:rsid w:val="00741C2A"/>
    <w:rsid w:val="00741C76"/>
    <w:rsid w:val="00742A72"/>
    <w:rsid w:val="00742DA0"/>
    <w:rsid w:val="00743117"/>
    <w:rsid w:val="00744967"/>
    <w:rsid w:val="007475D0"/>
    <w:rsid w:val="00750EE0"/>
    <w:rsid w:val="007529D7"/>
    <w:rsid w:val="00752F34"/>
    <w:rsid w:val="00753154"/>
    <w:rsid w:val="00753532"/>
    <w:rsid w:val="007571A4"/>
    <w:rsid w:val="007618DD"/>
    <w:rsid w:val="00761FC8"/>
    <w:rsid w:val="00762265"/>
    <w:rsid w:val="00762F67"/>
    <w:rsid w:val="00763042"/>
    <w:rsid w:val="0076364B"/>
    <w:rsid w:val="00764D1F"/>
    <w:rsid w:val="0076598C"/>
    <w:rsid w:val="00766767"/>
    <w:rsid w:val="00766FFF"/>
    <w:rsid w:val="00767071"/>
    <w:rsid w:val="007711D4"/>
    <w:rsid w:val="007720D7"/>
    <w:rsid w:val="00772430"/>
    <w:rsid w:val="0077459D"/>
    <w:rsid w:val="00774E81"/>
    <w:rsid w:val="0077582E"/>
    <w:rsid w:val="00775DBF"/>
    <w:rsid w:val="00776C90"/>
    <w:rsid w:val="007775CB"/>
    <w:rsid w:val="00777A24"/>
    <w:rsid w:val="00777E9E"/>
    <w:rsid w:val="00781FB6"/>
    <w:rsid w:val="0078227D"/>
    <w:rsid w:val="00782387"/>
    <w:rsid w:val="00782A16"/>
    <w:rsid w:val="007839E3"/>
    <w:rsid w:val="00783AEE"/>
    <w:rsid w:val="007853F6"/>
    <w:rsid w:val="007858A6"/>
    <w:rsid w:val="00785E35"/>
    <w:rsid w:val="00786744"/>
    <w:rsid w:val="00787F23"/>
    <w:rsid w:val="0079166A"/>
    <w:rsid w:val="007916AF"/>
    <w:rsid w:val="00791ABC"/>
    <w:rsid w:val="00792FDC"/>
    <w:rsid w:val="0079331A"/>
    <w:rsid w:val="00794F44"/>
    <w:rsid w:val="00797C87"/>
    <w:rsid w:val="00797F87"/>
    <w:rsid w:val="007A0079"/>
    <w:rsid w:val="007A143E"/>
    <w:rsid w:val="007A1757"/>
    <w:rsid w:val="007A2B7F"/>
    <w:rsid w:val="007A32C2"/>
    <w:rsid w:val="007A48C3"/>
    <w:rsid w:val="007A48CE"/>
    <w:rsid w:val="007A4936"/>
    <w:rsid w:val="007A6DDA"/>
    <w:rsid w:val="007A73B5"/>
    <w:rsid w:val="007A74A0"/>
    <w:rsid w:val="007B12D3"/>
    <w:rsid w:val="007B1F0E"/>
    <w:rsid w:val="007B351C"/>
    <w:rsid w:val="007B38E6"/>
    <w:rsid w:val="007B4143"/>
    <w:rsid w:val="007B496B"/>
    <w:rsid w:val="007B72EB"/>
    <w:rsid w:val="007B74E7"/>
    <w:rsid w:val="007C1179"/>
    <w:rsid w:val="007C2129"/>
    <w:rsid w:val="007C5763"/>
    <w:rsid w:val="007C64E5"/>
    <w:rsid w:val="007C6A24"/>
    <w:rsid w:val="007C6D15"/>
    <w:rsid w:val="007C6E76"/>
    <w:rsid w:val="007C7038"/>
    <w:rsid w:val="007C7C34"/>
    <w:rsid w:val="007D26F6"/>
    <w:rsid w:val="007D43ED"/>
    <w:rsid w:val="007D5C06"/>
    <w:rsid w:val="007D5F98"/>
    <w:rsid w:val="007D671D"/>
    <w:rsid w:val="007D67FB"/>
    <w:rsid w:val="007D6BF0"/>
    <w:rsid w:val="007E126F"/>
    <w:rsid w:val="007E134F"/>
    <w:rsid w:val="007E3570"/>
    <w:rsid w:val="007E3A0D"/>
    <w:rsid w:val="007E3B83"/>
    <w:rsid w:val="007E4B62"/>
    <w:rsid w:val="007E4F00"/>
    <w:rsid w:val="007E525B"/>
    <w:rsid w:val="007E61DC"/>
    <w:rsid w:val="007E6272"/>
    <w:rsid w:val="007E7303"/>
    <w:rsid w:val="007F05FE"/>
    <w:rsid w:val="007F1858"/>
    <w:rsid w:val="007F36C5"/>
    <w:rsid w:val="007F4533"/>
    <w:rsid w:val="007F6DF7"/>
    <w:rsid w:val="00801A64"/>
    <w:rsid w:val="00801BED"/>
    <w:rsid w:val="00802A2E"/>
    <w:rsid w:val="00803B57"/>
    <w:rsid w:val="008040DE"/>
    <w:rsid w:val="008048E8"/>
    <w:rsid w:val="00804993"/>
    <w:rsid w:val="0080573B"/>
    <w:rsid w:val="00811239"/>
    <w:rsid w:val="008113C3"/>
    <w:rsid w:val="0081214A"/>
    <w:rsid w:val="00814767"/>
    <w:rsid w:val="00815835"/>
    <w:rsid w:val="0081634A"/>
    <w:rsid w:val="00816E90"/>
    <w:rsid w:val="00817382"/>
    <w:rsid w:val="00817606"/>
    <w:rsid w:val="008202FC"/>
    <w:rsid w:val="0082137A"/>
    <w:rsid w:val="00821CAA"/>
    <w:rsid w:val="00823ABB"/>
    <w:rsid w:val="00823D9B"/>
    <w:rsid w:val="008242C4"/>
    <w:rsid w:val="00826829"/>
    <w:rsid w:val="00827EEF"/>
    <w:rsid w:val="008330A6"/>
    <w:rsid w:val="00833A2D"/>
    <w:rsid w:val="00834EA9"/>
    <w:rsid w:val="008411D8"/>
    <w:rsid w:val="008426AA"/>
    <w:rsid w:val="00842CCA"/>
    <w:rsid w:val="008443E8"/>
    <w:rsid w:val="008453C7"/>
    <w:rsid w:val="008469AE"/>
    <w:rsid w:val="00846F08"/>
    <w:rsid w:val="00854535"/>
    <w:rsid w:val="008553BE"/>
    <w:rsid w:val="00860848"/>
    <w:rsid w:val="008609A9"/>
    <w:rsid w:val="008618B7"/>
    <w:rsid w:val="00862086"/>
    <w:rsid w:val="00862A15"/>
    <w:rsid w:val="00864953"/>
    <w:rsid w:val="0086549F"/>
    <w:rsid w:val="00865C05"/>
    <w:rsid w:val="008665A4"/>
    <w:rsid w:val="00867871"/>
    <w:rsid w:val="00870538"/>
    <w:rsid w:val="0087112B"/>
    <w:rsid w:val="0087140E"/>
    <w:rsid w:val="00873FD8"/>
    <w:rsid w:val="008748E5"/>
    <w:rsid w:val="008801D8"/>
    <w:rsid w:val="00881887"/>
    <w:rsid w:val="00881D14"/>
    <w:rsid w:val="00882ED1"/>
    <w:rsid w:val="00883ADB"/>
    <w:rsid w:val="00883D24"/>
    <w:rsid w:val="008842D0"/>
    <w:rsid w:val="00884F34"/>
    <w:rsid w:val="00885F67"/>
    <w:rsid w:val="00886E14"/>
    <w:rsid w:val="00887DC7"/>
    <w:rsid w:val="00890AE0"/>
    <w:rsid w:val="00891E6D"/>
    <w:rsid w:val="00892A69"/>
    <w:rsid w:val="00893254"/>
    <w:rsid w:val="008936AF"/>
    <w:rsid w:val="008942C7"/>
    <w:rsid w:val="00895767"/>
    <w:rsid w:val="008A2D50"/>
    <w:rsid w:val="008A2E1C"/>
    <w:rsid w:val="008A3671"/>
    <w:rsid w:val="008A5BA6"/>
    <w:rsid w:val="008A5DC2"/>
    <w:rsid w:val="008B1288"/>
    <w:rsid w:val="008B175A"/>
    <w:rsid w:val="008B1B64"/>
    <w:rsid w:val="008B1D4A"/>
    <w:rsid w:val="008B33D1"/>
    <w:rsid w:val="008C10E0"/>
    <w:rsid w:val="008C31F9"/>
    <w:rsid w:val="008C436E"/>
    <w:rsid w:val="008C685C"/>
    <w:rsid w:val="008D1C92"/>
    <w:rsid w:val="008D34DF"/>
    <w:rsid w:val="008D548C"/>
    <w:rsid w:val="008D68AB"/>
    <w:rsid w:val="008D6AFE"/>
    <w:rsid w:val="008E3699"/>
    <w:rsid w:val="008E3AD0"/>
    <w:rsid w:val="008E41CF"/>
    <w:rsid w:val="008E7F9D"/>
    <w:rsid w:val="008F06B5"/>
    <w:rsid w:val="008F235B"/>
    <w:rsid w:val="008F364A"/>
    <w:rsid w:val="008F507E"/>
    <w:rsid w:val="0090048E"/>
    <w:rsid w:val="009011DC"/>
    <w:rsid w:val="00902C45"/>
    <w:rsid w:val="00904AF2"/>
    <w:rsid w:val="00905A58"/>
    <w:rsid w:val="00905B82"/>
    <w:rsid w:val="00907F8A"/>
    <w:rsid w:val="00910068"/>
    <w:rsid w:val="009103A9"/>
    <w:rsid w:val="009120AE"/>
    <w:rsid w:val="009128AF"/>
    <w:rsid w:val="00915BD3"/>
    <w:rsid w:val="00916F58"/>
    <w:rsid w:val="00917690"/>
    <w:rsid w:val="00917B33"/>
    <w:rsid w:val="00924181"/>
    <w:rsid w:val="00926CAF"/>
    <w:rsid w:val="009315C0"/>
    <w:rsid w:val="00931979"/>
    <w:rsid w:val="00935053"/>
    <w:rsid w:val="0094059E"/>
    <w:rsid w:val="0094060D"/>
    <w:rsid w:val="00941E2A"/>
    <w:rsid w:val="0094241F"/>
    <w:rsid w:val="00944DED"/>
    <w:rsid w:val="0094635C"/>
    <w:rsid w:val="00946613"/>
    <w:rsid w:val="00946892"/>
    <w:rsid w:val="00950586"/>
    <w:rsid w:val="009513FA"/>
    <w:rsid w:val="00953482"/>
    <w:rsid w:val="00953D27"/>
    <w:rsid w:val="00954B50"/>
    <w:rsid w:val="009574B1"/>
    <w:rsid w:val="009616C8"/>
    <w:rsid w:val="0096264C"/>
    <w:rsid w:val="00966990"/>
    <w:rsid w:val="00966C00"/>
    <w:rsid w:val="00976D4E"/>
    <w:rsid w:val="00977E84"/>
    <w:rsid w:val="009812A3"/>
    <w:rsid w:val="00981A89"/>
    <w:rsid w:val="00983B0F"/>
    <w:rsid w:val="00983CB6"/>
    <w:rsid w:val="0098457C"/>
    <w:rsid w:val="00984A4C"/>
    <w:rsid w:val="009853CB"/>
    <w:rsid w:val="00985F20"/>
    <w:rsid w:val="00985F3C"/>
    <w:rsid w:val="009868BF"/>
    <w:rsid w:val="00987155"/>
    <w:rsid w:val="009873C1"/>
    <w:rsid w:val="00987921"/>
    <w:rsid w:val="009879A0"/>
    <w:rsid w:val="009909A5"/>
    <w:rsid w:val="00991100"/>
    <w:rsid w:val="00992ABF"/>
    <w:rsid w:val="00993521"/>
    <w:rsid w:val="00993CEE"/>
    <w:rsid w:val="0099500E"/>
    <w:rsid w:val="00996331"/>
    <w:rsid w:val="00996525"/>
    <w:rsid w:val="009A0DF4"/>
    <w:rsid w:val="009A25E7"/>
    <w:rsid w:val="009A3A3C"/>
    <w:rsid w:val="009A53CD"/>
    <w:rsid w:val="009A53D2"/>
    <w:rsid w:val="009A5CAC"/>
    <w:rsid w:val="009A60A3"/>
    <w:rsid w:val="009A754F"/>
    <w:rsid w:val="009A755A"/>
    <w:rsid w:val="009A77D5"/>
    <w:rsid w:val="009B124E"/>
    <w:rsid w:val="009B1E72"/>
    <w:rsid w:val="009B2EE8"/>
    <w:rsid w:val="009B3CF1"/>
    <w:rsid w:val="009B4866"/>
    <w:rsid w:val="009B5316"/>
    <w:rsid w:val="009B64D2"/>
    <w:rsid w:val="009B7DE5"/>
    <w:rsid w:val="009B7EE0"/>
    <w:rsid w:val="009C0FEB"/>
    <w:rsid w:val="009C2F3B"/>
    <w:rsid w:val="009C40FB"/>
    <w:rsid w:val="009C602A"/>
    <w:rsid w:val="009C6438"/>
    <w:rsid w:val="009C7C5B"/>
    <w:rsid w:val="009D44D1"/>
    <w:rsid w:val="009D5270"/>
    <w:rsid w:val="009D74DE"/>
    <w:rsid w:val="009D782B"/>
    <w:rsid w:val="009E0223"/>
    <w:rsid w:val="009E0938"/>
    <w:rsid w:val="009E1708"/>
    <w:rsid w:val="009E4391"/>
    <w:rsid w:val="009E5169"/>
    <w:rsid w:val="009E5DE3"/>
    <w:rsid w:val="009E5F90"/>
    <w:rsid w:val="009E673A"/>
    <w:rsid w:val="009E7459"/>
    <w:rsid w:val="009F0526"/>
    <w:rsid w:val="009F328E"/>
    <w:rsid w:val="009F3591"/>
    <w:rsid w:val="009F4C56"/>
    <w:rsid w:val="009F5352"/>
    <w:rsid w:val="009F7C31"/>
    <w:rsid w:val="009F7E55"/>
    <w:rsid w:val="00A01168"/>
    <w:rsid w:val="00A037D0"/>
    <w:rsid w:val="00A03DA7"/>
    <w:rsid w:val="00A042F9"/>
    <w:rsid w:val="00A04D7F"/>
    <w:rsid w:val="00A0600C"/>
    <w:rsid w:val="00A07037"/>
    <w:rsid w:val="00A079A5"/>
    <w:rsid w:val="00A10620"/>
    <w:rsid w:val="00A107CB"/>
    <w:rsid w:val="00A134A5"/>
    <w:rsid w:val="00A13BB9"/>
    <w:rsid w:val="00A14075"/>
    <w:rsid w:val="00A14596"/>
    <w:rsid w:val="00A162C1"/>
    <w:rsid w:val="00A16315"/>
    <w:rsid w:val="00A17C30"/>
    <w:rsid w:val="00A20D11"/>
    <w:rsid w:val="00A21D29"/>
    <w:rsid w:val="00A22D47"/>
    <w:rsid w:val="00A22D79"/>
    <w:rsid w:val="00A25573"/>
    <w:rsid w:val="00A259F7"/>
    <w:rsid w:val="00A26773"/>
    <w:rsid w:val="00A267F5"/>
    <w:rsid w:val="00A273B1"/>
    <w:rsid w:val="00A31FDE"/>
    <w:rsid w:val="00A32A60"/>
    <w:rsid w:val="00A34031"/>
    <w:rsid w:val="00A3501F"/>
    <w:rsid w:val="00A375D0"/>
    <w:rsid w:val="00A376A8"/>
    <w:rsid w:val="00A40103"/>
    <w:rsid w:val="00A403DD"/>
    <w:rsid w:val="00A404A7"/>
    <w:rsid w:val="00A40D3D"/>
    <w:rsid w:val="00A411E4"/>
    <w:rsid w:val="00A41E0E"/>
    <w:rsid w:val="00A427B9"/>
    <w:rsid w:val="00A43720"/>
    <w:rsid w:val="00A43A97"/>
    <w:rsid w:val="00A45504"/>
    <w:rsid w:val="00A45C62"/>
    <w:rsid w:val="00A4605D"/>
    <w:rsid w:val="00A50184"/>
    <w:rsid w:val="00A50E17"/>
    <w:rsid w:val="00A518E0"/>
    <w:rsid w:val="00A52167"/>
    <w:rsid w:val="00A52341"/>
    <w:rsid w:val="00A526C2"/>
    <w:rsid w:val="00A52B31"/>
    <w:rsid w:val="00A53653"/>
    <w:rsid w:val="00A56DF5"/>
    <w:rsid w:val="00A57C38"/>
    <w:rsid w:val="00A57CC4"/>
    <w:rsid w:val="00A605E8"/>
    <w:rsid w:val="00A606C6"/>
    <w:rsid w:val="00A613EB"/>
    <w:rsid w:val="00A6269B"/>
    <w:rsid w:val="00A6473B"/>
    <w:rsid w:val="00A64ECC"/>
    <w:rsid w:val="00A6569F"/>
    <w:rsid w:val="00A659E4"/>
    <w:rsid w:val="00A66BEB"/>
    <w:rsid w:val="00A66E6A"/>
    <w:rsid w:val="00A67664"/>
    <w:rsid w:val="00A67B51"/>
    <w:rsid w:val="00A67E5F"/>
    <w:rsid w:val="00A7096B"/>
    <w:rsid w:val="00A71661"/>
    <w:rsid w:val="00A7204C"/>
    <w:rsid w:val="00A720B1"/>
    <w:rsid w:val="00A721C9"/>
    <w:rsid w:val="00A7265C"/>
    <w:rsid w:val="00A741AD"/>
    <w:rsid w:val="00A74289"/>
    <w:rsid w:val="00A75BB1"/>
    <w:rsid w:val="00A76204"/>
    <w:rsid w:val="00A77376"/>
    <w:rsid w:val="00A8276F"/>
    <w:rsid w:val="00A832D5"/>
    <w:rsid w:val="00A8403D"/>
    <w:rsid w:val="00A843EC"/>
    <w:rsid w:val="00A863C3"/>
    <w:rsid w:val="00A865F8"/>
    <w:rsid w:val="00A87C67"/>
    <w:rsid w:val="00A90BC1"/>
    <w:rsid w:val="00A920EA"/>
    <w:rsid w:val="00A9213F"/>
    <w:rsid w:val="00A939CF"/>
    <w:rsid w:val="00A93EB2"/>
    <w:rsid w:val="00A93F88"/>
    <w:rsid w:val="00A96BEE"/>
    <w:rsid w:val="00A97BE5"/>
    <w:rsid w:val="00AA13ED"/>
    <w:rsid w:val="00AA1CDC"/>
    <w:rsid w:val="00AA24ED"/>
    <w:rsid w:val="00AA3758"/>
    <w:rsid w:val="00AA4F3A"/>
    <w:rsid w:val="00AA5325"/>
    <w:rsid w:val="00AA677F"/>
    <w:rsid w:val="00AB0CC7"/>
    <w:rsid w:val="00AB1544"/>
    <w:rsid w:val="00AB1F82"/>
    <w:rsid w:val="00AB27A5"/>
    <w:rsid w:val="00AB3344"/>
    <w:rsid w:val="00AB44F3"/>
    <w:rsid w:val="00AB5271"/>
    <w:rsid w:val="00AB64B5"/>
    <w:rsid w:val="00AB7396"/>
    <w:rsid w:val="00AC01C1"/>
    <w:rsid w:val="00AC0558"/>
    <w:rsid w:val="00AC084F"/>
    <w:rsid w:val="00AC0F7C"/>
    <w:rsid w:val="00AC17B4"/>
    <w:rsid w:val="00AC246D"/>
    <w:rsid w:val="00AC289B"/>
    <w:rsid w:val="00AC605A"/>
    <w:rsid w:val="00AC7DEB"/>
    <w:rsid w:val="00AD0239"/>
    <w:rsid w:val="00AD0DEB"/>
    <w:rsid w:val="00AD3549"/>
    <w:rsid w:val="00AD3A08"/>
    <w:rsid w:val="00AD4775"/>
    <w:rsid w:val="00AD4CD6"/>
    <w:rsid w:val="00AD675A"/>
    <w:rsid w:val="00AD72FA"/>
    <w:rsid w:val="00AE0316"/>
    <w:rsid w:val="00AE0C7C"/>
    <w:rsid w:val="00AE0EEF"/>
    <w:rsid w:val="00AE45BC"/>
    <w:rsid w:val="00AE5D7F"/>
    <w:rsid w:val="00AE60FF"/>
    <w:rsid w:val="00AF1C52"/>
    <w:rsid w:val="00AF24B4"/>
    <w:rsid w:val="00AF3741"/>
    <w:rsid w:val="00AF5320"/>
    <w:rsid w:val="00AF546B"/>
    <w:rsid w:val="00AF62A9"/>
    <w:rsid w:val="00B02769"/>
    <w:rsid w:val="00B02FA7"/>
    <w:rsid w:val="00B06B14"/>
    <w:rsid w:val="00B07552"/>
    <w:rsid w:val="00B1223A"/>
    <w:rsid w:val="00B122EE"/>
    <w:rsid w:val="00B138AC"/>
    <w:rsid w:val="00B15B5F"/>
    <w:rsid w:val="00B21097"/>
    <w:rsid w:val="00B214C9"/>
    <w:rsid w:val="00B21885"/>
    <w:rsid w:val="00B21BCB"/>
    <w:rsid w:val="00B22F90"/>
    <w:rsid w:val="00B24539"/>
    <w:rsid w:val="00B25CF7"/>
    <w:rsid w:val="00B2608B"/>
    <w:rsid w:val="00B260E3"/>
    <w:rsid w:val="00B26FD3"/>
    <w:rsid w:val="00B2790B"/>
    <w:rsid w:val="00B304B8"/>
    <w:rsid w:val="00B30F94"/>
    <w:rsid w:val="00B321EC"/>
    <w:rsid w:val="00B3393D"/>
    <w:rsid w:val="00B368C9"/>
    <w:rsid w:val="00B40858"/>
    <w:rsid w:val="00B41EFB"/>
    <w:rsid w:val="00B423FA"/>
    <w:rsid w:val="00B45CA6"/>
    <w:rsid w:val="00B469CE"/>
    <w:rsid w:val="00B50E38"/>
    <w:rsid w:val="00B5190D"/>
    <w:rsid w:val="00B524C0"/>
    <w:rsid w:val="00B52B45"/>
    <w:rsid w:val="00B53484"/>
    <w:rsid w:val="00B53FCA"/>
    <w:rsid w:val="00B55A94"/>
    <w:rsid w:val="00B602A8"/>
    <w:rsid w:val="00B6084E"/>
    <w:rsid w:val="00B620E4"/>
    <w:rsid w:val="00B63701"/>
    <w:rsid w:val="00B66C6B"/>
    <w:rsid w:val="00B71FA8"/>
    <w:rsid w:val="00B721DB"/>
    <w:rsid w:val="00B72857"/>
    <w:rsid w:val="00B744DA"/>
    <w:rsid w:val="00B76918"/>
    <w:rsid w:val="00B76FE6"/>
    <w:rsid w:val="00B7778A"/>
    <w:rsid w:val="00B778CC"/>
    <w:rsid w:val="00B77AA1"/>
    <w:rsid w:val="00B77B46"/>
    <w:rsid w:val="00B8039F"/>
    <w:rsid w:val="00B80A0F"/>
    <w:rsid w:val="00B82296"/>
    <w:rsid w:val="00B83B71"/>
    <w:rsid w:val="00B85046"/>
    <w:rsid w:val="00B85086"/>
    <w:rsid w:val="00B8539C"/>
    <w:rsid w:val="00B85AEE"/>
    <w:rsid w:val="00B860CA"/>
    <w:rsid w:val="00B87B87"/>
    <w:rsid w:val="00B908F6"/>
    <w:rsid w:val="00B90C58"/>
    <w:rsid w:val="00B91188"/>
    <w:rsid w:val="00B92037"/>
    <w:rsid w:val="00B93B64"/>
    <w:rsid w:val="00B94488"/>
    <w:rsid w:val="00B94C1A"/>
    <w:rsid w:val="00B95C70"/>
    <w:rsid w:val="00B95E8E"/>
    <w:rsid w:val="00B9625C"/>
    <w:rsid w:val="00B962A8"/>
    <w:rsid w:val="00B97C75"/>
    <w:rsid w:val="00BA0BB5"/>
    <w:rsid w:val="00BA17C0"/>
    <w:rsid w:val="00BA1B5A"/>
    <w:rsid w:val="00BA3207"/>
    <w:rsid w:val="00BA39F7"/>
    <w:rsid w:val="00BA69C6"/>
    <w:rsid w:val="00BA6A9C"/>
    <w:rsid w:val="00BA6D24"/>
    <w:rsid w:val="00BB053D"/>
    <w:rsid w:val="00BB0EA4"/>
    <w:rsid w:val="00BB165F"/>
    <w:rsid w:val="00BB206E"/>
    <w:rsid w:val="00BB2C8D"/>
    <w:rsid w:val="00BB33B2"/>
    <w:rsid w:val="00BB37E5"/>
    <w:rsid w:val="00BB4242"/>
    <w:rsid w:val="00BB4DF5"/>
    <w:rsid w:val="00BB6429"/>
    <w:rsid w:val="00BB67CF"/>
    <w:rsid w:val="00BC07C5"/>
    <w:rsid w:val="00BC1622"/>
    <w:rsid w:val="00BC1B95"/>
    <w:rsid w:val="00BC1E6E"/>
    <w:rsid w:val="00BC4C14"/>
    <w:rsid w:val="00BC53FE"/>
    <w:rsid w:val="00BD08C8"/>
    <w:rsid w:val="00BD1EE2"/>
    <w:rsid w:val="00BD2C22"/>
    <w:rsid w:val="00BD2EA4"/>
    <w:rsid w:val="00BD3C6B"/>
    <w:rsid w:val="00BD5E12"/>
    <w:rsid w:val="00BD609D"/>
    <w:rsid w:val="00BD64D3"/>
    <w:rsid w:val="00BD6BAC"/>
    <w:rsid w:val="00BE3DE4"/>
    <w:rsid w:val="00BE5318"/>
    <w:rsid w:val="00BE5561"/>
    <w:rsid w:val="00BE7F61"/>
    <w:rsid w:val="00BF0A2C"/>
    <w:rsid w:val="00BF3F4A"/>
    <w:rsid w:val="00BF50BB"/>
    <w:rsid w:val="00BF5976"/>
    <w:rsid w:val="00BF5DF2"/>
    <w:rsid w:val="00C014C4"/>
    <w:rsid w:val="00C0189F"/>
    <w:rsid w:val="00C01963"/>
    <w:rsid w:val="00C01B52"/>
    <w:rsid w:val="00C03D03"/>
    <w:rsid w:val="00C03F3F"/>
    <w:rsid w:val="00C066C2"/>
    <w:rsid w:val="00C076AB"/>
    <w:rsid w:val="00C106CF"/>
    <w:rsid w:val="00C202D5"/>
    <w:rsid w:val="00C21513"/>
    <w:rsid w:val="00C22295"/>
    <w:rsid w:val="00C249EE"/>
    <w:rsid w:val="00C24D6D"/>
    <w:rsid w:val="00C252C9"/>
    <w:rsid w:val="00C25378"/>
    <w:rsid w:val="00C25DA5"/>
    <w:rsid w:val="00C26843"/>
    <w:rsid w:val="00C279C4"/>
    <w:rsid w:val="00C3157B"/>
    <w:rsid w:val="00C326B5"/>
    <w:rsid w:val="00C338DD"/>
    <w:rsid w:val="00C339F8"/>
    <w:rsid w:val="00C34B4E"/>
    <w:rsid w:val="00C357AE"/>
    <w:rsid w:val="00C35A99"/>
    <w:rsid w:val="00C37651"/>
    <w:rsid w:val="00C40EE5"/>
    <w:rsid w:val="00C41222"/>
    <w:rsid w:val="00C4152D"/>
    <w:rsid w:val="00C42A26"/>
    <w:rsid w:val="00C43D21"/>
    <w:rsid w:val="00C44109"/>
    <w:rsid w:val="00C444B9"/>
    <w:rsid w:val="00C44BDB"/>
    <w:rsid w:val="00C46795"/>
    <w:rsid w:val="00C46D2C"/>
    <w:rsid w:val="00C505BC"/>
    <w:rsid w:val="00C50A7A"/>
    <w:rsid w:val="00C50C0F"/>
    <w:rsid w:val="00C513D4"/>
    <w:rsid w:val="00C52F85"/>
    <w:rsid w:val="00C5300B"/>
    <w:rsid w:val="00C548D1"/>
    <w:rsid w:val="00C6216F"/>
    <w:rsid w:val="00C62779"/>
    <w:rsid w:val="00C64821"/>
    <w:rsid w:val="00C64F08"/>
    <w:rsid w:val="00C65A90"/>
    <w:rsid w:val="00C668B8"/>
    <w:rsid w:val="00C66B57"/>
    <w:rsid w:val="00C67CE5"/>
    <w:rsid w:val="00C70728"/>
    <w:rsid w:val="00C72268"/>
    <w:rsid w:val="00C73A57"/>
    <w:rsid w:val="00C740D7"/>
    <w:rsid w:val="00C74CB0"/>
    <w:rsid w:val="00C81501"/>
    <w:rsid w:val="00C81608"/>
    <w:rsid w:val="00C81803"/>
    <w:rsid w:val="00C81A2D"/>
    <w:rsid w:val="00C82B04"/>
    <w:rsid w:val="00C850C1"/>
    <w:rsid w:val="00C90605"/>
    <w:rsid w:val="00C922BE"/>
    <w:rsid w:val="00C92B5D"/>
    <w:rsid w:val="00C93137"/>
    <w:rsid w:val="00C9469B"/>
    <w:rsid w:val="00C97908"/>
    <w:rsid w:val="00CA066A"/>
    <w:rsid w:val="00CA0E0B"/>
    <w:rsid w:val="00CA2C4A"/>
    <w:rsid w:val="00CA4B19"/>
    <w:rsid w:val="00CA552C"/>
    <w:rsid w:val="00CA673A"/>
    <w:rsid w:val="00CA7D19"/>
    <w:rsid w:val="00CB077C"/>
    <w:rsid w:val="00CB07C6"/>
    <w:rsid w:val="00CB1602"/>
    <w:rsid w:val="00CB1E72"/>
    <w:rsid w:val="00CB21D8"/>
    <w:rsid w:val="00CB25C1"/>
    <w:rsid w:val="00CB26D9"/>
    <w:rsid w:val="00CB574B"/>
    <w:rsid w:val="00CB61AC"/>
    <w:rsid w:val="00CB64D5"/>
    <w:rsid w:val="00CC1A5F"/>
    <w:rsid w:val="00CC2553"/>
    <w:rsid w:val="00CC3FC8"/>
    <w:rsid w:val="00CC68AB"/>
    <w:rsid w:val="00CD0B72"/>
    <w:rsid w:val="00CD3386"/>
    <w:rsid w:val="00CD3471"/>
    <w:rsid w:val="00CD5B52"/>
    <w:rsid w:val="00CD6122"/>
    <w:rsid w:val="00CD69B9"/>
    <w:rsid w:val="00CE076B"/>
    <w:rsid w:val="00CE17BC"/>
    <w:rsid w:val="00CE272F"/>
    <w:rsid w:val="00CE397F"/>
    <w:rsid w:val="00CE4057"/>
    <w:rsid w:val="00CE47D6"/>
    <w:rsid w:val="00CE49BD"/>
    <w:rsid w:val="00CE5E3D"/>
    <w:rsid w:val="00CE6D92"/>
    <w:rsid w:val="00CE70B3"/>
    <w:rsid w:val="00CF241A"/>
    <w:rsid w:val="00CF317E"/>
    <w:rsid w:val="00CF3D53"/>
    <w:rsid w:val="00CF4ABA"/>
    <w:rsid w:val="00CF587D"/>
    <w:rsid w:val="00CF6438"/>
    <w:rsid w:val="00CF797E"/>
    <w:rsid w:val="00CF7EAB"/>
    <w:rsid w:val="00CF7EB4"/>
    <w:rsid w:val="00D008BF"/>
    <w:rsid w:val="00D01122"/>
    <w:rsid w:val="00D01DA0"/>
    <w:rsid w:val="00D029A1"/>
    <w:rsid w:val="00D04C23"/>
    <w:rsid w:val="00D05CB3"/>
    <w:rsid w:val="00D078CA"/>
    <w:rsid w:val="00D07B69"/>
    <w:rsid w:val="00D07F90"/>
    <w:rsid w:val="00D10F58"/>
    <w:rsid w:val="00D11323"/>
    <w:rsid w:val="00D1198C"/>
    <w:rsid w:val="00D119AA"/>
    <w:rsid w:val="00D12CFA"/>
    <w:rsid w:val="00D13CA6"/>
    <w:rsid w:val="00D17D15"/>
    <w:rsid w:val="00D200E0"/>
    <w:rsid w:val="00D2055B"/>
    <w:rsid w:val="00D21903"/>
    <w:rsid w:val="00D22178"/>
    <w:rsid w:val="00D232D9"/>
    <w:rsid w:val="00D24770"/>
    <w:rsid w:val="00D24E66"/>
    <w:rsid w:val="00D300D9"/>
    <w:rsid w:val="00D310C2"/>
    <w:rsid w:val="00D32C23"/>
    <w:rsid w:val="00D33360"/>
    <w:rsid w:val="00D33369"/>
    <w:rsid w:val="00D363F4"/>
    <w:rsid w:val="00D36CF1"/>
    <w:rsid w:val="00D36D3C"/>
    <w:rsid w:val="00D36DAE"/>
    <w:rsid w:val="00D4121B"/>
    <w:rsid w:val="00D41F3F"/>
    <w:rsid w:val="00D42780"/>
    <w:rsid w:val="00D43C46"/>
    <w:rsid w:val="00D4570A"/>
    <w:rsid w:val="00D4717A"/>
    <w:rsid w:val="00D47361"/>
    <w:rsid w:val="00D47DC5"/>
    <w:rsid w:val="00D50AEE"/>
    <w:rsid w:val="00D5392E"/>
    <w:rsid w:val="00D546A2"/>
    <w:rsid w:val="00D55607"/>
    <w:rsid w:val="00D55ABF"/>
    <w:rsid w:val="00D56434"/>
    <w:rsid w:val="00D569A7"/>
    <w:rsid w:val="00D60FE1"/>
    <w:rsid w:val="00D6150B"/>
    <w:rsid w:val="00D6163E"/>
    <w:rsid w:val="00D634BD"/>
    <w:rsid w:val="00D635B5"/>
    <w:rsid w:val="00D63A2F"/>
    <w:rsid w:val="00D63CF6"/>
    <w:rsid w:val="00D646C7"/>
    <w:rsid w:val="00D652BC"/>
    <w:rsid w:val="00D65C93"/>
    <w:rsid w:val="00D70EE5"/>
    <w:rsid w:val="00D72CFF"/>
    <w:rsid w:val="00D731D9"/>
    <w:rsid w:val="00D73458"/>
    <w:rsid w:val="00D7393A"/>
    <w:rsid w:val="00D80720"/>
    <w:rsid w:val="00D822C7"/>
    <w:rsid w:val="00D82994"/>
    <w:rsid w:val="00D84C9B"/>
    <w:rsid w:val="00D857FC"/>
    <w:rsid w:val="00D85851"/>
    <w:rsid w:val="00D865A6"/>
    <w:rsid w:val="00D86F51"/>
    <w:rsid w:val="00D91635"/>
    <w:rsid w:val="00D91699"/>
    <w:rsid w:val="00D9204D"/>
    <w:rsid w:val="00D92152"/>
    <w:rsid w:val="00D9228C"/>
    <w:rsid w:val="00D9265C"/>
    <w:rsid w:val="00D93295"/>
    <w:rsid w:val="00D932EC"/>
    <w:rsid w:val="00D9439D"/>
    <w:rsid w:val="00D95578"/>
    <w:rsid w:val="00DA05AD"/>
    <w:rsid w:val="00DA3527"/>
    <w:rsid w:val="00DA3B63"/>
    <w:rsid w:val="00DA4605"/>
    <w:rsid w:val="00DA5007"/>
    <w:rsid w:val="00DA51F0"/>
    <w:rsid w:val="00DA5D06"/>
    <w:rsid w:val="00DA5E90"/>
    <w:rsid w:val="00DA79AC"/>
    <w:rsid w:val="00DB2CA7"/>
    <w:rsid w:val="00DB2D14"/>
    <w:rsid w:val="00DB6677"/>
    <w:rsid w:val="00DB6E02"/>
    <w:rsid w:val="00DB6E1E"/>
    <w:rsid w:val="00DB723B"/>
    <w:rsid w:val="00DB7587"/>
    <w:rsid w:val="00DC064A"/>
    <w:rsid w:val="00DC54F4"/>
    <w:rsid w:val="00DC5C58"/>
    <w:rsid w:val="00DC6420"/>
    <w:rsid w:val="00DC660F"/>
    <w:rsid w:val="00DD15AE"/>
    <w:rsid w:val="00DD289F"/>
    <w:rsid w:val="00DD3D5B"/>
    <w:rsid w:val="00DD3DB3"/>
    <w:rsid w:val="00DD47A5"/>
    <w:rsid w:val="00DD4B6D"/>
    <w:rsid w:val="00DD5239"/>
    <w:rsid w:val="00DD6CB5"/>
    <w:rsid w:val="00DE1AEE"/>
    <w:rsid w:val="00DE2272"/>
    <w:rsid w:val="00DE3F1C"/>
    <w:rsid w:val="00DE5CBC"/>
    <w:rsid w:val="00DE7642"/>
    <w:rsid w:val="00DF0805"/>
    <w:rsid w:val="00DF088F"/>
    <w:rsid w:val="00DF0E13"/>
    <w:rsid w:val="00DF19B5"/>
    <w:rsid w:val="00DF1F36"/>
    <w:rsid w:val="00DF27A7"/>
    <w:rsid w:val="00DF311F"/>
    <w:rsid w:val="00DF39D6"/>
    <w:rsid w:val="00DF53B6"/>
    <w:rsid w:val="00E00AA4"/>
    <w:rsid w:val="00E01279"/>
    <w:rsid w:val="00E022EE"/>
    <w:rsid w:val="00E037FD"/>
    <w:rsid w:val="00E05E65"/>
    <w:rsid w:val="00E06761"/>
    <w:rsid w:val="00E07F9F"/>
    <w:rsid w:val="00E109A9"/>
    <w:rsid w:val="00E1112D"/>
    <w:rsid w:val="00E11DCD"/>
    <w:rsid w:val="00E13520"/>
    <w:rsid w:val="00E14E57"/>
    <w:rsid w:val="00E1595F"/>
    <w:rsid w:val="00E161E7"/>
    <w:rsid w:val="00E22E48"/>
    <w:rsid w:val="00E23141"/>
    <w:rsid w:val="00E2604C"/>
    <w:rsid w:val="00E27807"/>
    <w:rsid w:val="00E33576"/>
    <w:rsid w:val="00E33F5A"/>
    <w:rsid w:val="00E34937"/>
    <w:rsid w:val="00E37409"/>
    <w:rsid w:val="00E414A6"/>
    <w:rsid w:val="00E41CAC"/>
    <w:rsid w:val="00E4558F"/>
    <w:rsid w:val="00E45677"/>
    <w:rsid w:val="00E45DFB"/>
    <w:rsid w:val="00E46D43"/>
    <w:rsid w:val="00E5075D"/>
    <w:rsid w:val="00E54F7D"/>
    <w:rsid w:val="00E55250"/>
    <w:rsid w:val="00E563F4"/>
    <w:rsid w:val="00E5670F"/>
    <w:rsid w:val="00E6242A"/>
    <w:rsid w:val="00E62C4A"/>
    <w:rsid w:val="00E62ED9"/>
    <w:rsid w:val="00E63F8A"/>
    <w:rsid w:val="00E648F4"/>
    <w:rsid w:val="00E65FF2"/>
    <w:rsid w:val="00E67AC9"/>
    <w:rsid w:val="00E7176A"/>
    <w:rsid w:val="00E723EC"/>
    <w:rsid w:val="00E73DF2"/>
    <w:rsid w:val="00E73FB5"/>
    <w:rsid w:val="00E743B1"/>
    <w:rsid w:val="00E7479B"/>
    <w:rsid w:val="00E74F24"/>
    <w:rsid w:val="00E75B71"/>
    <w:rsid w:val="00E75C7B"/>
    <w:rsid w:val="00E76AAA"/>
    <w:rsid w:val="00E771D2"/>
    <w:rsid w:val="00E775D9"/>
    <w:rsid w:val="00E8055F"/>
    <w:rsid w:val="00E80FA3"/>
    <w:rsid w:val="00E81814"/>
    <w:rsid w:val="00E81CFE"/>
    <w:rsid w:val="00E82E8C"/>
    <w:rsid w:val="00E839D1"/>
    <w:rsid w:val="00E8468C"/>
    <w:rsid w:val="00E8499F"/>
    <w:rsid w:val="00E85081"/>
    <w:rsid w:val="00E8521E"/>
    <w:rsid w:val="00E85559"/>
    <w:rsid w:val="00E87399"/>
    <w:rsid w:val="00E87EAE"/>
    <w:rsid w:val="00E9204C"/>
    <w:rsid w:val="00EA2799"/>
    <w:rsid w:val="00EA40C7"/>
    <w:rsid w:val="00EA4589"/>
    <w:rsid w:val="00EA5E2D"/>
    <w:rsid w:val="00EA7297"/>
    <w:rsid w:val="00EB04E1"/>
    <w:rsid w:val="00EB1390"/>
    <w:rsid w:val="00EB20F2"/>
    <w:rsid w:val="00EB4D61"/>
    <w:rsid w:val="00EB5825"/>
    <w:rsid w:val="00EB70DA"/>
    <w:rsid w:val="00EB764B"/>
    <w:rsid w:val="00EB77F4"/>
    <w:rsid w:val="00EC1D0A"/>
    <w:rsid w:val="00EC3D53"/>
    <w:rsid w:val="00EC588D"/>
    <w:rsid w:val="00EC6008"/>
    <w:rsid w:val="00EC61B9"/>
    <w:rsid w:val="00EC67C6"/>
    <w:rsid w:val="00EC67CC"/>
    <w:rsid w:val="00ED1473"/>
    <w:rsid w:val="00ED263D"/>
    <w:rsid w:val="00ED2F13"/>
    <w:rsid w:val="00ED43C9"/>
    <w:rsid w:val="00ED643E"/>
    <w:rsid w:val="00ED6473"/>
    <w:rsid w:val="00ED66DE"/>
    <w:rsid w:val="00EE18D3"/>
    <w:rsid w:val="00EE2556"/>
    <w:rsid w:val="00EE3230"/>
    <w:rsid w:val="00EE603C"/>
    <w:rsid w:val="00EE617C"/>
    <w:rsid w:val="00EF0CD2"/>
    <w:rsid w:val="00EF1115"/>
    <w:rsid w:val="00EF411D"/>
    <w:rsid w:val="00EF46B2"/>
    <w:rsid w:val="00EF7AFF"/>
    <w:rsid w:val="00EF7E00"/>
    <w:rsid w:val="00F018DC"/>
    <w:rsid w:val="00F03BE4"/>
    <w:rsid w:val="00F03F02"/>
    <w:rsid w:val="00F043B3"/>
    <w:rsid w:val="00F06F42"/>
    <w:rsid w:val="00F06FF9"/>
    <w:rsid w:val="00F073BE"/>
    <w:rsid w:val="00F10476"/>
    <w:rsid w:val="00F1303E"/>
    <w:rsid w:val="00F136BE"/>
    <w:rsid w:val="00F137C9"/>
    <w:rsid w:val="00F1647D"/>
    <w:rsid w:val="00F16960"/>
    <w:rsid w:val="00F17943"/>
    <w:rsid w:val="00F21E20"/>
    <w:rsid w:val="00F24665"/>
    <w:rsid w:val="00F24AA3"/>
    <w:rsid w:val="00F2698C"/>
    <w:rsid w:val="00F308FE"/>
    <w:rsid w:val="00F30F7C"/>
    <w:rsid w:val="00F3165B"/>
    <w:rsid w:val="00F31693"/>
    <w:rsid w:val="00F32AEF"/>
    <w:rsid w:val="00F33C89"/>
    <w:rsid w:val="00F33F12"/>
    <w:rsid w:val="00F35593"/>
    <w:rsid w:val="00F35827"/>
    <w:rsid w:val="00F35E84"/>
    <w:rsid w:val="00F37624"/>
    <w:rsid w:val="00F400DB"/>
    <w:rsid w:val="00F40443"/>
    <w:rsid w:val="00F408B6"/>
    <w:rsid w:val="00F4261C"/>
    <w:rsid w:val="00F42625"/>
    <w:rsid w:val="00F439DA"/>
    <w:rsid w:val="00F43E80"/>
    <w:rsid w:val="00F444E6"/>
    <w:rsid w:val="00F44EE4"/>
    <w:rsid w:val="00F45045"/>
    <w:rsid w:val="00F45178"/>
    <w:rsid w:val="00F45315"/>
    <w:rsid w:val="00F4714F"/>
    <w:rsid w:val="00F47490"/>
    <w:rsid w:val="00F47BC2"/>
    <w:rsid w:val="00F506C7"/>
    <w:rsid w:val="00F516A1"/>
    <w:rsid w:val="00F51E4B"/>
    <w:rsid w:val="00F52908"/>
    <w:rsid w:val="00F53D0C"/>
    <w:rsid w:val="00F61CB0"/>
    <w:rsid w:val="00F63D97"/>
    <w:rsid w:val="00F64F13"/>
    <w:rsid w:val="00F64F6B"/>
    <w:rsid w:val="00F651BE"/>
    <w:rsid w:val="00F6575F"/>
    <w:rsid w:val="00F66238"/>
    <w:rsid w:val="00F66B48"/>
    <w:rsid w:val="00F66C8B"/>
    <w:rsid w:val="00F66E59"/>
    <w:rsid w:val="00F70B4B"/>
    <w:rsid w:val="00F71048"/>
    <w:rsid w:val="00F73F4B"/>
    <w:rsid w:val="00F740BA"/>
    <w:rsid w:val="00F741AC"/>
    <w:rsid w:val="00F75BB2"/>
    <w:rsid w:val="00F805BF"/>
    <w:rsid w:val="00F80E7F"/>
    <w:rsid w:val="00F83F36"/>
    <w:rsid w:val="00F848F1"/>
    <w:rsid w:val="00F857B2"/>
    <w:rsid w:val="00F85A25"/>
    <w:rsid w:val="00F87073"/>
    <w:rsid w:val="00F938B2"/>
    <w:rsid w:val="00F93A5B"/>
    <w:rsid w:val="00F93FC1"/>
    <w:rsid w:val="00F9466D"/>
    <w:rsid w:val="00F9691C"/>
    <w:rsid w:val="00F97D45"/>
    <w:rsid w:val="00FA0EE4"/>
    <w:rsid w:val="00FA11AF"/>
    <w:rsid w:val="00FA226D"/>
    <w:rsid w:val="00FA2942"/>
    <w:rsid w:val="00FA314D"/>
    <w:rsid w:val="00FA3A7D"/>
    <w:rsid w:val="00FA45DD"/>
    <w:rsid w:val="00FA47E5"/>
    <w:rsid w:val="00FA5C6C"/>
    <w:rsid w:val="00FA6176"/>
    <w:rsid w:val="00FA61C2"/>
    <w:rsid w:val="00FB021F"/>
    <w:rsid w:val="00FB410F"/>
    <w:rsid w:val="00FB4552"/>
    <w:rsid w:val="00FB63C7"/>
    <w:rsid w:val="00FC1D40"/>
    <w:rsid w:val="00FC1D6B"/>
    <w:rsid w:val="00FC285F"/>
    <w:rsid w:val="00FC2D90"/>
    <w:rsid w:val="00FC458A"/>
    <w:rsid w:val="00FC5FE4"/>
    <w:rsid w:val="00FC5FF0"/>
    <w:rsid w:val="00FC6B46"/>
    <w:rsid w:val="00FD0419"/>
    <w:rsid w:val="00FD71A3"/>
    <w:rsid w:val="00FE005A"/>
    <w:rsid w:val="00FE2417"/>
    <w:rsid w:val="00FE39D0"/>
    <w:rsid w:val="00FE415E"/>
    <w:rsid w:val="00FE69E5"/>
    <w:rsid w:val="00FE7DA5"/>
    <w:rsid w:val="00FF1437"/>
    <w:rsid w:val="00FF15C6"/>
    <w:rsid w:val="00FF2E65"/>
    <w:rsid w:val="00FF3A23"/>
    <w:rsid w:val="00FF45E6"/>
    <w:rsid w:val="00FF6928"/>
    <w:rsid w:val="051AE78D"/>
    <w:rsid w:val="0F2FEF6B"/>
    <w:rsid w:val="148C679F"/>
    <w:rsid w:val="1643CDDB"/>
    <w:rsid w:val="1EF329A9"/>
    <w:rsid w:val="2047F8A3"/>
    <w:rsid w:val="20857121"/>
    <w:rsid w:val="24637C22"/>
    <w:rsid w:val="2479BE1E"/>
    <w:rsid w:val="2A6AD478"/>
    <w:rsid w:val="2E4C5B8E"/>
    <w:rsid w:val="2E4E0665"/>
    <w:rsid w:val="3C883BE8"/>
    <w:rsid w:val="3E340253"/>
    <w:rsid w:val="4B07D811"/>
    <w:rsid w:val="4F0FC37A"/>
    <w:rsid w:val="51205B93"/>
    <w:rsid w:val="52C037AA"/>
    <w:rsid w:val="5A79721B"/>
    <w:rsid w:val="5B1E89C2"/>
    <w:rsid w:val="5DCCBF1E"/>
    <w:rsid w:val="65567C85"/>
    <w:rsid w:val="6A8FA1E5"/>
    <w:rsid w:val="7E286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D2D704"/>
  <w15:chartTrackingRefBased/>
  <w15:docId w15:val="{53B50F3B-1542-4D25-99BF-0729E98E8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037"/>
    <w:pPr>
      <w:spacing w:after="240" w:line="240" w:lineRule="auto"/>
      <w:jc w:val="both"/>
    </w:pPr>
    <w:rPr>
      <w:rFonts w:ascii="Calibri" w:hAnsi="Calibri" w:cs="Calibri"/>
      <w:sz w:val="22"/>
      <w:szCs w:val="22"/>
    </w:rPr>
  </w:style>
  <w:style w:type="paragraph" w:styleId="Heading1">
    <w:name w:val="heading 1"/>
    <w:basedOn w:val="Normal"/>
    <w:next w:val="Normal"/>
    <w:link w:val="Heading1Char"/>
    <w:uiPriority w:val="9"/>
    <w:qFormat/>
    <w:rsid w:val="001842C9"/>
    <w:pPr>
      <w:keepNext/>
      <w:outlineLvl w:val="0"/>
    </w:pPr>
    <w:rPr>
      <w:b/>
      <w:bCs/>
      <w:color w:val="000000" w:themeColor="text1"/>
      <w:sz w:val="32"/>
      <w:szCs w:val="32"/>
    </w:rPr>
  </w:style>
  <w:style w:type="paragraph" w:styleId="Heading2">
    <w:name w:val="heading 2"/>
    <w:basedOn w:val="Normal"/>
    <w:next w:val="Normal"/>
    <w:link w:val="Heading2Char"/>
    <w:uiPriority w:val="9"/>
    <w:unhideWhenUsed/>
    <w:qFormat/>
    <w:rsid w:val="00A843EC"/>
    <w:pPr>
      <w:keepNext/>
      <w:outlineLvl w:val="1"/>
    </w:pPr>
    <w:rPr>
      <w:b/>
      <w:sz w:val="28"/>
      <w:szCs w:val="32"/>
    </w:rPr>
  </w:style>
  <w:style w:type="paragraph" w:styleId="Heading3">
    <w:name w:val="heading 3"/>
    <w:basedOn w:val="Normal"/>
    <w:next w:val="Normal"/>
    <w:link w:val="Heading3Char"/>
    <w:uiPriority w:val="9"/>
    <w:unhideWhenUsed/>
    <w:qFormat/>
    <w:rsid w:val="00083594"/>
    <w:pPr>
      <w:keepNext/>
      <w:spacing w:before="240" w:after="120"/>
      <w:outlineLvl w:val="2"/>
    </w:pPr>
    <w:rPr>
      <w:b/>
      <w:bCs/>
      <w:iCs/>
    </w:rPr>
  </w:style>
  <w:style w:type="paragraph" w:styleId="Heading4">
    <w:name w:val="heading 4"/>
    <w:basedOn w:val="Normal"/>
    <w:next w:val="Normal"/>
    <w:link w:val="Heading4Char"/>
    <w:uiPriority w:val="9"/>
    <w:semiHidden/>
    <w:unhideWhenUsed/>
    <w:qFormat/>
    <w:rsid w:val="00B850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50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50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50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50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50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2C9"/>
    <w:rPr>
      <w:rFonts w:ascii="Calibri" w:hAnsi="Calibri" w:cs="Calibri"/>
      <w:b/>
      <w:bCs/>
      <w:color w:val="000000" w:themeColor="text1"/>
      <w:sz w:val="32"/>
      <w:szCs w:val="32"/>
    </w:rPr>
  </w:style>
  <w:style w:type="character" w:customStyle="1" w:styleId="Heading2Char">
    <w:name w:val="Heading 2 Char"/>
    <w:basedOn w:val="DefaultParagraphFont"/>
    <w:link w:val="Heading2"/>
    <w:uiPriority w:val="9"/>
    <w:rsid w:val="00A843EC"/>
    <w:rPr>
      <w:rFonts w:ascii="Calibri" w:hAnsi="Calibri" w:cs="Calibri"/>
      <w:b/>
      <w:sz w:val="28"/>
      <w:szCs w:val="32"/>
    </w:rPr>
  </w:style>
  <w:style w:type="character" w:customStyle="1" w:styleId="Heading3Char">
    <w:name w:val="Heading 3 Char"/>
    <w:basedOn w:val="DefaultParagraphFont"/>
    <w:link w:val="Heading3"/>
    <w:uiPriority w:val="9"/>
    <w:rsid w:val="00083594"/>
    <w:rPr>
      <w:rFonts w:ascii="Calibri" w:hAnsi="Calibri" w:cs="Calibri"/>
      <w:b/>
      <w:bCs/>
      <w:iCs/>
      <w:sz w:val="22"/>
      <w:szCs w:val="22"/>
    </w:rPr>
  </w:style>
  <w:style w:type="character" w:customStyle="1" w:styleId="Heading4Char">
    <w:name w:val="Heading 4 Char"/>
    <w:basedOn w:val="DefaultParagraphFont"/>
    <w:link w:val="Heading4"/>
    <w:uiPriority w:val="9"/>
    <w:semiHidden/>
    <w:rsid w:val="00B85046"/>
    <w:rPr>
      <w:rFonts w:ascii="Calibri" w:eastAsiaTheme="majorEastAsia" w:hAnsi="Calibri" w:cstheme="majorBidi"/>
      <w:i/>
      <w:iCs/>
      <w:color w:val="0F4761" w:themeColor="accent1" w:themeShade="BF"/>
      <w:sz w:val="22"/>
      <w:szCs w:val="22"/>
    </w:rPr>
  </w:style>
  <w:style w:type="character" w:customStyle="1" w:styleId="Heading5Char">
    <w:name w:val="Heading 5 Char"/>
    <w:basedOn w:val="DefaultParagraphFont"/>
    <w:link w:val="Heading5"/>
    <w:uiPriority w:val="9"/>
    <w:semiHidden/>
    <w:rsid w:val="00B85046"/>
    <w:rPr>
      <w:rFonts w:ascii="Calibri" w:eastAsiaTheme="majorEastAsia" w:hAnsi="Calibri" w:cstheme="majorBidi"/>
      <w:color w:val="0F4761" w:themeColor="accent1" w:themeShade="BF"/>
      <w:sz w:val="22"/>
      <w:szCs w:val="22"/>
    </w:rPr>
  </w:style>
  <w:style w:type="character" w:customStyle="1" w:styleId="Heading6Char">
    <w:name w:val="Heading 6 Char"/>
    <w:basedOn w:val="DefaultParagraphFont"/>
    <w:link w:val="Heading6"/>
    <w:uiPriority w:val="9"/>
    <w:semiHidden/>
    <w:rsid w:val="00B85046"/>
    <w:rPr>
      <w:rFonts w:ascii="Calibri" w:eastAsiaTheme="majorEastAsia" w:hAnsi="Calibri" w:cstheme="majorBidi"/>
      <w:i/>
      <w:iCs/>
      <w:color w:val="595959" w:themeColor="text1" w:themeTint="A6"/>
      <w:sz w:val="22"/>
      <w:szCs w:val="22"/>
    </w:rPr>
  </w:style>
  <w:style w:type="character" w:customStyle="1" w:styleId="Heading7Char">
    <w:name w:val="Heading 7 Char"/>
    <w:basedOn w:val="DefaultParagraphFont"/>
    <w:link w:val="Heading7"/>
    <w:uiPriority w:val="9"/>
    <w:semiHidden/>
    <w:rsid w:val="00B85046"/>
    <w:rPr>
      <w:rFonts w:ascii="Calibri" w:eastAsiaTheme="majorEastAsia" w:hAnsi="Calibri" w:cstheme="majorBidi"/>
      <w:color w:val="595959" w:themeColor="text1" w:themeTint="A6"/>
      <w:sz w:val="22"/>
      <w:szCs w:val="22"/>
    </w:rPr>
  </w:style>
  <w:style w:type="character" w:customStyle="1" w:styleId="Heading8Char">
    <w:name w:val="Heading 8 Char"/>
    <w:basedOn w:val="DefaultParagraphFont"/>
    <w:link w:val="Heading8"/>
    <w:uiPriority w:val="9"/>
    <w:semiHidden/>
    <w:rsid w:val="00B85046"/>
    <w:rPr>
      <w:rFonts w:ascii="Calibri" w:eastAsiaTheme="majorEastAsia" w:hAnsi="Calibri" w:cstheme="majorBidi"/>
      <w:i/>
      <w:iCs/>
      <w:color w:val="272727" w:themeColor="text1" w:themeTint="D8"/>
      <w:sz w:val="22"/>
      <w:szCs w:val="22"/>
    </w:rPr>
  </w:style>
  <w:style w:type="character" w:customStyle="1" w:styleId="Heading9Char">
    <w:name w:val="Heading 9 Char"/>
    <w:basedOn w:val="DefaultParagraphFont"/>
    <w:link w:val="Heading9"/>
    <w:uiPriority w:val="9"/>
    <w:semiHidden/>
    <w:rsid w:val="00B85046"/>
    <w:rPr>
      <w:rFonts w:ascii="Calibri" w:eastAsiaTheme="majorEastAsia" w:hAnsi="Calibri" w:cstheme="majorBidi"/>
      <w:color w:val="272727" w:themeColor="text1" w:themeTint="D8"/>
      <w:sz w:val="22"/>
      <w:szCs w:val="22"/>
    </w:rPr>
  </w:style>
  <w:style w:type="paragraph" w:styleId="Title">
    <w:name w:val="Title"/>
    <w:basedOn w:val="Normal"/>
    <w:next w:val="Normal"/>
    <w:link w:val="TitleChar"/>
    <w:uiPriority w:val="10"/>
    <w:qFormat/>
    <w:rsid w:val="001842C9"/>
    <w:pPr>
      <w:jc w:val="left"/>
    </w:pPr>
    <w:rPr>
      <w:b/>
      <w:bCs/>
      <w:color w:val="000000" w:themeColor="text1"/>
      <w:sz w:val="44"/>
      <w:szCs w:val="40"/>
    </w:rPr>
  </w:style>
  <w:style w:type="character" w:customStyle="1" w:styleId="TitleChar">
    <w:name w:val="Title Char"/>
    <w:basedOn w:val="DefaultParagraphFont"/>
    <w:link w:val="Title"/>
    <w:uiPriority w:val="10"/>
    <w:rsid w:val="001842C9"/>
    <w:rPr>
      <w:rFonts w:ascii="Calibri" w:hAnsi="Calibri" w:cs="Calibri"/>
      <w:b/>
      <w:bCs/>
      <w:color w:val="000000" w:themeColor="text1"/>
      <w:sz w:val="44"/>
      <w:szCs w:val="40"/>
    </w:rPr>
  </w:style>
  <w:style w:type="paragraph" w:styleId="ListParagraph">
    <w:name w:val="List Paragraph"/>
    <w:basedOn w:val="Normal"/>
    <w:uiPriority w:val="34"/>
    <w:qFormat/>
    <w:rsid w:val="007E3A0D"/>
    <w:pPr>
      <w:ind w:left="720"/>
      <w:contextualSpacing/>
    </w:pPr>
  </w:style>
  <w:style w:type="character" w:styleId="Hyperlink">
    <w:name w:val="Hyperlink"/>
    <w:basedOn w:val="DefaultParagraphFont"/>
    <w:uiPriority w:val="99"/>
    <w:unhideWhenUsed/>
    <w:rsid w:val="00B85046"/>
    <w:rPr>
      <w:rFonts w:ascii="Calibri" w:hAnsi="Calibri"/>
      <w:color w:val="215E99" w:themeColor="text2" w:themeTint="BF"/>
      <w:sz w:val="22"/>
      <w:u w:val="single"/>
    </w:rPr>
  </w:style>
  <w:style w:type="character" w:styleId="UnresolvedMention">
    <w:name w:val="Unresolved Mention"/>
    <w:basedOn w:val="DefaultParagraphFont"/>
    <w:uiPriority w:val="99"/>
    <w:semiHidden/>
    <w:unhideWhenUsed/>
    <w:rsid w:val="00B85046"/>
    <w:rPr>
      <w:color w:val="605E5C"/>
      <w:shd w:val="clear" w:color="auto" w:fill="E1DFDD"/>
    </w:rPr>
  </w:style>
  <w:style w:type="paragraph" w:styleId="Header">
    <w:name w:val="header"/>
    <w:link w:val="HeaderChar"/>
    <w:uiPriority w:val="99"/>
    <w:unhideWhenUsed/>
    <w:rsid w:val="00BD08C8"/>
    <w:pPr>
      <w:tabs>
        <w:tab w:val="center" w:pos="4680"/>
        <w:tab w:val="right" w:pos="9360"/>
      </w:tabs>
      <w:spacing w:after="360" w:line="240" w:lineRule="auto"/>
    </w:pPr>
    <w:rPr>
      <w:rFonts w:ascii="Calibri" w:hAnsi="Calibri" w:cs="Calibri"/>
      <w:szCs w:val="22"/>
    </w:rPr>
  </w:style>
  <w:style w:type="character" w:customStyle="1" w:styleId="HeaderChar">
    <w:name w:val="Header Char"/>
    <w:basedOn w:val="DefaultParagraphFont"/>
    <w:link w:val="Header"/>
    <w:uiPriority w:val="99"/>
    <w:rsid w:val="00BD08C8"/>
    <w:rPr>
      <w:rFonts w:ascii="Calibri" w:hAnsi="Calibri" w:cs="Calibri"/>
      <w:szCs w:val="22"/>
    </w:rPr>
  </w:style>
  <w:style w:type="paragraph" w:styleId="Footer">
    <w:name w:val="footer"/>
    <w:basedOn w:val="Normal"/>
    <w:link w:val="FooterChar"/>
    <w:uiPriority w:val="99"/>
    <w:unhideWhenUsed/>
    <w:rsid w:val="00B85046"/>
    <w:pPr>
      <w:tabs>
        <w:tab w:val="center" w:pos="4680"/>
        <w:tab w:val="right" w:pos="9360"/>
      </w:tabs>
      <w:spacing w:after="0"/>
    </w:pPr>
  </w:style>
  <w:style w:type="character" w:customStyle="1" w:styleId="FooterChar">
    <w:name w:val="Footer Char"/>
    <w:basedOn w:val="DefaultParagraphFont"/>
    <w:link w:val="Footer"/>
    <w:uiPriority w:val="99"/>
    <w:rsid w:val="00B85046"/>
    <w:rPr>
      <w:rFonts w:ascii="Calibri" w:hAnsi="Calibri" w:cs="Calibri"/>
      <w:sz w:val="22"/>
      <w:szCs w:val="22"/>
    </w:rPr>
  </w:style>
  <w:style w:type="character" w:styleId="CommentReference">
    <w:name w:val="annotation reference"/>
    <w:basedOn w:val="DefaultParagraphFont"/>
    <w:uiPriority w:val="99"/>
    <w:semiHidden/>
    <w:unhideWhenUsed/>
    <w:rsid w:val="00B85046"/>
    <w:rPr>
      <w:sz w:val="16"/>
      <w:szCs w:val="16"/>
    </w:rPr>
  </w:style>
  <w:style w:type="paragraph" w:styleId="CommentText">
    <w:name w:val="annotation text"/>
    <w:basedOn w:val="Normal"/>
    <w:link w:val="CommentTextChar"/>
    <w:uiPriority w:val="99"/>
    <w:rsid w:val="00B85046"/>
    <w:rPr>
      <w:sz w:val="20"/>
      <w:szCs w:val="20"/>
    </w:rPr>
  </w:style>
  <w:style w:type="character" w:customStyle="1" w:styleId="CommentTextChar">
    <w:name w:val="Comment Text Char"/>
    <w:basedOn w:val="DefaultParagraphFont"/>
    <w:link w:val="CommentText"/>
    <w:uiPriority w:val="99"/>
    <w:rsid w:val="00B26FD3"/>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B85046"/>
    <w:rPr>
      <w:b/>
      <w:bCs/>
    </w:rPr>
  </w:style>
  <w:style w:type="character" w:customStyle="1" w:styleId="CommentSubjectChar">
    <w:name w:val="Comment Subject Char"/>
    <w:basedOn w:val="CommentTextChar"/>
    <w:link w:val="CommentSubject"/>
    <w:uiPriority w:val="99"/>
    <w:semiHidden/>
    <w:rsid w:val="00B85046"/>
    <w:rPr>
      <w:rFonts w:ascii="Calibri" w:hAnsi="Calibri" w:cs="Calibri"/>
      <w:b/>
      <w:bCs/>
      <w:sz w:val="20"/>
      <w:szCs w:val="20"/>
    </w:rPr>
  </w:style>
  <w:style w:type="table" w:styleId="TableGrid">
    <w:name w:val="Table Grid"/>
    <w:basedOn w:val="TableNormal"/>
    <w:uiPriority w:val="39"/>
    <w:rsid w:val="00B850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85046"/>
    <w:rPr>
      <w:color w:val="96607D" w:themeColor="followedHyperlink"/>
      <w:u w:val="single"/>
    </w:rPr>
  </w:style>
  <w:style w:type="paragraph" w:customStyle="1" w:styleId="Bullet">
    <w:name w:val="Bullet"/>
    <w:qFormat/>
    <w:rsid w:val="00B85046"/>
    <w:pPr>
      <w:framePr w:hSpace="180" w:wrap="around" w:vAnchor="text" w:hAnchor="margin" w:x="-545" w:y="-494"/>
      <w:numPr>
        <w:numId w:val="1"/>
      </w:numPr>
      <w:spacing w:after="20" w:line="240" w:lineRule="auto"/>
      <w:ind w:left="360"/>
    </w:pPr>
    <w:rPr>
      <w:rFonts w:ascii="Calibri" w:hAnsi="Calibri" w:cs="Calibri"/>
      <w:sz w:val="22"/>
      <w:szCs w:val="22"/>
    </w:rPr>
  </w:style>
  <w:style w:type="paragraph" w:customStyle="1" w:styleId="TableColumnTitle">
    <w:name w:val="Table Column Title"/>
    <w:basedOn w:val="Normal"/>
    <w:qFormat/>
    <w:rsid w:val="00BD08C8"/>
    <w:pPr>
      <w:spacing w:before="120" w:after="0"/>
    </w:pPr>
    <w:rPr>
      <w:b/>
      <w:bCs/>
      <w:color w:val="FFFFFF" w:themeColor="background1"/>
    </w:rPr>
  </w:style>
  <w:style w:type="paragraph" w:customStyle="1" w:styleId="TableNoteSource">
    <w:name w:val="Table Note/Source"/>
    <w:basedOn w:val="Normal"/>
    <w:qFormat/>
    <w:rsid w:val="00B85046"/>
    <w:pPr>
      <w:jc w:val="left"/>
    </w:pPr>
    <w:rPr>
      <w:sz w:val="18"/>
      <w:szCs w:val="18"/>
    </w:rPr>
  </w:style>
  <w:style w:type="paragraph" w:customStyle="1" w:styleId="TableText">
    <w:name w:val="Table Text"/>
    <w:qFormat/>
    <w:rsid w:val="00B85046"/>
    <w:pPr>
      <w:spacing w:after="0" w:line="240" w:lineRule="auto"/>
    </w:pPr>
    <w:rPr>
      <w:rFonts w:ascii="Calibri" w:hAnsi="Calibri" w:cs="Calibri"/>
      <w:sz w:val="22"/>
      <w:szCs w:val="22"/>
    </w:rPr>
  </w:style>
  <w:style w:type="paragraph" w:styleId="Revision">
    <w:name w:val="Revision"/>
    <w:hidden/>
    <w:uiPriority w:val="99"/>
    <w:semiHidden/>
    <w:rsid w:val="0079166A"/>
    <w:pPr>
      <w:spacing w:after="0" w:line="240" w:lineRule="auto"/>
    </w:pPr>
    <w:rPr>
      <w:rFonts w:ascii="Calibri" w:hAnsi="Calibri" w:cs="Calibri"/>
      <w:sz w:val="22"/>
      <w:szCs w:val="22"/>
    </w:rPr>
  </w:style>
  <w:style w:type="table" w:styleId="PlainTable3">
    <w:name w:val="Plain Table 3"/>
    <w:basedOn w:val="TableNormal"/>
    <w:uiPriority w:val="43"/>
    <w:rsid w:val="008665A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Instructions">
    <w:name w:val="Instructions"/>
    <w:basedOn w:val="Normal"/>
    <w:qFormat/>
    <w:rsid w:val="000E1A6A"/>
  </w:style>
  <w:style w:type="paragraph" w:customStyle="1" w:styleId="Boxedtext">
    <w:name w:val="Boxed text"/>
    <w:basedOn w:val="Normal"/>
    <w:qFormat/>
    <w:rsid w:val="00910068"/>
    <w:pPr>
      <w:pBdr>
        <w:top w:val="single" w:sz="4" w:space="1" w:color="auto"/>
        <w:left w:val="single" w:sz="4" w:space="4" w:color="auto"/>
        <w:bottom w:val="single" w:sz="4" w:space="1" w:color="auto"/>
        <w:right w:val="single" w:sz="4" w:space="4" w:color="auto"/>
      </w:pBdr>
      <w:spacing w:after="160" w:line="259" w:lineRule="auto"/>
      <w:jc w:val="left"/>
    </w:pPr>
    <w:rPr>
      <w:rFonts w:asciiTheme="minorHAnsi" w:hAnsiTheme="minorHAnsi"/>
      <w:kern w:val="0"/>
      <w14:ligatures w14:val="none"/>
    </w:rPr>
  </w:style>
  <w:style w:type="character" w:customStyle="1" w:styleId="wdyuqq">
    <w:name w:val="wdyuqq"/>
    <w:basedOn w:val="DefaultParagraphFont"/>
    <w:rsid w:val="00910068"/>
  </w:style>
  <w:style w:type="character" w:styleId="PlaceholderText">
    <w:name w:val="Placeholder Text"/>
    <w:basedOn w:val="DefaultParagraphFont"/>
    <w:uiPriority w:val="99"/>
    <w:semiHidden/>
    <w:rsid w:val="001B181E"/>
    <w:rPr>
      <w:color w:val="666666"/>
    </w:rPr>
  </w:style>
  <w:style w:type="paragraph" w:styleId="BodyText">
    <w:name w:val="Body Text"/>
    <w:basedOn w:val="Normal"/>
    <w:link w:val="BodyTextChar"/>
    <w:uiPriority w:val="99"/>
    <w:semiHidden/>
    <w:unhideWhenUsed/>
    <w:rsid w:val="00D47361"/>
    <w:pPr>
      <w:spacing w:after="120"/>
    </w:pPr>
  </w:style>
  <w:style w:type="character" w:customStyle="1" w:styleId="BodyTextChar">
    <w:name w:val="Body Text Char"/>
    <w:basedOn w:val="DefaultParagraphFont"/>
    <w:link w:val="BodyText"/>
    <w:uiPriority w:val="99"/>
    <w:semiHidden/>
    <w:rsid w:val="00D47361"/>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olma.ca.gov/accessory-dwelling-units-ad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colma.aduaccelerator.org/gallery"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lma.aduaccelerator.org/gallery" TargetMode="External"/><Relationship Id="rId5" Type="http://schemas.openxmlformats.org/officeDocument/2006/relationships/webSettings" Target="webSettings.xml"/><Relationship Id="rId15" Type="http://schemas.openxmlformats.org/officeDocument/2006/relationships/hyperlink" Target="mailto:planning@colma.ca.gov" TargetMode="External"/><Relationship Id="rId10" Type="http://schemas.openxmlformats.org/officeDocument/2006/relationships/hyperlink" Target="https://colma.aduaccelerator.org/gallery"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cid:10582687-6B9C-4AEA-B6C6-DB4D4862E60E@TOWNOFCOLMA" TargetMode="External"/><Relationship Id="rId14" Type="http://schemas.openxmlformats.org/officeDocument/2006/relationships/hyperlink" Target="mailto:planning@colma.ca.gov"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B8C29C23B2447894E7CDFD45DC1F61"/>
        <w:category>
          <w:name w:val="General"/>
          <w:gallery w:val="placeholder"/>
        </w:category>
        <w:types>
          <w:type w:val="bbPlcHdr"/>
        </w:types>
        <w:behaviors>
          <w:behavior w:val="content"/>
        </w:behaviors>
        <w:guid w:val="{40A0D1C3-2FB4-405D-9902-ADD1167C8E26}"/>
      </w:docPartPr>
      <w:docPartBody>
        <w:p w:rsidR="00D65961" w:rsidRDefault="00D65961" w:rsidP="00D65961">
          <w:pPr>
            <w:pStyle w:val="9BB8C29C23B2447894E7CDFD45DC1F61"/>
          </w:pPr>
          <w:r w:rsidRPr="009F406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FEE"/>
    <w:rsid w:val="001445E8"/>
    <w:rsid w:val="001A3660"/>
    <w:rsid w:val="00247FEE"/>
    <w:rsid w:val="004A0FD5"/>
    <w:rsid w:val="00570076"/>
    <w:rsid w:val="006003DD"/>
    <w:rsid w:val="006C65DA"/>
    <w:rsid w:val="00891E6D"/>
    <w:rsid w:val="00A6569F"/>
    <w:rsid w:val="00D65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5961"/>
    <w:rPr>
      <w:color w:val="666666"/>
    </w:rPr>
  </w:style>
  <w:style w:type="paragraph" w:customStyle="1" w:styleId="9BB8C29C23B2447894E7CDFD45DC1F61">
    <w:name w:val="9BB8C29C23B2447894E7CDFD45DC1F61"/>
    <w:rsid w:val="00D659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732E0-5056-4EA8-B2E9-52666E268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1590</TotalTime>
  <Pages>9</Pages>
  <Words>2194</Words>
  <Characters>12345</Characters>
  <Application>Microsoft Office Word</Application>
  <DocSecurity>0</DocSecurity>
  <Lines>378</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Pre-Approved ADU Plans Program Guide &amp; Application Submittal Checklist (Site-Specific)</dc:title>
  <dc:subject/>
  <dc:creator>Theresa Chiong</dc:creator>
  <cp:keywords/>
  <dc:description/>
  <cp:lastModifiedBy>Amy Mullay</cp:lastModifiedBy>
  <cp:revision>263</cp:revision>
  <dcterms:created xsi:type="dcterms:W3CDTF">2025-09-04T20:40:00Z</dcterms:created>
  <dcterms:modified xsi:type="dcterms:W3CDTF">2025-12-12T20:19:00Z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ffc9016b-8d36-4394-8f2b-0232f0e2d7d2</vt:lpwstr>
  </property>
</Properties>
</file>