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9D9DA" w14:textId="0DCE5AB4" w:rsidR="00036210" w:rsidRPr="003B109E" w:rsidRDefault="0003441C" w:rsidP="004E1613">
      <w:pPr>
        <w:jc w:val="center"/>
        <w:rPr>
          <w:b/>
          <w:bCs/>
          <w:sz w:val="24"/>
          <w:szCs w:val="24"/>
        </w:rPr>
      </w:pPr>
      <w:r w:rsidRPr="003B109E">
        <w:rPr>
          <w:b/>
          <w:bCs/>
          <w:sz w:val="24"/>
          <w:szCs w:val="24"/>
        </w:rPr>
        <w:t xml:space="preserve">Rebuilding a City </w:t>
      </w:r>
      <w:r w:rsidR="0039093D">
        <w:rPr>
          <w:b/>
          <w:bCs/>
          <w:sz w:val="24"/>
          <w:szCs w:val="24"/>
        </w:rPr>
        <w:t xml:space="preserve">Requires Partners </w:t>
      </w:r>
    </w:p>
    <w:p w14:paraId="1DACFF54" w14:textId="5D47FD4B" w:rsidR="00E56ED3" w:rsidRDefault="00036210">
      <w:pPr>
        <w:rPr>
          <w:sz w:val="24"/>
          <w:szCs w:val="24"/>
        </w:rPr>
      </w:pPr>
      <w:r w:rsidRPr="003B109E">
        <w:rPr>
          <w:sz w:val="24"/>
          <w:szCs w:val="24"/>
        </w:rPr>
        <w:t xml:space="preserve">To rebuild a city </w:t>
      </w:r>
      <w:r w:rsidR="004C51F1" w:rsidRPr="003B109E">
        <w:rPr>
          <w:sz w:val="24"/>
          <w:szCs w:val="24"/>
        </w:rPr>
        <w:t xml:space="preserve">requires many </w:t>
      </w:r>
      <w:r w:rsidR="003B109E">
        <w:rPr>
          <w:sz w:val="24"/>
          <w:szCs w:val="24"/>
        </w:rPr>
        <w:t xml:space="preserve">partners within a </w:t>
      </w:r>
      <w:r w:rsidR="001E6F2B">
        <w:rPr>
          <w:sz w:val="24"/>
          <w:szCs w:val="24"/>
        </w:rPr>
        <w:t>community</w:t>
      </w:r>
      <w:r w:rsidRPr="003B109E">
        <w:rPr>
          <w:sz w:val="24"/>
          <w:szCs w:val="24"/>
        </w:rPr>
        <w:t>.</w:t>
      </w:r>
      <w:r w:rsidR="004C51F1" w:rsidRPr="003B109E">
        <w:rPr>
          <w:sz w:val="24"/>
          <w:szCs w:val="24"/>
        </w:rPr>
        <w:t xml:space="preserve"> </w:t>
      </w:r>
      <w:r w:rsidR="00027970" w:rsidRPr="003B109E">
        <w:rPr>
          <w:sz w:val="24"/>
          <w:szCs w:val="24"/>
        </w:rPr>
        <w:t xml:space="preserve">How do we connect our </w:t>
      </w:r>
      <w:r w:rsidR="00027970">
        <w:rPr>
          <w:sz w:val="24"/>
          <w:szCs w:val="24"/>
        </w:rPr>
        <w:t>community</w:t>
      </w:r>
      <w:r w:rsidR="00027970" w:rsidRPr="003B109E">
        <w:rPr>
          <w:sz w:val="24"/>
          <w:szCs w:val="24"/>
        </w:rPr>
        <w:t xml:space="preserve">? </w:t>
      </w:r>
      <w:r w:rsidR="00E56ED3">
        <w:rPr>
          <w:sz w:val="24"/>
          <w:szCs w:val="24"/>
        </w:rPr>
        <w:t>A community is connected through the partnership of nonprofits, business leaders, and universities</w:t>
      </w:r>
      <w:r w:rsidR="0039093D">
        <w:rPr>
          <w:sz w:val="24"/>
          <w:szCs w:val="24"/>
        </w:rPr>
        <w:t>,</w:t>
      </w:r>
      <w:r w:rsidR="00E56ED3">
        <w:rPr>
          <w:sz w:val="24"/>
          <w:szCs w:val="24"/>
        </w:rPr>
        <w:t xml:space="preserve"> with the support from local government. </w:t>
      </w:r>
    </w:p>
    <w:p w14:paraId="0FC1A4B1" w14:textId="59F66488" w:rsidR="00DA76BE" w:rsidRDefault="00DA76BE" w:rsidP="00DA76BE">
      <w:pPr>
        <w:rPr>
          <w:sz w:val="24"/>
          <w:szCs w:val="24"/>
        </w:rPr>
      </w:pPr>
      <w:r>
        <w:rPr>
          <w:sz w:val="24"/>
          <w:szCs w:val="24"/>
        </w:rPr>
        <w:t xml:space="preserve">The makeup of a community plays a role on how one will rebuild a community. </w:t>
      </w:r>
      <w:r w:rsidR="00430B54">
        <w:rPr>
          <w:sz w:val="24"/>
          <w:szCs w:val="24"/>
        </w:rPr>
        <w:t xml:space="preserve">A successful main street encourages investment </w:t>
      </w:r>
      <w:r w:rsidR="0039093D">
        <w:rPr>
          <w:sz w:val="24"/>
          <w:szCs w:val="24"/>
        </w:rPr>
        <w:t>with its partners</w:t>
      </w:r>
      <w:r w:rsidR="00430B54">
        <w:rPr>
          <w:sz w:val="24"/>
          <w:szCs w:val="24"/>
        </w:rPr>
        <w:t xml:space="preserve"> from rehabbing homes to employment opportunities. </w:t>
      </w:r>
      <w:r>
        <w:rPr>
          <w:sz w:val="24"/>
          <w:szCs w:val="24"/>
        </w:rPr>
        <w:t>For example, having a main street surrounded by many variations of housing</w:t>
      </w:r>
      <w:r w:rsidR="0039093D">
        <w:rPr>
          <w:sz w:val="24"/>
          <w:szCs w:val="24"/>
        </w:rPr>
        <w:t xml:space="preserve"> such as </w:t>
      </w:r>
      <w:r>
        <w:rPr>
          <w:sz w:val="24"/>
          <w:szCs w:val="24"/>
        </w:rPr>
        <w:t>four</w:t>
      </w:r>
      <w:r w:rsidR="0039093D">
        <w:rPr>
          <w:sz w:val="24"/>
          <w:szCs w:val="24"/>
        </w:rPr>
        <w:t>-f</w:t>
      </w:r>
      <w:r>
        <w:rPr>
          <w:sz w:val="24"/>
          <w:szCs w:val="24"/>
        </w:rPr>
        <w:t>amily, two</w:t>
      </w:r>
      <w:r w:rsidR="0039093D">
        <w:rPr>
          <w:sz w:val="24"/>
          <w:szCs w:val="24"/>
        </w:rPr>
        <w:t>-</w:t>
      </w:r>
      <w:r>
        <w:rPr>
          <w:sz w:val="24"/>
          <w:szCs w:val="24"/>
        </w:rPr>
        <w:t>family, single</w:t>
      </w:r>
      <w:r w:rsidR="0039093D">
        <w:rPr>
          <w:sz w:val="24"/>
          <w:szCs w:val="24"/>
        </w:rPr>
        <w:t>-</w:t>
      </w:r>
      <w:r>
        <w:rPr>
          <w:sz w:val="24"/>
          <w:szCs w:val="24"/>
        </w:rPr>
        <w:t xml:space="preserve">family, and apartment buildings </w:t>
      </w:r>
      <w:r w:rsidR="0039093D">
        <w:rPr>
          <w:sz w:val="24"/>
          <w:szCs w:val="24"/>
        </w:rPr>
        <w:t xml:space="preserve">encourages </w:t>
      </w:r>
      <w:r>
        <w:rPr>
          <w:sz w:val="24"/>
          <w:szCs w:val="24"/>
        </w:rPr>
        <w:t xml:space="preserve">mixed income communities. </w:t>
      </w:r>
    </w:p>
    <w:p w14:paraId="7EE74CEE" w14:textId="7B438BB3" w:rsidR="00430B54" w:rsidRDefault="0039093D" w:rsidP="00430B54">
      <w:pPr>
        <w:rPr>
          <w:sz w:val="24"/>
          <w:szCs w:val="24"/>
        </w:rPr>
      </w:pPr>
      <w:r>
        <w:rPr>
          <w:sz w:val="24"/>
          <w:szCs w:val="24"/>
        </w:rPr>
        <w:t>It</w:t>
      </w:r>
      <w:r w:rsidR="00430B54" w:rsidRPr="003B109E">
        <w:rPr>
          <w:sz w:val="24"/>
          <w:szCs w:val="24"/>
        </w:rPr>
        <w:t xml:space="preserve"> is key to have mixed income within a neighborhood to build inclusion</w:t>
      </w:r>
      <w:r>
        <w:rPr>
          <w:sz w:val="24"/>
          <w:szCs w:val="24"/>
        </w:rPr>
        <w:t>, but t</w:t>
      </w:r>
      <w:r w:rsidR="00430B54" w:rsidRPr="003B109E">
        <w:rPr>
          <w:sz w:val="24"/>
          <w:szCs w:val="24"/>
        </w:rPr>
        <w:t xml:space="preserve">his is not an easy process. </w:t>
      </w:r>
      <w:r>
        <w:rPr>
          <w:sz w:val="24"/>
          <w:szCs w:val="24"/>
        </w:rPr>
        <w:t>Planning</w:t>
      </w:r>
      <w:r w:rsidR="00430B54" w:rsidRPr="003B109E">
        <w:rPr>
          <w:sz w:val="24"/>
          <w:szCs w:val="24"/>
        </w:rPr>
        <w:t xml:space="preserve"> and zoning and the proper tax incentives</w:t>
      </w:r>
      <w:r>
        <w:rPr>
          <w:sz w:val="24"/>
          <w:szCs w:val="24"/>
        </w:rPr>
        <w:t xml:space="preserve"> must</w:t>
      </w:r>
      <w:r w:rsidR="00430B54" w:rsidRPr="003B109E">
        <w:rPr>
          <w:sz w:val="24"/>
          <w:szCs w:val="24"/>
        </w:rPr>
        <w:t xml:space="preserve"> all work in harmony </w:t>
      </w:r>
      <w:r>
        <w:rPr>
          <w:sz w:val="24"/>
          <w:szCs w:val="24"/>
        </w:rPr>
        <w:t>for success.</w:t>
      </w:r>
      <w:r w:rsidR="00430B54" w:rsidRPr="003B109E">
        <w:rPr>
          <w:sz w:val="24"/>
          <w:szCs w:val="24"/>
        </w:rPr>
        <w:t xml:space="preserve"> Most of all, working with </w:t>
      </w:r>
      <w:r w:rsidR="00430B54">
        <w:rPr>
          <w:sz w:val="24"/>
          <w:szCs w:val="24"/>
        </w:rPr>
        <w:t xml:space="preserve">housing </w:t>
      </w:r>
      <w:r w:rsidR="00430B54" w:rsidRPr="003B109E">
        <w:rPr>
          <w:sz w:val="24"/>
          <w:szCs w:val="24"/>
        </w:rPr>
        <w:t>nonprofit</w:t>
      </w:r>
      <w:r w:rsidR="00430B54">
        <w:rPr>
          <w:sz w:val="24"/>
          <w:szCs w:val="24"/>
        </w:rPr>
        <w:t xml:space="preserve"> </w:t>
      </w:r>
      <w:r>
        <w:rPr>
          <w:sz w:val="24"/>
          <w:szCs w:val="24"/>
        </w:rPr>
        <w:t xml:space="preserve">corporate partners </w:t>
      </w:r>
      <w:r w:rsidR="00430B54" w:rsidRPr="003B109E">
        <w:rPr>
          <w:sz w:val="24"/>
          <w:szCs w:val="24"/>
        </w:rPr>
        <w:t xml:space="preserve">are crucial to provide affordability with mixed incomes. </w:t>
      </w:r>
    </w:p>
    <w:p w14:paraId="21A7BBB8" w14:textId="2DCD03FC" w:rsidR="00430B54" w:rsidRDefault="00430B54" w:rsidP="00430B54">
      <w:pPr>
        <w:rPr>
          <w:sz w:val="24"/>
          <w:szCs w:val="24"/>
        </w:rPr>
      </w:pPr>
      <w:r>
        <w:rPr>
          <w:sz w:val="24"/>
          <w:szCs w:val="24"/>
        </w:rPr>
        <w:t>Housing nonprofit corporations</w:t>
      </w:r>
      <w:r w:rsidR="0039093D">
        <w:rPr>
          <w:sz w:val="24"/>
          <w:szCs w:val="24"/>
        </w:rPr>
        <w:t>’</w:t>
      </w:r>
      <w:r w:rsidRPr="003B109E">
        <w:rPr>
          <w:sz w:val="24"/>
          <w:szCs w:val="24"/>
        </w:rPr>
        <w:t xml:space="preserve"> core goals </w:t>
      </w:r>
      <w:r>
        <w:rPr>
          <w:sz w:val="24"/>
          <w:szCs w:val="24"/>
        </w:rPr>
        <w:t xml:space="preserve">are </w:t>
      </w:r>
      <w:r w:rsidRPr="003B109E">
        <w:rPr>
          <w:sz w:val="24"/>
          <w:szCs w:val="24"/>
        </w:rPr>
        <w:t>to engage in revitalizing neighborhoods</w:t>
      </w:r>
      <w:r>
        <w:rPr>
          <w:sz w:val="24"/>
          <w:szCs w:val="24"/>
        </w:rPr>
        <w:t xml:space="preserve"> with the support from business leaders, universities, and banks</w:t>
      </w:r>
      <w:r w:rsidRPr="003B109E">
        <w:rPr>
          <w:sz w:val="24"/>
          <w:szCs w:val="24"/>
        </w:rPr>
        <w:t>. By connecting universities and business leaders to declining neighborhoods</w:t>
      </w:r>
      <w:r w:rsidR="0039093D">
        <w:rPr>
          <w:sz w:val="24"/>
          <w:szCs w:val="24"/>
        </w:rPr>
        <w:t>,</w:t>
      </w:r>
      <w:r w:rsidRPr="003B109E">
        <w:rPr>
          <w:sz w:val="24"/>
          <w:szCs w:val="24"/>
        </w:rPr>
        <w:t xml:space="preserve"> the tools to elevate and succeed</w:t>
      </w:r>
      <w:r w:rsidR="0039093D">
        <w:rPr>
          <w:sz w:val="24"/>
          <w:szCs w:val="24"/>
        </w:rPr>
        <w:t xml:space="preserve"> are provided</w:t>
      </w:r>
      <w:r w:rsidRPr="003B109E">
        <w:rPr>
          <w:sz w:val="24"/>
          <w:szCs w:val="24"/>
        </w:rPr>
        <w:t xml:space="preserve">. </w:t>
      </w:r>
      <w:r w:rsidR="0039093D">
        <w:rPr>
          <w:sz w:val="24"/>
          <w:szCs w:val="24"/>
        </w:rPr>
        <w:t>Mixed income communities are a key to a success.</w:t>
      </w:r>
    </w:p>
    <w:p w14:paraId="2D1E96F1" w14:textId="09915E77" w:rsidR="00027970" w:rsidRDefault="00027970" w:rsidP="00430B54">
      <w:pPr>
        <w:rPr>
          <w:sz w:val="24"/>
          <w:szCs w:val="24"/>
        </w:rPr>
      </w:pPr>
    </w:p>
    <w:p w14:paraId="28E1B693" w14:textId="52838D19" w:rsidR="00027970" w:rsidRDefault="00027970" w:rsidP="00430B54">
      <w:pPr>
        <w:rPr>
          <w:sz w:val="24"/>
          <w:szCs w:val="24"/>
        </w:rPr>
      </w:pPr>
      <w:r>
        <w:rPr>
          <w:noProof/>
        </w:rPr>
        <w:drawing>
          <wp:inline distT="0" distB="0" distL="0" distR="0" wp14:anchorId="078CF8EC" wp14:editId="21EA90EF">
            <wp:extent cx="3093720" cy="2068528"/>
            <wp:effectExtent l="0" t="0" r="0" b="8255"/>
            <wp:docPr id="1" name="Picture 1" descr="SLCCU COMMITS TO HEALTHY FOODS INITIATIVE THROUGH COMMUNITY GARDEN SUPPORT  › St. Louis Community Credit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CU COMMITS TO HEALTHY FOODS INITIATIVE THROUGH COMMUNITY GARDEN SUPPORT  › St. Louis Community Credit Un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5013" cy="2082765"/>
                    </a:xfrm>
                    <a:prstGeom prst="rect">
                      <a:avLst/>
                    </a:prstGeom>
                    <a:noFill/>
                    <a:ln>
                      <a:noFill/>
                    </a:ln>
                  </pic:spPr>
                </pic:pic>
              </a:graphicData>
            </a:graphic>
          </wp:inline>
        </w:drawing>
      </w:r>
    </w:p>
    <w:p w14:paraId="54305930" w14:textId="0E373570" w:rsidR="00430B54" w:rsidRDefault="00430B54" w:rsidP="00430B54">
      <w:pPr>
        <w:rPr>
          <w:sz w:val="24"/>
          <w:szCs w:val="24"/>
        </w:rPr>
      </w:pPr>
      <w:r>
        <w:rPr>
          <w:sz w:val="24"/>
          <w:szCs w:val="24"/>
        </w:rPr>
        <w:t xml:space="preserve">Universities are invested in communities through real estate, housing programs, incentives </w:t>
      </w:r>
      <w:r w:rsidR="0039093D">
        <w:rPr>
          <w:sz w:val="24"/>
          <w:szCs w:val="24"/>
        </w:rPr>
        <w:t>for</w:t>
      </w:r>
      <w:r>
        <w:rPr>
          <w:sz w:val="24"/>
          <w:szCs w:val="24"/>
        </w:rPr>
        <w:t xml:space="preserve"> their faculty and staff </w:t>
      </w:r>
      <w:r w:rsidR="0039093D">
        <w:rPr>
          <w:sz w:val="24"/>
          <w:szCs w:val="24"/>
        </w:rPr>
        <w:t xml:space="preserve">to </w:t>
      </w:r>
      <w:r>
        <w:rPr>
          <w:sz w:val="24"/>
          <w:szCs w:val="24"/>
        </w:rPr>
        <w:t xml:space="preserve">live near the university as well </w:t>
      </w:r>
      <w:r w:rsidR="0089226A">
        <w:rPr>
          <w:sz w:val="24"/>
          <w:szCs w:val="24"/>
        </w:rPr>
        <w:t xml:space="preserve">they support </w:t>
      </w:r>
      <w:r>
        <w:rPr>
          <w:sz w:val="24"/>
          <w:szCs w:val="24"/>
        </w:rPr>
        <w:t xml:space="preserve">outreach to help low income families with job fairs, training and partnership with nonprofits to ensure stability in employment opportunities. Many business leaders partner with universities through financial assistance, job fairs, training, and mentorship programs. </w:t>
      </w:r>
    </w:p>
    <w:p w14:paraId="092E0283" w14:textId="23649B26" w:rsidR="0039093D" w:rsidRDefault="0039093D" w:rsidP="0039093D">
      <w:pPr>
        <w:rPr>
          <w:sz w:val="24"/>
          <w:szCs w:val="24"/>
        </w:rPr>
      </w:pPr>
      <w:r>
        <w:rPr>
          <w:sz w:val="24"/>
          <w:szCs w:val="24"/>
        </w:rPr>
        <w:t>Rebuilding</w:t>
      </w:r>
      <w:r w:rsidRPr="003B109E">
        <w:rPr>
          <w:sz w:val="24"/>
          <w:szCs w:val="24"/>
        </w:rPr>
        <w:t xml:space="preserve"> is not a sprint it is a marathon</w:t>
      </w:r>
      <w:r>
        <w:rPr>
          <w:sz w:val="24"/>
          <w:szCs w:val="24"/>
        </w:rPr>
        <w:t xml:space="preserve"> it takes time</w:t>
      </w:r>
      <w:r w:rsidRPr="003B109E">
        <w:rPr>
          <w:sz w:val="24"/>
          <w:szCs w:val="24"/>
        </w:rPr>
        <w:t xml:space="preserve">. Changing the makeup of a neighborhood needs to be gradual and orchestrated </w:t>
      </w:r>
      <w:r>
        <w:rPr>
          <w:sz w:val="24"/>
          <w:szCs w:val="24"/>
        </w:rPr>
        <w:t xml:space="preserve">so </w:t>
      </w:r>
      <w:r w:rsidRPr="003B109E">
        <w:rPr>
          <w:sz w:val="24"/>
          <w:szCs w:val="24"/>
        </w:rPr>
        <w:t xml:space="preserve">that the community </w:t>
      </w:r>
      <w:r>
        <w:rPr>
          <w:sz w:val="24"/>
          <w:szCs w:val="24"/>
        </w:rPr>
        <w:t>gets</w:t>
      </w:r>
      <w:r w:rsidRPr="003B109E">
        <w:rPr>
          <w:sz w:val="24"/>
          <w:szCs w:val="24"/>
        </w:rPr>
        <w:t xml:space="preserve"> involved and engaged. When changes are pushed too quickly</w:t>
      </w:r>
      <w:r>
        <w:rPr>
          <w:sz w:val="24"/>
          <w:szCs w:val="24"/>
        </w:rPr>
        <w:t>,</w:t>
      </w:r>
      <w:r w:rsidRPr="003B109E">
        <w:rPr>
          <w:sz w:val="24"/>
          <w:szCs w:val="24"/>
        </w:rPr>
        <w:t xml:space="preserve"> residents feel they are being forced out. </w:t>
      </w:r>
      <w:r>
        <w:rPr>
          <w:sz w:val="24"/>
          <w:szCs w:val="24"/>
        </w:rPr>
        <w:t>The g</w:t>
      </w:r>
      <w:r w:rsidRPr="003B109E">
        <w:rPr>
          <w:sz w:val="24"/>
          <w:szCs w:val="24"/>
        </w:rPr>
        <w:t xml:space="preserve">oal is to always </w:t>
      </w:r>
      <w:r w:rsidRPr="003B109E">
        <w:rPr>
          <w:sz w:val="24"/>
          <w:szCs w:val="24"/>
        </w:rPr>
        <w:lastRenderedPageBreak/>
        <w:t>help the community grow</w:t>
      </w:r>
      <w:r>
        <w:rPr>
          <w:sz w:val="24"/>
          <w:szCs w:val="24"/>
        </w:rPr>
        <w:t>. P</w:t>
      </w:r>
      <w:r w:rsidRPr="003B109E">
        <w:rPr>
          <w:sz w:val="24"/>
          <w:szCs w:val="24"/>
        </w:rPr>
        <w:t xml:space="preserve">roviding tools instead of a handout is the most prosperous economic tool that benefits everyone. </w:t>
      </w:r>
    </w:p>
    <w:p w14:paraId="65A0CD61" w14:textId="52F2F010" w:rsidR="00667C95" w:rsidRPr="003B109E" w:rsidRDefault="00667C95" w:rsidP="0039093D">
      <w:pPr>
        <w:rPr>
          <w:sz w:val="24"/>
          <w:szCs w:val="24"/>
        </w:rPr>
      </w:pPr>
      <w:r w:rsidRPr="00667C95">
        <w:rPr>
          <w:sz w:val="24"/>
          <w:szCs w:val="24"/>
        </w:rPr>
        <w:t>Most of all hope is needed. When there is hope determination will follow with tools of: education, training, and employment with the assistance of childcare is needed for success. Other key factors are to have specific nonprofits involved with their core goals are to engage in revitalizing neighborhoods. By connecting universities and business leaders to declining neighborhoods will provide the tools to elevate and succeed.</w:t>
      </w:r>
    </w:p>
    <w:p w14:paraId="4C2987E9" w14:textId="246C625A" w:rsidR="00036210" w:rsidRDefault="0003441C">
      <w:pPr>
        <w:rPr>
          <w:sz w:val="24"/>
          <w:szCs w:val="24"/>
        </w:rPr>
      </w:pPr>
      <w:r w:rsidRPr="003B109E">
        <w:rPr>
          <w:sz w:val="24"/>
          <w:szCs w:val="24"/>
        </w:rPr>
        <w:t xml:space="preserve">Lastly, what </w:t>
      </w:r>
      <w:r w:rsidR="003E2F6F" w:rsidRPr="003B109E">
        <w:rPr>
          <w:sz w:val="24"/>
          <w:szCs w:val="24"/>
        </w:rPr>
        <w:t>makes a neighborhood a success</w:t>
      </w:r>
      <w:r w:rsidR="003E2C74">
        <w:rPr>
          <w:sz w:val="24"/>
          <w:szCs w:val="24"/>
        </w:rPr>
        <w:t xml:space="preserve"> is the</w:t>
      </w:r>
      <w:r w:rsidRPr="003B109E">
        <w:rPr>
          <w:sz w:val="24"/>
          <w:szCs w:val="24"/>
        </w:rPr>
        <w:t xml:space="preserve"> relationship amongst </w:t>
      </w:r>
      <w:r w:rsidR="0039093D">
        <w:rPr>
          <w:sz w:val="24"/>
          <w:szCs w:val="24"/>
        </w:rPr>
        <w:t>its partners. N</w:t>
      </w:r>
      <w:r w:rsidRPr="003B109E">
        <w:rPr>
          <w:sz w:val="24"/>
          <w:szCs w:val="24"/>
        </w:rPr>
        <w:t xml:space="preserve">eighborhood associations, </w:t>
      </w:r>
      <w:r w:rsidR="003E2C74">
        <w:rPr>
          <w:sz w:val="24"/>
          <w:szCs w:val="24"/>
        </w:rPr>
        <w:t>housing nonprofit</w:t>
      </w:r>
      <w:r w:rsidRPr="003B109E">
        <w:rPr>
          <w:sz w:val="24"/>
          <w:szCs w:val="24"/>
        </w:rPr>
        <w:t xml:space="preserve"> corporations, aldermen, </w:t>
      </w:r>
      <w:r w:rsidR="003E2F6F" w:rsidRPr="003B109E">
        <w:rPr>
          <w:sz w:val="24"/>
          <w:szCs w:val="24"/>
        </w:rPr>
        <w:t xml:space="preserve">city departments, </w:t>
      </w:r>
      <w:r w:rsidRPr="003B109E">
        <w:rPr>
          <w:sz w:val="24"/>
          <w:szCs w:val="24"/>
        </w:rPr>
        <w:t xml:space="preserve">and business districts </w:t>
      </w:r>
      <w:r w:rsidR="00430CD7" w:rsidRPr="003B109E">
        <w:rPr>
          <w:sz w:val="24"/>
          <w:szCs w:val="24"/>
        </w:rPr>
        <w:t xml:space="preserve">are </w:t>
      </w:r>
      <w:r w:rsidR="00A30755" w:rsidRPr="003B109E">
        <w:rPr>
          <w:sz w:val="24"/>
          <w:szCs w:val="24"/>
        </w:rPr>
        <w:t>the key component</w:t>
      </w:r>
      <w:r w:rsidR="00430CD7" w:rsidRPr="003B109E">
        <w:rPr>
          <w:sz w:val="24"/>
          <w:szCs w:val="24"/>
        </w:rPr>
        <w:t>s</w:t>
      </w:r>
      <w:r w:rsidR="0089226A">
        <w:rPr>
          <w:sz w:val="24"/>
          <w:szCs w:val="24"/>
        </w:rPr>
        <w:t xml:space="preserve"> to rebuilding a City with partners. </w:t>
      </w:r>
    </w:p>
    <w:p w14:paraId="6D05D94E" w14:textId="75BB964D" w:rsidR="00AC497A" w:rsidRPr="003B109E" w:rsidRDefault="00AC497A">
      <w:pPr>
        <w:rPr>
          <w:sz w:val="24"/>
          <w:szCs w:val="24"/>
        </w:rPr>
      </w:pPr>
      <w:r>
        <w:rPr>
          <w:noProof/>
        </w:rPr>
        <w:drawing>
          <wp:inline distT="0" distB="0" distL="0" distR="0" wp14:anchorId="2CD0014F" wp14:editId="54DDAFA6">
            <wp:extent cx="3534663" cy="230886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7138" cy="2310477"/>
                    </a:xfrm>
                    <a:prstGeom prst="rect">
                      <a:avLst/>
                    </a:prstGeom>
                    <a:noFill/>
                    <a:ln>
                      <a:noFill/>
                    </a:ln>
                  </pic:spPr>
                </pic:pic>
              </a:graphicData>
            </a:graphic>
          </wp:inline>
        </w:drawing>
      </w:r>
    </w:p>
    <w:sectPr w:rsidR="00AC497A" w:rsidRPr="003B1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10"/>
    <w:rsid w:val="00027970"/>
    <w:rsid w:val="0003441C"/>
    <w:rsid w:val="00036210"/>
    <w:rsid w:val="000A53C7"/>
    <w:rsid w:val="001062BB"/>
    <w:rsid w:val="001E6F2B"/>
    <w:rsid w:val="002C4D59"/>
    <w:rsid w:val="00301BDC"/>
    <w:rsid w:val="0039093D"/>
    <w:rsid w:val="003B109E"/>
    <w:rsid w:val="003E2C74"/>
    <w:rsid w:val="003E2F6F"/>
    <w:rsid w:val="00430B54"/>
    <w:rsid w:val="00430CD7"/>
    <w:rsid w:val="004C51F1"/>
    <w:rsid w:val="004E1613"/>
    <w:rsid w:val="005519BA"/>
    <w:rsid w:val="00667C95"/>
    <w:rsid w:val="006F752A"/>
    <w:rsid w:val="0089226A"/>
    <w:rsid w:val="009E2E14"/>
    <w:rsid w:val="00A30755"/>
    <w:rsid w:val="00AA15F9"/>
    <w:rsid w:val="00AC497A"/>
    <w:rsid w:val="00C36527"/>
    <w:rsid w:val="00DA76BE"/>
    <w:rsid w:val="00E5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B4E4"/>
  <w15:chartTrackingRefBased/>
  <w15:docId w15:val="{B154C9FF-7178-4BD4-AFFF-AE9152C3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1176</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Witt</dc:creator>
  <cp:keywords/>
  <dc:description/>
  <cp:lastModifiedBy>Rachel Witt</cp:lastModifiedBy>
  <cp:revision>11</cp:revision>
  <cp:lastPrinted>2020-10-06T19:07:00Z</cp:lastPrinted>
  <dcterms:created xsi:type="dcterms:W3CDTF">2020-10-06T19:11:00Z</dcterms:created>
  <dcterms:modified xsi:type="dcterms:W3CDTF">2021-01-10T23:11:00Z</dcterms:modified>
</cp:coreProperties>
</file>