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B83D0" w14:textId="77777777" w:rsidR="00B94696" w:rsidRDefault="00B94696" w:rsidP="009D3A5F">
      <w:pPr>
        <w:rPr>
          <w:rFonts w:ascii="Arial" w:hAnsi="Arial" w:cs="Arial"/>
          <w:b/>
          <w:sz w:val="24"/>
          <w:szCs w:val="24"/>
        </w:rPr>
      </w:pPr>
    </w:p>
    <w:p w14:paraId="7712D91A" w14:textId="4DA6FD2D" w:rsidR="009D3A5F" w:rsidRPr="00D871C6" w:rsidRDefault="009D3A5F" w:rsidP="009D3A5F">
      <w:pPr>
        <w:rPr>
          <w:rFonts w:ascii="Arial" w:hAnsi="Arial" w:cs="Arial"/>
          <w:b/>
          <w:sz w:val="24"/>
          <w:szCs w:val="24"/>
        </w:rPr>
      </w:pPr>
      <w:r w:rsidRPr="00D871C6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2985387" wp14:editId="7D96131C">
            <wp:simplePos x="914400" y="1079500"/>
            <wp:positionH relativeFrom="margin">
              <wp:align>left</wp:align>
            </wp:positionH>
            <wp:positionV relativeFrom="paragraph">
              <wp:align>top</wp:align>
            </wp:positionV>
            <wp:extent cx="1333500" cy="1473835"/>
            <wp:effectExtent l="0" t="0" r="0" b="0"/>
            <wp:wrapNone/>
            <wp:docPr id="1" name="Picture 1" descr="Fairfax color logo Minuteman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irfax color logo Minuteman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395" cy="147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71C6">
        <w:rPr>
          <w:rFonts w:ascii="Arial" w:hAnsi="Arial" w:cs="Arial"/>
          <w:b/>
          <w:sz w:val="24"/>
          <w:szCs w:val="24"/>
        </w:rPr>
        <w:t xml:space="preserve">                        </w:t>
      </w:r>
    </w:p>
    <w:p w14:paraId="3E686529" w14:textId="77777777" w:rsidR="009D3A5F" w:rsidRPr="00D871C6" w:rsidRDefault="009D3A5F" w:rsidP="002B6C84">
      <w:pPr>
        <w:jc w:val="center"/>
        <w:rPr>
          <w:rFonts w:ascii="Arial" w:hAnsi="Arial" w:cs="Arial"/>
          <w:b/>
          <w:sz w:val="24"/>
          <w:szCs w:val="24"/>
        </w:rPr>
      </w:pPr>
    </w:p>
    <w:p w14:paraId="11896BF7" w14:textId="3B00A9B2" w:rsidR="009D3A5F" w:rsidRPr="00D871C6" w:rsidRDefault="004F77D6" w:rsidP="003415C3">
      <w:pPr>
        <w:jc w:val="center"/>
        <w:rPr>
          <w:rFonts w:ascii="Arial" w:hAnsi="Arial" w:cs="Arial"/>
          <w:b/>
          <w:sz w:val="24"/>
          <w:szCs w:val="24"/>
        </w:rPr>
      </w:pPr>
      <w:r w:rsidRPr="00D871C6">
        <w:rPr>
          <w:rFonts w:ascii="Arial" w:hAnsi="Arial" w:cs="Arial"/>
          <w:b/>
          <w:sz w:val="24"/>
          <w:szCs w:val="24"/>
        </w:rPr>
        <w:t>TOWN OF FAIRFAX</w:t>
      </w:r>
    </w:p>
    <w:p w14:paraId="5FFF9801" w14:textId="4252222C" w:rsidR="009D3A5F" w:rsidRPr="00D871C6" w:rsidRDefault="007B5E69" w:rsidP="003415C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F77D6" w:rsidRPr="00D871C6">
        <w:rPr>
          <w:rFonts w:ascii="Arial" w:hAnsi="Arial" w:cs="Arial"/>
          <w:b/>
          <w:sz w:val="24"/>
          <w:szCs w:val="24"/>
        </w:rPr>
        <w:t>PLANNING COMMISSION</w:t>
      </w:r>
    </w:p>
    <w:p w14:paraId="6B773DD2" w14:textId="210A2B13" w:rsidR="009D3A5F" w:rsidRDefault="004F407F" w:rsidP="003415C3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SPECIAL MEETING </w:t>
      </w:r>
      <w:r w:rsidR="00964763">
        <w:rPr>
          <w:rFonts w:ascii="Arial" w:hAnsi="Arial" w:cs="Arial"/>
          <w:b/>
          <w:i/>
          <w:sz w:val="24"/>
          <w:szCs w:val="24"/>
        </w:rPr>
        <w:t>AGENDA</w:t>
      </w:r>
    </w:p>
    <w:p w14:paraId="588B8ADD" w14:textId="65B65CF9" w:rsidR="009D3A5F" w:rsidRDefault="004F77D6" w:rsidP="003415C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D871C6">
        <w:rPr>
          <w:rFonts w:ascii="Arial" w:hAnsi="Arial" w:cs="Arial"/>
          <w:b/>
          <w:i/>
          <w:sz w:val="24"/>
          <w:szCs w:val="24"/>
        </w:rPr>
        <w:t xml:space="preserve">7:00 PM, THURSDAY </w:t>
      </w:r>
      <w:r w:rsidR="00014A93">
        <w:rPr>
          <w:rFonts w:ascii="Arial" w:hAnsi="Arial" w:cs="Arial"/>
          <w:b/>
          <w:i/>
          <w:sz w:val="24"/>
          <w:szCs w:val="24"/>
        </w:rPr>
        <w:t>JULY 29</w:t>
      </w:r>
      <w:r w:rsidR="00082710">
        <w:rPr>
          <w:rFonts w:ascii="Arial" w:hAnsi="Arial" w:cs="Arial"/>
          <w:b/>
          <w:i/>
          <w:sz w:val="24"/>
          <w:szCs w:val="24"/>
        </w:rPr>
        <w:t xml:space="preserve">, </w:t>
      </w:r>
      <w:r w:rsidR="008E5BDF" w:rsidRPr="00D871C6">
        <w:rPr>
          <w:rFonts w:ascii="Arial" w:hAnsi="Arial" w:cs="Arial"/>
          <w:b/>
          <w:i/>
          <w:sz w:val="24"/>
          <w:szCs w:val="24"/>
        </w:rPr>
        <w:t>20</w:t>
      </w:r>
      <w:r w:rsidR="00C02F57">
        <w:rPr>
          <w:rFonts w:ascii="Arial" w:hAnsi="Arial" w:cs="Arial"/>
          <w:b/>
          <w:i/>
          <w:sz w:val="24"/>
          <w:szCs w:val="24"/>
        </w:rPr>
        <w:t>2</w:t>
      </w:r>
      <w:r w:rsidR="00B54334">
        <w:rPr>
          <w:rFonts w:ascii="Arial" w:hAnsi="Arial" w:cs="Arial"/>
          <w:b/>
          <w:i/>
          <w:sz w:val="24"/>
          <w:szCs w:val="24"/>
        </w:rPr>
        <w:t>1</w:t>
      </w:r>
    </w:p>
    <w:p w14:paraId="2A494BC1" w14:textId="77777777" w:rsidR="00176D8D" w:rsidRPr="00D871C6" w:rsidRDefault="00176D8D" w:rsidP="002B6C84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69A4489C" w14:textId="2FCD026A" w:rsidR="0065368E" w:rsidRDefault="0065683C" w:rsidP="002B6C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VIA TELECONFERENCE ONLY</w:t>
      </w:r>
    </w:p>
    <w:p w14:paraId="4BAB5F81" w14:textId="77777777" w:rsidR="0065683C" w:rsidRDefault="0065683C" w:rsidP="002B6C84">
      <w:pPr>
        <w:jc w:val="center"/>
        <w:rPr>
          <w:rFonts w:ascii="Arial" w:hAnsi="Arial" w:cs="Arial"/>
          <w:b/>
        </w:rPr>
      </w:pPr>
    </w:p>
    <w:p w14:paraId="6462726F" w14:textId="5990D781" w:rsidR="0065683C" w:rsidRDefault="00325FC2" w:rsidP="002B6C84">
      <w:pPr>
        <w:jc w:val="center"/>
        <w:rPr>
          <w:rFonts w:ascii="Arial" w:hAnsi="Arial" w:cs="Arial"/>
          <w:b/>
        </w:rPr>
      </w:pPr>
      <w:hyperlink r:id="rId9" w:history="1">
        <w:r w:rsidR="0065683C" w:rsidRPr="00FD2453">
          <w:rPr>
            <w:rStyle w:val="Hyperlink"/>
            <w:rFonts w:ascii="Arial" w:hAnsi="Arial" w:cs="Arial"/>
            <w:b/>
          </w:rPr>
          <w:t>https://townoffairfax.org/watch-live/</w:t>
        </w:r>
      </w:hyperlink>
      <w:r w:rsidR="0065683C">
        <w:rPr>
          <w:rFonts w:ascii="Arial" w:hAnsi="Arial" w:cs="Arial"/>
          <w:b/>
        </w:rPr>
        <w:t xml:space="preserve"> (</w:t>
      </w:r>
      <w:hyperlink r:id="rId10" w:history="1">
        <w:r w:rsidR="0065683C" w:rsidRPr="00FD2453">
          <w:rPr>
            <w:rStyle w:val="Hyperlink"/>
            <w:rFonts w:ascii="Arial" w:hAnsi="Arial" w:cs="Arial"/>
            <w:b/>
          </w:rPr>
          <w:t>https://townoffairfax.org/watch-live-2/</w:t>
        </w:r>
      </w:hyperlink>
      <w:r w:rsidR="0065683C">
        <w:rPr>
          <w:rFonts w:ascii="Arial" w:hAnsi="Arial" w:cs="Arial"/>
          <w:b/>
        </w:rPr>
        <w:t>)</w:t>
      </w:r>
    </w:p>
    <w:p w14:paraId="0B3DA500" w14:textId="24A851DF" w:rsidR="0065683C" w:rsidRDefault="0065683C" w:rsidP="002B6C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Cable TV Channels 27 and 99</w:t>
      </w:r>
    </w:p>
    <w:p w14:paraId="4AD9F591" w14:textId="77777777" w:rsidR="00964763" w:rsidRPr="0065368E" w:rsidRDefault="00964763" w:rsidP="002B6C84">
      <w:pPr>
        <w:jc w:val="center"/>
        <w:rPr>
          <w:rFonts w:ascii="Arial" w:hAnsi="Arial" w:cs="Arial"/>
          <w:b/>
        </w:rPr>
      </w:pPr>
    </w:p>
    <w:p w14:paraId="575A5568" w14:textId="0B488D43" w:rsidR="005A3CDE" w:rsidRDefault="00E14837" w:rsidP="00E1483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65368E" w:rsidRPr="00964763">
        <w:rPr>
          <w:rFonts w:ascii="Arial" w:hAnsi="Arial" w:cs="Arial"/>
          <w:sz w:val="24"/>
          <w:szCs w:val="24"/>
        </w:rPr>
        <w:t xml:space="preserve">onsistent with State of California Executive Order </w:t>
      </w:r>
      <w:r w:rsidR="0065683C">
        <w:rPr>
          <w:rFonts w:ascii="Arial" w:hAnsi="Arial" w:cs="Arial"/>
          <w:sz w:val="24"/>
          <w:szCs w:val="24"/>
        </w:rPr>
        <w:t xml:space="preserve">Nos. </w:t>
      </w:r>
      <w:r w:rsidR="009C7CCF">
        <w:rPr>
          <w:rFonts w:ascii="Arial" w:hAnsi="Arial" w:cs="Arial"/>
          <w:sz w:val="24"/>
          <w:szCs w:val="24"/>
        </w:rPr>
        <w:t>N-25</w:t>
      </w:r>
      <w:r w:rsidR="0065368E" w:rsidRPr="00964763">
        <w:rPr>
          <w:rFonts w:ascii="Arial" w:hAnsi="Arial" w:cs="Arial"/>
          <w:sz w:val="24"/>
          <w:szCs w:val="24"/>
        </w:rPr>
        <w:t>-20</w:t>
      </w:r>
      <w:r w:rsidR="0065683C">
        <w:rPr>
          <w:rFonts w:ascii="Arial" w:hAnsi="Arial" w:cs="Arial"/>
          <w:sz w:val="24"/>
          <w:szCs w:val="24"/>
        </w:rPr>
        <w:t xml:space="preserve"> and N-29-20 </w:t>
      </w:r>
      <w:r>
        <w:rPr>
          <w:rFonts w:ascii="Arial" w:hAnsi="Arial" w:cs="Arial"/>
          <w:sz w:val="24"/>
          <w:szCs w:val="24"/>
        </w:rPr>
        <w:t xml:space="preserve">there will be no </w:t>
      </w:r>
      <w:r w:rsidR="0065683C">
        <w:rPr>
          <w:rFonts w:ascii="Arial" w:hAnsi="Arial" w:cs="Arial"/>
          <w:sz w:val="24"/>
          <w:szCs w:val="24"/>
        </w:rPr>
        <w:t xml:space="preserve">in-person physical meeting location. The public will be able to view the meeting </w:t>
      </w:r>
      <w:r>
        <w:rPr>
          <w:rFonts w:ascii="Arial" w:hAnsi="Arial" w:cs="Arial"/>
          <w:sz w:val="24"/>
          <w:szCs w:val="24"/>
        </w:rPr>
        <w:t>as follows:</w:t>
      </w:r>
    </w:p>
    <w:p w14:paraId="32FFC511" w14:textId="77777777" w:rsidR="005A3CDE" w:rsidRDefault="005A3CDE" w:rsidP="0065368E">
      <w:pPr>
        <w:rPr>
          <w:rFonts w:ascii="Arial" w:hAnsi="Arial" w:cs="Arial"/>
          <w:b/>
          <w:bCs/>
          <w:sz w:val="24"/>
          <w:szCs w:val="24"/>
        </w:rPr>
      </w:pPr>
    </w:p>
    <w:p w14:paraId="0B18DC0E" w14:textId="490D1FD1" w:rsidR="005A3CDE" w:rsidRPr="005A3CDE" w:rsidRDefault="00325FC2" w:rsidP="005A3CDE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hyperlink r:id="rId11" w:history="1">
        <w:r w:rsidR="004F407F" w:rsidRPr="00F00C73">
          <w:rPr>
            <w:rStyle w:val="Hyperlink"/>
            <w:rFonts w:ascii="Arial" w:hAnsi="Arial" w:cs="Arial"/>
            <w:b/>
            <w:bCs/>
            <w:sz w:val="24"/>
            <w:szCs w:val="24"/>
          </w:rPr>
          <w:t>https://www.townoffairfax.org/watch-live-2/</w:t>
        </w:r>
      </w:hyperlink>
    </w:p>
    <w:p w14:paraId="657B0B38" w14:textId="77777777" w:rsidR="004F407F" w:rsidRDefault="00325FC2" w:rsidP="004F407F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hyperlink r:id="rId12" w:history="1">
        <w:r w:rsidR="005A3CDE" w:rsidRPr="005A3CDE">
          <w:rPr>
            <w:rStyle w:val="Hyperlink"/>
            <w:rFonts w:ascii="Arial" w:hAnsi="Arial" w:cs="Arial"/>
            <w:b/>
            <w:bCs/>
            <w:sz w:val="24"/>
            <w:szCs w:val="24"/>
          </w:rPr>
          <w:t>https://cmcm.tv</w:t>
        </w:r>
      </w:hyperlink>
      <w:r w:rsidR="005A3CDE" w:rsidRPr="005A3CDE">
        <w:rPr>
          <w:rFonts w:ascii="Arial" w:hAnsi="Arial" w:cs="Arial"/>
          <w:b/>
          <w:bCs/>
          <w:sz w:val="24"/>
          <w:szCs w:val="24"/>
        </w:rPr>
        <w:t xml:space="preserve"> </w:t>
      </w:r>
      <w:r w:rsidR="005A3CDE">
        <w:rPr>
          <w:rFonts w:ascii="Arial" w:hAnsi="Arial" w:cs="Arial"/>
          <w:b/>
          <w:bCs/>
          <w:sz w:val="24"/>
          <w:szCs w:val="24"/>
        </w:rPr>
        <w:t xml:space="preserve"> (</w:t>
      </w:r>
      <w:hyperlink r:id="rId13" w:history="1">
        <w:r w:rsidR="005A3CDE" w:rsidRPr="00FD2453">
          <w:rPr>
            <w:rStyle w:val="Hyperlink"/>
            <w:rFonts w:ascii="Arial" w:hAnsi="Arial" w:cs="Arial"/>
            <w:b/>
            <w:bCs/>
            <w:sz w:val="24"/>
            <w:szCs w:val="24"/>
          </w:rPr>
          <w:t>https://cmcm.tv/27</w:t>
        </w:r>
      </w:hyperlink>
      <w:r w:rsidR="004F407F">
        <w:rPr>
          <w:rFonts w:ascii="Arial" w:hAnsi="Arial" w:cs="Arial"/>
          <w:b/>
          <w:bCs/>
          <w:sz w:val="24"/>
          <w:szCs w:val="24"/>
        </w:rPr>
        <w:t>)</w:t>
      </w:r>
    </w:p>
    <w:p w14:paraId="1FEDE5BD" w14:textId="7B4E9001" w:rsidR="00B94696" w:rsidRPr="00325FC2" w:rsidRDefault="000F44CA" w:rsidP="0089624A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B94696">
        <w:rPr>
          <w:rFonts w:ascii="Arial" w:hAnsi="Arial" w:cs="Arial"/>
          <w:b/>
          <w:bCs/>
          <w:sz w:val="24"/>
          <w:szCs w:val="24"/>
        </w:rPr>
        <w:t xml:space="preserve">Zoom:  click on the following link: </w:t>
      </w:r>
      <w:hyperlink r:id="rId14" w:history="1">
        <w:r w:rsidR="00C707BB" w:rsidRPr="00325FC2">
          <w:rPr>
            <w:rStyle w:val="Hyperlink"/>
            <w:rFonts w:ascii="Arial" w:hAnsi="Arial" w:cs="Arial"/>
            <w:b/>
            <w:bCs/>
            <w:sz w:val="24"/>
            <w:szCs w:val="24"/>
          </w:rPr>
          <w:t>https://us02web.zoom.us/j/87175167240</w:t>
        </w:r>
      </w:hyperlink>
      <w:r w:rsidR="00C707BB" w:rsidRPr="00325FC2">
        <w:rPr>
          <w:rFonts w:ascii="Arial" w:hAnsi="Arial" w:cs="Arial"/>
          <w:sz w:val="24"/>
          <w:szCs w:val="24"/>
        </w:rPr>
        <w:t xml:space="preserve"> </w:t>
      </w:r>
      <w:r w:rsidR="00B94696" w:rsidRPr="00325FC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F4E8483" w14:textId="6137F374" w:rsidR="000F44CA" w:rsidRPr="004F407F" w:rsidRDefault="000F44CA" w:rsidP="004F407F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4F407F">
        <w:rPr>
          <w:rFonts w:ascii="Arial" w:hAnsi="Arial" w:cs="Arial"/>
          <w:b/>
          <w:bCs/>
          <w:sz w:val="24"/>
          <w:szCs w:val="24"/>
        </w:rPr>
        <w:t xml:space="preserve">Zoom telephone call in: </w:t>
      </w:r>
      <w:r w:rsidR="005C381E" w:rsidRPr="004F407F">
        <w:rPr>
          <w:rFonts w:ascii="Arial" w:hAnsi="Arial" w:cs="Arial"/>
          <w:b/>
          <w:bCs/>
          <w:sz w:val="24"/>
          <w:szCs w:val="24"/>
        </w:rPr>
        <w:t>1 669 900 6833</w:t>
      </w:r>
      <w:r w:rsidR="00AB11C0" w:rsidRPr="004F407F">
        <w:rPr>
          <w:rFonts w:ascii="Arial" w:hAnsi="Arial" w:cs="Arial"/>
          <w:b/>
          <w:bCs/>
          <w:sz w:val="24"/>
          <w:szCs w:val="24"/>
        </w:rPr>
        <w:t xml:space="preserve"> or 1 346 248 7799</w:t>
      </w:r>
    </w:p>
    <w:p w14:paraId="6FA1E314" w14:textId="4683529A" w:rsidR="00B94696" w:rsidRPr="00B94696" w:rsidRDefault="000F44CA" w:rsidP="00B94696">
      <w:pPr>
        <w:ind w:firstLine="720"/>
        <w:rPr>
          <w:rFonts w:ascii="Arial" w:hAnsi="Arial" w:cs="Arial"/>
          <w:b/>
          <w:bCs/>
          <w:sz w:val="24"/>
          <w:szCs w:val="24"/>
        </w:rPr>
      </w:pPr>
      <w:r w:rsidRPr="000F44CA">
        <w:rPr>
          <w:rFonts w:ascii="Arial" w:hAnsi="Arial" w:cs="Arial"/>
          <w:b/>
          <w:bCs/>
          <w:sz w:val="24"/>
          <w:szCs w:val="24"/>
        </w:rPr>
        <w:t xml:space="preserve">Webinar ID: </w:t>
      </w:r>
      <w:r w:rsidR="00B94696" w:rsidRPr="00B94696">
        <w:rPr>
          <w:rFonts w:ascii="Arial" w:hAnsi="Arial" w:cs="Arial"/>
          <w:b/>
          <w:bCs/>
          <w:sz w:val="24"/>
          <w:szCs w:val="24"/>
        </w:rPr>
        <w:t>8</w:t>
      </w:r>
      <w:r w:rsidR="00325FC2">
        <w:rPr>
          <w:rFonts w:ascii="Arial" w:hAnsi="Arial" w:cs="Arial"/>
          <w:b/>
          <w:bCs/>
          <w:sz w:val="24"/>
          <w:szCs w:val="24"/>
        </w:rPr>
        <w:t>71 7516 7240</w:t>
      </w:r>
      <w:r w:rsidR="00B94696" w:rsidRPr="00B9469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D612B03" w14:textId="77777777" w:rsidR="005A3CDE" w:rsidRPr="00B94696" w:rsidRDefault="005A3CDE" w:rsidP="00B94696">
      <w:pPr>
        <w:rPr>
          <w:rFonts w:ascii="Arial" w:hAnsi="Arial" w:cs="Arial"/>
          <w:b/>
          <w:bCs/>
          <w:sz w:val="24"/>
          <w:szCs w:val="24"/>
        </w:rPr>
      </w:pPr>
    </w:p>
    <w:p w14:paraId="56710FD1" w14:textId="51845DDD" w:rsidR="00CF2370" w:rsidRPr="008A433B" w:rsidRDefault="00CF2370" w:rsidP="00CF2370">
      <w:pPr>
        <w:pStyle w:val="NoSpacing"/>
        <w:rPr>
          <w:rFonts w:ascii="Arial" w:hAnsi="Arial" w:cs="Arial"/>
        </w:rPr>
      </w:pPr>
      <w:r w:rsidRPr="008A433B">
        <w:rPr>
          <w:rFonts w:ascii="Arial" w:hAnsi="Arial" w:cs="Arial"/>
          <w:b/>
          <w:bCs/>
        </w:rPr>
        <w:t>Members of the public may provide public comment during the meeting using ONE of the following options:</w:t>
      </w:r>
      <w:r w:rsidRPr="008A433B">
        <w:rPr>
          <w:rFonts w:ascii="Arial" w:hAnsi="Arial" w:cs="Arial"/>
        </w:rPr>
        <w:t> </w:t>
      </w:r>
    </w:p>
    <w:p w14:paraId="54DE6E89" w14:textId="77777777" w:rsidR="00CF2370" w:rsidRPr="008A433B" w:rsidRDefault="00CF2370" w:rsidP="00CF2370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8A433B">
        <w:rPr>
          <w:rFonts w:ascii="Arial" w:hAnsi="Arial" w:cs="Arial"/>
        </w:rPr>
        <w:t>On Zoom, select the Raise Hand function during the public comment time and you will be unmuted when it is your turn. </w:t>
      </w:r>
    </w:p>
    <w:p w14:paraId="74436AF0" w14:textId="77777777" w:rsidR="00CF2370" w:rsidRPr="008A433B" w:rsidRDefault="00CF2370" w:rsidP="00CF2370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8A433B">
        <w:rPr>
          <w:rFonts w:ascii="Arial" w:hAnsi="Arial" w:cs="Arial"/>
        </w:rPr>
        <w:t>If you are calling in, press *9 during the public comment time to raise your hand and *6 to be unmuted to speak.</w:t>
      </w:r>
    </w:p>
    <w:p w14:paraId="1EC43C3F" w14:textId="77777777" w:rsidR="00AA7AB9" w:rsidRDefault="00AA7AB9" w:rsidP="0065368E">
      <w:pPr>
        <w:rPr>
          <w:rFonts w:ascii="Arial" w:hAnsi="Arial" w:cs="Arial"/>
          <w:sz w:val="24"/>
          <w:szCs w:val="24"/>
        </w:rPr>
      </w:pPr>
    </w:p>
    <w:p w14:paraId="3A4416C3" w14:textId="175019B0" w:rsidR="00C75E5B" w:rsidRDefault="00DC07CA" w:rsidP="006536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Prior to</w:t>
      </w:r>
      <w:r w:rsidR="00E14837">
        <w:rPr>
          <w:rFonts w:ascii="Arial" w:hAnsi="Arial" w:cs="Arial"/>
          <w:sz w:val="24"/>
          <w:szCs w:val="24"/>
        </w:rPr>
        <w:t xml:space="preserve"> 3:00 PM on the day of the </w:t>
      </w:r>
      <w:r w:rsidR="00C75E5B">
        <w:rPr>
          <w:rFonts w:ascii="Arial" w:hAnsi="Arial" w:cs="Arial"/>
          <w:sz w:val="24"/>
          <w:szCs w:val="24"/>
        </w:rPr>
        <w:t>meeting, member</w:t>
      </w:r>
      <w:r w:rsidR="005C1625">
        <w:rPr>
          <w:rFonts w:ascii="Arial" w:hAnsi="Arial" w:cs="Arial"/>
          <w:sz w:val="24"/>
          <w:szCs w:val="24"/>
        </w:rPr>
        <w:t>s</w:t>
      </w:r>
      <w:r w:rsidR="00C75E5B">
        <w:rPr>
          <w:rFonts w:ascii="Arial" w:hAnsi="Arial" w:cs="Arial"/>
          <w:sz w:val="24"/>
          <w:szCs w:val="24"/>
        </w:rPr>
        <w:t xml:space="preserve"> of the public may submit written comments to the Planning Commission.  </w:t>
      </w:r>
      <w:r w:rsidR="00417D9A">
        <w:rPr>
          <w:rFonts w:ascii="Arial" w:hAnsi="Arial" w:cs="Arial"/>
          <w:sz w:val="24"/>
          <w:szCs w:val="24"/>
        </w:rPr>
        <w:t xml:space="preserve">If </w:t>
      </w:r>
      <w:r w:rsidR="000577A2">
        <w:rPr>
          <w:rFonts w:ascii="Arial" w:hAnsi="Arial" w:cs="Arial"/>
          <w:sz w:val="24"/>
          <w:szCs w:val="24"/>
        </w:rPr>
        <w:t xml:space="preserve">comments are </w:t>
      </w:r>
      <w:r w:rsidR="00417D9A">
        <w:rPr>
          <w:rFonts w:ascii="Arial" w:hAnsi="Arial" w:cs="Arial"/>
          <w:sz w:val="24"/>
          <w:szCs w:val="24"/>
        </w:rPr>
        <w:t xml:space="preserve">received after the </w:t>
      </w:r>
      <w:r w:rsidR="000577A2">
        <w:rPr>
          <w:rFonts w:ascii="Arial" w:hAnsi="Arial" w:cs="Arial"/>
          <w:sz w:val="24"/>
          <w:szCs w:val="24"/>
        </w:rPr>
        <w:t xml:space="preserve">circulation of the Commission </w:t>
      </w:r>
      <w:r w:rsidR="00480D73">
        <w:rPr>
          <w:rFonts w:ascii="Arial" w:hAnsi="Arial" w:cs="Arial"/>
          <w:sz w:val="24"/>
          <w:szCs w:val="24"/>
        </w:rPr>
        <w:t xml:space="preserve">meeting </w:t>
      </w:r>
      <w:r w:rsidR="000577A2">
        <w:rPr>
          <w:rFonts w:ascii="Arial" w:hAnsi="Arial" w:cs="Arial"/>
          <w:sz w:val="24"/>
          <w:szCs w:val="24"/>
        </w:rPr>
        <w:t xml:space="preserve">packet, </w:t>
      </w:r>
      <w:r w:rsidR="00480D73">
        <w:rPr>
          <w:rFonts w:ascii="Arial" w:hAnsi="Arial" w:cs="Arial"/>
          <w:sz w:val="24"/>
          <w:szCs w:val="24"/>
        </w:rPr>
        <w:t xml:space="preserve">but </w:t>
      </w:r>
      <w:r w:rsidR="000577A2">
        <w:rPr>
          <w:rFonts w:ascii="Arial" w:hAnsi="Arial" w:cs="Arial"/>
          <w:sz w:val="24"/>
          <w:szCs w:val="24"/>
        </w:rPr>
        <w:t xml:space="preserve">prior to the </w:t>
      </w:r>
      <w:r>
        <w:rPr>
          <w:rFonts w:ascii="Arial" w:hAnsi="Arial" w:cs="Arial"/>
          <w:sz w:val="24"/>
          <w:szCs w:val="24"/>
        </w:rPr>
        <w:t>meeting</w:t>
      </w:r>
      <w:r w:rsidR="000577A2">
        <w:rPr>
          <w:rFonts w:ascii="Arial" w:hAnsi="Arial" w:cs="Arial"/>
          <w:sz w:val="24"/>
          <w:szCs w:val="24"/>
        </w:rPr>
        <w:t>, they will be sent to the Planning Commission and will be part of the meeting record</w:t>
      </w:r>
      <w:r w:rsidR="00E14837">
        <w:rPr>
          <w:rFonts w:ascii="Arial" w:hAnsi="Arial" w:cs="Arial"/>
          <w:sz w:val="24"/>
          <w:szCs w:val="24"/>
        </w:rPr>
        <w:t xml:space="preserve"> but will not be read aloud</w:t>
      </w:r>
      <w:r w:rsidR="000577A2">
        <w:rPr>
          <w:rFonts w:ascii="Arial" w:hAnsi="Arial" w:cs="Arial"/>
          <w:sz w:val="24"/>
          <w:szCs w:val="24"/>
        </w:rPr>
        <w:t xml:space="preserve">.  </w:t>
      </w:r>
    </w:p>
    <w:p w14:paraId="4BC6154C" w14:textId="77777777" w:rsidR="00917D04" w:rsidRDefault="00917D04" w:rsidP="0065368E">
      <w:pPr>
        <w:rPr>
          <w:rFonts w:ascii="Arial" w:hAnsi="Arial" w:cs="Arial"/>
          <w:sz w:val="24"/>
          <w:szCs w:val="24"/>
        </w:rPr>
      </w:pPr>
    </w:p>
    <w:p w14:paraId="7E99D19B" w14:textId="3EC87A81" w:rsidR="00A1175C" w:rsidRDefault="00652E14" w:rsidP="006536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7:00 PM - </w:t>
      </w:r>
      <w:r w:rsidR="00FE6D41">
        <w:rPr>
          <w:rFonts w:ascii="Arial" w:hAnsi="Arial" w:cs="Arial"/>
          <w:b/>
          <w:sz w:val="24"/>
          <w:szCs w:val="24"/>
        </w:rPr>
        <w:t xml:space="preserve">CALL TO ORDER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="00917D04">
        <w:rPr>
          <w:rFonts w:ascii="Arial" w:hAnsi="Arial" w:cs="Arial"/>
          <w:b/>
          <w:sz w:val="24"/>
          <w:szCs w:val="24"/>
        </w:rPr>
        <w:t>ROLL CALL</w:t>
      </w:r>
    </w:p>
    <w:p w14:paraId="2C43F33C" w14:textId="77777777" w:rsidR="00652E14" w:rsidRDefault="00652E14" w:rsidP="0065368E">
      <w:pPr>
        <w:rPr>
          <w:rFonts w:ascii="Arial" w:hAnsi="Arial" w:cs="Arial"/>
          <w:b/>
          <w:bCs/>
          <w:sz w:val="24"/>
          <w:szCs w:val="24"/>
        </w:rPr>
      </w:pPr>
    </w:p>
    <w:p w14:paraId="3ABB9800" w14:textId="631B6022" w:rsidR="00A1175C" w:rsidRDefault="00A1175C" w:rsidP="006536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APPROVAL OF AGENDA</w:t>
      </w:r>
      <w:r w:rsidR="00652E14">
        <w:rPr>
          <w:rFonts w:ascii="Arial" w:hAnsi="Arial" w:cs="Arial"/>
          <w:b/>
          <w:bCs/>
          <w:sz w:val="24"/>
          <w:szCs w:val="24"/>
        </w:rPr>
        <w:t xml:space="preserve"> AND AFFIDAVIT OF POSTING</w:t>
      </w:r>
    </w:p>
    <w:p w14:paraId="46322A94" w14:textId="77777777" w:rsidR="009717AD" w:rsidRPr="00652E14" w:rsidRDefault="009717AD" w:rsidP="009717AD">
      <w:pPr>
        <w:rPr>
          <w:rFonts w:ascii="Arial" w:hAnsi="Arial" w:cs="Arial"/>
          <w:b/>
          <w:sz w:val="24"/>
          <w:szCs w:val="24"/>
        </w:rPr>
      </w:pPr>
    </w:p>
    <w:p w14:paraId="1EE9F052" w14:textId="2E752054" w:rsidR="00014A93" w:rsidRPr="00325FC2" w:rsidRDefault="00222270" w:rsidP="00014A93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0"/>
        <w:rPr>
          <w:rFonts w:ascii="Arial" w:hAnsi="Arial" w:cs="Arial"/>
          <w:bCs/>
          <w:sz w:val="24"/>
          <w:szCs w:val="24"/>
        </w:rPr>
      </w:pPr>
      <w:r w:rsidRPr="00325FC2">
        <w:rPr>
          <w:rFonts w:ascii="Arial" w:hAnsi="Arial" w:cs="Arial"/>
          <w:bCs/>
          <w:sz w:val="24"/>
          <w:szCs w:val="24"/>
        </w:rPr>
        <w:t>C</w:t>
      </w:r>
      <w:r w:rsidR="00014A93" w:rsidRPr="00325FC2">
        <w:rPr>
          <w:rFonts w:ascii="Arial" w:hAnsi="Arial" w:cs="Arial"/>
          <w:bCs/>
          <w:sz w:val="24"/>
          <w:szCs w:val="24"/>
        </w:rPr>
        <w:t xml:space="preserve">onsideration of </w:t>
      </w:r>
      <w:r w:rsidRPr="00325FC2">
        <w:rPr>
          <w:rFonts w:ascii="Arial" w:hAnsi="Arial" w:cs="Arial"/>
          <w:bCs/>
          <w:sz w:val="24"/>
          <w:szCs w:val="24"/>
        </w:rPr>
        <w:t xml:space="preserve">an amended draft Town-specific </w:t>
      </w:r>
      <w:r w:rsidR="00014A93" w:rsidRPr="00325FC2">
        <w:rPr>
          <w:rFonts w:ascii="Arial" w:hAnsi="Arial" w:cs="Arial"/>
          <w:bCs/>
          <w:sz w:val="24"/>
          <w:szCs w:val="24"/>
        </w:rPr>
        <w:t xml:space="preserve">Objective Design and Development Standards (ODDS) Toolkit for applicability </w:t>
      </w:r>
      <w:r w:rsidRPr="00325FC2">
        <w:rPr>
          <w:rFonts w:ascii="Arial" w:hAnsi="Arial" w:cs="Arial"/>
          <w:bCs/>
          <w:sz w:val="24"/>
          <w:szCs w:val="24"/>
        </w:rPr>
        <w:t xml:space="preserve">to potential Town </w:t>
      </w:r>
      <w:r w:rsidR="00014A93" w:rsidRPr="00325FC2">
        <w:rPr>
          <w:rFonts w:ascii="Arial" w:hAnsi="Arial" w:cs="Arial"/>
          <w:bCs/>
          <w:sz w:val="24"/>
          <w:szCs w:val="24"/>
        </w:rPr>
        <w:t xml:space="preserve">multifamily development </w:t>
      </w:r>
      <w:r w:rsidRPr="00325FC2">
        <w:rPr>
          <w:rFonts w:ascii="Arial" w:hAnsi="Arial" w:cs="Arial"/>
          <w:bCs/>
          <w:sz w:val="24"/>
          <w:szCs w:val="24"/>
        </w:rPr>
        <w:t xml:space="preserve">sites.  </w:t>
      </w:r>
      <w:r w:rsidR="00014A93" w:rsidRPr="00325FC2">
        <w:rPr>
          <w:rFonts w:ascii="Arial" w:hAnsi="Arial" w:cs="Arial"/>
          <w:bCs/>
          <w:sz w:val="24"/>
          <w:szCs w:val="24"/>
        </w:rPr>
        <w:t>(Director Berto)</w:t>
      </w:r>
    </w:p>
    <w:p w14:paraId="5E65FE98" w14:textId="77777777" w:rsidR="00222270" w:rsidRPr="005979D4" w:rsidRDefault="00222270" w:rsidP="00014A93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0"/>
        <w:rPr>
          <w:rFonts w:ascii="Arial" w:hAnsi="Arial" w:cs="Arial"/>
          <w:bCs/>
        </w:rPr>
      </w:pPr>
    </w:p>
    <w:p w14:paraId="643BACCF" w14:textId="6061678D" w:rsidR="00652E14" w:rsidRDefault="00652E14" w:rsidP="00F97FB7">
      <w:pPr>
        <w:tabs>
          <w:tab w:val="left" w:pos="90"/>
        </w:tabs>
        <w:rPr>
          <w:rFonts w:ascii="Arial" w:hAnsi="Arial"/>
          <w:b/>
          <w:sz w:val="24"/>
          <w:szCs w:val="24"/>
        </w:rPr>
      </w:pPr>
    </w:p>
    <w:p w14:paraId="3C4B0CCE" w14:textId="78358D09" w:rsidR="00652E14" w:rsidRPr="00652E14" w:rsidRDefault="00652E14" w:rsidP="00652E14">
      <w:pPr>
        <w:tabs>
          <w:tab w:val="left" w:pos="90"/>
        </w:tabs>
        <w:rPr>
          <w:rFonts w:ascii="Arial" w:hAnsi="Arial"/>
          <w:b/>
          <w:sz w:val="24"/>
          <w:szCs w:val="24"/>
        </w:rPr>
      </w:pPr>
      <w:r w:rsidRPr="00652E14">
        <w:rPr>
          <w:rFonts w:ascii="Arial" w:hAnsi="Arial"/>
          <w:b/>
          <w:sz w:val="24"/>
          <w:szCs w:val="24"/>
        </w:rPr>
        <w:t>ADJOURNMENT</w:t>
      </w:r>
    </w:p>
    <w:p w14:paraId="13CE6AB6" w14:textId="77777777" w:rsidR="00652E14" w:rsidRPr="00AA7AB9" w:rsidRDefault="00652E14" w:rsidP="00F97FB7">
      <w:pPr>
        <w:tabs>
          <w:tab w:val="left" w:pos="90"/>
        </w:tabs>
        <w:rPr>
          <w:rFonts w:ascii="Arial" w:hAnsi="Arial"/>
          <w:b/>
          <w:sz w:val="24"/>
          <w:szCs w:val="24"/>
        </w:rPr>
      </w:pPr>
    </w:p>
    <w:p w14:paraId="60AA0C56" w14:textId="639D9956" w:rsidR="00AA7AB9" w:rsidRPr="004F407F" w:rsidRDefault="00F97FB7" w:rsidP="004F407F">
      <w:pPr>
        <w:tabs>
          <w:tab w:val="left" w:pos="90"/>
        </w:tabs>
        <w:rPr>
          <w:rFonts w:ascii="Arial" w:hAnsi="Arial"/>
          <w:b/>
          <w:sz w:val="24"/>
          <w:szCs w:val="24"/>
        </w:rPr>
      </w:pPr>
      <w:r w:rsidRPr="00AA7AB9">
        <w:rPr>
          <w:rFonts w:ascii="Arial" w:hAnsi="Arial"/>
          <w:b/>
          <w:sz w:val="24"/>
          <w:szCs w:val="24"/>
        </w:rPr>
        <w:t>______________________________________________</w:t>
      </w:r>
      <w:r w:rsidR="00AA7AB9">
        <w:rPr>
          <w:rFonts w:ascii="Arial" w:hAnsi="Arial"/>
          <w:b/>
          <w:sz w:val="24"/>
          <w:szCs w:val="24"/>
        </w:rPr>
        <w:t>__________________________</w:t>
      </w:r>
    </w:p>
    <w:p w14:paraId="3DBEB2B3" w14:textId="60E38845" w:rsidR="002B6BE5" w:rsidRPr="004363A7" w:rsidRDefault="00254442" w:rsidP="00964763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>A</w:t>
      </w:r>
      <w:r w:rsidR="00C360DC" w:rsidRPr="00AA7AB9">
        <w:rPr>
          <w:rFonts w:ascii="Arial" w:hAnsi="Arial" w:cs="Arial"/>
          <w:b/>
        </w:rPr>
        <w:t xml:space="preserve">ccommodation:  </w:t>
      </w:r>
      <w:r w:rsidR="00C360DC" w:rsidRPr="00AA7AB9">
        <w:rPr>
          <w:rFonts w:ascii="Arial" w:hAnsi="Arial" w:cs="Arial"/>
        </w:rPr>
        <w:t xml:space="preserve">If you need accommodation to attend or participate in this meeting due to a disability, please contact the Town Clerk at (415) 453-1584 a minimum of 48 hours prior to the meeting. </w:t>
      </w:r>
      <w:r w:rsidR="004F77D6" w:rsidRPr="00AA7AB9">
        <w:rPr>
          <w:rFonts w:ascii="Arial" w:hAnsi="Arial" w:cs="Arial"/>
        </w:rPr>
        <w:tab/>
      </w:r>
      <w:r w:rsidR="004F77D6" w:rsidRPr="00AA7AB9">
        <w:rPr>
          <w:rFonts w:ascii="Arial" w:hAnsi="Arial" w:cs="Arial"/>
        </w:rPr>
        <w:tab/>
      </w:r>
      <w:r w:rsidR="004F77D6" w:rsidRPr="00AA7AB9">
        <w:rPr>
          <w:rFonts w:ascii="Arial" w:hAnsi="Arial" w:cs="Arial"/>
        </w:rPr>
        <w:tab/>
      </w:r>
      <w:r w:rsidR="004F77D6" w:rsidRPr="00AA7AB9">
        <w:rPr>
          <w:rFonts w:ascii="Arial" w:hAnsi="Arial" w:cs="Arial"/>
        </w:rPr>
        <w:tab/>
      </w:r>
      <w:r w:rsidR="004F77D6" w:rsidRPr="00964763">
        <w:rPr>
          <w:rFonts w:ascii="Arial" w:hAnsi="Arial" w:cs="Arial"/>
        </w:rPr>
        <w:tab/>
      </w:r>
      <w:r w:rsidR="004F77D6" w:rsidRPr="00964763">
        <w:rPr>
          <w:rFonts w:ascii="Arial" w:hAnsi="Arial" w:cs="Arial"/>
        </w:rPr>
        <w:tab/>
      </w:r>
      <w:r w:rsidR="004F77D6" w:rsidRPr="00964763">
        <w:rPr>
          <w:rFonts w:ascii="Arial" w:hAnsi="Arial" w:cs="Arial"/>
        </w:rPr>
        <w:tab/>
      </w:r>
      <w:r w:rsidR="004F77D6" w:rsidRPr="00964763">
        <w:rPr>
          <w:rFonts w:ascii="Arial" w:hAnsi="Arial" w:cs="Arial"/>
        </w:rPr>
        <w:tab/>
      </w:r>
      <w:r w:rsidR="004F77D6" w:rsidRPr="00964763">
        <w:rPr>
          <w:rFonts w:ascii="Arial" w:hAnsi="Arial" w:cs="Arial"/>
        </w:rPr>
        <w:tab/>
      </w:r>
      <w:r w:rsidR="00F75FDA" w:rsidRPr="00964763">
        <w:rPr>
          <w:rFonts w:ascii="Arial" w:hAnsi="Arial" w:cs="Arial"/>
        </w:rPr>
        <w:t xml:space="preserve"> </w:t>
      </w:r>
      <w:r w:rsidR="00F66975" w:rsidRPr="00964763">
        <w:rPr>
          <w:rFonts w:ascii="Arial" w:hAnsi="Arial" w:cs="Arial"/>
        </w:rPr>
        <w:tab/>
      </w:r>
      <w:r w:rsidR="00C44DA5" w:rsidRPr="00964763">
        <w:rPr>
          <w:rFonts w:ascii="Arial" w:hAnsi="Arial" w:cs="Arial"/>
        </w:rPr>
        <w:t xml:space="preserve"> </w:t>
      </w:r>
    </w:p>
    <w:sectPr w:rsidR="002B6BE5" w:rsidRPr="004363A7" w:rsidSect="00E01C56">
      <w:footerReference w:type="default" r:id="rId15"/>
      <w:pgSz w:w="12240" w:h="15840" w:code="1"/>
      <w:pgMar w:top="720" w:right="1296" w:bottom="720" w:left="1296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F31C" w14:textId="77777777" w:rsidR="00272F26" w:rsidRDefault="00272F26">
      <w:r>
        <w:separator/>
      </w:r>
    </w:p>
  </w:endnote>
  <w:endnote w:type="continuationSeparator" w:id="0">
    <w:p w14:paraId="6C74985C" w14:textId="77777777" w:rsidR="00272F26" w:rsidRDefault="0027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EC611" w14:textId="33750D32" w:rsidR="00214C7F" w:rsidRDefault="00214C7F">
    <w:pPr>
      <w:pStyle w:val="Footer"/>
      <w:jc w:val="center"/>
    </w:pPr>
  </w:p>
  <w:p w14:paraId="28077AA0" w14:textId="77777777" w:rsidR="002B61EF" w:rsidRDefault="00325FC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52248" w14:textId="77777777" w:rsidR="00272F26" w:rsidRDefault="00272F26">
      <w:r>
        <w:separator/>
      </w:r>
    </w:p>
  </w:footnote>
  <w:footnote w:type="continuationSeparator" w:id="0">
    <w:p w14:paraId="19382C3B" w14:textId="77777777" w:rsidR="00272F26" w:rsidRDefault="00272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CF8"/>
    <w:multiLevelType w:val="hybridMultilevel"/>
    <w:tmpl w:val="1AFC78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FC7490"/>
    <w:multiLevelType w:val="hybridMultilevel"/>
    <w:tmpl w:val="AABA2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76D78"/>
    <w:multiLevelType w:val="hybridMultilevel"/>
    <w:tmpl w:val="DFCAC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46A66"/>
    <w:multiLevelType w:val="hybridMultilevel"/>
    <w:tmpl w:val="15688E5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1006C"/>
    <w:multiLevelType w:val="hybridMultilevel"/>
    <w:tmpl w:val="B8AADA42"/>
    <w:lvl w:ilvl="0" w:tplc="A0E87E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66310D0"/>
    <w:multiLevelType w:val="hybridMultilevel"/>
    <w:tmpl w:val="42B81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B7E22"/>
    <w:multiLevelType w:val="hybridMultilevel"/>
    <w:tmpl w:val="BE206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60B24"/>
    <w:multiLevelType w:val="hybridMultilevel"/>
    <w:tmpl w:val="754C64E4"/>
    <w:lvl w:ilvl="0" w:tplc="FCA8492E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130D5C"/>
    <w:multiLevelType w:val="hybridMultilevel"/>
    <w:tmpl w:val="BEB6B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F43E7"/>
    <w:multiLevelType w:val="hybridMultilevel"/>
    <w:tmpl w:val="23D290F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98A0F7F"/>
    <w:multiLevelType w:val="hybridMultilevel"/>
    <w:tmpl w:val="9E40A64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61DA0"/>
    <w:multiLevelType w:val="hybridMultilevel"/>
    <w:tmpl w:val="6C78A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F70E1"/>
    <w:multiLevelType w:val="hybridMultilevel"/>
    <w:tmpl w:val="C40A4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C575B"/>
    <w:multiLevelType w:val="hybridMultilevel"/>
    <w:tmpl w:val="E88E1F00"/>
    <w:lvl w:ilvl="0" w:tplc="A3C661DE">
      <w:start w:val="2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D8F04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9C5F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56D9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8867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1E91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B213B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201C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CA87C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AB542A6"/>
    <w:multiLevelType w:val="hybridMultilevel"/>
    <w:tmpl w:val="361E7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66703"/>
    <w:multiLevelType w:val="hybridMultilevel"/>
    <w:tmpl w:val="B8AADA42"/>
    <w:lvl w:ilvl="0" w:tplc="A0E87E3E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bCs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F38376A"/>
    <w:multiLevelType w:val="hybridMultilevel"/>
    <w:tmpl w:val="0A883E6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74950"/>
    <w:multiLevelType w:val="hybridMultilevel"/>
    <w:tmpl w:val="25404F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F0C81"/>
    <w:multiLevelType w:val="hybridMultilevel"/>
    <w:tmpl w:val="D31C8C94"/>
    <w:lvl w:ilvl="0" w:tplc="A4DC3CEC">
      <w:start w:val="2"/>
      <w:numFmt w:val="decimal"/>
      <w:lvlText w:val="%1."/>
      <w:lvlJc w:val="left"/>
      <w:pPr>
        <w:ind w:left="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FA52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26AEA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FE1E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6655C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94578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E464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1EBA1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7C57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A7949CB"/>
    <w:multiLevelType w:val="hybridMultilevel"/>
    <w:tmpl w:val="222EC3D2"/>
    <w:lvl w:ilvl="0" w:tplc="FDB0E0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43E4E"/>
    <w:multiLevelType w:val="hybridMultilevel"/>
    <w:tmpl w:val="5D4A6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31FE5"/>
    <w:multiLevelType w:val="hybridMultilevel"/>
    <w:tmpl w:val="8B468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DD73A3"/>
    <w:multiLevelType w:val="hybridMultilevel"/>
    <w:tmpl w:val="9FFE7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1"/>
  </w:num>
  <w:num w:numId="4">
    <w:abstractNumId w:val="3"/>
  </w:num>
  <w:num w:numId="5">
    <w:abstractNumId w:val="22"/>
  </w:num>
  <w:num w:numId="6">
    <w:abstractNumId w:val="8"/>
  </w:num>
  <w:num w:numId="7">
    <w:abstractNumId w:val="6"/>
  </w:num>
  <w:num w:numId="8">
    <w:abstractNumId w:val="18"/>
  </w:num>
  <w:num w:numId="9">
    <w:abstractNumId w:val="9"/>
  </w:num>
  <w:num w:numId="10">
    <w:abstractNumId w:val="5"/>
  </w:num>
  <w:num w:numId="11">
    <w:abstractNumId w:val="7"/>
  </w:num>
  <w:num w:numId="12">
    <w:abstractNumId w:val="10"/>
  </w:num>
  <w:num w:numId="13">
    <w:abstractNumId w:val="1"/>
  </w:num>
  <w:num w:numId="14">
    <w:abstractNumId w:val="17"/>
  </w:num>
  <w:num w:numId="15">
    <w:abstractNumId w:val="13"/>
  </w:num>
  <w:num w:numId="16">
    <w:abstractNumId w:val="12"/>
  </w:num>
  <w:num w:numId="17">
    <w:abstractNumId w:val="19"/>
  </w:num>
  <w:num w:numId="18">
    <w:abstractNumId w:val="4"/>
  </w:num>
  <w:num w:numId="19">
    <w:abstractNumId w:val="15"/>
  </w:num>
  <w:num w:numId="20">
    <w:abstractNumId w:val="16"/>
  </w:num>
  <w:num w:numId="21">
    <w:abstractNumId w:val="0"/>
  </w:num>
  <w:num w:numId="22">
    <w:abstractNumId w:val="14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784"/>
    <w:rsid w:val="00013CE4"/>
    <w:rsid w:val="00014A93"/>
    <w:rsid w:val="00032B8C"/>
    <w:rsid w:val="000432BC"/>
    <w:rsid w:val="00050061"/>
    <w:rsid w:val="00053E00"/>
    <w:rsid w:val="000541BB"/>
    <w:rsid w:val="00056CE0"/>
    <w:rsid w:val="000577A2"/>
    <w:rsid w:val="0006367D"/>
    <w:rsid w:val="00064ED3"/>
    <w:rsid w:val="00082710"/>
    <w:rsid w:val="000A0662"/>
    <w:rsid w:val="000A32F9"/>
    <w:rsid w:val="000C340C"/>
    <w:rsid w:val="000C5C0C"/>
    <w:rsid w:val="000C7FA8"/>
    <w:rsid w:val="000D3A01"/>
    <w:rsid w:val="000E24E8"/>
    <w:rsid w:val="000F0CFD"/>
    <w:rsid w:val="000F2B3C"/>
    <w:rsid w:val="000F44CA"/>
    <w:rsid w:val="000F6893"/>
    <w:rsid w:val="00115D46"/>
    <w:rsid w:val="0011660C"/>
    <w:rsid w:val="00120409"/>
    <w:rsid w:val="001255CD"/>
    <w:rsid w:val="00130339"/>
    <w:rsid w:val="00146AEE"/>
    <w:rsid w:val="00162843"/>
    <w:rsid w:val="00173618"/>
    <w:rsid w:val="00176D8D"/>
    <w:rsid w:val="00184145"/>
    <w:rsid w:val="001A0DD6"/>
    <w:rsid w:val="001A2200"/>
    <w:rsid w:val="001A26BE"/>
    <w:rsid w:val="001A508E"/>
    <w:rsid w:val="001A6057"/>
    <w:rsid w:val="001B7D92"/>
    <w:rsid w:val="001E0F91"/>
    <w:rsid w:val="001E5147"/>
    <w:rsid w:val="001F4FC7"/>
    <w:rsid w:val="001F59E1"/>
    <w:rsid w:val="0020385B"/>
    <w:rsid w:val="0020468E"/>
    <w:rsid w:val="00205362"/>
    <w:rsid w:val="00206B7A"/>
    <w:rsid w:val="00207D6D"/>
    <w:rsid w:val="00214C7F"/>
    <w:rsid w:val="00222270"/>
    <w:rsid w:val="00222CCA"/>
    <w:rsid w:val="00230645"/>
    <w:rsid w:val="00252BBF"/>
    <w:rsid w:val="00254442"/>
    <w:rsid w:val="00256B6D"/>
    <w:rsid w:val="00263296"/>
    <w:rsid w:val="0026369F"/>
    <w:rsid w:val="00263A7D"/>
    <w:rsid w:val="00272F26"/>
    <w:rsid w:val="00285037"/>
    <w:rsid w:val="002852CA"/>
    <w:rsid w:val="002871FE"/>
    <w:rsid w:val="002946EB"/>
    <w:rsid w:val="002948FC"/>
    <w:rsid w:val="002A75BE"/>
    <w:rsid w:val="002B5C4D"/>
    <w:rsid w:val="002B6BE5"/>
    <w:rsid w:val="002B6C84"/>
    <w:rsid w:val="002C01CA"/>
    <w:rsid w:val="002C0E56"/>
    <w:rsid w:val="002C39F7"/>
    <w:rsid w:val="002C7797"/>
    <w:rsid w:val="002D4A31"/>
    <w:rsid w:val="002D57B5"/>
    <w:rsid w:val="002F0CD2"/>
    <w:rsid w:val="002F68A5"/>
    <w:rsid w:val="00302CB8"/>
    <w:rsid w:val="003063F8"/>
    <w:rsid w:val="003103D8"/>
    <w:rsid w:val="00325FC2"/>
    <w:rsid w:val="00336176"/>
    <w:rsid w:val="003415C3"/>
    <w:rsid w:val="00345118"/>
    <w:rsid w:val="00345730"/>
    <w:rsid w:val="003457C5"/>
    <w:rsid w:val="003561A4"/>
    <w:rsid w:val="00364C72"/>
    <w:rsid w:val="00365AEC"/>
    <w:rsid w:val="00366075"/>
    <w:rsid w:val="00367F4A"/>
    <w:rsid w:val="003815FF"/>
    <w:rsid w:val="003824F3"/>
    <w:rsid w:val="00385EF4"/>
    <w:rsid w:val="003941A0"/>
    <w:rsid w:val="003A64B4"/>
    <w:rsid w:val="003A7796"/>
    <w:rsid w:val="003B3718"/>
    <w:rsid w:val="003C1AD2"/>
    <w:rsid w:val="003C3FDE"/>
    <w:rsid w:val="003F67D2"/>
    <w:rsid w:val="003F7014"/>
    <w:rsid w:val="004059B6"/>
    <w:rsid w:val="004065FE"/>
    <w:rsid w:val="004109EE"/>
    <w:rsid w:val="00412B10"/>
    <w:rsid w:val="00412E56"/>
    <w:rsid w:val="00413885"/>
    <w:rsid w:val="004149A2"/>
    <w:rsid w:val="00417D9A"/>
    <w:rsid w:val="00423AC2"/>
    <w:rsid w:val="00426846"/>
    <w:rsid w:val="004324B3"/>
    <w:rsid w:val="004363A7"/>
    <w:rsid w:val="00440EE0"/>
    <w:rsid w:val="004462EB"/>
    <w:rsid w:val="00450E83"/>
    <w:rsid w:val="004510D9"/>
    <w:rsid w:val="004607CF"/>
    <w:rsid w:val="00472629"/>
    <w:rsid w:val="00477605"/>
    <w:rsid w:val="00480D73"/>
    <w:rsid w:val="004A3FAD"/>
    <w:rsid w:val="004B1606"/>
    <w:rsid w:val="004C2188"/>
    <w:rsid w:val="004C2E96"/>
    <w:rsid w:val="004D22AF"/>
    <w:rsid w:val="004D55CD"/>
    <w:rsid w:val="004D6136"/>
    <w:rsid w:val="004D68E1"/>
    <w:rsid w:val="004E090F"/>
    <w:rsid w:val="004E149C"/>
    <w:rsid w:val="004E7B99"/>
    <w:rsid w:val="004F1DD2"/>
    <w:rsid w:val="004F407F"/>
    <w:rsid w:val="004F77D6"/>
    <w:rsid w:val="004F7810"/>
    <w:rsid w:val="00502035"/>
    <w:rsid w:val="00510292"/>
    <w:rsid w:val="00510320"/>
    <w:rsid w:val="00510FDF"/>
    <w:rsid w:val="00520212"/>
    <w:rsid w:val="00531BCB"/>
    <w:rsid w:val="0053351D"/>
    <w:rsid w:val="005475EF"/>
    <w:rsid w:val="00555597"/>
    <w:rsid w:val="00562EA6"/>
    <w:rsid w:val="00566B5A"/>
    <w:rsid w:val="005678BC"/>
    <w:rsid w:val="00567B45"/>
    <w:rsid w:val="00574E1F"/>
    <w:rsid w:val="00576298"/>
    <w:rsid w:val="005815A2"/>
    <w:rsid w:val="00584BD6"/>
    <w:rsid w:val="00593050"/>
    <w:rsid w:val="005A22D4"/>
    <w:rsid w:val="005A3CDE"/>
    <w:rsid w:val="005A4B7B"/>
    <w:rsid w:val="005B2486"/>
    <w:rsid w:val="005B36B4"/>
    <w:rsid w:val="005B71E8"/>
    <w:rsid w:val="005B7AD5"/>
    <w:rsid w:val="005C1625"/>
    <w:rsid w:val="005C381E"/>
    <w:rsid w:val="005C5386"/>
    <w:rsid w:val="005D5016"/>
    <w:rsid w:val="005D5FF3"/>
    <w:rsid w:val="005E087F"/>
    <w:rsid w:val="005E73B2"/>
    <w:rsid w:val="005F61F7"/>
    <w:rsid w:val="005F7827"/>
    <w:rsid w:val="00603FDA"/>
    <w:rsid w:val="00607A74"/>
    <w:rsid w:val="00614634"/>
    <w:rsid w:val="006178B3"/>
    <w:rsid w:val="00625D60"/>
    <w:rsid w:val="0063033A"/>
    <w:rsid w:val="00632B5D"/>
    <w:rsid w:val="00634BE8"/>
    <w:rsid w:val="0063509F"/>
    <w:rsid w:val="00643E58"/>
    <w:rsid w:val="00652E14"/>
    <w:rsid w:val="0065368E"/>
    <w:rsid w:val="0065683C"/>
    <w:rsid w:val="0066787F"/>
    <w:rsid w:val="0067122B"/>
    <w:rsid w:val="00682029"/>
    <w:rsid w:val="00682721"/>
    <w:rsid w:val="006967E5"/>
    <w:rsid w:val="006A03E7"/>
    <w:rsid w:val="006A25BD"/>
    <w:rsid w:val="006B2232"/>
    <w:rsid w:val="006C4D05"/>
    <w:rsid w:val="006C54D2"/>
    <w:rsid w:val="006C5F89"/>
    <w:rsid w:val="006D3FC0"/>
    <w:rsid w:val="006E2C04"/>
    <w:rsid w:val="006F0A8C"/>
    <w:rsid w:val="007002E7"/>
    <w:rsid w:val="007128D7"/>
    <w:rsid w:val="007177DC"/>
    <w:rsid w:val="00722784"/>
    <w:rsid w:val="00722C30"/>
    <w:rsid w:val="007248A3"/>
    <w:rsid w:val="00733579"/>
    <w:rsid w:val="0073536D"/>
    <w:rsid w:val="00737C24"/>
    <w:rsid w:val="007438EE"/>
    <w:rsid w:val="00745BEB"/>
    <w:rsid w:val="00747A67"/>
    <w:rsid w:val="00767C5E"/>
    <w:rsid w:val="007711BC"/>
    <w:rsid w:val="007720DB"/>
    <w:rsid w:val="007725CE"/>
    <w:rsid w:val="0077545B"/>
    <w:rsid w:val="00775C57"/>
    <w:rsid w:val="00782504"/>
    <w:rsid w:val="00782745"/>
    <w:rsid w:val="00790D21"/>
    <w:rsid w:val="00794C4C"/>
    <w:rsid w:val="00796D6D"/>
    <w:rsid w:val="007A0020"/>
    <w:rsid w:val="007A11B8"/>
    <w:rsid w:val="007A21A4"/>
    <w:rsid w:val="007A56A2"/>
    <w:rsid w:val="007B03B5"/>
    <w:rsid w:val="007B2AFC"/>
    <w:rsid w:val="007B5E69"/>
    <w:rsid w:val="007C0E8B"/>
    <w:rsid w:val="007C2E2A"/>
    <w:rsid w:val="007D41B4"/>
    <w:rsid w:val="007D7D2A"/>
    <w:rsid w:val="007E0CA3"/>
    <w:rsid w:val="007E40BC"/>
    <w:rsid w:val="007E4E98"/>
    <w:rsid w:val="00802105"/>
    <w:rsid w:val="0080375A"/>
    <w:rsid w:val="00804934"/>
    <w:rsid w:val="008072B2"/>
    <w:rsid w:val="008336B6"/>
    <w:rsid w:val="0083468C"/>
    <w:rsid w:val="008411B6"/>
    <w:rsid w:val="0085020C"/>
    <w:rsid w:val="008539A2"/>
    <w:rsid w:val="00857B0B"/>
    <w:rsid w:val="0086605E"/>
    <w:rsid w:val="00866255"/>
    <w:rsid w:val="00873B1F"/>
    <w:rsid w:val="0087579D"/>
    <w:rsid w:val="00876D59"/>
    <w:rsid w:val="00877BCE"/>
    <w:rsid w:val="00880EB2"/>
    <w:rsid w:val="00891AFA"/>
    <w:rsid w:val="00892DA1"/>
    <w:rsid w:val="0089347E"/>
    <w:rsid w:val="00893EDE"/>
    <w:rsid w:val="008963F9"/>
    <w:rsid w:val="008A433B"/>
    <w:rsid w:val="008A60B4"/>
    <w:rsid w:val="008C05D5"/>
    <w:rsid w:val="008C1D21"/>
    <w:rsid w:val="008D3D4E"/>
    <w:rsid w:val="008D510F"/>
    <w:rsid w:val="008E2BC1"/>
    <w:rsid w:val="008E3569"/>
    <w:rsid w:val="008E5301"/>
    <w:rsid w:val="008E5BDF"/>
    <w:rsid w:val="008F61C0"/>
    <w:rsid w:val="00904311"/>
    <w:rsid w:val="00910829"/>
    <w:rsid w:val="00911BCF"/>
    <w:rsid w:val="0091240A"/>
    <w:rsid w:val="009128AB"/>
    <w:rsid w:val="009133A8"/>
    <w:rsid w:val="00917D04"/>
    <w:rsid w:val="00926B23"/>
    <w:rsid w:val="00934DCE"/>
    <w:rsid w:val="00934EB1"/>
    <w:rsid w:val="00937145"/>
    <w:rsid w:val="00957C00"/>
    <w:rsid w:val="00964763"/>
    <w:rsid w:val="009677A6"/>
    <w:rsid w:val="0097085A"/>
    <w:rsid w:val="009713EE"/>
    <w:rsid w:val="009717AD"/>
    <w:rsid w:val="00990AAC"/>
    <w:rsid w:val="0099311B"/>
    <w:rsid w:val="00995B73"/>
    <w:rsid w:val="00997D34"/>
    <w:rsid w:val="009B0224"/>
    <w:rsid w:val="009C40B6"/>
    <w:rsid w:val="009C58D2"/>
    <w:rsid w:val="009C636E"/>
    <w:rsid w:val="009C7CCF"/>
    <w:rsid w:val="009D2DFB"/>
    <w:rsid w:val="009D3A5F"/>
    <w:rsid w:val="009D4294"/>
    <w:rsid w:val="009E154A"/>
    <w:rsid w:val="009E37FC"/>
    <w:rsid w:val="009E6C66"/>
    <w:rsid w:val="009E7378"/>
    <w:rsid w:val="009F0418"/>
    <w:rsid w:val="009F3A0A"/>
    <w:rsid w:val="00A0551B"/>
    <w:rsid w:val="00A05F04"/>
    <w:rsid w:val="00A10B73"/>
    <w:rsid w:val="00A1175C"/>
    <w:rsid w:val="00A11C34"/>
    <w:rsid w:val="00A229F3"/>
    <w:rsid w:val="00A232D1"/>
    <w:rsid w:val="00A349E2"/>
    <w:rsid w:val="00A367A4"/>
    <w:rsid w:val="00A40BD7"/>
    <w:rsid w:val="00A42905"/>
    <w:rsid w:val="00A45D7B"/>
    <w:rsid w:val="00A479EF"/>
    <w:rsid w:val="00A52363"/>
    <w:rsid w:val="00A552C5"/>
    <w:rsid w:val="00A57761"/>
    <w:rsid w:val="00A654A7"/>
    <w:rsid w:val="00A73170"/>
    <w:rsid w:val="00A7638A"/>
    <w:rsid w:val="00AA7AB9"/>
    <w:rsid w:val="00AB11C0"/>
    <w:rsid w:val="00AB3570"/>
    <w:rsid w:val="00AB5A36"/>
    <w:rsid w:val="00AE0A02"/>
    <w:rsid w:val="00AE2240"/>
    <w:rsid w:val="00AE3ABC"/>
    <w:rsid w:val="00AF66C5"/>
    <w:rsid w:val="00B02B22"/>
    <w:rsid w:val="00B063B7"/>
    <w:rsid w:val="00B203B3"/>
    <w:rsid w:val="00B21FF0"/>
    <w:rsid w:val="00B229BB"/>
    <w:rsid w:val="00B27487"/>
    <w:rsid w:val="00B3578B"/>
    <w:rsid w:val="00B35BEC"/>
    <w:rsid w:val="00B4007D"/>
    <w:rsid w:val="00B4605E"/>
    <w:rsid w:val="00B501A4"/>
    <w:rsid w:val="00B54334"/>
    <w:rsid w:val="00B65054"/>
    <w:rsid w:val="00B721E1"/>
    <w:rsid w:val="00B74B9C"/>
    <w:rsid w:val="00B84125"/>
    <w:rsid w:val="00B8450C"/>
    <w:rsid w:val="00B94696"/>
    <w:rsid w:val="00BA1B8B"/>
    <w:rsid w:val="00BC5E45"/>
    <w:rsid w:val="00BC5FA8"/>
    <w:rsid w:val="00BD0DED"/>
    <w:rsid w:val="00BE2209"/>
    <w:rsid w:val="00BE5D87"/>
    <w:rsid w:val="00BE5F95"/>
    <w:rsid w:val="00BE6868"/>
    <w:rsid w:val="00BF01EF"/>
    <w:rsid w:val="00BF0792"/>
    <w:rsid w:val="00BF0ED2"/>
    <w:rsid w:val="00BF2F59"/>
    <w:rsid w:val="00BF64FD"/>
    <w:rsid w:val="00BF7230"/>
    <w:rsid w:val="00C01CFD"/>
    <w:rsid w:val="00C02F57"/>
    <w:rsid w:val="00C1690D"/>
    <w:rsid w:val="00C23E1F"/>
    <w:rsid w:val="00C25853"/>
    <w:rsid w:val="00C310DE"/>
    <w:rsid w:val="00C327DA"/>
    <w:rsid w:val="00C32DE5"/>
    <w:rsid w:val="00C35F56"/>
    <w:rsid w:val="00C360DC"/>
    <w:rsid w:val="00C363CA"/>
    <w:rsid w:val="00C44DA5"/>
    <w:rsid w:val="00C45DEF"/>
    <w:rsid w:val="00C56687"/>
    <w:rsid w:val="00C57F1C"/>
    <w:rsid w:val="00C65F19"/>
    <w:rsid w:val="00C7071D"/>
    <w:rsid w:val="00C707BB"/>
    <w:rsid w:val="00C7298B"/>
    <w:rsid w:val="00C73B1E"/>
    <w:rsid w:val="00C75B03"/>
    <w:rsid w:val="00C75E5B"/>
    <w:rsid w:val="00C82764"/>
    <w:rsid w:val="00C90E33"/>
    <w:rsid w:val="00C93056"/>
    <w:rsid w:val="00C96A79"/>
    <w:rsid w:val="00CA399C"/>
    <w:rsid w:val="00CA631B"/>
    <w:rsid w:val="00CA7A58"/>
    <w:rsid w:val="00CC21E9"/>
    <w:rsid w:val="00CC5AB3"/>
    <w:rsid w:val="00CD2002"/>
    <w:rsid w:val="00CD79ED"/>
    <w:rsid w:val="00CE7D01"/>
    <w:rsid w:val="00CF2370"/>
    <w:rsid w:val="00CF2D1F"/>
    <w:rsid w:val="00D05719"/>
    <w:rsid w:val="00D10140"/>
    <w:rsid w:val="00D10767"/>
    <w:rsid w:val="00D22A2B"/>
    <w:rsid w:val="00D55EDE"/>
    <w:rsid w:val="00D60AF6"/>
    <w:rsid w:val="00D62DEE"/>
    <w:rsid w:val="00D65F0E"/>
    <w:rsid w:val="00D71716"/>
    <w:rsid w:val="00D8602B"/>
    <w:rsid w:val="00D871C6"/>
    <w:rsid w:val="00D9009D"/>
    <w:rsid w:val="00D91B21"/>
    <w:rsid w:val="00D941AB"/>
    <w:rsid w:val="00D964B0"/>
    <w:rsid w:val="00DA29B5"/>
    <w:rsid w:val="00DA5E10"/>
    <w:rsid w:val="00DB2EB3"/>
    <w:rsid w:val="00DB5571"/>
    <w:rsid w:val="00DC07CA"/>
    <w:rsid w:val="00DE302C"/>
    <w:rsid w:val="00DE43EA"/>
    <w:rsid w:val="00DF0E60"/>
    <w:rsid w:val="00DF2C9C"/>
    <w:rsid w:val="00E01C56"/>
    <w:rsid w:val="00E071C8"/>
    <w:rsid w:val="00E07987"/>
    <w:rsid w:val="00E10557"/>
    <w:rsid w:val="00E14837"/>
    <w:rsid w:val="00E202FE"/>
    <w:rsid w:val="00E203A1"/>
    <w:rsid w:val="00E36490"/>
    <w:rsid w:val="00E40670"/>
    <w:rsid w:val="00E40954"/>
    <w:rsid w:val="00E541E4"/>
    <w:rsid w:val="00E66192"/>
    <w:rsid w:val="00E81AF1"/>
    <w:rsid w:val="00E96E66"/>
    <w:rsid w:val="00EB1BB6"/>
    <w:rsid w:val="00EB33E2"/>
    <w:rsid w:val="00EB3CF9"/>
    <w:rsid w:val="00EC6DC5"/>
    <w:rsid w:val="00F245E5"/>
    <w:rsid w:val="00F25E14"/>
    <w:rsid w:val="00F31AE4"/>
    <w:rsid w:val="00F66975"/>
    <w:rsid w:val="00F75FDA"/>
    <w:rsid w:val="00F83B47"/>
    <w:rsid w:val="00F9001A"/>
    <w:rsid w:val="00F91E0F"/>
    <w:rsid w:val="00F97FB7"/>
    <w:rsid w:val="00FA0540"/>
    <w:rsid w:val="00FA3C16"/>
    <w:rsid w:val="00FA51B3"/>
    <w:rsid w:val="00FA75CA"/>
    <w:rsid w:val="00FB1A8E"/>
    <w:rsid w:val="00FB55CE"/>
    <w:rsid w:val="00FC43E5"/>
    <w:rsid w:val="00FD6709"/>
    <w:rsid w:val="00FE6D41"/>
    <w:rsid w:val="00FF6671"/>
    <w:rsid w:val="00F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5A60E"/>
  <w15:chartTrackingRefBased/>
  <w15:docId w15:val="{4B10C3FB-BA64-4928-A510-4F119ACE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784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A11B8"/>
    <w:pPr>
      <w:keepNext/>
      <w:outlineLvl w:val="1"/>
    </w:pPr>
    <w:rPr>
      <w:rFonts w:ascii="Times New Roman" w:eastAsia="Times New Roman" w:hAnsi="Times New Roman"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7D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77D6"/>
    <w:pPr>
      <w:tabs>
        <w:tab w:val="center" w:pos="4680"/>
        <w:tab w:val="right" w:pos="9360"/>
      </w:tabs>
    </w:pPr>
    <w:rPr>
      <w:rFonts w:ascii="Times New Roman" w:eastAsia="Times New Roman" w:hAnsi="Times New Roman" w:cs="Arial"/>
      <w:bCs/>
      <w:sz w:val="24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4F77D6"/>
    <w:rPr>
      <w:rFonts w:ascii="Times New Roman" w:eastAsia="Times New Roman" w:hAnsi="Times New Roman" w:cs="Arial"/>
      <w:bCs/>
      <w:sz w:val="24"/>
      <w:szCs w:val="32"/>
    </w:rPr>
  </w:style>
  <w:style w:type="paragraph" w:styleId="ListParagraph">
    <w:name w:val="List Paragraph"/>
    <w:basedOn w:val="Normal"/>
    <w:uiPriority w:val="34"/>
    <w:qFormat/>
    <w:rsid w:val="00E364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3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31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94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e05">
    <w:name w:val="Quote 0.5&quot;"/>
    <w:aliases w:val="q5"/>
    <w:basedOn w:val="Normal"/>
    <w:link w:val="Quote05Char"/>
    <w:rsid w:val="00C73B1E"/>
    <w:pPr>
      <w:suppressAutoHyphens/>
      <w:spacing w:after="240"/>
      <w:ind w:left="720" w:right="720"/>
      <w:jc w:val="both"/>
    </w:pPr>
    <w:rPr>
      <w:rFonts w:eastAsia="Times New Roman"/>
      <w:sz w:val="24"/>
      <w:szCs w:val="24"/>
    </w:rPr>
  </w:style>
  <w:style w:type="character" w:customStyle="1" w:styleId="Quote05Char">
    <w:name w:val="Quote 0.5&quot; Char"/>
    <w:aliases w:val="q5 Char"/>
    <w:basedOn w:val="DefaultParagraphFont"/>
    <w:link w:val="Quote05"/>
    <w:rsid w:val="00C73B1E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8272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27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14C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C7F"/>
    <w:rPr>
      <w:rFonts w:ascii="Calibri" w:hAnsi="Calibri" w:cs="Times New Roman"/>
    </w:rPr>
  </w:style>
  <w:style w:type="character" w:customStyle="1" w:styleId="Heading2Char">
    <w:name w:val="Heading 2 Char"/>
    <w:basedOn w:val="DefaultParagraphFont"/>
    <w:link w:val="Heading2"/>
    <w:semiHidden/>
    <w:rsid w:val="007A11B8"/>
    <w:rPr>
      <w:rFonts w:ascii="Times New Roman" w:eastAsia="Times New Roman" w:hAnsi="Times New Roman" w:cs="Times New Roman"/>
      <w:sz w:val="28"/>
      <w:szCs w:val="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4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mcm.tv/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mcm.t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wnoffairfax.org/watch-live-2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townoffairfax.org/watch-live-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wnoffairfax.org/watch-live/" TargetMode="External"/><Relationship Id="rId14" Type="http://schemas.openxmlformats.org/officeDocument/2006/relationships/hyperlink" Target="https://us02web.zoom.us/j/871751672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0846D-27FC-4FAB-8685-BB64933D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Neal</dc:creator>
  <cp:keywords/>
  <dc:description/>
  <cp:lastModifiedBy>Ben Berto</cp:lastModifiedBy>
  <cp:revision>3</cp:revision>
  <cp:lastPrinted>2021-01-15T19:32:00Z</cp:lastPrinted>
  <dcterms:created xsi:type="dcterms:W3CDTF">2021-07-26T17:01:00Z</dcterms:created>
  <dcterms:modified xsi:type="dcterms:W3CDTF">2021-07-26T17:04:00Z</dcterms:modified>
</cp:coreProperties>
</file>