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9202" w14:textId="77777777" w:rsidR="00881F11" w:rsidRPr="000111D7" w:rsidRDefault="00881F11" w:rsidP="00881F11">
      <w:pPr>
        <w:pStyle w:val="NoSpacing"/>
        <w:jc w:val="center"/>
        <w:rPr>
          <w:rFonts w:ascii="Bookman Old Style" w:hAnsi="Bookman Old Style"/>
          <w:b/>
          <w:sz w:val="24"/>
          <w:szCs w:val="24"/>
        </w:rPr>
      </w:pPr>
      <w:r w:rsidRPr="000111D7">
        <w:rPr>
          <w:rFonts w:ascii="Bookman Old Style" w:hAnsi="Bookman Old Style"/>
          <w:b/>
          <w:sz w:val="24"/>
          <w:szCs w:val="24"/>
        </w:rPr>
        <w:t>REQUEST FOR PROPOSALS</w:t>
      </w:r>
    </w:p>
    <w:p w14:paraId="121B3F41" w14:textId="77777777" w:rsidR="00881F11" w:rsidRDefault="00881F11" w:rsidP="00881F11">
      <w:pPr>
        <w:pStyle w:val="NoSpacing"/>
        <w:jc w:val="center"/>
        <w:rPr>
          <w:rFonts w:ascii="Bookman Old Style" w:hAnsi="Bookman Old Style"/>
          <w:b/>
          <w:sz w:val="24"/>
          <w:szCs w:val="24"/>
        </w:rPr>
      </w:pPr>
      <w:r w:rsidRPr="000111D7">
        <w:rPr>
          <w:rFonts w:ascii="Bookman Old Style" w:hAnsi="Bookman Old Style"/>
          <w:b/>
          <w:sz w:val="24"/>
          <w:szCs w:val="24"/>
        </w:rPr>
        <w:t>PROFESSIONAL SERVICES</w:t>
      </w:r>
    </w:p>
    <w:p w14:paraId="3A566300" w14:textId="77777777" w:rsidR="00881F11" w:rsidRPr="000111D7" w:rsidRDefault="00881F11" w:rsidP="00881F11">
      <w:pPr>
        <w:pStyle w:val="NoSpacing"/>
        <w:jc w:val="center"/>
        <w:rPr>
          <w:rFonts w:ascii="Bookman Old Style" w:hAnsi="Bookman Old Style"/>
          <w:b/>
          <w:sz w:val="24"/>
          <w:szCs w:val="24"/>
        </w:rPr>
      </w:pPr>
    </w:p>
    <w:p w14:paraId="1F20CE4B" w14:textId="0DC1B201" w:rsidR="00881F11" w:rsidRDefault="00881F11" w:rsidP="00881F11">
      <w:pPr>
        <w:pStyle w:val="NoSpacing"/>
        <w:jc w:val="center"/>
        <w:rPr>
          <w:rFonts w:ascii="Bookman Old Style" w:hAnsi="Bookman Old Style"/>
          <w:b/>
          <w:sz w:val="24"/>
          <w:szCs w:val="24"/>
        </w:rPr>
      </w:pPr>
      <w:r>
        <w:rPr>
          <w:rFonts w:ascii="Bookman Old Style" w:hAnsi="Bookman Old Style"/>
          <w:b/>
          <w:sz w:val="24"/>
          <w:szCs w:val="24"/>
        </w:rPr>
        <w:t>Township Planner</w:t>
      </w:r>
    </w:p>
    <w:p w14:paraId="4896DE2D" w14:textId="77777777" w:rsidR="00881F11" w:rsidRPr="000111D7" w:rsidRDefault="00881F11" w:rsidP="00881F11">
      <w:pPr>
        <w:pStyle w:val="NoSpacing"/>
        <w:jc w:val="center"/>
        <w:rPr>
          <w:rFonts w:ascii="Bookman Old Style" w:hAnsi="Bookman Old Style"/>
          <w:b/>
          <w:sz w:val="24"/>
          <w:szCs w:val="24"/>
        </w:rPr>
      </w:pPr>
    </w:p>
    <w:p w14:paraId="0B28B4AF" w14:textId="748909C5" w:rsidR="00881F11" w:rsidRDefault="00881F11" w:rsidP="00881F11">
      <w:pPr>
        <w:pStyle w:val="NoSpacing"/>
        <w:rPr>
          <w:rFonts w:ascii="Bookman Old Style" w:hAnsi="Bookman Old Style"/>
          <w:sz w:val="24"/>
          <w:szCs w:val="24"/>
        </w:rPr>
      </w:pPr>
      <w:r w:rsidRPr="000111D7">
        <w:rPr>
          <w:rFonts w:ascii="Bookman Old Style" w:hAnsi="Bookman Old Style"/>
          <w:sz w:val="24"/>
          <w:szCs w:val="24"/>
        </w:rPr>
        <w:t xml:space="preserve">The Township of </w:t>
      </w:r>
      <w:r w:rsidR="002901EA">
        <w:rPr>
          <w:rFonts w:ascii="Bookman Old Style" w:hAnsi="Bookman Old Style"/>
          <w:sz w:val="24"/>
          <w:szCs w:val="24"/>
        </w:rPr>
        <w:t>Franklin</w:t>
      </w:r>
      <w:r w:rsidRPr="000111D7">
        <w:rPr>
          <w:rFonts w:ascii="Bookman Old Style" w:hAnsi="Bookman Old Style"/>
          <w:sz w:val="24"/>
          <w:szCs w:val="24"/>
        </w:rPr>
        <w:t xml:space="preserve"> is seeking sealed proposals for </w:t>
      </w:r>
      <w:r>
        <w:rPr>
          <w:rFonts w:ascii="Bookman Old Style" w:hAnsi="Bookman Old Style"/>
          <w:sz w:val="24"/>
          <w:szCs w:val="24"/>
        </w:rPr>
        <w:t>its Township Planner</w:t>
      </w:r>
      <w:r w:rsidRPr="000111D7">
        <w:rPr>
          <w:rFonts w:ascii="Bookman Old Style" w:hAnsi="Bookman Old Style"/>
          <w:sz w:val="24"/>
          <w:szCs w:val="24"/>
        </w:rPr>
        <w:t xml:space="preserve">. All proposals are to be returned to </w:t>
      </w:r>
      <w:r w:rsidR="004824C7">
        <w:rPr>
          <w:rFonts w:ascii="Bookman Old Style" w:hAnsi="Bookman Old Style"/>
          <w:sz w:val="24"/>
          <w:szCs w:val="24"/>
        </w:rPr>
        <w:t>Christine Burke</w:t>
      </w:r>
      <w:r w:rsidRPr="000111D7">
        <w:rPr>
          <w:rFonts w:ascii="Bookman Old Style" w:hAnsi="Bookman Old Style"/>
          <w:sz w:val="24"/>
          <w:szCs w:val="24"/>
        </w:rPr>
        <w:t xml:space="preserve">, </w:t>
      </w:r>
      <w:r w:rsidR="004824C7">
        <w:rPr>
          <w:rFonts w:ascii="Bookman Old Style" w:hAnsi="Bookman Old Style"/>
          <w:sz w:val="24"/>
          <w:szCs w:val="24"/>
        </w:rPr>
        <w:t xml:space="preserve">Township Clerk, </w:t>
      </w:r>
      <w:r w:rsidRPr="000111D7">
        <w:rPr>
          <w:rFonts w:ascii="Bookman Old Style" w:hAnsi="Bookman Old Style"/>
          <w:sz w:val="24"/>
          <w:szCs w:val="24"/>
        </w:rPr>
        <w:t xml:space="preserve">Township of </w:t>
      </w:r>
      <w:r w:rsidR="002901EA">
        <w:rPr>
          <w:rFonts w:ascii="Bookman Old Style" w:hAnsi="Bookman Old Style"/>
          <w:sz w:val="24"/>
          <w:szCs w:val="24"/>
        </w:rPr>
        <w:t>Franklin</w:t>
      </w:r>
      <w:r w:rsidRPr="000111D7">
        <w:rPr>
          <w:rFonts w:ascii="Bookman Old Style" w:hAnsi="Bookman Old Style"/>
          <w:sz w:val="24"/>
          <w:szCs w:val="24"/>
        </w:rPr>
        <w:t xml:space="preserve">, </w:t>
      </w:r>
      <w:r w:rsidR="002901EA">
        <w:rPr>
          <w:rFonts w:ascii="Bookman Old Style" w:hAnsi="Bookman Old Style"/>
          <w:sz w:val="24"/>
          <w:szCs w:val="24"/>
        </w:rPr>
        <w:t xml:space="preserve">Franklin </w:t>
      </w:r>
      <w:r>
        <w:rPr>
          <w:rFonts w:ascii="Bookman Old Style" w:hAnsi="Bookman Old Style"/>
          <w:sz w:val="24"/>
          <w:szCs w:val="24"/>
        </w:rPr>
        <w:t>Township Municipal Building, 2</w:t>
      </w:r>
      <w:r w:rsidR="002901EA">
        <w:rPr>
          <w:rFonts w:ascii="Bookman Old Style" w:hAnsi="Bookman Old Style"/>
          <w:sz w:val="24"/>
          <w:szCs w:val="24"/>
        </w:rPr>
        <w:t>0</w:t>
      </w:r>
      <w:r>
        <w:rPr>
          <w:rFonts w:ascii="Bookman Old Style" w:hAnsi="Bookman Old Style"/>
          <w:sz w:val="24"/>
          <w:szCs w:val="24"/>
        </w:rPr>
        <w:t xml:space="preserve">2 </w:t>
      </w:r>
      <w:r w:rsidR="002901EA">
        <w:rPr>
          <w:rFonts w:ascii="Bookman Old Style" w:hAnsi="Bookman Old Style"/>
          <w:sz w:val="24"/>
          <w:szCs w:val="24"/>
        </w:rPr>
        <w:t>Sidney Road</w:t>
      </w:r>
      <w:r>
        <w:rPr>
          <w:rFonts w:ascii="Bookman Old Style" w:hAnsi="Bookman Old Style"/>
          <w:sz w:val="24"/>
          <w:szCs w:val="24"/>
        </w:rPr>
        <w:t>, P</w:t>
      </w:r>
      <w:r w:rsidR="002901EA">
        <w:rPr>
          <w:rFonts w:ascii="Bookman Old Style" w:hAnsi="Bookman Old Style"/>
          <w:sz w:val="24"/>
          <w:szCs w:val="24"/>
        </w:rPr>
        <w:t>ittstown</w:t>
      </w:r>
      <w:r>
        <w:rPr>
          <w:rFonts w:ascii="Bookman Old Style" w:hAnsi="Bookman Old Style"/>
          <w:sz w:val="24"/>
          <w:szCs w:val="24"/>
        </w:rPr>
        <w:t>, New Jersey 0886</w:t>
      </w:r>
      <w:r w:rsidR="002901EA">
        <w:rPr>
          <w:rFonts w:ascii="Bookman Old Style" w:hAnsi="Bookman Old Style"/>
          <w:sz w:val="24"/>
          <w:szCs w:val="24"/>
        </w:rPr>
        <w:t>7</w:t>
      </w:r>
      <w:r w:rsidRPr="000111D7">
        <w:rPr>
          <w:rFonts w:ascii="Bookman Old Style" w:hAnsi="Bookman Old Style"/>
          <w:sz w:val="24"/>
          <w:szCs w:val="24"/>
        </w:rPr>
        <w:t xml:space="preserve">. Proposals sent by mail shall be addressed as indicated above and shall be clearly marked on the envelope: “RFP – </w:t>
      </w:r>
      <w:r w:rsidRPr="002901EA">
        <w:rPr>
          <w:rFonts w:ascii="Bookman Old Style" w:hAnsi="Bookman Old Style"/>
          <w:sz w:val="24"/>
          <w:szCs w:val="24"/>
        </w:rPr>
        <w:t xml:space="preserve">Township </w:t>
      </w:r>
      <w:r>
        <w:rPr>
          <w:rFonts w:ascii="Bookman Old Style" w:hAnsi="Bookman Old Style"/>
          <w:sz w:val="24"/>
          <w:szCs w:val="24"/>
        </w:rPr>
        <w:t>Planner</w:t>
      </w:r>
      <w:r w:rsidRPr="000111D7">
        <w:rPr>
          <w:rFonts w:ascii="Bookman Old Style" w:hAnsi="Bookman Old Style"/>
          <w:sz w:val="24"/>
          <w:szCs w:val="24"/>
        </w:rPr>
        <w:t xml:space="preserve">”. All proposals are due on or before </w:t>
      </w:r>
      <w:r w:rsidR="00F41291" w:rsidRPr="006C0F40">
        <w:rPr>
          <w:rFonts w:ascii="Bookman Old Style" w:hAnsi="Bookman Old Style"/>
          <w:sz w:val="24"/>
          <w:szCs w:val="24"/>
        </w:rPr>
        <w:t>Wednesday</w:t>
      </w:r>
      <w:r w:rsidR="00E43D7E" w:rsidRPr="006C0F40">
        <w:rPr>
          <w:rFonts w:ascii="Bookman Old Style" w:hAnsi="Bookman Old Style"/>
          <w:sz w:val="24"/>
          <w:szCs w:val="24"/>
        </w:rPr>
        <w:t xml:space="preserve">, December </w:t>
      </w:r>
      <w:r w:rsidR="00F41291" w:rsidRPr="006C0F40">
        <w:rPr>
          <w:rFonts w:ascii="Bookman Old Style" w:hAnsi="Bookman Old Style"/>
          <w:sz w:val="24"/>
          <w:szCs w:val="24"/>
        </w:rPr>
        <w:t>8</w:t>
      </w:r>
      <w:r w:rsidR="00E43D7E" w:rsidRPr="006C0F40">
        <w:rPr>
          <w:rFonts w:ascii="Bookman Old Style" w:hAnsi="Bookman Old Style"/>
          <w:sz w:val="24"/>
          <w:szCs w:val="24"/>
        </w:rPr>
        <w:t xml:space="preserve">, </w:t>
      </w:r>
      <w:proofErr w:type="gramStart"/>
      <w:r w:rsidR="00E43D7E" w:rsidRPr="006C0F40">
        <w:rPr>
          <w:rFonts w:ascii="Bookman Old Style" w:hAnsi="Bookman Old Style"/>
          <w:sz w:val="24"/>
          <w:szCs w:val="24"/>
        </w:rPr>
        <w:t>202</w:t>
      </w:r>
      <w:r w:rsidR="002901EA" w:rsidRPr="006C0F40">
        <w:rPr>
          <w:rFonts w:ascii="Bookman Old Style" w:hAnsi="Bookman Old Style"/>
          <w:sz w:val="24"/>
          <w:szCs w:val="24"/>
        </w:rPr>
        <w:t>1</w:t>
      </w:r>
      <w:proofErr w:type="gramEnd"/>
      <w:r w:rsidRPr="006C0F40">
        <w:rPr>
          <w:rFonts w:ascii="Bookman Old Style" w:hAnsi="Bookman Old Style"/>
          <w:sz w:val="24"/>
          <w:szCs w:val="24"/>
        </w:rPr>
        <w:t xml:space="preserve"> at </w:t>
      </w:r>
      <w:r w:rsidR="00F41291" w:rsidRPr="006C0F40">
        <w:rPr>
          <w:rFonts w:ascii="Bookman Old Style" w:hAnsi="Bookman Old Style"/>
          <w:sz w:val="24"/>
          <w:szCs w:val="24"/>
        </w:rPr>
        <w:t>2</w:t>
      </w:r>
      <w:r w:rsidRPr="006C0F40">
        <w:rPr>
          <w:rFonts w:ascii="Bookman Old Style" w:hAnsi="Bookman Old Style"/>
          <w:sz w:val="24"/>
          <w:szCs w:val="24"/>
        </w:rPr>
        <w:t>:00 pm.</w:t>
      </w:r>
      <w:r w:rsidRPr="000111D7">
        <w:rPr>
          <w:rFonts w:ascii="Bookman Old Style" w:hAnsi="Bookman Old Style"/>
          <w:sz w:val="24"/>
          <w:szCs w:val="24"/>
        </w:rPr>
        <w:t xml:space="preserve"> The Township </w:t>
      </w:r>
      <w:r w:rsidR="002901EA">
        <w:rPr>
          <w:rFonts w:ascii="Bookman Old Style" w:hAnsi="Bookman Old Style"/>
          <w:sz w:val="24"/>
          <w:szCs w:val="24"/>
        </w:rPr>
        <w:t xml:space="preserve">Committee </w:t>
      </w:r>
      <w:r w:rsidRPr="000111D7">
        <w:rPr>
          <w:rFonts w:ascii="Bookman Old Style" w:hAnsi="Bookman Old Style"/>
          <w:sz w:val="24"/>
          <w:szCs w:val="24"/>
        </w:rPr>
        <w:t xml:space="preserve">will be the sole discretionary body for consideration or rejection of the proposals. This contract shall be awarded based on most advantageous price and other factors including but not limited to experience, </w:t>
      </w:r>
      <w:proofErr w:type="gramStart"/>
      <w:r w:rsidRPr="000111D7">
        <w:rPr>
          <w:rFonts w:ascii="Bookman Old Style" w:hAnsi="Bookman Old Style"/>
          <w:sz w:val="24"/>
          <w:szCs w:val="24"/>
        </w:rPr>
        <w:t>education</w:t>
      </w:r>
      <w:proofErr w:type="gramEnd"/>
      <w:r w:rsidRPr="000111D7">
        <w:rPr>
          <w:rFonts w:ascii="Bookman Old Style" w:hAnsi="Bookman Old Style"/>
          <w:sz w:val="24"/>
          <w:szCs w:val="24"/>
        </w:rPr>
        <w:t xml:space="preserve"> and special accreditations. This service is exempt from formal bidding in accordance with N.J.S.A. 40A:11-5a.</w:t>
      </w:r>
    </w:p>
    <w:p w14:paraId="33A84D3B" w14:textId="77777777" w:rsidR="00881F11" w:rsidRPr="000111D7" w:rsidRDefault="00881F11" w:rsidP="00881F11">
      <w:pPr>
        <w:pStyle w:val="NoSpacing"/>
        <w:rPr>
          <w:rFonts w:ascii="Bookman Old Style" w:hAnsi="Bookman Old Style"/>
          <w:sz w:val="24"/>
          <w:szCs w:val="24"/>
        </w:rPr>
      </w:pPr>
      <w:r w:rsidRPr="000111D7">
        <w:rPr>
          <w:rFonts w:ascii="Bookman Old Style" w:hAnsi="Bookman Old Style"/>
          <w:sz w:val="24"/>
          <w:szCs w:val="24"/>
        </w:rPr>
        <w:t xml:space="preserve"> </w:t>
      </w:r>
    </w:p>
    <w:p w14:paraId="5AA797FD" w14:textId="77777777" w:rsidR="00881F11" w:rsidRPr="000111D7" w:rsidRDefault="00881F11" w:rsidP="00881F11">
      <w:pPr>
        <w:pStyle w:val="NoSpacing"/>
        <w:rPr>
          <w:rFonts w:ascii="Bookman Old Style" w:hAnsi="Bookman Old Style"/>
          <w:sz w:val="24"/>
          <w:szCs w:val="24"/>
        </w:rPr>
      </w:pPr>
      <w:r w:rsidRPr="000111D7">
        <w:rPr>
          <w:rFonts w:ascii="Bookman Old Style" w:hAnsi="Bookman Old Style"/>
          <w:sz w:val="24"/>
          <w:szCs w:val="24"/>
        </w:rPr>
        <w:t xml:space="preserve">All appointments to provide professional services shall be in the name of an </w:t>
      </w:r>
    </w:p>
    <w:p w14:paraId="6A7EB0A8" w14:textId="77777777" w:rsidR="00881F11" w:rsidRPr="000111D7" w:rsidRDefault="00881F11" w:rsidP="00881F11">
      <w:pPr>
        <w:pStyle w:val="NoSpacing"/>
        <w:rPr>
          <w:rFonts w:ascii="Bookman Old Style" w:hAnsi="Bookman Old Style"/>
          <w:sz w:val="24"/>
          <w:szCs w:val="24"/>
        </w:rPr>
      </w:pPr>
      <w:r w:rsidRPr="000111D7">
        <w:rPr>
          <w:rFonts w:ascii="Bookman Old Style" w:hAnsi="Bookman Old Style"/>
          <w:sz w:val="24"/>
          <w:szCs w:val="24"/>
        </w:rPr>
        <w:t xml:space="preserve">individual authorized or licensed to practice said profession or service. The </w:t>
      </w:r>
    </w:p>
    <w:p w14:paraId="194BFE84" w14:textId="77777777" w:rsidR="00881F11" w:rsidRDefault="00881F11" w:rsidP="00881F11">
      <w:pPr>
        <w:pStyle w:val="NoSpacing"/>
        <w:rPr>
          <w:rFonts w:ascii="Bookman Old Style" w:hAnsi="Bookman Old Style"/>
          <w:sz w:val="24"/>
          <w:szCs w:val="24"/>
        </w:rPr>
      </w:pPr>
      <w:r w:rsidRPr="000111D7">
        <w:rPr>
          <w:rFonts w:ascii="Bookman Old Style" w:hAnsi="Bookman Old Style"/>
          <w:sz w:val="24"/>
          <w:szCs w:val="24"/>
        </w:rPr>
        <w:t xml:space="preserve">name of a company or firm may follow the name of the individual. </w:t>
      </w:r>
    </w:p>
    <w:p w14:paraId="136FCD7F" w14:textId="77777777" w:rsidR="00881F11" w:rsidRPr="000111D7" w:rsidRDefault="00881F11" w:rsidP="00881F11">
      <w:pPr>
        <w:pStyle w:val="NoSpacing"/>
        <w:rPr>
          <w:rFonts w:ascii="Bookman Old Style" w:hAnsi="Bookman Old Style"/>
          <w:sz w:val="24"/>
          <w:szCs w:val="24"/>
        </w:rPr>
      </w:pPr>
    </w:p>
    <w:p w14:paraId="432B35D0" w14:textId="77777777" w:rsidR="00881F11" w:rsidRPr="00A93B0A" w:rsidRDefault="00881F11" w:rsidP="00881F11">
      <w:pPr>
        <w:pStyle w:val="NoSpacing"/>
        <w:rPr>
          <w:rFonts w:ascii="Bookman Old Style" w:hAnsi="Bookman Old Style"/>
          <w:b/>
          <w:sz w:val="24"/>
          <w:szCs w:val="24"/>
          <w:u w:val="single"/>
        </w:rPr>
      </w:pPr>
      <w:r w:rsidRPr="00A93B0A">
        <w:rPr>
          <w:rFonts w:ascii="Bookman Old Style" w:hAnsi="Bookman Old Style"/>
          <w:b/>
          <w:sz w:val="24"/>
          <w:szCs w:val="24"/>
          <w:u w:val="single"/>
        </w:rPr>
        <w:t>Submissions</w:t>
      </w:r>
    </w:p>
    <w:p w14:paraId="6BBC3AA3" w14:textId="77777777" w:rsidR="00881F11" w:rsidRDefault="00881F11" w:rsidP="00881F11">
      <w:pPr>
        <w:pStyle w:val="NoSpacing"/>
        <w:rPr>
          <w:rFonts w:ascii="Bookman Old Style" w:hAnsi="Bookman Old Style"/>
          <w:sz w:val="24"/>
          <w:szCs w:val="24"/>
        </w:rPr>
      </w:pPr>
    </w:p>
    <w:p w14:paraId="2F226365"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Applicant shall provide </w:t>
      </w:r>
      <w:r w:rsidRPr="00227943">
        <w:rPr>
          <w:rFonts w:ascii="Bookman Old Style" w:hAnsi="Bookman Old Style"/>
          <w:sz w:val="24"/>
          <w:szCs w:val="24"/>
          <w:u w:val="single"/>
        </w:rPr>
        <w:t>two</w:t>
      </w:r>
      <w:r w:rsidRPr="00A93B0A">
        <w:rPr>
          <w:rFonts w:ascii="Bookman Old Style" w:hAnsi="Bookman Old Style"/>
          <w:sz w:val="24"/>
          <w:szCs w:val="24"/>
        </w:rPr>
        <w:t xml:space="preserve"> complete proposal packages. Each submission to </w:t>
      </w:r>
    </w:p>
    <w:p w14:paraId="554BEDFC"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be considered shall comply with the criteria set forth herein: </w:t>
      </w:r>
    </w:p>
    <w:p w14:paraId="5CF5C3A6" w14:textId="77777777" w:rsidR="00881F11" w:rsidRPr="00A93B0A" w:rsidRDefault="00881F11" w:rsidP="00881F11">
      <w:pPr>
        <w:pStyle w:val="NoSpacing"/>
        <w:rPr>
          <w:rFonts w:ascii="Bookman Old Style" w:hAnsi="Bookman Old Style"/>
          <w:sz w:val="24"/>
          <w:szCs w:val="24"/>
        </w:rPr>
      </w:pPr>
    </w:p>
    <w:p w14:paraId="5B5F8EBF"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1. Should the applicant be a professional requiring licensure in the State of </w:t>
      </w:r>
    </w:p>
    <w:p w14:paraId="7BF40E40"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New Jersey, said applicant shall be licensed for a period of not less than </w:t>
      </w:r>
      <w:r>
        <w:rPr>
          <w:rFonts w:ascii="Bookman Old Style" w:hAnsi="Bookman Old Style"/>
          <w:sz w:val="24"/>
          <w:szCs w:val="24"/>
        </w:rPr>
        <w:t>five</w:t>
      </w:r>
      <w:r w:rsidRPr="00A93B0A">
        <w:rPr>
          <w:rFonts w:ascii="Bookman Old Style" w:hAnsi="Bookman Old Style"/>
          <w:sz w:val="24"/>
          <w:szCs w:val="24"/>
        </w:rPr>
        <w:t xml:space="preserve"> </w:t>
      </w:r>
    </w:p>
    <w:p w14:paraId="5CD3976C"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years. A copy of the license shall be included with your proposal. </w:t>
      </w:r>
    </w:p>
    <w:p w14:paraId="3C64F2E9" w14:textId="77777777" w:rsidR="00881F11" w:rsidRPr="00A93B0A" w:rsidRDefault="00881F11" w:rsidP="00881F11">
      <w:pPr>
        <w:pStyle w:val="NoSpacing"/>
        <w:rPr>
          <w:rFonts w:ascii="Bookman Old Style" w:hAnsi="Bookman Old Style"/>
          <w:sz w:val="24"/>
          <w:szCs w:val="24"/>
        </w:rPr>
      </w:pPr>
    </w:p>
    <w:p w14:paraId="07C7A4F9"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2. The applicant should submit a “Certificate of Good Standing” or other </w:t>
      </w:r>
    </w:p>
    <w:p w14:paraId="11108D25"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similar document evidencing that the professional’s license is not presently </w:t>
      </w:r>
    </w:p>
    <w:p w14:paraId="4303901E"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suspended or revoked.</w:t>
      </w:r>
    </w:p>
    <w:p w14:paraId="7ABCBA44" w14:textId="77777777" w:rsidR="00881F11" w:rsidRDefault="00881F11" w:rsidP="00881F11">
      <w:pPr>
        <w:pStyle w:val="NoSpacing"/>
        <w:rPr>
          <w:rFonts w:ascii="Bookman Old Style" w:hAnsi="Bookman Old Style"/>
          <w:sz w:val="24"/>
          <w:szCs w:val="24"/>
        </w:rPr>
      </w:pPr>
    </w:p>
    <w:p w14:paraId="3542CE12"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3. The </w:t>
      </w:r>
      <w:r>
        <w:rPr>
          <w:rFonts w:ascii="Bookman Old Style" w:hAnsi="Bookman Old Style"/>
          <w:sz w:val="24"/>
          <w:szCs w:val="24"/>
        </w:rPr>
        <w:t>applicant shall submit a resume and/or cover letter</w:t>
      </w:r>
      <w:r w:rsidRPr="00A93B0A">
        <w:rPr>
          <w:rFonts w:ascii="Bookman Old Style" w:hAnsi="Bookman Old Style"/>
          <w:sz w:val="24"/>
          <w:szCs w:val="24"/>
        </w:rPr>
        <w:t xml:space="preserve">, which shall set forth information, including, but not limited to, the following (as applicable to an individual professional and business entity): </w:t>
      </w:r>
    </w:p>
    <w:p w14:paraId="5EE85CAF" w14:textId="77777777" w:rsidR="00881F11" w:rsidRPr="00A93B0A" w:rsidRDefault="00881F11" w:rsidP="00881F11">
      <w:pPr>
        <w:pStyle w:val="NoSpacing"/>
        <w:rPr>
          <w:rFonts w:ascii="Bookman Old Style" w:hAnsi="Bookman Old Style"/>
          <w:sz w:val="24"/>
          <w:szCs w:val="24"/>
        </w:rPr>
      </w:pPr>
    </w:p>
    <w:p w14:paraId="13387EBE" w14:textId="77777777" w:rsidR="00881F11" w:rsidRPr="00A93B0A" w:rsidRDefault="00881F11" w:rsidP="00881F11">
      <w:pPr>
        <w:pStyle w:val="NoSpacing"/>
        <w:ind w:firstLine="720"/>
        <w:rPr>
          <w:rFonts w:ascii="Bookman Old Style" w:hAnsi="Bookman Old Style"/>
          <w:sz w:val="24"/>
          <w:szCs w:val="24"/>
        </w:rPr>
      </w:pPr>
      <w:r w:rsidRPr="00A93B0A">
        <w:rPr>
          <w:rFonts w:ascii="Bookman Old Style" w:hAnsi="Bookman Old Style"/>
          <w:sz w:val="24"/>
          <w:szCs w:val="24"/>
        </w:rPr>
        <w:t xml:space="preserve">a. Full name of applicant and business address, </w:t>
      </w:r>
    </w:p>
    <w:p w14:paraId="7962F857" w14:textId="77777777" w:rsidR="00881F11" w:rsidRPr="00A93B0A" w:rsidRDefault="00881F11" w:rsidP="00881F11">
      <w:pPr>
        <w:pStyle w:val="NoSpacing"/>
        <w:ind w:firstLine="720"/>
        <w:rPr>
          <w:rFonts w:ascii="Bookman Old Style" w:hAnsi="Bookman Old Style"/>
          <w:sz w:val="24"/>
          <w:szCs w:val="24"/>
        </w:rPr>
      </w:pPr>
      <w:r w:rsidRPr="00A93B0A">
        <w:rPr>
          <w:rFonts w:ascii="Bookman Old Style" w:hAnsi="Bookman Old Style"/>
          <w:sz w:val="24"/>
          <w:szCs w:val="24"/>
        </w:rPr>
        <w:t xml:space="preserve">b. A listing of all post high school education of the applicant, </w:t>
      </w:r>
    </w:p>
    <w:p w14:paraId="64DE2015" w14:textId="77777777" w:rsidR="00881F11" w:rsidRPr="00A93B0A" w:rsidRDefault="00881F11" w:rsidP="00881F11">
      <w:pPr>
        <w:pStyle w:val="NoSpacing"/>
        <w:ind w:firstLine="720"/>
        <w:rPr>
          <w:rFonts w:ascii="Bookman Old Style" w:hAnsi="Bookman Old Style"/>
          <w:sz w:val="24"/>
          <w:szCs w:val="24"/>
        </w:rPr>
      </w:pPr>
      <w:r w:rsidRPr="00A93B0A">
        <w:rPr>
          <w:rFonts w:ascii="Bookman Old Style" w:hAnsi="Bookman Old Style"/>
          <w:sz w:val="24"/>
          <w:szCs w:val="24"/>
        </w:rPr>
        <w:t xml:space="preserve">c. Dates of licensure in the State of New Jersey and any other state, </w:t>
      </w:r>
    </w:p>
    <w:p w14:paraId="3881B6D9" w14:textId="77777777" w:rsidR="00881F11" w:rsidRPr="00A93B0A" w:rsidRDefault="00881F11" w:rsidP="00881F11">
      <w:pPr>
        <w:pStyle w:val="NoSpacing"/>
        <w:ind w:firstLine="720"/>
        <w:rPr>
          <w:rFonts w:ascii="Bookman Old Style" w:hAnsi="Bookman Old Style"/>
          <w:sz w:val="24"/>
          <w:szCs w:val="24"/>
        </w:rPr>
      </w:pPr>
      <w:r w:rsidRPr="00A93B0A">
        <w:rPr>
          <w:rFonts w:ascii="Bookman Old Style" w:hAnsi="Bookman Old Style"/>
          <w:sz w:val="24"/>
          <w:szCs w:val="24"/>
        </w:rPr>
        <w:t xml:space="preserve">d. A listing of any professional affiliations or memberships in any </w:t>
      </w:r>
    </w:p>
    <w:p w14:paraId="635067EA" w14:textId="77777777" w:rsidR="00881F11" w:rsidRPr="00A93B0A" w:rsidRDefault="00881F11" w:rsidP="00881F11">
      <w:pPr>
        <w:pStyle w:val="NoSpacing"/>
        <w:ind w:firstLine="720"/>
        <w:rPr>
          <w:rFonts w:ascii="Bookman Old Style" w:hAnsi="Bookman Old Style"/>
          <w:sz w:val="24"/>
          <w:szCs w:val="24"/>
        </w:rPr>
      </w:pPr>
      <w:r>
        <w:rPr>
          <w:rFonts w:ascii="Bookman Old Style" w:hAnsi="Bookman Old Style"/>
          <w:sz w:val="24"/>
          <w:szCs w:val="24"/>
        </w:rPr>
        <w:t xml:space="preserve">    </w:t>
      </w:r>
      <w:r w:rsidRPr="00A93B0A">
        <w:rPr>
          <w:rFonts w:ascii="Bookman Old Style" w:hAnsi="Bookman Old Style"/>
          <w:sz w:val="24"/>
          <w:szCs w:val="24"/>
        </w:rPr>
        <w:t xml:space="preserve">professional, societies or organizations, with an indication as to </w:t>
      </w:r>
    </w:p>
    <w:p w14:paraId="1EAF67FB" w14:textId="77777777" w:rsidR="00881F11" w:rsidRPr="00A93B0A" w:rsidRDefault="00881F11" w:rsidP="00881F11">
      <w:pPr>
        <w:pStyle w:val="NoSpacing"/>
        <w:ind w:firstLine="720"/>
        <w:rPr>
          <w:rFonts w:ascii="Bookman Old Style" w:hAnsi="Bookman Old Style"/>
          <w:sz w:val="24"/>
          <w:szCs w:val="24"/>
        </w:rPr>
      </w:pPr>
      <w:r>
        <w:rPr>
          <w:rFonts w:ascii="Bookman Old Style" w:hAnsi="Bookman Old Style"/>
          <w:sz w:val="24"/>
          <w:szCs w:val="24"/>
        </w:rPr>
        <w:t xml:space="preserve">    </w:t>
      </w:r>
      <w:r w:rsidRPr="00A93B0A">
        <w:rPr>
          <w:rFonts w:ascii="Bookman Old Style" w:hAnsi="Bookman Old Style"/>
          <w:sz w:val="24"/>
          <w:szCs w:val="24"/>
        </w:rPr>
        <w:t xml:space="preserve">any offices held therein, </w:t>
      </w:r>
    </w:p>
    <w:p w14:paraId="4A34D835" w14:textId="77777777" w:rsidR="00881F11" w:rsidRPr="00A93B0A" w:rsidRDefault="00881F11" w:rsidP="00881F11">
      <w:pPr>
        <w:pStyle w:val="NoSpacing"/>
        <w:ind w:firstLine="720"/>
        <w:rPr>
          <w:rFonts w:ascii="Bookman Old Style" w:hAnsi="Bookman Old Style"/>
          <w:sz w:val="24"/>
          <w:szCs w:val="24"/>
        </w:rPr>
      </w:pPr>
      <w:r w:rsidRPr="00A93B0A">
        <w:rPr>
          <w:rFonts w:ascii="Bookman Old Style" w:hAnsi="Bookman Old Style"/>
          <w:sz w:val="24"/>
          <w:szCs w:val="24"/>
        </w:rPr>
        <w:t xml:space="preserve">e. The number of licensed professionals employed by/affiliated with </w:t>
      </w:r>
    </w:p>
    <w:p w14:paraId="685742CB" w14:textId="77777777" w:rsidR="00881F11" w:rsidRPr="00A93B0A" w:rsidRDefault="00881F11" w:rsidP="00881F11">
      <w:pPr>
        <w:pStyle w:val="NoSpacing"/>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sidRPr="00A93B0A">
        <w:rPr>
          <w:rFonts w:ascii="Bookman Old Style" w:hAnsi="Bookman Old Style"/>
          <w:sz w:val="24"/>
          <w:szCs w:val="24"/>
        </w:rPr>
        <w:t xml:space="preserve">the business entity which employs the applicant, </w:t>
      </w:r>
    </w:p>
    <w:p w14:paraId="76AA41E8" w14:textId="77777777" w:rsidR="00881F11" w:rsidRPr="00A93B0A" w:rsidRDefault="00881F11" w:rsidP="00881F11">
      <w:pPr>
        <w:pStyle w:val="NoSpacing"/>
        <w:ind w:firstLine="720"/>
        <w:rPr>
          <w:rFonts w:ascii="Bookman Old Style" w:hAnsi="Bookman Old Style"/>
          <w:sz w:val="24"/>
          <w:szCs w:val="24"/>
        </w:rPr>
      </w:pPr>
      <w:r w:rsidRPr="00A93B0A">
        <w:rPr>
          <w:rFonts w:ascii="Bookman Old Style" w:hAnsi="Bookman Old Style"/>
          <w:sz w:val="24"/>
          <w:szCs w:val="24"/>
        </w:rPr>
        <w:lastRenderedPageBreak/>
        <w:t xml:space="preserve">f. A listing of all special accreditations held by the individual licensed </w:t>
      </w:r>
    </w:p>
    <w:p w14:paraId="7CAF4B27" w14:textId="77777777" w:rsidR="00881F11" w:rsidRPr="00A93B0A" w:rsidRDefault="00881F11" w:rsidP="00881F11">
      <w:pPr>
        <w:pStyle w:val="NoSpacing"/>
        <w:ind w:firstLine="720"/>
        <w:rPr>
          <w:rFonts w:ascii="Bookman Old Style" w:hAnsi="Bookman Old Style"/>
          <w:sz w:val="24"/>
          <w:szCs w:val="24"/>
        </w:rPr>
      </w:pPr>
      <w:r>
        <w:rPr>
          <w:rFonts w:ascii="Bookman Old Style" w:hAnsi="Bookman Old Style"/>
          <w:sz w:val="24"/>
          <w:szCs w:val="24"/>
        </w:rPr>
        <w:t xml:space="preserve">   </w:t>
      </w:r>
      <w:r w:rsidRPr="00A93B0A">
        <w:rPr>
          <w:rFonts w:ascii="Bookman Old Style" w:hAnsi="Bookman Old Style"/>
          <w:sz w:val="24"/>
          <w:szCs w:val="24"/>
        </w:rPr>
        <w:t xml:space="preserve">professional or business entity which employees the applicant, </w:t>
      </w:r>
    </w:p>
    <w:p w14:paraId="6BE30A55" w14:textId="77777777" w:rsidR="00881F11" w:rsidRPr="00A93B0A" w:rsidRDefault="00881F11" w:rsidP="00881F11">
      <w:pPr>
        <w:pStyle w:val="NoSpacing"/>
        <w:ind w:firstLine="720"/>
        <w:rPr>
          <w:rFonts w:ascii="Bookman Old Style" w:hAnsi="Bookman Old Style"/>
          <w:sz w:val="24"/>
          <w:szCs w:val="24"/>
        </w:rPr>
      </w:pPr>
      <w:r w:rsidRPr="00A93B0A">
        <w:rPr>
          <w:rFonts w:ascii="Bookman Old Style" w:hAnsi="Bookman Old Style"/>
          <w:sz w:val="24"/>
          <w:szCs w:val="24"/>
        </w:rPr>
        <w:t xml:space="preserve">g. A listing of all previous public entities served by the </w:t>
      </w:r>
    </w:p>
    <w:p w14:paraId="00103FC4" w14:textId="77777777" w:rsidR="00881F11" w:rsidRDefault="00881F11" w:rsidP="00881F11">
      <w:pPr>
        <w:pStyle w:val="NoSpacing"/>
        <w:ind w:firstLine="720"/>
        <w:rPr>
          <w:rFonts w:ascii="Bookman Old Style" w:hAnsi="Bookman Old Style"/>
          <w:sz w:val="24"/>
          <w:szCs w:val="24"/>
        </w:rPr>
      </w:pPr>
      <w:r>
        <w:rPr>
          <w:rFonts w:ascii="Bookman Old Style" w:hAnsi="Bookman Old Style"/>
          <w:sz w:val="24"/>
          <w:szCs w:val="24"/>
        </w:rPr>
        <w:t xml:space="preserve">   licensed professional</w:t>
      </w:r>
      <w:r w:rsidRPr="00A93B0A">
        <w:rPr>
          <w:rFonts w:ascii="Bookman Old Style" w:hAnsi="Bookman Old Style"/>
          <w:sz w:val="24"/>
          <w:szCs w:val="24"/>
        </w:rPr>
        <w:t xml:space="preserve">. </w:t>
      </w:r>
    </w:p>
    <w:p w14:paraId="0A6AF070" w14:textId="77777777" w:rsidR="00881F11" w:rsidRPr="00A93B0A" w:rsidRDefault="00881F11" w:rsidP="00881F11">
      <w:pPr>
        <w:pStyle w:val="NoSpacing"/>
        <w:rPr>
          <w:rFonts w:ascii="Bookman Old Style" w:hAnsi="Bookman Old Style"/>
          <w:sz w:val="24"/>
          <w:szCs w:val="24"/>
        </w:rPr>
      </w:pPr>
    </w:p>
    <w:p w14:paraId="4396AEF0" w14:textId="77777777" w:rsidR="00881F11" w:rsidRPr="00A93B0A" w:rsidRDefault="00881F11" w:rsidP="00881F11">
      <w:pPr>
        <w:pStyle w:val="NoSpacing"/>
        <w:rPr>
          <w:rFonts w:ascii="Bookman Old Style" w:hAnsi="Bookman Old Style"/>
          <w:sz w:val="24"/>
          <w:szCs w:val="24"/>
        </w:rPr>
      </w:pPr>
      <w:r>
        <w:rPr>
          <w:rFonts w:ascii="Bookman Old Style" w:hAnsi="Bookman Old Style"/>
          <w:sz w:val="24"/>
          <w:szCs w:val="24"/>
        </w:rPr>
        <w:t>4</w:t>
      </w:r>
      <w:r w:rsidRPr="00A93B0A">
        <w:rPr>
          <w:rFonts w:ascii="Bookman Old Style" w:hAnsi="Bookman Old Style"/>
          <w:sz w:val="24"/>
          <w:szCs w:val="24"/>
        </w:rPr>
        <w:t xml:space="preserve">. The applicant shall provide a fee schedule including hourly rates. </w:t>
      </w:r>
    </w:p>
    <w:p w14:paraId="06C201CE"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All other rates or fees requested to</w:t>
      </w:r>
      <w:r>
        <w:rPr>
          <w:rFonts w:ascii="Bookman Old Style" w:hAnsi="Bookman Old Style"/>
          <w:sz w:val="24"/>
          <w:szCs w:val="24"/>
        </w:rPr>
        <w:t xml:space="preserve"> be considered </w:t>
      </w:r>
      <w:r w:rsidRPr="00A93B0A">
        <w:rPr>
          <w:rFonts w:ascii="Bookman Old Style" w:hAnsi="Bookman Old Style"/>
          <w:sz w:val="24"/>
          <w:szCs w:val="24"/>
        </w:rPr>
        <w:t xml:space="preserve">shall be submitted with the proposal. </w:t>
      </w:r>
    </w:p>
    <w:p w14:paraId="5BCBEA37" w14:textId="77777777" w:rsidR="00881F11" w:rsidRPr="00A93B0A" w:rsidRDefault="00881F11" w:rsidP="00881F11">
      <w:pPr>
        <w:pStyle w:val="NoSpacing"/>
        <w:rPr>
          <w:rFonts w:ascii="Bookman Old Style" w:hAnsi="Bookman Old Style"/>
          <w:sz w:val="24"/>
          <w:szCs w:val="24"/>
        </w:rPr>
      </w:pPr>
    </w:p>
    <w:p w14:paraId="38E52A87"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5. Proof of insurance coverage should be provided with the proposal. </w:t>
      </w:r>
    </w:p>
    <w:p w14:paraId="4A9D621F" w14:textId="77777777" w:rsidR="00881F11" w:rsidRPr="00A93B0A" w:rsidRDefault="00881F11" w:rsidP="00881F11">
      <w:pPr>
        <w:pStyle w:val="NoSpacing"/>
        <w:rPr>
          <w:rFonts w:ascii="Bookman Old Style" w:hAnsi="Bookman Old Style"/>
          <w:sz w:val="24"/>
          <w:szCs w:val="24"/>
        </w:rPr>
      </w:pPr>
    </w:p>
    <w:p w14:paraId="12CA1A61"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6. Appl</w:t>
      </w:r>
      <w:r>
        <w:rPr>
          <w:rFonts w:ascii="Bookman Old Style" w:hAnsi="Bookman Old Style"/>
          <w:sz w:val="24"/>
          <w:szCs w:val="24"/>
        </w:rPr>
        <w:t>icant shall provide an executed</w:t>
      </w:r>
      <w:r w:rsidRPr="00A93B0A">
        <w:rPr>
          <w:rFonts w:ascii="Bookman Old Style" w:hAnsi="Bookman Old Style"/>
          <w:sz w:val="24"/>
          <w:szCs w:val="24"/>
        </w:rPr>
        <w:t xml:space="preserve"> Pay to Play Affidavit Stockholders Disclosure with their proposal. </w:t>
      </w:r>
    </w:p>
    <w:p w14:paraId="6E62A9EB" w14:textId="77777777" w:rsidR="00881F11" w:rsidRPr="00A93B0A" w:rsidRDefault="00881F11" w:rsidP="00881F11">
      <w:pPr>
        <w:pStyle w:val="NoSpacing"/>
        <w:rPr>
          <w:rFonts w:ascii="Bookman Old Style" w:hAnsi="Bookman Old Style"/>
          <w:sz w:val="24"/>
          <w:szCs w:val="24"/>
        </w:rPr>
      </w:pPr>
    </w:p>
    <w:p w14:paraId="5A1D7C6E"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7. The applicant MUST label the exterior of the package with “RFP </w:t>
      </w:r>
    </w:p>
    <w:p w14:paraId="383B5CB5" w14:textId="5AD69838" w:rsidR="00881F11" w:rsidRDefault="00881F11" w:rsidP="00881F11">
      <w:pPr>
        <w:pStyle w:val="NoSpacing"/>
        <w:rPr>
          <w:rFonts w:ascii="Bookman Old Style" w:hAnsi="Bookman Old Style"/>
          <w:sz w:val="24"/>
          <w:szCs w:val="24"/>
        </w:rPr>
      </w:pPr>
      <w:r w:rsidRPr="002901EA">
        <w:rPr>
          <w:rFonts w:ascii="Bookman Old Style" w:hAnsi="Bookman Old Style"/>
          <w:sz w:val="24"/>
          <w:szCs w:val="24"/>
        </w:rPr>
        <w:t>Township Planner”</w:t>
      </w:r>
    </w:p>
    <w:p w14:paraId="58604FF0" w14:textId="77777777" w:rsidR="00881F11" w:rsidRDefault="00881F11" w:rsidP="00881F11">
      <w:pPr>
        <w:pStyle w:val="NoSpacing"/>
        <w:rPr>
          <w:rFonts w:ascii="Bookman Old Style" w:hAnsi="Bookman Old Style"/>
          <w:sz w:val="24"/>
          <w:szCs w:val="24"/>
        </w:rPr>
      </w:pPr>
    </w:p>
    <w:p w14:paraId="01E78F45" w14:textId="0222D7E9" w:rsidR="00881F11" w:rsidRDefault="002901EA" w:rsidP="00881F11">
      <w:pPr>
        <w:pStyle w:val="NoSpacing"/>
        <w:jc w:val="center"/>
        <w:rPr>
          <w:rFonts w:ascii="Bookman Old Style" w:hAnsi="Bookman Old Style"/>
          <w:b/>
          <w:sz w:val="24"/>
          <w:szCs w:val="24"/>
          <w:u w:val="single"/>
        </w:rPr>
      </w:pPr>
      <w:r>
        <w:rPr>
          <w:rFonts w:ascii="Bookman Old Style" w:hAnsi="Bookman Old Style"/>
          <w:b/>
          <w:sz w:val="24"/>
          <w:szCs w:val="24"/>
          <w:u w:val="single"/>
        </w:rPr>
        <w:t xml:space="preserve">Franklin </w:t>
      </w:r>
      <w:r w:rsidR="00881F11" w:rsidRPr="00A93B0A">
        <w:rPr>
          <w:rFonts w:ascii="Bookman Old Style" w:hAnsi="Bookman Old Style"/>
          <w:b/>
          <w:sz w:val="24"/>
          <w:szCs w:val="24"/>
          <w:u w:val="single"/>
        </w:rPr>
        <w:t>Township Pay to Play Requirements</w:t>
      </w:r>
    </w:p>
    <w:p w14:paraId="2B6FFED1" w14:textId="77777777" w:rsidR="00881F11" w:rsidRPr="00A93B0A" w:rsidRDefault="00881F11" w:rsidP="00881F11">
      <w:pPr>
        <w:pStyle w:val="NoSpacing"/>
        <w:jc w:val="center"/>
        <w:rPr>
          <w:rFonts w:ascii="Bookman Old Style" w:hAnsi="Bookman Old Style"/>
          <w:b/>
          <w:sz w:val="24"/>
          <w:szCs w:val="24"/>
          <w:u w:val="single"/>
        </w:rPr>
      </w:pPr>
    </w:p>
    <w:p w14:paraId="028F6CFA"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Entities submitting a proposal are required to comply with </w:t>
      </w:r>
      <w:r w:rsidRPr="00A93B0A">
        <w:rPr>
          <w:rFonts w:ascii="Bookman Old Style" w:hAnsi="Bookman Old Style"/>
          <w:sz w:val="24"/>
          <w:szCs w:val="24"/>
          <w:u w:val="single"/>
        </w:rPr>
        <w:t>N.J.S.A.</w:t>
      </w:r>
      <w:r w:rsidRPr="00A93B0A">
        <w:rPr>
          <w:rFonts w:ascii="Bookman Old Style" w:hAnsi="Bookman Old Style"/>
          <w:b/>
          <w:bCs/>
          <w:sz w:val="24"/>
          <w:szCs w:val="24"/>
        </w:rPr>
        <w:t xml:space="preserve"> </w:t>
      </w:r>
      <w:r w:rsidRPr="00A93B0A">
        <w:rPr>
          <w:rFonts w:ascii="Bookman Old Style" w:hAnsi="Bookman Old Style"/>
          <w:bCs/>
          <w:sz w:val="24"/>
          <w:szCs w:val="24"/>
        </w:rPr>
        <w:t>19:44A-20.26</w:t>
      </w:r>
      <w:r w:rsidRPr="00A93B0A">
        <w:rPr>
          <w:rFonts w:ascii="Bookman Old Style" w:hAnsi="Bookman Old Style"/>
          <w:sz w:val="24"/>
          <w:szCs w:val="24"/>
        </w:rPr>
        <w:t xml:space="preserve"> (P.L. 2005, c.271, s2).</w:t>
      </w:r>
    </w:p>
    <w:p w14:paraId="53545D27" w14:textId="77777777" w:rsidR="00881F11" w:rsidRPr="00A93B0A" w:rsidRDefault="00881F11" w:rsidP="00881F11">
      <w:pPr>
        <w:pStyle w:val="NoSpacing"/>
        <w:rPr>
          <w:rFonts w:ascii="Bookman Old Style" w:hAnsi="Bookman Old Style"/>
          <w:sz w:val="24"/>
          <w:szCs w:val="24"/>
        </w:rPr>
      </w:pPr>
    </w:p>
    <w:p w14:paraId="6686930F"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 If bidder is a corporation or partnership, there must accompany its bid, a </w:t>
      </w:r>
    </w:p>
    <w:p w14:paraId="53C49AE3"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statement setting forth the names and addresses of all stockholders in the </w:t>
      </w:r>
    </w:p>
    <w:p w14:paraId="3876DAA5"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corporation or partnership who own ten (10%) percent, or more of its stock, of </w:t>
      </w:r>
    </w:p>
    <w:p w14:paraId="42AEC029"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any class, or of all individual partners in the partnership who own a ten (10%) </w:t>
      </w:r>
    </w:p>
    <w:p w14:paraId="450EC507"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percent or greater interest therein. If one or more stockholders or </w:t>
      </w:r>
    </w:p>
    <w:p w14:paraId="62A9791B"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partnership, the stockholders holding ten (10%) percent or more of that </w:t>
      </w:r>
    </w:p>
    <w:p w14:paraId="1A97D94D"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corporation’s stock, or the individual partner owning ten (10%) percent, or </w:t>
      </w:r>
    </w:p>
    <w:p w14:paraId="4E78264E"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greater interest in that partnership, must be set forth as aforesaid.</w:t>
      </w:r>
    </w:p>
    <w:p w14:paraId="7262552D" w14:textId="77777777" w:rsidR="00881F11" w:rsidRPr="00A93B0A" w:rsidRDefault="00881F11" w:rsidP="00881F11">
      <w:pPr>
        <w:pStyle w:val="NoSpacing"/>
        <w:rPr>
          <w:rFonts w:ascii="Bookman Old Style" w:hAnsi="Bookman Old Style"/>
          <w:sz w:val="24"/>
          <w:szCs w:val="24"/>
        </w:rPr>
      </w:pPr>
    </w:p>
    <w:p w14:paraId="416A8D31" w14:textId="77777777" w:rsidR="00881F11" w:rsidRDefault="00881F11" w:rsidP="00881F11">
      <w:pPr>
        <w:pStyle w:val="NoSpacing"/>
        <w:jc w:val="center"/>
        <w:rPr>
          <w:rFonts w:ascii="Bookman Old Style" w:hAnsi="Bookman Old Style"/>
          <w:b/>
          <w:sz w:val="24"/>
          <w:szCs w:val="24"/>
          <w:u w:val="single"/>
        </w:rPr>
      </w:pPr>
      <w:r w:rsidRPr="00A93B0A">
        <w:rPr>
          <w:rFonts w:ascii="Bookman Old Style" w:hAnsi="Bookman Old Style"/>
          <w:b/>
          <w:sz w:val="24"/>
          <w:szCs w:val="24"/>
          <w:u w:val="single"/>
        </w:rPr>
        <w:t>Term of Contract</w:t>
      </w:r>
    </w:p>
    <w:p w14:paraId="2FB775BB" w14:textId="77777777" w:rsidR="00881F11" w:rsidRPr="00A93B0A" w:rsidRDefault="00881F11" w:rsidP="00881F11">
      <w:pPr>
        <w:pStyle w:val="NoSpacing"/>
        <w:jc w:val="center"/>
        <w:rPr>
          <w:rFonts w:ascii="Bookman Old Style" w:hAnsi="Bookman Old Style"/>
          <w:b/>
          <w:sz w:val="24"/>
          <w:szCs w:val="24"/>
          <w:u w:val="single"/>
        </w:rPr>
      </w:pPr>
    </w:p>
    <w:p w14:paraId="2C2C541C"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 The term of this contract shall be one year from the date of appointment </w:t>
      </w:r>
    </w:p>
    <w:p w14:paraId="3BA39375"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or until a successor is appointed. Continuation of the terms of this contract </w:t>
      </w:r>
    </w:p>
    <w:p w14:paraId="0D5CCED1"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beyond the fiscal year is contingent upon availability of funds in the following </w:t>
      </w:r>
    </w:p>
    <w:p w14:paraId="3C76DD33" w14:textId="77777777" w:rsidR="00881F11" w:rsidRPr="00A93B0A"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year’s budget. This contract is being issued pursuant to a fair and open </w:t>
      </w:r>
    </w:p>
    <w:p w14:paraId="3710CCFD" w14:textId="77777777" w:rsidR="00881F11" w:rsidRDefault="00881F11" w:rsidP="00881F11">
      <w:pPr>
        <w:pStyle w:val="NoSpacing"/>
        <w:rPr>
          <w:rFonts w:ascii="Bookman Old Style" w:hAnsi="Bookman Old Style"/>
          <w:sz w:val="24"/>
          <w:szCs w:val="24"/>
        </w:rPr>
      </w:pPr>
      <w:r w:rsidRPr="00A93B0A">
        <w:rPr>
          <w:rFonts w:ascii="Bookman Old Style" w:hAnsi="Bookman Old Style"/>
          <w:sz w:val="24"/>
          <w:szCs w:val="24"/>
        </w:rPr>
        <w:t xml:space="preserve">process in accordance with N.J.S.A 19:44A-20.5 et seq. </w:t>
      </w:r>
      <w:r w:rsidRPr="00A93B0A">
        <w:rPr>
          <w:rFonts w:ascii="Bookman Old Style" w:hAnsi="Bookman Old Style"/>
          <w:sz w:val="24"/>
          <w:szCs w:val="24"/>
        </w:rPr>
        <w:cr/>
      </w:r>
    </w:p>
    <w:p w14:paraId="1A94C920" w14:textId="77777777" w:rsidR="00881F11" w:rsidRDefault="00881F11" w:rsidP="00881F11">
      <w:pPr>
        <w:pStyle w:val="NoSpacing"/>
        <w:rPr>
          <w:rFonts w:ascii="Bookman Old Style" w:hAnsi="Bookman Old Style"/>
          <w:sz w:val="24"/>
          <w:szCs w:val="24"/>
        </w:rPr>
      </w:pPr>
    </w:p>
    <w:p w14:paraId="311CFD1E" w14:textId="77777777" w:rsidR="00881F11" w:rsidRDefault="00881F11" w:rsidP="00881F11">
      <w:pPr>
        <w:pStyle w:val="NoSpacing"/>
        <w:jc w:val="both"/>
        <w:rPr>
          <w:rFonts w:ascii="Bookman Old Style" w:hAnsi="Bookman Old Style"/>
          <w:b/>
          <w:sz w:val="24"/>
          <w:szCs w:val="24"/>
          <w:u w:val="single"/>
        </w:rPr>
      </w:pPr>
      <w:r w:rsidRPr="006E703E">
        <w:rPr>
          <w:rFonts w:ascii="Bookman Old Style" w:hAnsi="Bookman Old Style"/>
          <w:b/>
          <w:sz w:val="24"/>
          <w:szCs w:val="24"/>
          <w:u w:val="single"/>
        </w:rPr>
        <w:t>Contract Required Documentation:</w:t>
      </w:r>
    </w:p>
    <w:p w14:paraId="40272903" w14:textId="77777777" w:rsidR="00881F11" w:rsidRPr="006E703E" w:rsidRDefault="00881F11" w:rsidP="00881F11">
      <w:pPr>
        <w:pStyle w:val="NoSpacing"/>
        <w:jc w:val="both"/>
        <w:rPr>
          <w:rFonts w:ascii="Bookman Old Style" w:hAnsi="Bookman Old Style"/>
          <w:b/>
          <w:sz w:val="24"/>
          <w:szCs w:val="24"/>
          <w:u w:val="single"/>
        </w:rPr>
      </w:pPr>
    </w:p>
    <w:p w14:paraId="395D2C03" w14:textId="77777777" w:rsidR="00881F11"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 Rate schedule in accordance with proposal and </w:t>
      </w:r>
      <w:proofErr w:type="gramStart"/>
      <w:r w:rsidRPr="006E703E">
        <w:rPr>
          <w:rFonts w:ascii="Bookman Old Style" w:hAnsi="Bookman Old Style"/>
          <w:sz w:val="24"/>
          <w:szCs w:val="24"/>
        </w:rPr>
        <w:t>award;</w:t>
      </w:r>
      <w:proofErr w:type="gramEnd"/>
      <w:r w:rsidRPr="006E703E">
        <w:rPr>
          <w:rFonts w:ascii="Bookman Old Style" w:hAnsi="Bookman Old Style"/>
          <w:sz w:val="24"/>
          <w:szCs w:val="24"/>
        </w:rPr>
        <w:t xml:space="preserve"> </w:t>
      </w:r>
    </w:p>
    <w:p w14:paraId="466E3359" w14:textId="77777777" w:rsidR="00881F11" w:rsidRPr="006E703E" w:rsidRDefault="00881F11" w:rsidP="00881F11">
      <w:pPr>
        <w:pStyle w:val="NoSpacing"/>
        <w:jc w:val="both"/>
        <w:rPr>
          <w:rFonts w:ascii="Bookman Old Style" w:hAnsi="Bookman Old Style"/>
          <w:sz w:val="24"/>
          <w:szCs w:val="24"/>
        </w:rPr>
      </w:pPr>
    </w:p>
    <w:p w14:paraId="0CB4C962"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 Proof of professional liability and errors/ omissions insurance coverage </w:t>
      </w:r>
    </w:p>
    <w:p w14:paraId="0E9E653C"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having a minimum limit of one million dollars pre occurrence naming the </w:t>
      </w:r>
    </w:p>
    <w:p w14:paraId="6D9E5DD9" w14:textId="759A949A" w:rsidR="00881F11"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lastRenderedPageBreak/>
        <w:t xml:space="preserve">Township of </w:t>
      </w:r>
      <w:r w:rsidR="002901EA">
        <w:rPr>
          <w:rFonts w:ascii="Bookman Old Style" w:hAnsi="Bookman Old Style"/>
          <w:sz w:val="24"/>
          <w:szCs w:val="24"/>
        </w:rPr>
        <w:t xml:space="preserve">Franklin </w:t>
      </w:r>
      <w:r w:rsidRPr="006E703E">
        <w:rPr>
          <w:rFonts w:ascii="Bookman Old Style" w:hAnsi="Bookman Old Style"/>
          <w:sz w:val="24"/>
          <w:szCs w:val="24"/>
        </w:rPr>
        <w:t xml:space="preserve">as an additional insured and/or certificate </w:t>
      </w:r>
      <w:proofErr w:type="gramStart"/>
      <w:r w:rsidRPr="006E703E">
        <w:rPr>
          <w:rFonts w:ascii="Bookman Old Style" w:hAnsi="Bookman Old Style"/>
          <w:sz w:val="24"/>
          <w:szCs w:val="24"/>
        </w:rPr>
        <w:t>holder;</w:t>
      </w:r>
      <w:proofErr w:type="gramEnd"/>
      <w:r w:rsidRPr="006E703E">
        <w:rPr>
          <w:rFonts w:ascii="Bookman Old Style" w:hAnsi="Bookman Old Style"/>
          <w:sz w:val="24"/>
          <w:szCs w:val="24"/>
        </w:rPr>
        <w:t xml:space="preserve"> </w:t>
      </w:r>
    </w:p>
    <w:p w14:paraId="6F8350BB" w14:textId="77777777" w:rsidR="00881F11" w:rsidRPr="006E703E" w:rsidRDefault="00881F11" w:rsidP="00881F11">
      <w:pPr>
        <w:pStyle w:val="NoSpacing"/>
        <w:jc w:val="both"/>
        <w:rPr>
          <w:rFonts w:ascii="Bookman Old Style" w:hAnsi="Bookman Old Style"/>
          <w:sz w:val="24"/>
          <w:szCs w:val="24"/>
        </w:rPr>
      </w:pPr>
    </w:p>
    <w:p w14:paraId="1BBCFC5D"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 Proof that you are authorized or licensed to practice the particular </w:t>
      </w:r>
    </w:p>
    <w:p w14:paraId="3C2A3AF3"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profession to which you were </w:t>
      </w:r>
      <w:proofErr w:type="gramStart"/>
      <w:r w:rsidRPr="006E703E">
        <w:rPr>
          <w:rFonts w:ascii="Bookman Old Style" w:hAnsi="Bookman Old Style"/>
          <w:sz w:val="24"/>
          <w:szCs w:val="24"/>
        </w:rPr>
        <w:t>appointed;</w:t>
      </w:r>
      <w:proofErr w:type="gramEnd"/>
      <w:r w:rsidRPr="006E703E">
        <w:rPr>
          <w:rFonts w:ascii="Bookman Old Style" w:hAnsi="Bookman Old Style"/>
          <w:sz w:val="24"/>
          <w:szCs w:val="24"/>
        </w:rPr>
        <w:t xml:space="preserve"> and Certificate of Good </w:t>
      </w:r>
    </w:p>
    <w:p w14:paraId="3B245AD6" w14:textId="77777777" w:rsidR="00881F11"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Standing when </w:t>
      </w:r>
      <w:proofErr w:type="gramStart"/>
      <w:r w:rsidRPr="006E703E">
        <w:rPr>
          <w:rFonts w:ascii="Bookman Old Style" w:hAnsi="Bookman Old Style"/>
          <w:sz w:val="24"/>
          <w:szCs w:val="24"/>
        </w:rPr>
        <w:t>applicable;</w:t>
      </w:r>
      <w:proofErr w:type="gramEnd"/>
      <w:r w:rsidRPr="006E703E">
        <w:rPr>
          <w:rFonts w:ascii="Bookman Old Style" w:hAnsi="Bookman Old Style"/>
          <w:sz w:val="24"/>
          <w:szCs w:val="24"/>
        </w:rPr>
        <w:t xml:space="preserve"> </w:t>
      </w:r>
    </w:p>
    <w:p w14:paraId="7CBDA66B" w14:textId="77777777" w:rsidR="00881F11" w:rsidRPr="006E703E" w:rsidRDefault="00881F11" w:rsidP="00881F11">
      <w:pPr>
        <w:pStyle w:val="NoSpacing"/>
        <w:jc w:val="both"/>
        <w:rPr>
          <w:rFonts w:ascii="Bookman Old Style" w:hAnsi="Bookman Old Style"/>
          <w:sz w:val="24"/>
          <w:szCs w:val="24"/>
        </w:rPr>
      </w:pPr>
    </w:p>
    <w:p w14:paraId="12A65F8B"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 ONE of the following three documents prior to execution of your </w:t>
      </w:r>
    </w:p>
    <w:p w14:paraId="13AC16F7" w14:textId="77777777" w:rsidR="00881F11"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contract: </w:t>
      </w:r>
    </w:p>
    <w:p w14:paraId="4BF9AF70" w14:textId="77777777" w:rsidR="00881F11" w:rsidRPr="006E703E" w:rsidRDefault="00881F11" w:rsidP="00881F11">
      <w:pPr>
        <w:pStyle w:val="NoSpacing"/>
        <w:jc w:val="both"/>
        <w:rPr>
          <w:rFonts w:ascii="Bookman Old Style" w:hAnsi="Bookman Old Style"/>
          <w:sz w:val="24"/>
          <w:szCs w:val="24"/>
        </w:rPr>
      </w:pPr>
    </w:p>
    <w:p w14:paraId="44CC2DE2" w14:textId="77777777" w:rsidR="00881F11" w:rsidRPr="006E703E" w:rsidRDefault="00881F11" w:rsidP="00881F11">
      <w:pPr>
        <w:pStyle w:val="NoSpacing"/>
        <w:ind w:firstLine="720"/>
        <w:jc w:val="both"/>
        <w:rPr>
          <w:rFonts w:ascii="Bookman Old Style" w:hAnsi="Bookman Old Style"/>
          <w:sz w:val="24"/>
          <w:szCs w:val="24"/>
        </w:rPr>
      </w:pPr>
      <w:r w:rsidRPr="006E703E">
        <w:rPr>
          <w:rFonts w:ascii="Bookman Old Style" w:hAnsi="Bookman Old Style"/>
          <w:sz w:val="24"/>
          <w:szCs w:val="24"/>
        </w:rPr>
        <w:t xml:space="preserve">1. Letter of Federal Affirmative Action Plan Approval </w:t>
      </w:r>
    </w:p>
    <w:p w14:paraId="68091AE7" w14:textId="77777777" w:rsidR="00881F11" w:rsidRPr="006E703E" w:rsidRDefault="00881F11" w:rsidP="00881F11">
      <w:pPr>
        <w:pStyle w:val="NoSpacing"/>
        <w:ind w:firstLine="720"/>
        <w:jc w:val="both"/>
        <w:rPr>
          <w:rFonts w:ascii="Bookman Old Style" w:hAnsi="Bookman Old Style"/>
          <w:sz w:val="24"/>
          <w:szCs w:val="24"/>
        </w:rPr>
      </w:pPr>
      <w:r w:rsidRPr="006E703E">
        <w:rPr>
          <w:rFonts w:ascii="Bookman Old Style" w:hAnsi="Bookman Old Style"/>
          <w:sz w:val="24"/>
          <w:szCs w:val="24"/>
        </w:rPr>
        <w:t xml:space="preserve">2. Certificate of Employee Information Report </w:t>
      </w:r>
    </w:p>
    <w:p w14:paraId="405A0E06" w14:textId="77777777" w:rsidR="00881F11" w:rsidRDefault="00881F11" w:rsidP="00881F11">
      <w:pPr>
        <w:pStyle w:val="NoSpacing"/>
        <w:ind w:firstLine="720"/>
        <w:jc w:val="both"/>
        <w:rPr>
          <w:rFonts w:ascii="Bookman Old Style" w:hAnsi="Bookman Old Style"/>
          <w:sz w:val="24"/>
          <w:szCs w:val="24"/>
        </w:rPr>
      </w:pPr>
      <w:r w:rsidRPr="006E703E">
        <w:rPr>
          <w:rFonts w:ascii="Bookman Old Style" w:hAnsi="Bookman Old Style"/>
          <w:sz w:val="24"/>
          <w:szCs w:val="24"/>
        </w:rPr>
        <w:t xml:space="preserve">3. Employee Information Report Form AA302 </w:t>
      </w:r>
      <w:r w:rsidRPr="006E703E">
        <w:rPr>
          <w:rFonts w:ascii="Bookman Old Style" w:hAnsi="Bookman Old Style"/>
          <w:sz w:val="24"/>
          <w:szCs w:val="24"/>
        </w:rPr>
        <w:cr/>
      </w:r>
    </w:p>
    <w:p w14:paraId="59D8CA8E" w14:textId="77777777" w:rsidR="00881F11"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 </w:t>
      </w:r>
      <w:r>
        <w:rPr>
          <w:rFonts w:ascii="Bookman Old Style" w:hAnsi="Bookman Old Style"/>
          <w:sz w:val="24"/>
          <w:szCs w:val="24"/>
        </w:rPr>
        <w:t xml:space="preserve">New Jersey Business Registration Certificate </w:t>
      </w:r>
    </w:p>
    <w:p w14:paraId="6CDF8346" w14:textId="77777777" w:rsidR="00881F11" w:rsidRDefault="00881F11" w:rsidP="00881F11">
      <w:pPr>
        <w:pStyle w:val="NoSpacing"/>
        <w:jc w:val="both"/>
        <w:rPr>
          <w:rFonts w:ascii="Bookman Old Style" w:hAnsi="Bookman Old Style"/>
          <w:sz w:val="24"/>
          <w:szCs w:val="24"/>
        </w:rPr>
      </w:pPr>
    </w:p>
    <w:p w14:paraId="55BBFE87" w14:textId="77777777" w:rsidR="00881F11" w:rsidRPr="00BD7709" w:rsidRDefault="00881F11" w:rsidP="00881F11">
      <w:pPr>
        <w:pStyle w:val="NoSpacing"/>
        <w:jc w:val="both"/>
        <w:rPr>
          <w:rFonts w:ascii="Bookman Old Style" w:hAnsi="Bookman Old Style"/>
          <w:b/>
          <w:sz w:val="24"/>
          <w:szCs w:val="24"/>
          <w:u w:val="single"/>
        </w:rPr>
      </w:pPr>
      <w:r w:rsidRPr="00BD7709">
        <w:rPr>
          <w:rFonts w:ascii="Bookman Old Style" w:hAnsi="Bookman Old Style"/>
          <w:b/>
          <w:sz w:val="24"/>
          <w:szCs w:val="24"/>
          <w:u w:val="single"/>
        </w:rPr>
        <w:t>Mandatory Affirmative Action Language P.L. 1975 c.127 (N.J.A.C.17:27)</w:t>
      </w:r>
    </w:p>
    <w:p w14:paraId="282062AD" w14:textId="77777777" w:rsidR="00881F11" w:rsidRPr="00BD7709" w:rsidRDefault="00881F11" w:rsidP="00881F11">
      <w:pPr>
        <w:pStyle w:val="NoSpacing"/>
        <w:jc w:val="both"/>
        <w:rPr>
          <w:rFonts w:ascii="Bookman Old Style" w:hAnsi="Bookman Old Style"/>
          <w:b/>
          <w:sz w:val="24"/>
          <w:szCs w:val="24"/>
          <w:u w:val="single"/>
        </w:rPr>
      </w:pPr>
    </w:p>
    <w:p w14:paraId="7D765452"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During the performance of this contract, the contractor agrees to comply </w:t>
      </w:r>
    </w:p>
    <w:p w14:paraId="3F8DC6F3"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with all the requirements of N.J.S.A. 10:5-31 et seq and N.J.A.C. 17:27 in </w:t>
      </w:r>
    </w:p>
    <w:p w14:paraId="3D16272D" w14:textId="77777777" w:rsidR="00881F11"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accordance with attached Exhibit A. </w:t>
      </w:r>
    </w:p>
    <w:p w14:paraId="15E9CD74" w14:textId="77777777" w:rsidR="00881F11" w:rsidRPr="006E703E" w:rsidRDefault="00881F11" w:rsidP="00881F11">
      <w:pPr>
        <w:pStyle w:val="NoSpacing"/>
        <w:jc w:val="both"/>
        <w:rPr>
          <w:rFonts w:ascii="Bookman Old Style" w:hAnsi="Bookman Old Style"/>
          <w:sz w:val="24"/>
          <w:szCs w:val="24"/>
        </w:rPr>
      </w:pPr>
    </w:p>
    <w:p w14:paraId="457BA864"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Each contractor shall submit to the Township after notification of award </w:t>
      </w:r>
    </w:p>
    <w:p w14:paraId="33F7E895" w14:textId="77777777" w:rsidR="00881F11" w:rsidRPr="006E703E" w:rsidRDefault="00881F11" w:rsidP="00881F11">
      <w:pPr>
        <w:pStyle w:val="NoSpacing"/>
        <w:jc w:val="both"/>
        <w:rPr>
          <w:rFonts w:ascii="Bookman Old Style" w:hAnsi="Bookman Old Style"/>
          <w:sz w:val="24"/>
          <w:szCs w:val="24"/>
        </w:rPr>
      </w:pPr>
      <w:r w:rsidRPr="006E703E">
        <w:rPr>
          <w:rFonts w:ascii="Bookman Old Style" w:hAnsi="Bookman Old Style"/>
          <w:sz w:val="24"/>
          <w:szCs w:val="24"/>
        </w:rPr>
        <w:t xml:space="preserve">but prior to execution of contract, one of the following documents: </w:t>
      </w:r>
    </w:p>
    <w:p w14:paraId="48A27751" w14:textId="77777777" w:rsidR="00881F11" w:rsidRDefault="00881F11" w:rsidP="00881F11">
      <w:pPr>
        <w:pStyle w:val="NoSpacing"/>
        <w:jc w:val="both"/>
        <w:rPr>
          <w:rFonts w:ascii="Bookman Old Style" w:hAnsi="Bookman Old Style"/>
          <w:sz w:val="24"/>
          <w:szCs w:val="24"/>
        </w:rPr>
      </w:pPr>
    </w:p>
    <w:p w14:paraId="1BC83A71" w14:textId="77777777" w:rsidR="00881F11" w:rsidRPr="006E703E" w:rsidRDefault="00881F11" w:rsidP="00881F11">
      <w:pPr>
        <w:pStyle w:val="NoSpacing"/>
        <w:ind w:firstLine="720"/>
        <w:jc w:val="both"/>
        <w:rPr>
          <w:rFonts w:ascii="Bookman Old Style" w:hAnsi="Bookman Old Style"/>
          <w:sz w:val="24"/>
          <w:szCs w:val="24"/>
        </w:rPr>
      </w:pPr>
      <w:r w:rsidRPr="006E703E">
        <w:rPr>
          <w:rFonts w:ascii="Bookman Old Style" w:hAnsi="Bookman Old Style"/>
          <w:sz w:val="24"/>
          <w:szCs w:val="24"/>
        </w:rPr>
        <w:t xml:space="preserve">1. A photocopy of a valid letter that the contractor is operating under a </w:t>
      </w:r>
    </w:p>
    <w:p w14:paraId="6B76B69F" w14:textId="77777777" w:rsidR="00881F11" w:rsidRPr="006E703E" w:rsidRDefault="00881F11" w:rsidP="00881F11">
      <w:pPr>
        <w:pStyle w:val="NoSpacing"/>
        <w:ind w:left="720"/>
        <w:jc w:val="both"/>
        <w:rPr>
          <w:rFonts w:ascii="Bookman Old Style" w:hAnsi="Bookman Old Style"/>
          <w:sz w:val="24"/>
          <w:szCs w:val="24"/>
        </w:rPr>
      </w:pPr>
      <w:r>
        <w:rPr>
          <w:rFonts w:ascii="Bookman Old Style" w:hAnsi="Bookman Old Style"/>
          <w:sz w:val="24"/>
          <w:szCs w:val="24"/>
        </w:rPr>
        <w:t xml:space="preserve">    </w:t>
      </w:r>
      <w:r w:rsidRPr="006E703E">
        <w:rPr>
          <w:rFonts w:ascii="Bookman Old Style" w:hAnsi="Bookman Old Style"/>
          <w:sz w:val="24"/>
          <w:szCs w:val="24"/>
        </w:rPr>
        <w:t xml:space="preserve">Federally approved or sanctioned affirmative action program; or </w:t>
      </w:r>
    </w:p>
    <w:p w14:paraId="4448ED18" w14:textId="77777777" w:rsidR="00881F11" w:rsidRPr="006E703E" w:rsidRDefault="00881F11" w:rsidP="00881F11">
      <w:pPr>
        <w:pStyle w:val="NoSpacing"/>
        <w:ind w:firstLine="720"/>
        <w:jc w:val="both"/>
        <w:rPr>
          <w:rFonts w:ascii="Bookman Old Style" w:hAnsi="Bookman Old Style"/>
          <w:sz w:val="24"/>
          <w:szCs w:val="24"/>
        </w:rPr>
      </w:pPr>
      <w:r w:rsidRPr="006E703E">
        <w:rPr>
          <w:rFonts w:ascii="Bookman Old Style" w:hAnsi="Bookman Old Style"/>
          <w:sz w:val="24"/>
          <w:szCs w:val="24"/>
        </w:rPr>
        <w:t xml:space="preserve">2. A photocopy of a Certificate of Employee Information Report </w:t>
      </w:r>
    </w:p>
    <w:p w14:paraId="3CBC8AF5" w14:textId="77777777" w:rsidR="00881F11" w:rsidRDefault="00881F11" w:rsidP="00881F11">
      <w:pPr>
        <w:pStyle w:val="NoSpacing"/>
        <w:jc w:val="both"/>
        <w:rPr>
          <w:rFonts w:ascii="Bookman Old Style" w:hAnsi="Bookman Old Style"/>
          <w:sz w:val="24"/>
          <w:szCs w:val="24"/>
        </w:rPr>
      </w:pPr>
      <w:r>
        <w:rPr>
          <w:rFonts w:ascii="Bookman Old Style" w:hAnsi="Bookman Old Style"/>
          <w:sz w:val="24"/>
          <w:szCs w:val="24"/>
        </w:rPr>
        <w:t xml:space="preserve">             </w:t>
      </w:r>
      <w:r w:rsidRPr="006E703E">
        <w:rPr>
          <w:rFonts w:ascii="Bookman Old Style" w:hAnsi="Bookman Old Style"/>
          <w:sz w:val="24"/>
          <w:szCs w:val="24"/>
        </w:rPr>
        <w:t>approval, issued in accordance with N.J.A.C. 17:27-4.3; or</w:t>
      </w:r>
    </w:p>
    <w:p w14:paraId="282BBFA8" w14:textId="77777777" w:rsidR="00881F11" w:rsidRDefault="00881F11" w:rsidP="00881F11">
      <w:pPr>
        <w:pStyle w:val="NoSpacing"/>
        <w:jc w:val="both"/>
        <w:rPr>
          <w:rFonts w:ascii="Bookman Old Style" w:hAnsi="Bookman Old Style"/>
          <w:sz w:val="24"/>
          <w:szCs w:val="24"/>
        </w:rPr>
      </w:pPr>
    </w:p>
    <w:p w14:paraId="31646407" w14:textId="77777777" w:rsidR="00881F11" w:rsidRPr="00BD7709" w:rsidRDefault="00881F11" w:rsidP="00881F11">
      <w:pPr>
        <w:pStyle w:val="NoSpacing"/>
        <w:ind w:firstLine="720"/>
        <w:jc w:val="both"/>
        <w:rPr>
          <w:rFonts w:ascii="Bookman Old Style" w:hAnsi="Bookman Old Style"/>
          <w:sz w:val="24"/>
          <w:szCs w:val="24"/>
        </w:rPr>
      </w:pPr>
      <w:r w:rsidRPr="00BD7709">
        <w:rPr>
          <w:rFonts w:ascii="Bookman Old Style" w:hAnsi="Bookman Old Style"/>
          <w:sz w:val="24"/>
          <w:szCs w:val="24"/>
        </w:rPr>
        <w:t xml:space="preserve">3. A photocopy of an Employee Report (Form AA302) completed by the </w:t>
      </w:r>
    </w:p>
    <w:p w14:paraId="735E2BC5" w14:textId="77777777" w:rsidR="00881F11" w:rsidRPr="00BD7709" w:rsidRDefault="00881F11" w:rsidP="00881F11">
      <w:pPr>
        <w:pStyle w:val="NoSpacing"/>
        <w:ind w:firstLine="720"/>
        <w:jc w:val="both"/>
        <w:rPr>
          <w:rFonts w:ascii="Bookman Old Style" w:hAnsi="Bookman Old Style"/>
          <w:sz w:val="24"/>
          <w:szCs w:val="24"/>
        </w:rPr>
      </w:pPr>
      <w:r>
        <w:rPr>
          <w:rFonts w:ascii="Bookman Old Style" w:hAnsi="Bookman Old Style"/>
          <w:sz w:val="24"/>
          <w:szCs w:val="24"/>
        </w:rPr>
        <w:t xml:space="preserve">    </w:t>
      </w:r>
      <w:r w:rsidRPr="00BD7709">
        <w:rPr>
          <w:rFonts w:ascii="Bookman Old Style" w:hAnsi="Bookman Old Style"/>
          <w:sz w:val="24"/>
          <w:szCs w:val="24"/>
        </w:rPr>
        <w:t xml:space="preserve">contractor in accordance with N.J.A.C. 17:27-4.3 (goods service </w:t>
      </w:r>
    </w:p>
    <w:p w14:paraId="7EC20C7D" w14:textId="77777777" w:rsidR="00881F11" w:rsidRDefault="00881F11" w:rsidP="00881F11">
      <w:pPr>
        <w:pStyle w:val="NoSpacing"/>
        <w:ind w:firstLine="720"/>
        <w:jc w:val="both"/>
        <w:rPr>
          <w:rFonts w:ascii="Bookman Old Style" w:hAnsi="Bookman Old Style"/>
          <w:sz w:val="24"/>
          <w:szCs w:val="24"/>
        </w:rPr>
      </w:pPr>
      <w:r>
        <w:rPr>
          <w:rFonts w:ascii="Bookman Old Style" w:hAnsi="Bookman Old Style"/>
          <w:sz w:val="24"/>
          <w:szCs w:val="24"/>
        </w:rPr>
        <w:t xml:space="preserve">    </w:t>
      </w:r>
      <w:r w:rsidRPr="00BD7709">
        <w:rPr>
          <w:rFonts w:ascii="Bookman Old Style" w:hAnsi="Bookman Old Style"/>
          <w:sz w:val="24"/>
          <w:szCs w:val="24"/>
        </w:rPr>
        <w:t>professional contracts)</w:t>
      </w:r>
      <w:r>
        <w:rPr>
          <w:rFonts w:ascii="Bookman Old Style" w:hAnsi="Bookman Old Style"/>
          <w:sz w:val="24"/>
          <w:szCs w:val="24"/>
        </w:rPr>
        <w:t>.</w:t>
      </w:r>
    </w:p>
    <w:p w14:paraId="75661536" w14:textId="77777777" w:rsidR="00881F11" w:rsidRDefault="00881F11" w:rsidP="00881F11">
      <w:pPr>
        <w:pStyle w:val="NoSpacing"/>
        <w:jc w:val="both"/>
        <w:rPr>
          <w:rFonts w:ascii="Bookman Old Style" w:hAnsi="Bookman Old Style"/>
          <w:sz w:val="24"/>
          <w:szCs w:val="24"/>
        </w:rPr>
      </w:pPr>
    </w:p>
    <w:p w14:paraId="6848B7EB" w14:textId="77777777" w:rsidR="00881F11" w:rsidRDefault="00881F11" w:rsidP="00881F11">
      <w:pPr>
        <w:pStyle w:val="NoSpacing"/>
        <w:jc w:val="both"/>
        <w:rPr>
          <w:rFonts w:ascii="Bookman Old Style" w:hAnsi="Bookman Old Style"/>
          <w:b/>
          <w:sz w:val="24"/>
          <w:szCs w:val="24"/>
          <w:u w:val="single"/>
        </w:rPr>
      </w:pPr>
      <w:r w:rsidRPr="00BD7709">
        <w:rPr>
          <w:rFonts w:ascii="Bookman Old Style" w:hAnsi="Bookman Old Style"/>
          <w:b/>
          <w:sz w:val="24"/>
          <w:szCs w:val="24"/>
          <w:u w:val="single"/>
        </w:rPr>
        <w:t>New Jersey Business Registration Requirements</w:t>
      </w:r>
    </w:p>
    <w:p w14:paraId="48C4A396" w14:textId="77777777" w:rsidR="00881F11" w:rsidRPr="00BD7709" w:rsidRDefault="00881F11" w:rsidP="00881F11">
      <w:pPr>
        <w:pStyle w:val="NoSpacing"/>
        <w:jc w:val="both"/>
        <w:rPr>
          <w:rFonts w:ascii="Bookman Old Style" w:hAnsi="Bookman Old Style"/>
          <w:b/>
          <w:sz w:val="24"/>
          <w:szCs w:val="24"/>
          <w:u w:val="single"/>
        </w:rPr>
      </w:pPr>
    </w:p>
    <w:p w14:paraId="3AC49CF1" w14:textId="77777777" w:rsidR="00881F11" w:rsidRPr="00BD7709"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 xml:space="preserve">In accordance with P.L. 2004 c.57. bidder should provide with </w:t>
      </w:r>
      <w:proofErr w:type="gramStart"/>
      <w:r w:rsidRPr="00BD7709">
        <w:rPr>
          <w:rFonts w:ascii="Bookman Old Style" w:hAnsi="Bookman Old Style"/>
          <w:sz w:val="24"/>
          <w:szCs w:val="24"/>
        </w:rPr>
        <w:t>their</w:t>
      </w:r>
      <w:proofErr w:type="gramEnd"/>
      <w:r w:rsidRPr="00BD7709">
        <w:rPr>
          <w:rFonts w:ascii="Bookman Old Style" w:hAnsi="Bookman Old Style"/>
          <w:sz w:val="24"/>
          <w:szCs w:val="24"/>
        </w:rPr>
        <w:t xml:space="preserve"> </w:t>
      </w:r>
    </w:p>
    <w:p w14:paraId="23C58F29" w14:textId="77777777" w:rsidR="00881F11" w:rsidRPr="00BD7709" w:rsidRDefault="00881F11" w:rsidP="00881F11">
      <w:pPr>
        <w:pStyle w:val="NoSpacing"/>
        <w:jc w:val="both"/>
        <w:rPr>
          <w:rFonts w:ascii="Bookman Old Style" w:hAnsi="Bookman Old Style"/>
          <w:sz w:val="24"/>
          <w:szCs w:val="24"/>
        </w:rPr>
      </w:pPr>
      <w:r>
        <w:rPr>
          <w:rFonts w:ascii="Bookman Old Style" w:hAnsi="Bookman Old Style"/>
          <w:sz w:val="24"/>
          <w:szCs w:val="24"/>
        </w:rPr>
        <w:t>Signed contract,</w:t>
      </w:r>
      <w:r w:rsidRPr="00BD7709">
        <w:rPr>
          <w:rFonts w:ascii="Bookman Old Style" w:hAnsi="Bookman Old Style"/>
          <w:sz w:val="24"/>
          <w:szCs w:val="24"/>
        </w:rPr>
        <w:t xml:space="preserve"> a Business Registration Certificate issued by the State of New </w:t>
      </w:r>
    </w:p>
    <w:p w14:paraId="6D11E7EA" w14:textId="77777777" w:rsidR="00881F11"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Jersey. A Business Registration Certificate</w:t>
      </w:r>
      <w:r>
        <w:rPr>
          <w:rFonts w:ascii="Bookman Old Style" w:hAnsi="Bookman Old Style"/>
          <w:sz w:val="24"/>
          <w:szCs w:val="24"/>
        </w:rPr>
        <w:t xml:space="preserve"> in no longer required at the time of bid submission.</w:t>
      </w:r>
    </w:p>
    <w:p w14:paraId="62FAFBE9" w14:textId="77777777" w:rsidR="00881F11" w:rsidRDefault="00881F11" w:rsidP="00881F11">
      <w:pPr>
        <w:pStyle w:val="NoSpacing"/>
        <w:jc w:val="both"/>
        <w:rPr>
          <w:rFonts w:ascii="Bookman Old Style" w:hAnsi="Bookman Old Style"/>
          <w:sz w:val="24"/>
          <w:szCs w:val="24"/>
        </w:rPr>
      </w:pPr>
    </w:p>
    <w:p w14:paraId="519EF5E1" w14:textId="77777777" w:rsidR="00881F11" w:rsidRDefault="00881F11" w:rsidP="00881F11">
      <w:pPr>
        <w:pStyle w:val="NoSpacing"/>
        <w:jc w:val="both"/>
        <w:rPr>
          <w:rFonts w:ascii="Bookman Old Style" w:hAnsi="Bookman Old Style"/>
          <w:b/>
          <w:sz w:val="24"/>
          <w:szCs w:val="24"/>
          <w:u w:val="single"/>
        </w:rPr>
      </w:pPr>
      <w:r w:rsidRPr="00BD7709">
        <w:rPr>
          <w:rFonts w:ascii="Bookman Old Style" w:hAnsi="Bookman Old Style"/>
          <w:b/>
          <w:sz w:val="24"/>
          <w:szCs w:val="24"/>
          <w:u w:val="single"/>
        </w:rPr>
        <w:t>Proposal Evaluation</w:t>
      </w:r>
    </w:p>
    <w:p w14:paraId="5A4BA994" w14:textId="77777777" w:rsidR="00881F11" w:rsidRPr="00BD7709" w:rsidRDefault="00881F11" w:rsidP="00881F11">
      <w:pPr>
        <w:pStyle w:val="NoSpacing"/>
        <w:jc w:val="both"/>
        <w:rPr>
          <w:rFonts w:ascii="Bookman Old Style" w:hAnsi="Bookman Old Style"/>
          <w:b/>
          <w:sz w:val="24"/>
          <w:szCs w:val="24"/>
          <w:u w:val="single"/>
        </w:rPr>
      </w:pPr>
    </w:p>
    <w:p w14:paraId="23B581BD" w14:textId="77777777" w:rsidR="00881F11" w:rsidRPr="00BD7709"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 xml:space="preserve"> Proposals will be evaluated by the Township based upon the following </w:t>
      </w:r>
    </w:p>
    <w:p w14:paraId="053EE384" w14:textId="77777777" w:rsidR="00881F11" w:rsidRDefault="00881F11" w:rsidP="00881F11">
      <w:pPr>
        <w:pStyle w:val="NoSpacing"/>
        <w:jc w:val="both"/>
        <w:rPr>
          <w:rFonts w:ascii="Bookman Old Style" w:hAnsi="Bookman Old Style"/>
          <w:sz w:val="24"/>
          <w:szCs w:val="24"/>
        </w:rPr>
      </w:pPr>
      <w:r>
        <w:rPr>
          <w:rFonts w:ascii="Bookman Old Style" w:hAnsi="Bookman Old Style"/>
          <w:sz w:val="24"/>
          <w:szCs w:val="24"/>
        </w:rPr>
        <w:t>criteria:</w:t>
      </w:r>
    </w:p>
    <w:p w14:paraId="58AAE6BD" w14:textId="77777777" w:rsidR="00881F11" w:rsidRPr="00BD7709" w:rsidRDefault="00881F11" w:rsidP="00881F11">
      <w:pPr>
        <w:pStyle w:val="NoSpacing"/>
        <w:jc w:val="both"/>
        <w:rPr>
          <w:rFonts w:ascii="Bookman Old Style" w:hAnsi="Bookman Old Style"/>
          <w:sz w:val="24"/>
          <w:szCs w:val="24"/>
        </w:rPr>
      </w:pPr>
    </w:p>
    <w:p w14:paraId="2F62CBCF" w14:textId="77777777" w:rsidR="00881F11" w:rsidRPr="00BD7709" w:rsidRDefault="00881F11" w:rsidP="00881F11">
      <w:pPr>
        <w:pStyle w:val="NoSpacing"/>
        <w:ind w:firstLine="720"/>
        <w:jc w:val="both"/>
        <w:rPr>
          <w:rFonts w:ascii="Bookman Old Style" w:hAnsi="Bookman Old Style"/>
          <w:sz w:val="24"/>
          <w:szCs w:val="24"/>
        </w:rPr>
      </w:pPr>
      <w:r w:rsidRPr="00BD7709">
        <w:rPr>
          <w:rFonts w:ascii="Bookman Old Style" w:hAnsi="Bookman Old Style"/>
          <w:sz w:val="24"/>
          <w:szCs w:val="24"/>
        </w:rPr>
        <w:t xml:space="preserve">• Experience and Reputation in the field. </w:t>
      </w:r>
    </w:p>
    <w:p w14:paraId="7C31944B" w14:textId="77777777" w:rsidR="00881F11" w:rsidRPr="00BD7709" w:rsidRDefault="00881F11" w:rsidP="00881F11">
      <w:pPr>
        <w:pStyle w:val="NoSpacing"/>
        <w:ind w:firstLine="720"/>
        <w:jc w:val="both"/>
        <w:rPr>
          <w:rFonts w:ascii="Bookman Old Style" w:hAnsi="Bookman Old Style"/>
          <w:sz w:val="24"/>
          <w:szCs w:val="24"/>
        </w:rPr>
      </w:pPr>
      <w:r w:rsidRPr="00BD7709">
        <w:rPr>
          <w:rFonts w:ascii="Bookman Old Style" w:hAnsi="Bookman Old Style"/>
          <w:sz w:val="24"/>
          <w:szCs w:val="24"/>
        </w:rPr>
        <w:lastRenderedPageBreak/>
        <w:t xml:space="preserve">• Education and/or special accreditations in the field. </w:t>
      </w:r>
    </w:p>
    <w:p w14:paraId="1513081F" w14:textId="77777777" w:rsidR="00881F11" w:rsidRPr="00BD7709" w:rsidRDefault="00881F11" w:rsidP="00881F11">
      <w:pPr>
        <w:pStyle w:val="NoSpacing"/>
        <w:ind w:firstLine="720"/>
        <w:jc w:val="both"/>
        <w:rPr>
          <w:rFonts w:ascii="Bookman Old Style" w:hAnsi="Bookman Old Style"/>
          <w:sz w:val="24"/>
          <w:szCs w:val="24"/>
        </w:rPr>
      </w:pPr>
      <w:r w:rsidRPr="00BD7709">
        <w:rPr>
          <w:rFonts w:ascii="Bookman Old Style" w:hAnsi="Bookman Old Style"/>
          <w:sz w:val="24"/>
          <w:szCs w:val="24"/>
        </w:rPr>
        <w:t xml:space="preserve">• Availability of sufficient personnel and other resources to provide the </w:t>
      </w:r>
    </w:p>
    <w:p w14:paraId="162B3EF1" w14:textId="77777777" w:rsidR="00881F11" w:rsidRPr="00BD7709" w:rsidRDefault="00881F11" w:rsidP="00881F11">
      <w:pPr>
        <w:pStyle w:val="NoSpacing"/>
        <w:ind w:firstLine="720"/>
        <w:jc w:val="both"/>
        <w:rPr>
          <w:rFonts w:ascii="Bookman Old Style" w:hAnsi="Bookman Old Style"/>
          <w:sz w:val="24"/>
          <w:szCs w:val="24"/>
        </w:rPr>
      </w:pPr>
      <w:r>
        <w:rPr>
          <w:rFonts w:ascii="Bookman Old Style" w:hAnsi="Bookman Old Style"/>
          <w:sz w:val="24"/>
          <w:szCs w:val="24"/>
        </w:rPr>
        <w:t xml:space="preserve">  </w:t>
      </w:r>
      <w:r w:rsidRPr="00BD7709">
        <w:rPr>
          <w:rFonts w:ascii="Bookman Old Style" w:hAnsi="Bookman Old Style"/>
          <w:sz w:val="24"/>
          <w:szCs w:val="24"/>
        </w:rPr>
        <w:t xml:space="preserve">service </w:t>
      </w:r>
    </w:p>
    <w:p w14:paraId="141A6770" w14:textId="77777777" w:rsidR="00881F11" w:rsidRPr="00BD7709" w:rsidRDefault="00881F11" w:rsidP="00881F11">
      <w:pPr>
        <w:pStyle w:val="NoSpacing"/>
        <w:ind w:firstLine="720"/>
        <w:jc w:val="both"/>
        <w:rPr>
          <w:rFonts w:ascii="Bookman Old Style" w:hAnsi="Bookman Old Style"/>
          <w:sz w:val="24"/>
          <w:szCs w:val="24"/>
        </w:rPr>
      </w:pPr>
      <w:r w:rsidRPr="00BD7709">
        <w:rPr>
          <w:rFonts w:ascii="Bookman Old Style" w:hAnsi="Bookman Old Style"/>
          <w:sz w:val="24"/>
          <w:szCs w:val="24"/>
        </w:rPr>
        <w:t xml:space="preserve">• Compensation proposal </w:t>
      </w:r>
    </w:p>
    <w:p w14:paraId="53FEFCE4" w14:textId="77777777" w:rsidR="00881F11" w:rsidRDefault="00881F11" w:rsidP="00881F11">
      <w:pPr>
        <w:pStyle w:val="NoSpacing"/>
        <w:ind w:firstLine="720"/>
        <w:jc w:val="both"/>
        <w:rPr>
          <w:rFonts w:ascii="Bookman Old Style" w:hAnsi="Bookman Old Style"/>
          <w:sz w:val="24"/>
          <w:szCs w:val="24"/>
        </w:rPr>
      </w:pPr>
      <w:r w:rsidRPr="00BD7709">
        <w:rPr>
          <w:rFonts w:ascii="Bookman Old Style" w:hAnsi="Bookman Old Style"/>
          <w:sz w:val="24"/>
          <w:szCs w:val="24"/>
        </w:rPr>
        <w:t xml:space="preserve">• Other factors which may be in the best interest of the Township. </w:t>
      </w:r>
      <w:r w:rsidRPr="00BD7709">
        <w:rPr>
          <w:rFonts w:ascii="Bookman Old Style" w:hAnsi="Bookman Old Style"/>
          <w:sz w:val="24"/>
          <w:szCs w:val="24"/>
        </w:rPr>
        <w:cr/>
      </w:r>
    </w:p>
    <w:p w14:paraId="7838A26C" w14:textId="77777777" w:rsidR="00881F11" w:rsidRDefault="00881F11" w:rsidP="00881F11">
      <w:pPr>
        <w:pStyle w:val="NoSpacing"/>
        <w:jc w:val="both"/>
        <w:rPr>
          <w:rFonts w:ascii="Bookman Old Style" w:hAnsi="Bookman Old Style"/>
          <w:b/>
          <w:sz w:val="24"/>
          <w:szCs w:val="24"/>
          <w:u w:val="single"/>
        </w:rPr>
      </w:pPr>
      <w:r w:rsidRPr="00BD7709">
        <w:rPr>
          <w:rFonts w:ascii="Bookman Old Style" w:hAnsi="Bookman Old Style"/>
          <w:b/>
          <w:sz w:val="24"/>
          <w:szCs w:val="24"/>
          <w:u w:val="single"/>
        </w:rPr>
        <w:t>Disclosure of Contributions</w:t>
      </w:r>
    </w:p>
    <w:p w14:paraId="2FBC0325" w14:textId="77777777" w:rsidR="00881F11" w:rsidRPr="00BD7709" w:rsidRDefault="00881F11" w:rsidP="00881F11">
      <w:pPr>
        <w:pStyle w:val="NoSpacing"/>
        <w:jc w:val="both"/>
        <w:rPr>
          <w:rFonts w:ascii="Bookman Old Style" w:hAnsi="Bookman Old Style"/>
          <w:b/>
          <w:sz w:val="24"/>
          <w:szCs w:val="24"/>
          <w:u w:val="single"/>
        </w:rPr>
      </w:pPr>
    </w:p>
    <w:p w14:paraId="5AD16A4C" w14:textId="77777777" w:rsidR="00881F11" w:rsidRPr="00BD7709"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 xml:space="preserve">Starting in January 2007, all business entities are advised of their responsibility to file an annual disclosure statement of political contributions </w:t>
      </w:r>
    </w:p>
    <w:p w14:paraId="2EE7C6DE" w14:textId="77777777" w:rsidR="00881F11" w:rsidRPr="00BD7709"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 xml:space="preserve">with the New Jersey Election Law Enforcement Commission (ELEC) pursuant </w:t>
      </w:r>
    </w:p>
    <w:p w14:paraId="0CC503A6" w14:textId="77777777" w:rsidR="00881F11" w:rsidRPr="00BD7709"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 xml:space="preserve">to N.J.S.A. 19:44A-20.27 if they receive contracts </w:t>
      </w:r>
      <w:proofErr w:type="gramStart"/>
      <w:r w:rsidRPr="00BD7709">
        <w:rPr>
          <w:rFonts w:ascii="Bookman Old Style" w:hAnsi="Bookman Old Style"/>
          <w:sz w:val="24"/>
          <w:szCs w:val="24"/>
        </w:rPr>
        <w:t>in excess of</w:t>
      </w:r>
      <w:proofErr w:type="gramEnd"/>
      <w:r w:rsidRPr="00BD7709">
        <w:rPr>
          <w:rFonts w:ascii="Bookman Old Style" w:hAnsi="Bookman Old Style"/>
          <w:sz w:val="24"/>
          <w:szCs w:val="24"/>
        </w:rPr>
        <w:t xml:space="preserve"> $50,000 from </w:t>
      </w:r>
    </w:p>
    <w:p w14:paraId="7D29B857" w14:textId="77777777" w:rsidR="00881F11" w:rsidRPr="00BD7709"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 xml:space="preserve">public entities in a calendar year. Business entities are responsible for </w:t>
      </w:r>
    </w:p>
    <w:p w14:paraId="4491D4EC" w14:textId="77777777" w:rsidR="00881F11" w:rsidRPr="00BD7709"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 xml:space="preserve">determining if filing is necessary. Additional information on this requirement </w:t>
      </w:r>
    </w:p>
    <w:p w14:paraId="29A22A31" w14:textId="77777777" w:rsidR="00881F11" w:rsidRDefault="00881F11" w:rsidP="00881F11">
      <w:pPr>
        <w:pStyle w:val="NoSpacing"/>
        <w:jc w:val="both"/>
        <w:rPr>
          <w:rFonts w:ascii="Bookman Old Style" w:hAnsi="Bookman Old Style"/>
          <w:sz w:val="24"/>
          <w:szCs w:val="24"/>
        </w:rPr>
      </w:pPr>
      <w:r w:rsidRPr="00BD7709">
        <w:rPr>
          <w:rFonts w:ascii="Bookman Old Style" w:hAnsi="Bookman Old Style"/>
          <w:sz w:val="24"/>
          <w:szCs w:val="24"/>
        </w:rPr>
        <w:t>is available from ELEC at 888-313-3532 or at www.elec.state.nj.us.</w:t>
      </w:r>
    </w:p>
    <w:p w14:paraId="4D396614" w14:textId="77777777" w:rsidR="00881F11" w:rsidRDefault="00881F11" w:rsidP="00881F11">
      <w:pPr>
        <w:pStyle w:val="NoSpacing"/>
        <w:jc w:val="both"/>
        <w:rPr>
          <w:rFonts w:ascii="Bookman Old Style" w:hAnsi="Bookman Old Style"/>
          <w:sz w:val="24"/>
          <w:szCs w:val="24"/>
        </w:rPr>
      </w:pPr>
    </w:p>
    <w:p w14:paraId="2E0DE3A9" w14:textId="77777777" w:rsidR="003E3CF4" w:rsidRDefault="003E3CF4"/>
    <w:sectPr w:rsidR="003E3C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DA9C" w14:textId="77777777" w:rsidR="00BD5E02" w:rsidRDefault="00BD5E02" w:rsidP="002901EA">
      <w:pPr>
        <w:spacing w:after="0" w:line="240" w:lineRule="auto"/>
      </w:pPr>
      <w:r>
        <w:separator/>
      </w:r>
    </w:p>
  </w:endnote>
  <w:endnote w:type="continuationSeparator" w:id="0">
    <w:p w14:paraId="7FC2CB40" w14:textId="77777777" w:rsidR="00BD5E02" w:rsidRDefault="00BD5E02" w:rsidP="0029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5FFA" w14:textId="77777777" w:rsidR="002901EA" w:rsidRDefault="00290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B013" w14:textId="5378751F" w:rsidR="002901EA" w:rsidRPr="002901EA" w:rsidRDefault="004824C7">
    <w:pPr>
      <w:pStyle w:val="Footer"/>
    </w:pPr>
    <w:r w:rsidRPr="004824C7">
      <w:rPr>
        <w:noProof/>
        <w:sz w:val="16"/>
      </w:rPr>
      <w:t>{00742926-1}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EA5D" w14:textId="77777777" w:rsidR="002901EA" w:rsidRDefault="00290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E6DA" w14:textId="77777777" w:rsidR="00BD5E02" w:rsidRDefault="00BD5E02" w:rsidP="002901EA">
      <w:pPr>
        <w:spacing w:after="0" w:line="240" w:lineRule="auto"/>
        <w:rPr>
          <w:noProof/>
        </w:rPr>
      </w:pPr>
      <w:r>
        <w:rPr>
          <w:noProof/>
        </w:rPr>
        <w:separator/>
      </w:r>
    </w:p>
  </w:footnote>
  <w:footnote w:type="continuationSeparator" w:id="0">
    <w:p w14:paraId="7A3DD5C3" w14:textId="77777777" w:rsidR="00BD5E02" w:rsidRDefault="00BD5E02" w:rsidP="0029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C502" w14:textId="77777777" w:rsidR="002901EA" w:rsidRDefault="00290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4490" w14:textId="77777777" w:rsidR="002901EA" w:rsidRDefault="00290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AF9D" w14:textId="77777777" w:rsidR="002901EA" w:rsidRDefault="00290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11"/>
    <w:rsid w:val="002901EA"/>
    <w:rsid w:val="003E3CF4"/>
    <w:rsid w:val="004824C7"/>
    <w:rsid w:val="006C0F40"/>
    <w:rsid w:val="00881F11"/>
    <w:rsid w:val="0098737A"/>
    <w:rsid w:val="00BD5E02"/>
    <w:rsid w:val="00E43D7E"/>
    <w:rsid w:val="00F4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E91A"/>
  <w15:docId w15:val="{9D3A7EC7-2F3F-45EA-8047-5FE6BBEA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F11"/>
    <w:pPr>
      <w:spacing w:after="0" w:line="240" w:lineRule="auto"/>
    </w:pPr>
  </w:style>
  <w:style w:type="paragraph" w:styleId="Header">
    <w:name w:val="header"/>
    <w:basedOn w:val="Normal"/>
    <w:link w:val="HeaderChar"/>
    <w:uiPriority w:val="99"/>
    <w:unhideWhenUsed/>
    <w:rsid w:val="0029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EA"/>
  </w:style>
  <w:style w:type="paragraph" w:styleId="Footer">
    <w:name w:val="footer"/>
    <w:basedOn w:val="Normal"/>
    <w:link w:val="FooterChar"/>
    <w:uiPriority w:val="99"/>
    <w:unhideWhenUsed/>
    <w:rsid w:val="0029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5944</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Township Planner RFP (00742926).DOCX</dc:title>
  <dc:subject>00742926-1</dc:subject>
  <dc:creator>Beth Dilts</dc:creator>
  <cp:lastModifiedBy>Christine Burke</cp:lastModifiedBy>
  <cp:revision>5</cp:revision>
  <dcterms:created xsi:type="dcterms:W3CDTF">2021-11-10T19:30:00Z</dcterms:created>
  <dcterms:modified xsi:type="dcterms:W3CDTF">2021-11-15T15:05:00Z</dcterms:modified>
</cp:coreProperties>
</file>