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
    </w:p>
    <w:p>
      <w:pPr>
        <w:pStyle w:val="Heading"/>
        <w:rPr/>
      </w:pPr>
      <w:r>
        <w:rPr/>
      </w:r>
    </w:p>
    <w:p>
      <w:pPr>
        <w:pStyle w:val="Heading"/>
        <w:jc w:val="left"/>
        <w:rPr/>
      </w:pPr>
      <w:r>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February 13</w:t>
      </w:r>
      <w:r>
        <w:rPr>
          <w:b/>
        </w:rPr>
        <w:t>, 2018</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pPr>
      <w:r>
        <w:rPr/>
        <w:t>Pay Bills.</w:t>
      </w:r>
    </w:p>
    <w:p>
      <w:pPr>
        <w:pStyle w:val="Normal"/>
        <w:numPr>
          <w:ilvl w:val="0"/>
          <w:numId w:val="2"/>
        </w:numPr>
        <w:rPr/>
      </w:pPr>
      <w:r>
        <w:rPr/>
        <w:t xml:space="preserve">Chairman’s Report. </w:t>
      </w:r>
      <w:r>
        <w:rPr/>
        <w:t>Discuss mailboxes and signs.</w:t>
      </w:r>
    </w:p>
    <w:p>
      <w:pPr>
        <w:pStyle w:val="Normal"/>
        <w:numPr>
          <w:ilvl w:val="0"/>
          <w:numId w:val="2"/>
        </w:numPr>
        <w:rPr/>
      </w:pPr>
      <w:r>
        <w:rPr/>
        <w:t xml:space="preserve">Discuss </w:t>
      </w:r>
      <w:r>
        <w:rPr/>
        <w:t>sanding roads.</w:t>
      </w:r>
    </w:p>
    <w:p>
      <w:pPr>
        <w:pStyle w:val="Normal"/>
        <w:numPr>
          <w:ilvl w:val="0"/>
          <w:numId w:val="2"/>
        </w:numPr>
        <w:rPr/>
      </w:pPr>
      <w:r>
        <w:rPr/>
        <w:t xml:space="preserve">Discuss </w:t>
      </w:r>
      <w:r>
        <w:rPr/>
        <w:t>Medford Cemetery Association Annual meeting.</w:t>
      </w:r>
    </w:p>
    <w:p>
      <w:pPr>
        <w:pStyle w:val="Normal"/>
        <w:numPr>
          <w:ilvl w:val="0"/>
          <w:numId w:val="2"/>
        </w:numPr>
        <w:rPr/>
      </w:pPr>
      <w:r>
        <w:rPr/>
        <w:t>Discuss plowing of snow from driveways onto town roads.</w:t>
      </w:r>
    </w:p>
    <w:p>
      <w:pPr>
        <w:pStyle w:val="Normal"/>
        <w:numPr>
          <w:ilvl w:val="0"/>
          <w:numId w:val="2"/>
        </w:numPr>
        <w:rPr/>
      </w:pPr>
      <w:r>
        <w:rPr/>
        <w:t xml:space="preserve"> </w:t>
      </w:r>
      <w:r>
        <w:rPr/>
        <w:t>Public input.</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Catherine J. Lemke, Clerk</w:t>
      </w:r>
    </w:p>
    <w:p>
      <w:pPr>
        <w:pStyle w:val="Normal"/>
        <w:rPr/>
      </w:pPr>
      <w:r>
        <w:rPr/>
      </w:r>
    </w:p>
    <w:p>
      <w:pPr>
        <w:pStyle w:val="Normal"/>
        <w:rPr/>
      </w:pPr>
      <w:r>
        <w:rPr/>
      </w:r>
    </w:p>
    <w:p>
      <w:pPr>
        <w:pStyle w:val="Normal"/>
        <w:rPr/>
      </w:pPr>
      <w:r>
        <w:rPr/>
      </w:r>
    </w:p>
    <w:p>
      <w:pPr>
        <w:pStyle w:val="Normal"/>
        <w:rPr/>
      </w:pPr>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715-748-5694.</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TotalTime>
  <Application>LibreOffice/5.4.4.2$Windows_X86_64 LibreOffice_project/2524958677847fb3bb44820e40380acbe820f960</Application>
  <Pages>1</Pages>
  <Words>123</Words>
  <Characters>698</Characters>
  <CharactersWithSpaces>798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2018-02-08T16:40:34Z</cp:lastPrinted>
  <dcterms:modified xsi:type="dcterms:W3CDTF">2018-02-08T16:40:52Z</dcterms:modified>
  <cp:revision>6</cp:revision>
  <dc:subject/>
  <dc:title>TOWN OF GOODRICH</dc:title>
</cp:coreProperties>
</file>