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9C" w:rsidRDefault="001A2D9C" w:rsidP="001A2D9C">
      <w:pPr>
        <w:pStyle w:val="Heading2"/>
      </w:pPr>
      <w:bookmarkStart w:id="0" w:name="_Toc84227672"/>
      <w:r>
        <w:t>Sanitary Surveys - HWW Responses</w:t>
      </w:r>
      <w:bookmarkEnd w:id="0"/>
    </w:p>
    <w:p w:rsidR="001A2D9C" w:rsidRDefault="001A2D9C" w:rsidP="001A2D9C">
      <w:pPr>
        <w:tabs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rPr>
          <w:spacing w:val="-3"/>
        </w:rPr>
      </w:pPr>
      <w:r>
        <w:rPr>
          <w:spacing w:val="-3"/>
        </w:rPr>
        <w:t>The Massachusetts Department of Environmental Protection has conducted Sanitary Surveys of Holyoke’s entire public water system.  In addition, the MADEP has also conducted smaller scale on-site inspections of the water supply reservoirs/watersheds and disinfection facilities.  Sanitary surveys of Holyoke's public water system were conducted on:</w:t>
      </w:r>
    </w:p>
    <w:p w:rsidR="001A2D9C" w:rsidRDefault="001A2D9C" w:rsidP="001A2D9C">
      <w:pPr>
        <w:numPr>
          <w:ilvl w:val="0"/>
          <w:numId w:val="2"/>
        </w:numPr>
        <w:tabs>
          <w:tab w:val="left" w:pos="-720"/>
          <w:tab w:val="left" w:pos="0"/>
          <w:tab w:val="left" w:pos="35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March 23 and 24, 1987</w:t>
      </w:r>
    </w:p>
    <w:p w:rsidR="001A2D9C" w:rsidRDefault="001A2D9C" w:rsidP="001A2D9C">
      <w:pPr>
        <w:numPr>
          <w:ilvl w:val="0"/>
          <w:numId w:val="2"/>
        </w:numPr>
        <w:tabs>
          <w:tab w:val="left" w:pos="-720"/>
          <w:tab w:val="left" w:pos="0"/>
          <w:tab w:val="left" w:pos="35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March 8, 1989</w:t>
      </w:r>
    </w:p>
    <w:p w:rsidR="001A2D9C" w:rsidRDefault="001A2D9C" w:rsidP="001A2D9C">
      <w:pPr>
        <w:numPr>
          <w:ilvl w:val="0"/>
          <w:numId w:val="2"/>
        </w:numPr>
        <w:tabs>
          <w:tab w:val="left" w:pos="-720"/>
          <w:tab w:val="left" w:pos="0"/>
          <w:tab w:val="left" w:pos="35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May 15, 1991</w:t>
      </w:r>
    </w:p>
    <w:p w:rsidR="001A2D9C" w:rsidRDefault="001A2D9C" w:rsidP="001A2D9C">
      <w:pPr>
        <w:numPr>
          <w:ilvl w:val="0"/>
          <w:numId w:val="2"/>
        </w:numPr>
        <w:tabs>
          <w:tab w:val="left" w:pos="-720"/>
          <w:tab w:val="left" w:pos="0"/>
          <w:tab w:val="left" w:pos="35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April 13 and 14, 1994</w:t>
      </w:r>
    </w:p>
    <w:p w:rsidR="001A2D9C" w:rsidRDefault="001A2D9C" w:rsidP="001A2D9C">
      <w:pPr>
        <w:numPr>
          <w:ilvl w:val="0"/>
          <w:numId w:val="2"/>
        </w:numPr>
        <w:tabs>
          <w:tab w:val="left" w:pos="-720"/>
          <w:tab w:val="left" w:pos="0"/>
          <w:tab w:val="left" w:pos="354"/>
          <w:tab w:val="left" w:pos="1440"/>
        </w:tabs>
        <w:suppressAutoHyphens/>
        <w:rPr>
          <w:spacing w:val="-3"/>
        </w:rPr>
      </w:pPr>
      <w:r>
        <w:rPr>
          <w:spacing w:val="-3"/>
        </w:rPr>
        <w:t>September 23, 1997.</w:t>
      </w:r>
    </w:p>
    <w:p w:rsidR="001A2D9C" w:rsidRDefault="001A2D9C" w:rsidP="001A2D9C">
      <w:pPr>
        <w:tabs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rPr>
          <w:spacing w:val="-3"/>
        </w:rPr>
      </w:pPr>
      <w:r>
        <w:rPr>
          <w:spacing w:val="-3"/>
        </w:rPr>
        <w:t>The most recent inspections of the reservoirs/watershed and disinfection facilities were conducted on:</w:t>
      </w:r>
    </w:p>
    <w:p w:rsidR="001A2D9C" w:rsidRDefault="001A2D9C" w:rsidP="001A2D9C">
      <w:pPr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October 23, 1996</w:t>
      </w:r>
    </w:p>
    <w:p w:rsidR="001A2D9C" w:rsidRDefault="001A2D9C" w:rsidP="001A2D9C">
      <w:pPr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spacing w:after="120"/>
        <w:rPr>
          <w:spacing w:val="-3"/>
        </w:rPr>
      </w:pPr>
      <w:r>
        <w:rPr>
          <w:spacing w:val="-3"/>
        </w:rPr>
        <w:t>December 2, 1997</w:t>
      </w:r>
    </w:p>
    <w:p w:rsidR="001A2D9C" w:rsidRDefault="001A2D9C" w:rsidP="001A2D9C">
      <w:pPr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rPr>
          <w:spacing w:val="-3"/>
        </w:rPr>
      </w:pPr>
      <w:r>
        <w:rPr>
          <w:spacing w:val="-3"/>
        </w:rPr>
        <w:t>November 18, 1999</w:t>
      </w:r>
    </w:p>
    <w:p w:rsidR="001A2D9C" w:rsidRDefault="001A2D9C" w:rsidP="001A2D9C">
      <w:pPr>
        <w:tabs>
          <w:tab w:val="left" w:pos="-720"/>
          <w:tab w:val="left" w:pos="0"/>
          <w:tab w:val="left" w:pos="354"/>
          <w:tab w:val="left" w:pos="744"/>
          <w:tab w:val="left" w:pos="1440"/>
        </w:tabs>
        <w:suppressAutoHyphens/>
        <w:rPr>
          <w:spacing w:val="-3"/>
        </w:rPr>
      </w:pPr>
      <w:r>
        <w:rPr>
          <w:spacing w:val="-3"/>
        </w:rPr>
        <w:t>These surveys were conducted to investigate the water sources and facilities to ensure the production and distribution of safe drinking water.  The MADEP sanitary surveys and on-site inspection results are included in this WRPP.</w:t>
      </w:r>
    </w:p>
    <w:p w:rsidR="00592D91" w:rsidRDefault="00592D91">
      <w:bookmarkStart w:id="1" w:name="_GoBack"/>
      <w:bookmarkEnd w:id="1"/>
    </w:p>
    <w:sectPr w:rsidR="00592D91" w:rsidSect="00777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09D"/>
    <w:multiLevelType w:val="hybridMultilevel"/>
    <w:tmpl w:val="FA147350"/>
    <w:lvl w:ilvl="0" w:tplc="8DAA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F2996"/>
    <w:multiLevelType w:val="multilevel"/>
    <w:tmpl w:val="14008A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aps w:val="0"/>
        <w:smallCaps w:val="0"/>
        <w:vanish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cap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caps w:val="0"/>
        <w:smallCaps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caps w:val="0"/>
        <w:smallCaps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mallCaps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caps w:val="0"/>
        <w:smallCaps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caps w:val="0"/>
        <w:smallCaps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caps w:val="0"/>
        <w:smallCaps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caps w:val="0"/>
        <w:smallCaps/>
      </w:rPr>
    </w:lvl>
  </w:abstractNum>
  <w:abstractNum w:abstractNumId="2">
    <w:nsid w:val="6BA90AC1"/>
    <w:multiLevelType w:val="hybridMultilevel"/>
    <w:tmpl w:val="F3C8E236"/>
    <w:lvl w:ilvl="0" w:tplc="8DAA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9C"/>
    <w:rsid w:val="001A2D9C"/>
    <w:rsid w:val="00592D91"/>
    <w:rsid w:val="007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BED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C"/>
    <w:pPr>
      <w:spacing w:after="240"/>
      <w:jc w:val="both"/>
    </w:pPr>
    <w:rPr>
      <w:rFonts w:ascii="CG Times" w:eastAsia="Times New Roman" w:hAnsi="CG 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A2D9C"/>
    <w:pPr>
      <w:keepNext/>
      <w:numPr>
        <w:numId w:val="1"/>
      </w:numPr>
      <w:spacing w:after="0"/>
      <w:outlineLvl w:val="0"/>
    </w:pPr>
    <w:rPr>
      <w:rFonts w:ascii="Arial" w:hAnsi="Arial"/>
      <w:b/>
      <w:smallCaps/>
      <w:vanish/>
      <w:kern w:val="28"/>
      <w:sz w:val="12"/>
    </w:rPr>
  </w:style>
  <w:style w:type="paragraph" w:styleId="Heading2">
    <w:name w:val="heading 2"/>
    <w:basedOn w:val="Normal"/>
    <w:next w:val="Normal"/>
    <w:link w:val="Heading2Char"/>
    <w:qFormat/>
    <w:rsid w:val="001A2D9C"/>
    <w:pPr>
      <w:keepNext/>
      <w:numPr>
        <w:ilvl w:val="1"/>
        <w:numId w:val="1"/>
      </w:numPr>
      <w:tabs>
        <w:tab w:val="left" w:pos="720"/>
      </w:tabs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link w:val="Heading3Char"/>
    <w:qFormat/>
    <w:rsid w:val="001A2D9C"/>
    <w:pPr>
      <w:keepNext/>
      <w:numPr>
        <w:ilvl w:val="2"/>
        <w:numId w:val="1"/>
      </w:numPr>
      <w:tabs>
        <w:tab w:val="clear" w:pos="720"/>
        <w:tab w:val="left" w:pos="1080"/>
      </w:tabs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A2D9C"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A2D9C"/>
    <w:pPr>
      <w:numPr>
        <w:ilvl w:val="4"/>
        <w:numId w:val="1"/>
      </w:numPr>
      <w:tabs>
        <w:tab w:val="left" w:pos="2592"/>
      </w:tabs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1A2D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A2D9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A2D9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A2D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D9C"/>
    <w:rPr>
      <w:rFonts w:ascii="Arial" w:eastAsia="Times New Roman" w:hAnsi="Arial" w:cs="Times New Roman"/>
      <w:b/>
      <w:smallCaps/>
      <w:vanish/>
      <w:kern w:val="28"/>
      <w:sz w:val="12"/>
      <w:szCs w:val="20"/>
    </w:rPr>
  </w:style>
  <w:style w:type="character" w:customStyle="1" w:styleId="Heading2Char">
    <w:name w:val="Heading 2 Char"/>
    <w:basedOn w:val="DefaultParagraphFont"/>
    <w:link w:val="Heading2"/>
    <w:rsid w:val="001A2D9C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A2D9C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1A2D9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A2D9C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1A2D9C"/>
    <w:rPr>
      <w:rFonts w:ascii="Arial" w:eastAsia="Times New Roman" w:hAnsi="Arial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1A2D9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A2D9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A2D9C"/>
    <w:rPr>
      <w:rFonts w:ascii="Arial" w:eastAsia="Times New Roman" w:hAnsi="Arial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C"/>
    <w:pPr>
      <w:spacing w:after="240"/>
      <w:jc w:val="both"/>
    </w:pPr>
    <w:rPr>
      <w:rFonts w:ascii="CG Times" w:eastAsia="Times New Roman" w:hAnsi="CG 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A2D9C"/>
    <w:pPr>
      <w:keepNext/>
      <w:numPr>
        <w:numId w:val="1"/>
      </w:numPr>
      <w:spacing w:after="0"/>
      <w:outlineLvl w:val="0"/>
    </w:pPr>
    <w:rPr>
      <w:rFonts w:ascii="Arial" w:hAnsi="Arial"/>
      <w:b/>
      <w:smallCaps/>
      <w:vanish/>
      <w:kern w:val="28"/>
      <w:sz w:val="12"/>
    </w:rPr>
  </w:style>
  <w:style w:type="paragraph" w:styleId="Heading2">
    <w:name w:val="heading 2"/>
    <w:basedOn w:val="Normal"/>
    <w:next w:val="Normal"/>
    <w:link w:val="Heading2Char"/>
    <w:qFormat/>
    <w:rsid w:val="001A2D9C"/>
    <w:pPr>
      <w:keepNext/>
      <w:numPr>
        <w:ilvl w:val="1"/>
        <w:numId w:val="1"/>
      </w:numPr>
      <w:tabs>
        <w:tab w:val="left" w:pos="720"/>
      </w:tabs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link w:val="Heading3Char"/>
    <w:qFormat/>
    <w:rsid w:val="001A2D9C"/>
    <w:pPr>
      <w:keepNext/>
      <w:numPr>
        <w:ilvl w:val="2"/>
        <w:numId w:val="1"/>
      </w:numPr>
      <w:tabs>
        <w:tab w:val="clear" w:pos="720"/>
        <w:tab w:val="left" w:pos="1080"/>
      </w:tabs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A2D9C"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A2D9C"/>
    <w:pPr>
      <w:numPr>
        <w:ilvl w:val="4"/>
        <w:numId w:val="1"/>
      </w:numPr>
      <w:tabs>
        <w:tab w:val="left" w:pos="2592"/>
      </w:tabs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1A2D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A2D9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A2D9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A2D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D9C"/>
    <w:rPr>
      <w:rFonts w:ascii="Arial" w:eastAsia="Times New Roman" w:hAnsi="Arial" w:cs="Times New Roman"/>
      <w:b/>
      <w:smallCaps/>
      <w:vanish/>
      <w:kern w:val="28"/>
      <w:sz w:val="12"/>
      <w:szCs w:val="20"/>
    </w:rPr>
  </w:style>
  <w:style w:type="character" w:customStyle="1" w:styleId="Heading2Char">
    <w:name w:val="Heading 2 Char"/>
    <w:basedOn w:val="DefaultParagraphFont"/>
    <w:link w:val="Heading2"/>
    <w:rsid w:val="001A2D9C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A2D9C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1A2D9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A2D9C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1A2D9C"/>
    <w:rPr>
      <w:rFonts w:ascii="Arial" w:eastAsia="Times New Roman" w:hAnsi="Arial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1A2D9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A2D9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A2D9C"/>
    <w:rPr>
      <w:rFonts w:ascii="Arial" w:eastAsia="Times New Roman" w:hAnsi="Arial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Macintosh Word</Application>
  <DocSecurity>0</DocSecurity>
  <Lines>6</Lines>
  <Paragraphs>1</Paragraphs>
  <ScaleCrop>false</ScaleCrop>
  <Company>Holyoke Community College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Pooler</dc:creator>
  <cp:keywords/>
  <dc:description/>
  <cp:lastModifiedBy>Eileen Pooler</cp:lastModifiedBy>
  <cp:revision>1</cp:revision>
  <dcterms:created xsi:type="dcterms:W3CDTF">2012-11-19T17:36:00Z</dcterms:created>
  <dcterms:modified xsi:type="dcterms:W3CDTF">2012-11-19T17:37:00Z</dcterms:modified>
</cp:coreProperties>
</file>