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Times" w:cs="Times" w:hAnsi="Times" w:eastAsia="Times"/>
          <w:b w:val="1"/>
          <w:bCs w:val="1"/>
          <w:sz w:val="24"/>
          <w:szCs w:val="24"/>
        </w:rPr>
      </w:pPr>
      <w:r>
        <w:rPr>
          <w:rFonts w:ascii="Times" w:hAnsi="Times"/>
          <w:b w:val="1"/>
          <w:bCs w:val="1"/>
          <w:sz w:val="24"/>
          <w:szCs w:val="24"/>
          <w:rtl w:val="0"/>
          <w:lang w:val="en-US"/>
        </w:rPr>
        <w:t>AFFIDAVIT OF SERVICE</w:t>
      </w:r>
    </w:p>
    <w:p>
      <w:pPr>
        <w:pStyle w:val="Normal.0"/>
        <w:spacing w:after="0" w:line="240" w:lineRule="auto"/>
        <w:jc w:val="center"/>
        <w:rPr>
          <w:rFonts w:ascii="Times" w:cs="Times" w:hAnsi="Times" w:eastAsia="Times"/>
          <w:sz w:val="24"/>
          <w:szCs w:val="24"/>
        </w:rPr>
      </w:pPr>
      <w:r>
        <w:rPr>
          <w:rFonts w:ascii="Times" w:hAnsi="Times"/>
          <w:sz w:val="24"/>
          <w:szCs w:val="24"/>
          <w:rtl w:val="0"/>
          <w:lang w:val="en-US"/>
        </w:rPr>
        <w:t>Under the Massachusetts Wetlands Protection Act</w:t>
      </w:r>
    </w:p>
    <w:p>
      <w:pPr>
        <w:pStyle w:val="Normal.0"/>
        <w:spacing w:after="0" w:line="240" w:lineRule="auto"/>
        <w:jc w:val="center"/>
        <w:rPr>
          <w:rFonts w:ascii="Times" w:cs="Times" w:hAnsi="Times" w:eastAsia="Times"/>
          <w:sz w:val="24"/>
          <w:szCs w:val="24"/>
        </w:rPr>
      </w:pPr>
      <w:r>
        <w:rPr>
          <w:rFonts w:ascii="Times" w:hAnsi="Times"/>
          <w:sz w:val="24"/>
          <w:szCs w:val="24"/>
          <w:rtl w:val="0"/>
          <w:lang w:val="en-US"/>
        </w:rPr>
        <w:t xml:space="preserve">And the </w:t>
      </w:r>
      <w:r>
        <w:rPr>
          <w:rFonts w:ascii="Times" w:hAnsi="Times"/>
          <w:sz w:val="24"/>
          <w:szCs w:val="24"/>
          <w:rtl w:val="0"/>
          <w:lang w:val="en-US"/>
        </w:rPr>
        <w:t>Holyoke</w:t>
      </w:r>
      <w:r>
        <w:rPr>
          <w:rFonts w:ascii="Times" w:hAnsi="Times"/>
          <w:sz w:val="24"/>
          <w:szCs w:val="24"/>
          <w:rtl w:val="0"/>
          <w:lang w:val="en-US"/>
        </w:rPr>
        <w:t xml:space="preserve"> Wetlands Ordinance</w:t>
      </w:r>
    </w:p>
    <w:p>
      <w:pPr>
        <w:pStyle w:val="Normal.0"/>
        <w:spacing w:after="0" w:line="240" w:lineRule="auto"/>
        <w:jc w:val="center"/>
        <w:rPr>
          <w:rFonts w:ascii="Times" w:cs="Times" w:hAnsi="Times" w:eastAsia="Times"/>
          <w:sz w:val="24"/>
          <w:szCs w:val="24"/>
        </w:rPr>
      </w:pPr>
    </w:p>
    <w:p>
      <w:pPr>
        <w:pStyle w:val="Normal.0"/>
        <w:spacing w:after="0" w:line="240" w:lineRule="auto"/>
        <w:jc w:val="center"/>
        <w:rPr>
          <w:rFonts w:ascii="Times" w:cs="Times" w:hAnsi="Times" w:eastAsia="Times"/>
          <w:i w:val="1"/>
          <w:iCs w:val="1"/>
          <w:sz w:val="24"/>
          <w:szCs w:val="24"/>
        </w:rPr>
      </w:pPr>
      <w:r>
        <w:rPr>
          <w:rFonts w:ascii="Times" w:hAnsi="Times"/>
          <w:i w:val="1"/>
          <w:iCs w:val="1"/>
          <w:sz w:val="24"/>
          <w:szCs w:val="24"/>
          <w:rtl w:val="0"/>
          <w:lang w:val="en-US"/>
        </w:rPr>
        <w:t>(To be submitted to the Massachusetts Department of Environmental Protection</w:t>
      </w:r>
    </w:p>
    <w:p>
      <w:pPr>
        <w:pStyle w:val="Normal.0"/>
        <w:spacing w:after="0" w:line="240" w:lineRule="auto"/>
        <w:jc w:val="center"/>
        <w:rPr>
          <w:rFonts w:ascii="Times" w:cs="Times" w:hAnsi="Times" w:eastAsia="Times"/>
          <w:i w:val="1"/>
          <w:iCs w:val="1"/>
          <w:sz w:val="24"/>
          <w:szCs w:val="24"/>
        </w:rPr>
      </w:pPr>
      <w:r>
        <w:rPr>
          <w:rFonts w:ascii="Times" w:hAnsi="Times"/>
          <w:i w:val="1"/>
          <w:iCs w:val="1"/>
          <w:sz w:val="24"/>
          <w:szCs w:val="24"/>
          <w:rtl w:val="0"/>
          <w:lang w:val="en-US"/>
        </w:rPr>
        <w:t>and the Conservation Commission when filing a Notice of Intent)</w:t>
      </w: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r>
        <w:rPr>
          <w:rFonts w:ascii="Times" w:hAnsi="Times"/>
          <w:sz w:val="24"/>
          <w:szCs w:val="24"/>
          <w:rtl w:val="0"/>
          <w:lang w:val="en-US"/>
        </w:rPr>
        <w:t xml:space="preserve">I, __________________________________________________________________, </w:t>
      </w:r>
    </w:p>
    <w:p>
      <w:pPr>
        <w:pStyle w:val="Normal.0"/>
        <w:spacing w:after="0" w:line="240" w:lineRule="auto"/>
        <w:rPr>
          <w:rFonts w:ascii="Times" w:cs="Times" w:hAnsi="Times" w:eastAsia="Times"/>
          <w:i w:val="1"/>
          <w:iCs w:val="1"/>
          <w:sz w:val="20"/>
          <w:szCs w:val="20"/>
        </w:rPr>
      </w:pPr>
      <w:r>
        <w:rPr>
          <w:rFonts w:ascii="Times" w:hAnsi="Times"/>
          <w:sz w:val="20"/>
          <w:szCs w:val="20"/>
          <w:rtl w:val="0"/>
          <w:lang w:val="en-US"/>
        </w:rPr>
        <w:t xml:space="preserve">     </w:t>
        <w:tab/>
      </w:r>
      <w:r>
        <w:rPr>
          <w:rFonts w:ascii="Times" w:hAnsi="Times"/>
          <w:i w:val="1"/>
          <w:iCs w:val="1"/>
          <w:sz w:val="20"/>
          <w:szCs w:val="20"/>
          <w:rtl w:val="0"/>
          <w:lang w:val="en-US"/>
        </w:rPr>
        <w:t xml:space="preserve">Name of person making affidavit </w:t>
      </w:r>
    </w:p>
    <w:p>
      <w:pPr>
        <w:pStyle w:val="Normal.0"/>
        <w:spacing w:after="0" w:line="240" w:lineRule="auto"/>
        <w:rPr>
          <w:rFonts w:ascii="Times" w:cs="Times" w:hAnsi="Times" w:eastAsia="Times"/>
          <w:i w:val="1"/>
          <w:iCs w:val="1"/>
          <w:sz w:val="20"/>
          <w:szCs w:val="20"/>
        </w:rPr>
      </w:pPr>
    </w:p>
    <w:p>
      <w:pPr>
        <w:pStyle w:val="Normal.0"/>
        <w:spacing w:after="0" w:line="240" w:lineRule="auto"/>
        <w:rPr>
          <w:rFonts w:ascii="Times" w:cs="Times" w:hAnsi="Times" w:eastAsia="Times"/>
          <w:sz w:val="20"/>
          <w:szCs w:val="20"/>
        </w:rPr>
      </w:pPr>
      <w:r>
        <w:rPr>
          <w:rFonts w:ascii="Times" w:hAnsi="Times"/>
          <w:sz w:val="24"/>
          <w:szCs w:val="24"/>
          <w:rtl w:val="0"/>
          <w:lang w:val="en-US"/>
        </w:rPr>
        <w:t xml:space="preserve">hereby certify under the pains and penalties of perjury that on ___________________ </w:t>
      </w:r>
    </w:p>
    <w:p>
      <w:pPr>
        <w:pStyle w:val="Normal.0"/>
        <w:spacing w:after="0" w:line="240" w:lineRule="auto"/>
        <w:rPr>
          <w:rFonts w:ascii="Times" w:cs="Times" w:hAnsi="Times" w:eastAsia="Times"/>
          <w:i w:val="1"/>
          <w:iCs w:val="1"/>
          <w:sz w:val="20"/>
          <w:szCs w:val="20"/>
        </w:rPr>
      </w:pPr>
      <w:r>
        <w:rPr>
          <w:rFonts w:ascii="Times" w:cs="Times" w:hAnsi="Times" w:eastAsia="Times"/>
          <w:sz w:val="24"/>
          <w:szCs w:val="24"/>
        </w:rPr>
        <w:tab/>
        <w:tab/>
        <w:tab/>
        <w:tab/>
        <w:tab/>
        <w:tab/>
        <w:tab/>
        <w:tab/>
        <w:tab/>
        <w:tab/>
      </w:r>
      <w:r>
        <w:rPr>
          <w:rFonts w:ascii="Times" w:hAnsi="Times"/>
          <w:i w:val="1"/>
          <w:iCs w:val="1"/>
          <w:sz w:val="20"/>
          <w:szCs w:val="20"/>
          <w:rtl w:val="0"/>
          <w:lang w:val="en-US"/>
        </w:rPr>
        <w:t>date</w:t>
      </w:r>
    </w:p>
    <w:p>
      <w:pPr>
        <w:pStyle w:val="Normal.0"/>
        <w:spacing w:after="0" w:line="240" w:lineRule="auto"/>
        <w:rPr>
          <w:rFonts w:ascii="Times" w:cs="Times" w:hAnsi="Times" w:eastAsia="Times"/>
          <w:sz w:val="24"/>
          <w:szCs w:val="24"/>
        </w:rPr>
      </w:pPr>
      <w:r>
        <w:rPr>
          <w:rFonts w:ascii="Times" w:hAnsi="Times"/>
          <w:sz w:val="24"/>
          <w:szCs w:val="24"/>
          <w:rtl w:val="0"/>
          <w:lang w:val="en-US"/>
        </w:rPr>
        <w:t>I gave notification to abutters in compliance with the second paragraph of Massachusetts General Laws Chapter 131, Section 40, and the DEP Guide to Abutter Notification dated April 8, 1994, in connection with the following matter:</w:t>
      </w: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r>
        <w:rPr>
          <w:rFonts w:ascii="Times" w:hAnsi="Times"/>
          <w:sz w:val="24"/>
          <w:szCs w:val="24"/>
          <w:rtl w:val="0"/>
          <w:lang w:val="en-US"/>
        </w:rPr>
        <w:t>A Notice of Intent was filed under the Massachusetts Wetlands Protection Act by</w:t>
      </w:r>
    </w:p>
    <w:p>
      <w:pPr>
        <w:pStyle w:val="Normal.0"/>
        <w:spacing w:after="0" w:line="240" w:lineRule="auto"/>
        <w:rPr>
          <w:rFonts w:ascii="Times" w:cs="Times" w:hAnsi="Times" w:eastAsia="Times"/>
          <w:sz w:val="24"/>
          <w:szCs w:val="24"/>
        </w:rPr>
      </w:pPr>
      <w:r>
        <w:rPr>
          <w:rFonts w:ascii="Times" w:hAnsi="Times"/>
          <w:sz w:val="24"/>
          <w:szCs w:val="24"/>
          <w:rtl w:val="0"/>
          <w:lang w:val="en-US"/>
        </w:rPr>
        <w:t xml:space="preserve">______________________________________ with the                                </w:t>
      </w:r>
    </w:p>
    <w:p>
      <w:pPr>
        <w:pStyle w:val="Normal.0"/>
        <w:spacing w:after="0" w:line="240" w:lineRule="auto"/>
        <w:ind w:firstLine="720"/>
        <w:rPr>
          <w:rFonts w:ascii="Times" w:cs="Times" w:hAnsi="Times" w:eastAsia="Times"/>
          <w:sz w:val="24"/>
          <w:szCs w:val="24"/>
        </w:rPr>
      </w:pPr>
      <w:r>
        <w:rPr>
          <w:rFonts w:ascii="Times" w:hAnsi="Times"/>
          <w:i w:val="1"/>
          <w:iCs w:val="1"/>
          <w:sz w:val="20"/>
          <w:szCs w:val="20"/>
          <w:rtl w:val="0"/>
          <w:lang w:val="en-US"/>
        </w:rPr>
        <w:t xml:space="preserve">Name of Applicant                                                                                                         </w:t>
      </w: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r>
        <w:rPr>
          <w:rFonts w:ascii="Times" w:hAnsi="Times"/>
          <w:sz w:val="24"/>
          <w:szCs w:val="24"/>
          <w:rtl w:val="0"/>
          <w:lang w:val="en-US"/>
        </w:rPr>
        <w:t>Holyoke</w:t>
      </w:r>
      <w:r>
        <w:rPr>
          <w:rFonts w:ascii="Times" w:hAnsi="Times"/>
          <w:sz w:val="24"/>
          <w:szCs w:val="24"/>
          <w:rtl w:val="0"/>
          <w:lang w:val="en-US"/>
        </w:rPr>
        <w:t xml:space="preserve"> Conservation Commission on _________________________ for property </w:t>
      </w:r>
    </w:p>
    <w:p>
      <w:pPr>
        <w:pStyle w:val="Normal.0"/>
        <w:spacing w:after="0" w:line="240" w:lineRule="auto"/>
        <w:rPr>
          <w:rFonts w:ascii="Times" w:cs="Times" w:hAnsi="Times" w:eastAsia="Times"/>
          <w:i w:val="1"/>
          <w:iCs w:val="1"/>
          <w:sz w:val="20"/>
          <w:szCs w:val="20"/>
        </w:rPr>
      </w:pPr>
      <w:r>
        <w:rPr>
          <w:rFonts w:ascii="Times" w:cs="Times" w:hAnsi="Times" w:eastAsia="Times"/>
          <w:sz w:val="24"/>
          <w:szCs w:val="24"/>
        </w:rPr>
        <w:tab/>
        <w:tab/>
        <w:tab/>
        <w:tab/>
        <w:tab/>
        <w:tab/>
        <w:tab/>
        <w:tab/>
      </w:r>
      <w:r>
        <w:rPr>
          <w:rFonts w:ascii="Times" w:hAnsi="Times"/>
          <w:i w:val="1"/>
          <w:iCs w:val="1"/>
          <w:sz w:val="20"/>
          <w:szCs w:val="20"/>
          <w:rtl w:val="0"/>
          <w:lang w:val="en-US"/>
        </w:rPr>
        <w:t>date</w:t>
      </w:r>
    </w:p>
    <w:p>
      <w:pPr>
        <w:pStyle w:val="Normal.0"/>
        <w:spacing w:after="0" w:line="240" w:lineRule="auto"/>
        <w:rPr>
          <w:rFonts w:ascii="Times" w:cs="Times" w:hAnsi="Times" w:eastAsia="Times"/>
          <w:sz w:val="24"/>
          <w:szCs w:val="24"/>
        </w:rPr>
      </w:pPr>
      <w:r>
        <w:rPr>
          <w:rFonts w:ascii="Times" w:hAnsi="Times"/>
          <w:sz w:val="24"/>
          <w:szCs w:val="24"/>
          <w:rtl w:val="0"/>
          <w:lang w:val="en-US"/>
        </w:rPr>
        <w:t>located at     __________________________________________________________</w:t>
      </w:r>
    </w:p>
    <w:p>
      <w:pPr>
        <w:pStyle w:val="Normal.0"/>
        <w:spacing w:after="0" w:line="240" w:lineRule="auto"/>
        <w:ind w:left="720" w:firstLine="720"/>
        <w:rPr>
          <w:rFonts w:ascii="Times" w:cs="Times" w:hAnsi="Times" w:eastAsia="Times"/>
          <w:i w:val="1"/>
          <w:iCs w:val="1"/>
          <w:sz w:val="20"/>
          <w:szCs w:val="20"/>
        </w:rPr>
      </w:pPr>
      <w:r>
        <w:rPr>
          <w:rFonts w:ascii="Times" w:hAnsi="Times"/>
          <w:i w:val="1"/>
          <w:iCs w:val="1"/>
          <w:sz w:val="20"/>
          <w:szCs w:val="20"/>
          <w:rtl w:val="0"/>
          <w:lang w:val="en-US"/>
        </w:rPr>
        <w:t>Address of land where work is proposed</w:t>
      </w: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r>
        <w:rPr>
          <w:rFonts w:ascii="Times" w:hAnsi="Times"/>
          <w:sz w:val="24"/>
          <w:szCs w:val="24"/>
          <w:rtl w:val="0"/>
          <w:lang w:val="en-US"/>
        </w:rPr>
        <w:t>The form of the notification and a list of the abutters to whom it was given and their addresses, are attached to this Affidavit of Service.</w:t>
      </w: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p>
    <w:p>
      <w:pPr>
        <w:pStyle w:val="Normal.0"/>
        <w:spacing w:after="0" w:line="240" w:lineRule="auto"/>
        <w:rPr>
          <w:rFonts w:ascii="Times" w:cs="Times" w:hAnsi="Times" w:eastAsia="Times"/>
          <w:sz w:val="24"/>
          <w:szCs w:val="24"/>
        </w:rPr>
      </w:pPr>
      <w:r>
        <w:rPr>
          <w:rFonts w:ascii="Times" w:hAnsi="Times"/>
          <w:sz w:val="24"/>
          <w:szCs w:val="24"/>
          <w:rtl w:val="0"/>
          <w:lang w:val="en-US"/>
        </w:rPr>
        <w:t>______________________________________________________________________</w:t>
      </w:r>
    </w:p>
    <w:p>
      <w:pPr>
        <w:pStyle w:val="Normal.0"/>
      </w:pPr>
      <w:r>
        <w:rPr>
          <w:rFonts w:ascii="Times" w:hAnsi="Times"/>
          <w:sz w:val="24"/>
          <w:szCs w:val="24"/>
          <w:rtl w:val="0"/>
          <w:lang w:val="en-US"/>
        </w:rPr>
        <w:t>Applicant Signature</w:t>
        <w:tab/>
        <w:tab/>
        <w:tab/>
        <w:tab/>
        <w:tab/>
        <w:tab/>
        <w:tab/>
        <w:tab/>
        <w:t xml:space="preserve"> Date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