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C61602" w:rsidRDefault="00BC640C" w:rsidP="004C3141">
      <w:pPr>
        <w:spacing w:before="240" w:after="360" w:line="240" w:lineRule="auto"/>
        <w:jc w:val="center"/>
        <w:rPr>
          <w:rFonts w:ascii="Helvetica" w:eastAsia="Times New Roman" w:hAnsi="Helvetica" w:cstheme="minorHAnsi"/>
          <w:b/>
          <w:bCs/>
        </w:rPr>
      </w:pPr>
      <w:bookmarkStart w:id="0" w:name="_Hlk87882394"/>
      <w:r w:rsidRPr="00C61602">
        <w:rPr>
          <w:rFonts w:ascii="Helvetica" w:eastAsia="Times New Roman" w:hAnsi="Helvetica" w:cstheme="minorHAnsi"/>
          <w:b/>
          <w:bCs/>
        </w:rPr>
        <w:t>City Council</w:t>
      </w:r>
      <w:r>
        <w:rPr>
          <w:rFonts w:ascii="Helvetica" w:eastAsia="Times New Roman" w:hAnsi="Helvetica" w:cstheme="minorHAnsi"/>
          <w:b/>
          <w:bCs/>
        </w:rPr>
        <w:br/>
      </w:r>
      <w:r w:rsidRPr="00C61602">
        <w:rPr>
          <w:rFonts w:ascii="Helvetica" w:eastAsia="Times New Roman" w:hAnsi="Helvetica" w:cstheme="minorHAnsi"/>
          <w:b/>
          <w:bCs/>
        </w:rPr>
        <w:t>Holyoke Massachusetts</w:t>
      </w:r>
    </w:p>
    <w:p w14:paraId="0EDDF7FF" w14:textId="30818908" w:rsidR="00BC640C" w:rsidRPr="00662508" w:rsidRDefault="00BC640C" w:rsidP="004C3141">
      <w:pPr>
        <w:spacing w:before="240" w:after="360" w:line="240" w:lineRule="auto"/>
        <w:jc w:val="center"/>
        <w:rPr>
          <w:rFonts w:ascii="Helvetica" w:eastAsia="Times New Roman" w:hAnsi="Helvetica" w:cstheme="minorHAnsi"/>
          <w:b/>
          <w:bCs/>
        </w:rPr>
      </w:pPr>
      <w:r w:rsidRPr="00C61602">
        <w:rPr>
          <w:rFonts w:ascii="Helvetica" w:eastAsia="Times New Roman" w:hAnsi="Helvetica" w:cstheme="minorHAnsi"/>
          <w:b/>
          <w:bCs/>
        </w:rPr>
        <w:t xml:space="preserve">Pursuant to the Massachusetts Open Meeting Law, G.L. c. 30A, §§ 18-25, </w:t>
      </w:r>
      <w:r>
        <w:rPr>
          <w:rFonts w:ascii="Helvetica" w:eastAsia="Times New Roman" w:hAnsi="Helvetica" w:cstheme="minorHAnsi"/>
          <w:b/>
          <w:bCs/>
        </w:rPr>
        <w:br/>
      </w:r>
      <w:r w:rsidRPr="00C61602">
        <w:rPr>
          <w:rFonts w:ascii="Helvetica" w:eastAsia="Times New Roman" w:hAnsi="Helvetica" w:cstheme="minorHAnsi"/>
          <w:b/>
          <w:bCs/>
        </w:rPr>
        <w:t xml:space="preserve">and Section 20 of Chapter 20 of the Acts of 2021, </w:t>
      </w:r>
      <w:r>
        <w:rPr>
          <w:rFonts w:ascii="Helvetica" w:eastAsia="Times New Roman" w:hAnsi="Helvetica" w:cstheme="minorHAnsi"/>
          <w:b/>
          <w:bCs/>
        </w:rPr>
        <w:br/>
      </w:r>
      <w:r w:rsidRPr="00C61602">
        <w:rPr>
          <w:rFonts w:ascii="Helvetica" w:eastAsia="Times New Roman" w:hAnsi="Helvetica" w:cstheme="minorHAnsi"/>
          <w:b/>
          <w:bCs/>
        </w:rPr>
        <w:t>notice is hereby given of a meeting of the committee on</w:t>
      </w:r>
      <w:r>
        <w:rPr>
          <w:rFonts w:ascii="Helvetica" w:eastAsia="Times New Roman" w:hAnsi="Helvetica" w:cstheme="minorHAnsi"/>
          <w:b/>
          <w:bCs/>
        </w:rPr>
        <w:br/>
      </w:r>
      <w:r w:rsidR="004C3141">
        <w:rPr>
          <w:rFonts w:ascii="Helvetica" w:eastAsia="Times New Roman" w:hAnsi="Helvetica" w:cstheme="minorHAnsi"/>
          <w:b/>
          <w:bCs/>
        </w:rPr>
        <w:t>Charter and Rules</w:t>
      </w:r>
    </w:p>
    <w:p w14:paraId="747FAE8D" w14:textId="772F07F3" w:rsidR="00BC640C" w:rsidRPr="00662508" w:rsidRDefault="004C3141" w:rsidP="004C3141">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 xml:space="preserve">Tuesday, </w:t>
      </w:r>
      <w:r w:rsidR="00583C74">
        <w:rPr>
          <w:rFonts w:ascii="Helvetica" w:eastAsia="Times New Roman" w:hAnsi="Helvetica" w:cstheme="minorHAnsi"/>
        </w:rPr>
        <w:t>June 14</w:t>
      </w:r>
      <w:r w:rsidR="00825238">
        <w:rPr>
          <w:rFonts w:ascii="Helvetica" w:eastAsia="Times New Roman" w:hAnsi="Helvetica" w:cstheme="minorHAnsi"/>
        </w:rPr>
        <w:t>, 2022</w:t>
      </w:r>
      <w:r w:rsidR="00BC640C" w:rsidRPr="00662508">
        <w:rPr>
          <w:rFonts w:ascii="Helvetica" w:eastAsia="Times New Roman" w:hAnsi="Helvetica" w:cstheme="minorHAnsi"/>
        </w:rPr>
        <w:t xml:space="preserve"> </w:t>
      </w:r>
      <w:r w:rsidR="00BC640C">
        <w:rPr>
          <w:rFonts w:ascii="Helvetica" w:eastAsia="Times New Roman" w:hAnsi="Helvetica" w:cstheme="minorHAnsi"/>
        </w:rPr>
        <w:br/>
      </w:r>
      <w:r w:rsidR="00BC640C" w:rsidRPr="00662508">
        <w:rPr>
          <w:rFonts w:ascii="Helvetica" w:eastAsia="Times New Roman" w:hAnsi="Helvetica" w:cstheme="minorHAnsi"/>
        </w:rPr>
        <w:t>6:</w:t>
      </w:r>
      <w:r w:rsidR="00BC640C">
        <w:rPr>
          <w:rFonts w:ascii="Helvetica" w:eastAsia="Times New Roman" w:hAnsi="Helvetica" w:cstheme="minorHAnsi"/>
        </w:rPr>
        <w:t>30</w:t>
      </w:r>
      <w:r w:rsidR="00BC640C" w:rsidRPr="00662508">
        <w:rPr>
          <w:rFonts w:ascii="Helvetica" w:eastAsia="Times New Roman" w:hAnsi="Helvetica" w:cstheme="minorHAnsi"/>
        </w:rPr>
        <w:t xml:space="preserve"> PM</w:t>
      </w:r>
    </w:p>
    <w:p w14:paraId="4593E091" w14:textId="6636A9AC" w:rsidR="00BC640C" w:rsidRPr="00662508" w:rsidRDefault="00BC640C" w:rsidP="004C3141">
      <w:pPr>
        <w:spacing w:before="240" w:after="360" w:line="240" w:lineRule="auto"/>
        <w:jc w:val="center"/>
        <w:rPr>
          <w:rFonts w:ascii="Helvetica" w:eastAsia="Times New Roman" w:hAnsi="Helvetica" w:cstheme="minorHAnsi"/>
        </w:rPr>
      </w:pPr>
      <w:bookmarkStart w:id="2" w:name="_Hlk87882469"/>
      <w:bookmarkEnd w:id="1"/>
      <w:r w:rsidRPr="00662508">
        <w:rPr>
          <w:rFonts w:ascii="Helvetica" w:eastAsia="Times New Roman" w:hAnsi="Helvetica" w:cstheme="minorHAnsi"/>
        </w:rPr>
        <w:t xml:space="preserve">Meeting to take place at </w:t>
      </w:r>
      <w:r>
        <w:rPr>
          <w:rFonts w:ascii="Helvetica" w:eastAsia="Times New Roman" w:hAnsi="Helvetica" w:cstheme="minorHAnsi"/>
        </w:rPr>
        <w:br/>
      </w:r>
      <w:r w:rsidRPr="00662508">
        <w:rPr>
          <w:rFonts w:ascii="Helvetica" w:eastAsia="Times New Roman" w:hAnsi="Helvetica" w:cstheme="minorHAnsi"/>
        </w:rPr>
        <w:t>Holyoke City Hall, 536 Dwight St</w:t>
      </w:r>
      <w:r>
        <w:rPr>
          <w:rFonts w:ascii="Helvetica" w:eastAsia="Times New Roman" w:hAnsi="Helvetica" w:cstheme="minorHAnsi"/>
        </w:rPr>
        <w:br/>
      </w:r>
      <w:r w:rsidRPr="00662508">
        <w:rPr>
          <w:rFonts w:ascii="Helvetica" w:eastAsia="Times New Roman" w:hAnsi="Helvetica" w:cstheme="minorHAnsi"/>
        </w:rPr>
        <w:t>and can be accessed remotely on Zoom Meetings</w:t>
      </w:r>
      <w:r>
        <w:rPr>
          <w:rFonts w:ascii="Helvetica" w:eastAsia="Times New Roman" w:hAnsi="Helvetica" w:cstheme="minorHAnsi"/>
        </w:rPr>
        <w:br/>
      </w:r>
      <w:r w:rsidRPr="00662508">
        <w:rPr>
          <w:rFonts w:ascii="Helvetica" w:eastAsia="Times New Roman" w:hAnsi="Helvetica" w:cstheme="minorHAnsi"/>
        </w:rPr>
        <w:t xml:space="preserve">Per order of the Chair: </w:t>
      </w:r>
      <w:bookmarkEnd w:id="2"/>
      <w:r w:rsidR="004C3141">
        <w:rPr>
          <w:rFonts w:ascii="Helvetica" w:eastAsia="Times New Roman" w:hAnsi="Helvetica" w:cstheme="minorHAnsi"/>
        </w:rPr>
        <w:t>Jose Maldonado Velez</w:t>
      </w:r>
    </w:p>
    <w:p w14:paraId="46A22DF3" w14:textId="13E9F81C" w:rsidR="007E2AFB" w:rsidRPr="00662508" w:rsidRDefault="00BC640C" w:rsidP="004C3141">
      <w:pPr>
        <w:spacing w:before="240" w:after="360" w:line="240" w:lineRule="auto"/>
        <w:jc w:val="center"/>
        <w:rPr>
          <w:rFonts w:ascii="Helvetica" w:eastAsia="Times New Roman" w:hAnsi="Helvetica" w:cstheme="minorHAnsi"/>
        </w:rPr>
      </w:pPr>
      <w:bookmarkStart w:id="3" w:name="_Hlk87882499"/>
      <w:r>
        <w:rPr>
          <w:rFonts w:ascii="Helvetica" w:eastAsia="Times New Roman" w:hAnsi="Helvetica" w:cstheme="minorHAnsi"/>
        </w:rPr>
        <w:t>Remote access</w:t>
      </w:r>
      <w:r w:rsidRPr="00662508">
        <w:rPr>
          <w:rFonts w:ascii="Helvetica" w:eastAsia="Times New Roman" w:hAnsi="Helvetica" w:cstheme="minorHAnsi"/>
        </w:rPr>
        <w:t xml:space="preserve"> via www.zoom.us</w:t>
      </w:r>
      <w:bookmarkEnd w:id="3"/>
      <w:r w:rsidR="007E2AFB" w:rsidRPr="00662508">
        <w:rPr>
          <w:rFonts w:ascii="Helvetica" w:eastAsia="Times New Roman" w:hAnsi="Helvetica" w:cstheme="minorHAnsi"/>
        </w:rPr>
        <w:t xml:space="preserve"> </w:t>
      </w:r>
      <w:r>
        <w:rPr>
          <w:rFonts w:ascii="Helvetica" w:eastAsia="Times New Roman" w:hAnsi="Helvetica" w:cstheme="minorHAnsi"/>
        </w:rPr>
        <w:br/>
      </w:r>
      <w:r w:rsidR="00583C74" w:rsidRPr="00583C74">
        <w:rPr>
          <w:rFonts w:ascii="Helvetica" w:eastAsia="Times New Roman" w:hAnsi="Helvetica" w:cstheme="minorHAnsi"/>
        </w:rPr>
        <w:t>https://us02web.zoom.us/j/87494124011?pwd=YjZVV3NCVTRBVHI4dXNSbVdDbXA3UT09</w:t>
      </w:r>
      <w:r>
        <w:rPr>
          <w:rFonts w:ascii="Helvetica" w:eastAsia="Times New Roman" w:hAnsi="Helvetica" w:cstheme="minorHAnsi"/>
        </w:rPr>
        <w:br/>
      </w:r>
      <w:r w:rsidR="007E2AFB" w:rsidRPr="00662508">
        <w:rPr>
          <w:rFonts w:ascii="Helvetica" w:eastAsia="Times New Roman" w:hAnsi="Helvetica" w:cstheme="minorHAnsi"/>
        </w:rPr>
        <w:t xml:space="preserve">Meeting ID: </w:t>
      </w:r>
      <w:r w:rsidR="00583C74" w:rsidRPr="00583C74">
        <w:rPr>
          <w:rFonts w:ascii="Helvetica" w:eastAsia="Times New Roman" w:hAnsi="Helvetica" w:cstheme="minorHAnsi"/>
        </w:rPr>
        <w:t>874 9412 4011</w:t>
      </w:r>
      <w:r w:rsidR="00583C74">
        <w:rPr>
          <w:rFonts w:ascii="Helvetica" w:eastAsia="Times New Roman" w:hAnsi="Helvetica" w:cstheme="minorHAnsi"/>
        </w:rPr>
        <w:t xml:space="preserve"> </w:t>
      </w:r>
      <w:r w:rsidR="007E2AFB" w:rsidRPr="00662508">
        <w:rPr>
          <w:rFonts w:ascii="Helvetica" w:eastAsia="Times New Roman" w:hAnsi="Helvetica" w:cstheme="minorHAnsi"/>
        </w:rPr>
        <w:t xml:space="preserve">Meeting Passcode: </w:t>
      </w:r>
      <w:r w:rsidR="00583C74" w:rsidRPr="00583C74">
        <w:rPr>
          <w:rFonts w:ascii="Helvetica" w:eastAsia="Times New Roman" w:hAnsi="Helvetica" w:cstheme="minorHAnsi"/>
        </w:rPr>
        <w:t>920402</w:t>
      </w:r>
      <w:r w:rsidR="00583C74">
        <w:rPr>
          <w:rFonts w:ascii="Helvetica" w:eastAsia="Times New Roman" w:hAnsi="Helvetica" w:cstheme="minorHAnsi"/>
        </w:rPr>
        <w:t xml:space="preserve"> </w:t>
      </w:r>
      <w:r w:rsidR="007E2AFB" w:rsidRPr="00662508">
        <w:rPr>
          <w:rFonts w:ascii="Helvetica" w:eastAsia="Times New Roman" w:hAnsi="Helvetica" w:cstheme="minorHAnsi"/>
        </w:rPr>
        <w:t xml:space="preserve">or by call in at 1 (646) 558-8656 with </w:t>
      </w:r>
      <w:r>
        <w:rPr>
          <w:rFonts w:ascii="Helvetica" w:eastAsia="Times New Roman" w:hAnsi="Helvetica" w:cstheme="minorHAnsi"/>
        </w:rPr>
        <w:t xml:space="preserve">the </w:t>
      </w:r>
      <w:r w:rsidR="007E2AFB" w:rsidRPr="00662508">
        <w:rPr>
          <w:rFonts w:ascii="Helvetica" w:eastAsia="Times New Roman" w:hAnsi="Helvetica" w:cstheme="minorHAnsi"/>
        </w:rPr>
        <w:t>same Meeting ID and Passcode.</w:t>
      </w:r>
    </w:p>
    <w:p w14:paraId="0F9FC4FB" w14:textId="1FCF731B" w:rsidR="00433FC9" w:rsidRDefault="007E2AFB" w:rsidP="00E912B9">
      <w:pPr>
        <w:spacing w:before="240" w:after="360" w:line="240" w:lineRule="auto"/>
        <w:ind w:left="720" w:hanging="720"/>
        <w:rPr>
          <w:rFonts w:ascii="Helvetica" w:eastAsia="Times New Roman" w:hAnsi="Helvetica" w:cstheme="minorHAnsi"/>
        </w:rPr>
      </w:pPr>
      <w:r w:rsidRPr="00662508">
        <w:rPr>
          <w:rFonts w:ascii="Helvetica" w:eastAsia="Times New Roman" w:hAnsi="Helvetica" w:cstheme="minorHAnsi"/>
        </w:rPr>
        <w:t>Agend</w:t>
      </w:r>
      <w:bookmarkStart w:id="4" w:name="_heading=h.2et92p0" w:colFirst="0" w:colLast="0"/>
      <w:bookmarkEnd w:id="4"/>
      <w:r w:rsidR="00EE6FFA">
        <w:rPr>
          <w:rFonts w:ascii="Helvetica" w:eastAsia="Times New Roman" w:hAnsi="Helvetica" w:cstheme="minorHAnsi"/>
        </w:rPr>
        <w:t>a</w:t>
      </w:r>
    </w:p>
    <w:p w14:paraId="0B2702DD"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1: 4-6-21 MURPHY -- Ordered that the city charter be amended so that if there is a vacancy in the mayor's office and the president of the city council cannot assume the duties full time, the full council would then select another councilor to assume the role of acting mayor by majority vote of the council.  The acting mayor would still continue to represent their constituents as a councilor.</w:t>
      </w:r>
      <w:r w:rsidRPr="00C2759E">
        <w:rPr>
          <w:rFonts w:ascii="Helvetica" w:eastAsia="Times New Roman" w:hAnsi="Helvetica" w:cstheme="minorHAnsi"/>
        </w:rPr>
        <w:br/>
        <w:t>*Tabled 4-12-21, 2-23-22, 4-12-22</w:t>
      </w:r>
    </w:p>
    <w:p w14:paraId="72A58F34"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2: 6-7-22 MURPHY-ROMBOLETTI -- Ordered that the City Council amend its rules to create a Vice President position in the City Council.</w:t>
      </w:r>
    </w:p>
    <w:p w14:paraId="5473C390"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3: 1-18-22 MALDONADO-VELEZ -- Order that the City Council Rules are reviewed, reorganized, and that titles are added for accessibility.</w:t>
      </w:r>
      <w:r w:rsidRPr="00C2759E">
        <w:rPr>
          <w:rFonts w:ascii="Helvetica" w:eastAsia="Times New Roman" w:hAnsi="Helvetica" w:cstheme="minorHAnsi"/>
        </w:rPr>
        <w:br/>
        <w:t>*Tabled 1-26-22, 2-23-22, 4-12-22</w:t>
      </w:r>
    </w:p>
    <w:p w14:paraId="782246F2"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4: 2-1-22 From Councilor Maldonado-Velez, City Council Rules examples with titles and sections. Send to Charter &amp; Rules</w:t>
      </w:r>
      <w:r w:rsidRPr="00C2759E">
        <w:rPr>
          <w:rFonts w:ascii="Helvetica" w:eastAsia="Times New Roman" w:hAnsi="Helvetica" w:cstheme="minorHAnsi"/>
        </w:rPr>
        <w:br/>
        <w:t>Amherst(https://www.amherstma.gov/DocumentCenter/View/46001/Amherst-Town-Council-Rules-and-Procedures?bidId=)</w:t>
      </w:r>
      <w:r w:rsidRPr="00C2759E">
        <w:rPr>
          <w:rFonts w:ascii="Helvetica" w:eastAsia="Times New Roman" w:hAnsi="Helvetica" w:cstheme="minorHAnsi"/>
        </w:rPr>
        <w:br/>
        <w:t>Boston (https://www.boston.gov/departments/city-council/city-council-rules)</w:t>
      </w:r>
      <w:r w:rsidRPr="00C2759E">
        <w:rPr>
          <w:rFonts w:ascii="Helvetica" w:eastAsia="Times New Roman" w:hAnsi="Helvetica" w:cstheme="minorHAnsi"/>
        </w:rPr>
        <w:br/>
        <w:t>*Tabled 2-23-22, 4-12-22</w:t>
      </w:r>
    </w:p>
    <w:p w14:paraId="5608B7BC"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lastRenderedPageBreak/>
        <w:t>Item 5: 2-1-22 MALDONADO-VELEZ -- relook at committee responsibilities and restructure. Refer to Charter &amp; Rules</w:t>
      </w:r>
      <w:r w:rsidRPr="00C2759E">
        <w:rPr>
          <w:rFonts w:ascii="Helvetica" w:eastAsia="Times New Roman" w:hAnsi="Helvetica" w:cstheme="minorHAnsi"/>
        </w:rPr>
        <w:br/>
        <w:t>*Tabled 2-23-22, 4-12-22</w:t>
      </w:r>
    </w:p>
    <w:p w14:paraId="277D9106"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6: 5-3-22 MALDONADO-VELEZ -- that we add the following committees to the City Council:</w:t>
      </w:r>
      <w:r w:rsidRPr="00C2759E">
        <w:rPr>
          <w:rFonts w:ascii="Helvetica" w:eastAsia="Times New Roman" w:hAnsi="Helvetica" w:cstheme="minorHAnsi"/>
        </w:rPr>
        <w:br/>
        <w:t>Zoning Committee - dealing with zoning changes and language</w:t>
      </w:r>
      <w:r w:rsidRPr="00C2759E">
        <w:rPr>
          <w:rFonts w:ascii="Helvetica" w:eastAsia="Times New Roman" w:hAnsi="Helvetica" w:cstheme="minorHAnsi"/>
        </w:rPr>
        <w:br/>
        <w:t>Public Way Committee - dealing with handicap spots, parking, and traffic ordinances</w:t>
      </w:r>
      <w:r w:rsidRPr="00C2759E">
        <w:rPr>
          <w:rFonts w:ascii="Helvetica" w:eastAsia="Times New Roman" w:hAnsi="Helvetica" w:cstheme="minorHAnsi"/>
        </w:rPr>
        <w:br/>
        <w:t>Development Committee - focusing on grants and economic development</w:t>
      </w:r>
    </w:p>
    <w:p w14:paraId="173151F9"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7: 5-3-22 RIVERA_I -- Order that the honorable city council add the following committee:</w:t>
      </w:r>
      <w:r w:rsidRPr="00C2759E">
        <w:rPr>
          <w:rFonts w:ascii="Helvetica" w:eastAsia="Times New Roman" w:hAnsi="Helvetica" w:cstheme="minorHAnsi"/>
        </w:rPr>
        <w:br/>
        <w:t>Communications Committee</w:t>
      </w:r>
      <w:r w:rsidRPr="00C2759E">
        <w:rPr>
          <w:rFonts w:ascii="Helvetica" w:eastAsia="Times New Roman" w:hAnsi="Helvetica" w:cstheme="minorHAnsi"/>
        </w:rPr>
        <w:br/>
        <w:t>Senior citizen quality of life Committee</w:t>
      </w:r>
    </w:p>
    <w:p w14:paraId="5A22792C"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8: 5-3-22 MALDONADO-VELEZ -- Order that we rename the Joint School / City Council Committee to Youth Services Committee (or something similar) which would give that committee additional responsibilities such as making sure we comply with our CC Rule 65 that requires a Youth Ambassador to the City Council and creating opportunity for youth to be more civically involved.</w:t>
      </w:r>
    </w:p>
    <w:p w14:paraId="778F8444"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9: 12-21-21 ANDERSON-BURGOS -- Ordered, that Rule 38 be amended by striking out “a 2/3 super majority” and replacing it with “a majority of all eligible members”</w:t>
      </w:r>
      <w:r w:rsidRPr="00C2759E">
        <w:rPr>
          <w:rFonts w:ascii="Helvetica" w:eastAsia="Times New Roman" w:hAnsi="Helvetica" w:cstheme="minorHAnsi"/>
        </w:rPr>
        <w:br/>
        <w:t>*Tabled 1-26-22, 2-23-22, 4-12-22</w:t>
      </w:r>
    </w:p>
    <w:p w14:paraId="57D22B7F"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10: 12-21-21 ANDERSON-BURGOS -- Ordered, that a new rule be created stating that “For the purposes of determining voting majorities and super majorities at full City Council meetings, eligible voting members shall mean the full body of the City Council except any members that may have properly abstained from participating in debate for a vote.” In addition, in any rules referring to the full membership of the City Council for determining a voting majority or super majority, amend them to state “eligible members of the City Council.” These locations are in Rule 35 and Rule 66.</w:t>
      </w:r>
      <w:r w:rsidRPr="00C2759E">
        <w:rPr>
          <w:rFonts w:ascii="Helvetica" w:eastAsia="Times New Roman" w:hAnsi="Helvetica" w:cstheme="minorHAnsi"/>
        </w:rPr>
        <w:br/>
        <w:t>*Tabled 1-26-22, 2-23-22, 4-12-22</w:t>
      </w:r>
    </w:p>
    <w:p w14:paraId="34DB9EA6"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11: 9-7-21 LISI -- Ordered, that That we change our rules to pass ordinances other than zone changes by a simple majority.</w:t>
      </w:r>
      <w:r w:rsidRPr="00C2759E">
        <w:rPr>
          <w:rFonts w:ascii="Helvetica" w:eastAsia="Times New Roman" w:hAnsi="Helvetica" w:cstheme="minorHAnsi"/>
        </w:rPr>
        <w:br/>
        <w:t>*Tabled 2-23-22, 4-12-22</w:t>
      </w:r>
    </w:p>
    <w:p w14:paraId="68621547"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12: 1-18-22 MURPHY-ROMBOLETTI, JOURDAIN -- Ordered that the City Council adopt a rule to establish a two-year legislative term.  Any orders pending in committee or not acted on by the end of the legislative term must be re-filed at the start of the subsequent legislative term.</w:t>
      </w:r>
      <w:r w:rsidRPr="00C2759E">
        <w:rPr>
          <w:rFonts w:ascii="Helvetica" w:eastAsia="Times New Roman" w:hAnsi="Helvetica" w:cstheme="minorHAnsi"/>
        </w:rPr>
        <w:br/>
        <w:t>*Tabled 2-23-22, 4-12-22</w:t>
      </w:r>
    </w:p>
    <w:p w14:paraId="15D72FDE"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13: 4-5-22 MALDONADO-VELEZ -- Ordered, That we add a city council rule which requires a unanimous vote to continue meetings past 10pm</w:t>
      </w:r>
      <w:r w:rsidRPr="00C2759E">
        <w:rPr>
          <w:rFonts w:ascii="Helvetica" w:eastAsia="Times New Roman" w:hAnsi="Helvetica" w:cstheme="minorHAnsi"/>
        </w:rPr>
        <w:br/>
        <w:t>*Tabled 4-12-22</w:t>
      </w:r>
    </w:p>
    <w:p w14:paraId="7B5420C6" w14:textId="6A91A99B"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lastRenderedPageBreak/>
        <w:t>Item 1</w:t>
      </w:r>
      <w:r w:rsidR="00BF14A0">
        <w:rPr>
          <w:rFonts w:ascii="Helvetica" w:eastAsia="Times New Roman" w:hAnsi="Helvetica" w:cstheme="minorHAnsi"/>
        </w:rPr>
        <w:t>4</w:t>
      </w:r>
      <w:r w:rsidRPr="00C2759E">
        <w:rPr>
          <w:rFonts w:ascii="Helvetica" w:eastAsia="Times New Roman" w:hAnsi="Helvetica" w:cstheme="minorHAnsi"/>
        </w:rPr>
        <w:t>: 5-3-22 RIVERA_I – Order that committee chairs limit the amount of public hearings added to an agenda, It is not fair and undemocratic to have the public wait until 10:30 - 11:00 pm so they can be heard.</w:t>
      </w:r>
    </w:p>
    <w:p w14:paraId="657A56EB"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15: 6-7-22 MALDONADO-VELEZ -- Order that we add to our charter that if a councilor is absent from a full council meeting for more than 3 consecutive meetings without written notice, their seat is considered open.</w:t>
      </w:r>
    </w:p>
    <w:p w14:paraId="2165737A"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16: 6-7-22 MALDONADO-VELEZ -- Order that when a vacancy opens up in city council with more than 6 months left of the term, that a special election is required.</w:t>
      </w:r>
    </w:p>
    <w:p w14:paraId="4C0BDDB2" w14:textId="77777777" w:rsidR="00C2759E" w:rsidRPr="00C2759E" w:rsidRDefault="00C2759E" w:rsidP="00C2759E">
      <w:pPr>
        <w:spacing w:before="240" w:after="360" w:line="240" w:lineRule="auto"/>
        <w:ind w:left="720" w:hanging="720"/>
        <w:rPr>
          <w:rFonts w:ascii="Helvetica" w:eastAsia="Times New Roman" w:hAnsi="Helvetica" w:cstheme="minorHAnsi"/>
        </w:rPr>
      </w:pPr>
      <w:r w:rsidRPr="00C2759E">
        <w:rPr>
          <w:rFonts w:ascii="Helvetica" w:eastAsia="Times New Roman" w:hAnsi="Helvetica" w:cstheme="minorHAnsi"/>
        </w:rPr>
        <w:t>Item 17: 6-7-22 MURPHY-ROMBOLETTI -- Ordered that the City Council establish a rule that requires any resident running to fill a vacant city council seat will need to obtain 50 signatures from eligible residents in order to be considered by the full City Council for appointment.</w:t>
      </w:r>
    </w:p>
    <w:p w14:paraId="45DC33DB" w14:textId="77777777" w:rsidR="004C3141" w:rsidRDefault="004C3141" w:rsidP="004C3141">
      <w:pPr>
        <w:spacing w:before="240" w:after="360" w:line="240" w:lineRule="auto"/>
        <w:ind w:left="720" w:hanging="720"/>
        <w:rPr>
          <w:rFonts w:ascii="Helvetica" w:eastAsia="Times New Roman" w:hAnsi="Helvetica" w:cstheme="minorHAnsi"/>
        </w:rPr>
      </w:pPr>
    </w:p>
    <w:p w14:paraId="5A425722" w14:textId="77777777" w:rsidR="00FD3725" w:rsidRPr="00662508" w:rsidRDefault="00FD3725" w:rsidP="004C3141">
      <w:pPr>
        <w:spacing w:before="240" w:after="360" w:line="240" w:lineRule="auto"/>
        <w:ind w:left="720" w:hanging="720"/>
        <w:rPr>
          <w:rFonts w:ascii="Helvetica" w:eastAsia="Times New Roman" w:hAnsi="Helvetica" w:cstheme="minorHAnsi"/>
        </w:rPr>
      </w:pPr>
      <w:bookmarkStart w:id="5" w:name="_Hlk70064864"/>
      <w:r w:rsidRPr="00662508">
        <w:rPr>
          <w:rFonts w:ascii="Helvetica" w:eastAsia="Times New Roman" w:hAnsi="Helvetica" w:cstheme="minorHAnsi"/>
        </w:rPr>
        <w:t>Administrative Assistant: Jeffery Anderson-Burgos</w:t>
      </w:r>
    </w:p>
    <w:bookmarkEnd w:id="5"/>
    <w:p w14:paraId="3E159D27" w14:textId="77777777" w:rsidR="00FD3725" w:rsidRPr="00662508" w:rsidRDefault="00FD3725" w:rsidP="004C3141">
      <w:pPr>
        <w:spacing w:before="240" w:after="360" w:line="240" w:lineRule="auto"/>
        <w:ind w:left="720" w:hanging="720"/>
        <w:rPr>
          <w:rFonts w:cstheme="minorHAnsi"/>
          <w:sz w:val="20"/>
          <w:szCs w:val="20"/>
        </w:rPr>
      </w:pPr>
      <w:r w:rsidRPr="00662508">
        <w:rPr>
          <w:rFonts w:ascii="Helvetica" w:eastAsia="Times New Roman" w:hAnsi="Helvetica" w:cstheme="minorHAnsi"/>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5606B45E" w14:textId="77777777" w:rsidR="00FD3725" w:rsidRDefault="00FD3725" w:rsidP="004C3141">
      <w:pPr>
        <w:spacing w:before="240" w:after="360" w:line="240" w:lineRule="auto"/>
      </w:pP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46785"/>
    <w:rsid w:val="000543FC"/>
    <w:rsid w:val="000A2663"/>
    <w:rsid w:val="000D171E"/>
    <w:rsid w:val="00114A38"/>
    <w:rsid w:val="00124705"/>
    <w:rsid w:val="001802F4"/>
    <w:rsid w:val="00193D2D"/>
    <w:rsid w:val="00261781"/>
    <w:rsid w:val="003757A2"/>
    <w:rsid w:val="003A4B04"/>
    <w:rsid w:val="003B5B7D"/>
    <w:rsid w:val="004141FF"/>
    <w:rsid w:val="00423626"/>
    <w:rsid w:val="00433FC9"/>
    <w:rsid w:val="00462772"/>
    <w:rsid w:val="004C3141"/>
    <w:rsid w:val="004F7CB7"/>
    <w:rsid w:val="005100BF"/>
    <w:rsid w:val="0054302D"/>
    <w:rsid w:val="005707E1"/>
    <w:rsid w:val="00583C74"/>
    <w:rsid w:val="00595BE0"/>
    <w:rsid w:val="005F1433"/>
    <w:rsid w:val="00621C0E"/>
    <w:rsid w:val="00666CFD"/>
    <w:rsid w:val="006A2115"/>
    <w:rsid w:val="006D3475"/>
    <w:rsid w:val="00712D6F"/>
    <w:rsid w:val="00760C7E"/>
    <w:rsid w:val="007E2AFB"/>
    <w:rsid w:val="007E41AB"/>
    <w:rsid w:val="00825238"/>
    <w:rsid w:val="00850F1A"/>
    <w:rsid w:val="00856099"/>
    <w:rsid w:val="008757DD"/>
    <w:rsid w:val="008B6755"/>
    <w:rsid w:val="009E6A9B"/>
    <w:rsid w:val="00A0062C"/>
    <w:rsid w:val="00A230B1"/>
    <w:rsid w:val="00A84C14"/>
    <w:rsid w:val="00B24FB9"/>
    <w:rsid w:val="00B33435"/>
    <w:rsid w:val="00BC640C"/>
    <w:rsid w:val="00BF14A0"/>
    <w:rsid w:val="00C1650C"/>
    <w:rsid w:val="00C2759E"/>
    <w:rsid w:val="00C61602"/>
    <w:rsid w:val="00C719A1"/>
    <w:rsid w:val="00CB482A"/>
    <w:rsid w:val="00CD756B"/>
    <w:rsid w:val="00CF4FC5"/>
    <w:rsid w:val="00D04654"/>
    <w:rsid w:val="00D62F53"/>
    <w:rsid w:val="00DA1344"/>
    <w:rsid w:val="00DF3A57"/>
    <w:rsid w:val="00E02B27"/>
    <w:rsid w:val="00E7505E"/>
    <w:rsid w:val="00E86029"/>
    <w:rsid w:val="00E912B9"/>
    <w:rsid w:val="00EE6FFA"/>
    <w:rsid w:val="00F0230F"/>
    <w:rsid w:val="00F132C1"/>
    <w:rsid w:val="00F20C9A"/>
    <w:rsid w:val="00F33B3B"/>
    <w:rsid w:val="00F60BCA"/>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19">
      <w:bodyDiv w:val="1"/>
      <w:marLeft w:val="0"/>
      <w:marRight w:val="0"/>
      <w:marTop w:val="0"/>
      <w:marBottom w:val="0"/>
      <w:divBdr>
        <w:top w:val="none" w:sz="0" w:space="0" w:color="auto"/>
        <w:left w:val="none" w:sz="0" w:space="0" w:color="auto"/>
        <w:bottom w:val="none" w:sz="0" w:space="0" w:color="auto"/>
        <w:right w:val="none" w:sz="0" w:space="0" w:color="auto"/>
      </w:divBdr>
    </w:div>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7</cp:revision>
  <cp:lastPrinted>2021-11-15T19:13:00Z</cp:lastPrinted>
  <dcterms:created xsi:type="dcterms:W3CDTF">2022-05-10T18:54:00Z</dcterms:created>
  <dcterms:modified xsi:type="dcterms:W3CDTF">2022-06-10T19:37:00Z</dcterms:modified>
</cp:coreProperties>
</file>