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D727" w14:textId="77777777" w:rsidR="00A80969" w:rsidRPr="008204C5" w:rsidRDefault="00A80969"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sidRPr="008204C5">
        <w:rPr>
          <w:rFonts w:ascii="Calibri" w:eastAsiaTheme="minorEastAsia" w:hAnsi="Calibri" w:cs="Calibri"/>
          <w:b/>
          <w:bCs/>
          <w:color w:val="000000"/>
        </w:rPr>
        <w:t>HOLYOKE HOUSING AUTHORITY</w:t>
      </w:r>
    </w:p>
    <w:p w14:paraId="06F5A779" w14:textId="17861247" w:rsidR="00A80969" w:rsidRDefault="005B4A03"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REGULAR</w:t>
      </w:r>
      <w:r w:rsidR="00A80969">
        <w:rPr>
          <w:rFonts w:ascii="Calibri" w:eastAsiaTheme="minorEastAsia" w:hAnsi="Calibri" w:cs="Calibri"/>
          <w:b/>
          <w:bCs/>
          <w:color w:val="000000"/>
        </w:rPr>
        <w:t xml:space="preserve"> </w:t>
      </w:r>
      <w:r w:rsidR="00A80969" w:rsidRPr="008204C5">
        <w:rPr>
          <w:rFonts w:ascii="Calibri" w:eastAsiaTheme="minorEastAsia" w:hAnsi="Calibri" w:cs="Calibri"/>
          <w:b/>
          <w:bCs/>
          <w:color w:val="000000"/>
        </w:rPr>
        <w:t>BOARD MEETING</w:t>
      </w:r>
    </w:p>
    <w:p w14:paraId="19267831" w14:textId="77777777" w:rsidR="00A80969" w:rsidRDefault="00A80969"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p>
    <w:p w14:paraId="73DDC238" w14:textId="77777777" w:rsidR="00A80969" w:rsidRDefault="00A80969"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 xml:space="preserve">Via Zoom </w:t>
      </w:r>
    </w:p>
    <w:p w14:paraId="1D70D70E" w14:textId="77777777" w:rsidR="00A80969" w:rsidRDefault="00A80969"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Register in advance for this meeting (click below)</w:t>
      </w:r>
    </w:p>
    <w:p w14:paraId="0CF6FF8B" w14:textId="10DE3F1C" w:rsidR="00A80969" w:rsidRPr="00CD21BB" w:rsidRDefault="00A80969" w:rsidP="00A80969">
      <w:pPr>
        <w:pStyle w:val="PlainText"/>
        <w:rPr>
          <w:rFonts w:ascii="Calibri" w:hAnsi="Calibri"/>
        </w:rPr>
      </w:pPr>
      <w:r>
        <w:t xml:space="preserve">          </w:t>
      </w:r>
      <w:hyperlink r:id="rId5" w:history="1">
        <w:r w:rsidR="00010790" w:rsidRPr="00EB34C7">
          <w:rPr>
            <w:rStyle w:val="Hyperlink"/>
          </w:rPr>
          <w:t>https://us02web.zoom.us/meeting/register/tZwpdu-spzssGNymhCptmcblZSfoWyHlv0JS</w:t>
        </w:r>
      </w:hyperlink>
    </w:p>
    <w:p w14:paraId="7AB62799" w14:textId="77777777" w:rsidR="00A80969" w:rsidRPr="00CE6554" w:rsidRDefault="00A80969" w:rsidP="00A80969">
      <w:r>
        <w:t xml:space="preserve"> </w:t>
      </w:r>
      <w:r w:rsidRPr="002A0265">
        <w:rPr>
          <w:rFonts w:ascii="Calibri" w:eastAsiaTheme="minorEastAsia" w:hAnsi="Calibri"/>
          <w:b/>
          <w:bCs/>
          <w:smallCaps/>
          <w:color w:val="FF0000"/>
        </w:rPr>
        <w:t>After registering, you will receive a confirmation email containing information about joining meeting</w:t>
      </w:r>
      <w:r w:rsidRPr="002A0265">
        <w:rPr>
          <w:rFonts w:ascii="Calibri" w:eastAsiaTheme="minorEastAsia" w:hAnsi="Calibri"/>
          <w:b/>
          <w:bCs/>
          <w:smallCaps/>
          <w:color w:val="FF0000"/>
          <w:sz w:val="28"/>
          <w:szCs w:val="28"/>
        </w:rPr>
        <w:t xml:space="preserve">   </w:t>
      </w:r>
    </w:p>
    <w:p w14:paraId="391A09F3" w14:textId="39EFB077" w:rsidR="00A80969" w:rsidRPr="008204C5" w:rsidRDefault="00A80969" w:rsidP="00A80969">
      <w:pPr>
        <w:shd w:val="clear" w:color="auto" w:fill="FFFFFF"/>
        <w:autoSpaceDE w:val="0"/>
        <w:autoSpaceDN w:val="0"/>
        <w:adjustRightInd w:val="0"/>
        <w:spacing w:after="0" w:line="269" w:lineRule="exact"/>
        <w:jc w:val="center"/>
        <w:rPr>
          <w:rFonts w:ascii="Calibri" w:eastAsiaTheme="minorEastAsia" w:hAnsi="Calibri" w:cs="Calibri"/>
          <w:b/>
          <w:bCs/>
          <w:color w:val="000000"/>
        </w:rPr>
      </w:pPr>
      <w:r w:rsidRPr="008204C5">
        <w:rPr>
          <w:rFonts w:ascii="Calibri" w:eastAsiaTheme="minorEastAsia" w:hAnsi="Calibri" w:cs="Calibri"/>
          <w:b/>
          <w:bCs/>
          <w:color w:val="000000"/>
        </w:rPr>
        <w:t>Thursday</w:t>
      </w:r>
      <w:r>
        <w:rPr>
          <w:rFonts w:ascii="Calibri" w:eastAsiaTheme="minorEastAsia" w:hAnsi="Calibri" w:cs="Calibri"/>
          <w:b/>
          <w:bCs/>
          <w:color w:val="000000"/>
        </w:rPr>
        <w:t xml:space="preserve"> </w:t>
      </w:r>
      <w:r w:rsidR="00010790">
        <w:rPr>
          <w:rFonts w:ascii="Calibri" w:eastAsiaTheme="minorEastAsia" w:hAnsi="Calibri" w:cs="Calibri"/>
          <w:b/>
          <w:bCs/>
          <w:color w:val="000000"/>
        </w:rPr>
        <w:t>May 4</w:t>
      </w:r>
      <w:r>
        <w:rPr>
          <w:rFonts w:ascii="Calibri" w:eastAsiaTheme="minorEastAsia" w:hAnsi="Calibri" w:cs="Calibri"/>
          <w:b/>
          <w:bCs/>
          <w:color w:val="000000"/>
        </w:rPr>
        <w:t xml:space="preserve">, 2023, at </w:t>
      </w:r>
      <w:r>
        <w:rPr>
          <w:rFonts w:ascii="Calibri" w:eastAsiaTheme="minorEastAsia" w:hAnsi="Calibri" w:cs="Calibri"/>
          <w:b/>
          <w:bCs/>
          <w:color w:val="000000"/>
          <w:highlight w:val="yellow"/>
        </w:rPr>
        <w:t>6:00</w:t>
      </w:r>
      <w:r w:rsidRPr="00C83BE5">
        <w:rPr>
          <w:rFonts w:ascii="Calibri" w:eastAsiaTheme="minorEastAsia" w:hAnsi="Calibri" w:cs="Calibri"/>
          <w:b/>
          <w:bCs/>
          <w:color w:val="000000"/>
          <w:highlight w:val="yellow"/>
        </w:rPr>
        <w:t xml:space="preserve"> pm</w:t>
      </w:r>
    </w:p>
    <w:p w14:paraId="36FC8260" w14:textId="77777777" w:rsidR="00A80969" w:rsidRPr="008204C5" w:rsidRDefault="00A80969" w:rsidP="00A80969">
      <w:pPr>
        <w:shd w:val="clear" w:color="auto" w:fill="FFFFFF"/>
        <w:autoSpaceDE w:val="0"/>
        <w:autoSpaceDN w:val="0"/>
        <w:adjustRightInd w:val="0"/>
        <w:spacing w:after="0" w:line="269" w:lineRule="exact"/>
        <w:ind w:left="19"/>
        <w:jc w:val="center"/>
        <w:rPr>
          <w:rFonts w:ascii="Calibri" w:eastAsiaTheme="minorEastAsia" w:hAnsi="Calibri" w:cs="Calibri"/>
          <w:b/>
          <w:bCs/>
          <w:color w:val="000000"/>
        </w:rPr>
      </w:pPr>
      <w:r>
        <w:rPr>
          <w:rFonts w:ascii="Calibri" w:eastAsiaTheme="minorEastAsia" w:hAnsi="Calibri" w:cs="Calibri"/>
          <w:b/>
          <w:bCs/>
          <w:color w:val="000000"/>
        </w:rPr>
        <w:t>475 Maple Street,</w:t>
      </w:r>
      <w:r w:rsidRPr="008204C5">
        <w:rPr>
          <w:rFonts w:ascii="Calibri" w:eastAsiaTheme="minorEastAsia" w:hAnsi="Calibri" w:cs="Calibri"/>
          <w:b/>
          <w:bCs/>
          <w:color w:val="000000"/>
        </w:rPr>
        <w:t xml:space="preserve"> HOLYOKE, MA 01040</w:t>
      </w:r>
    </w:p>
    <w:p w14:paraId="10226136"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
          <w:bCs/>
          <w:color w:val="000000"/>
        </w:rPr>
      </w:pPr>
    </w:p>
    <w:p w14:paraId="11F82146"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
          <w:bCs/>
          <w:color w:val="000000"/>
        </w:rPr>
      </w:pPr>
      <w:r w:rsidRPr="00C56992">
        <w:rPr>
          <w:rFonts w:ascii="Calibri" w:eastAsiaTheme="minorEastAsia" w:hAnsi="Calibri" w:cs="Calibri"/>
          <w:b/>
          <w:bCs/>
          <w:color w:val="000000"/>
        </w:rPr>
        <w:t>AGENDA:</w:t>
      </w:r>
    </w:p>
    <w:p w14:paraId="772126EF" w14:textId="77777777" w:rsidR="00A80969" w:rsidRPr="00DB7D7F" w:rsidRDefault="00A80969" w:rsidP="00A80969">
      <w:pPr>
        <w:shd w:val="clear" w:color="auto" w:fill="FFFFFF"/>
        <w:autoSpaceDE w:val="0"/>
        <w:autoSpaceDN w:val="0"/>
        <w:adjustRightInd w:val="0"/>
        <w:spacing w:before="58" w:after="0" w:line="240" w:lineRule="auto"/>
        <w:rPr>
          <w:rFonts w:ascii="Calibri" w:eastAsiaTheme="minorEastAsia" w:hAnsi="Calibri" w:cs="Calibri"/>
          <w:color w:val="000000"/>
        </w:rPr>
      </w:pPr>
    </w:p>
    <w:p w14:paraId="4DDF9AFB" w14:textId="75A86A55" w:rsidR="00A80969" w:rsidRDefault="00A80969" w:rsidP="00A80969">
      <w:pPr>
        <w:pStyle w:val="ListParagraph"/>
        <w:numPr>
          <w:ilvl w:val="0"/>
          <w:numId w:val="3"/>
        </w:numPr>
        <w:shd w:val="clear" w:color="auto" w:fill="FFFFFF"/>
        <w:autoSpaceDE w:val="0"/>
        <w:autoSpaceDN w:val="0"/>
        <w:adjustRightInd w:val="0"/>
        <w:spacing w:before="58" w:after="0" w:line="240" w:lineRule="auto"/>
        <w:rPr>
          <w:rFonts w:ascii="Calibri" w:eastAsiaTheme="minorEastAsia" w:hAnsi="Calibri" w:cs="Calibri"/>
          <w:color w:val="000000"/>
        </w:rPr>
      </w:pPr>
      <w:r w:rsidRPr="001001DC">
        <w:rPr>
          <w:rFonts w:ascii="Calibri" w:eastAsiaTheme="minorEastAsia" w:hAnsi="Calibri" w:cs="Calibri"/>
          <w:color w:val="000000"/>
        </w:rPr>
        <w:t xml:space="preserve">To approve minutes: </w:t>
      </w:r>
      <w:r w:rsidR="00010790">
        <w:rPr>
          <w:rFonts w:ascii="Calibri" w:eastAsiaTheme="minorEastAsia" w:hAnsi="Calibri" w:cs="Calibri"/>
          <w:color w:val="000000"/>
        </w:rPr>
        <w:t>April 6</w:t>
      </w:r>
      <w:r>
        <w:rPr>
          <w:rFonts w:ascii="Calibri" w:eastAsiaTheme="minorEastAsia" w:hAnsi="Calibri" w:cs="Calibri"/>
          <w:color w:val="000000"/>
        </w:rPr>
        <w:t>, 2023</w:t>
      </w:r>
    </w:p>
    <w:p w14:paraId="16496847" w14:textId="77777777" w:rsidR="00A80969" w:rsidRDefault="00A80969" w:rsidP="00A80969">
      <w:pPr>
        <w:shd w:val="clear" w:color="auto" w:fill="FFFFFF"/>
        <w:autoSpaceDE w:val="0"/>
        <w:autoSpaceDN w:val="0"/>
        <w:adjustRightInd w:val="0"/>
        <w:spacing w:before="58" w:after="0" w:line="240" w:lineRule="auto"/>
        <w:rPr>
          <w:rFonts w:ascii="Calibri" w:eastAsiaTheme="minorEastAsia" w:hAnsi="Calibri" w:cs="Calibri"/>
          <w:color w:val="000000"/>
        </w:rPr>
      </w:pPr>
    </w:p>
    <w:p w14:paraId="19321E26" w14:textId="77777777" w:rsidR="00A80969" w:rsidRPr="00697DF2" w:rsidRDefault="00A80969" w:rsidP="00A80969">
      <w:pPr>
        <w:pStyle w:val="ListParagraph"/>
        <w:numPr>
          <w:ilvl w:val="0"/>
          <w:numId w:val="3"/>
        </w:numPr>
        <w:shd w:val="clear" w:color="auto" w:fill="FFFFFF"/>
        <w:autoSpaceDE w:val="0"/>
        <w:autoSpaceDN w:val="0"/>
        <w:adjustRightInd w:val="0"/>
        <w:spacing w:before="58" w:after="0" w:line="240" w:lineRule="auto"/>
        <w:rPr>
          <w:rFonts w:ascii="Calibri" w:eastAsiaTheme="minorEastAsia" w:hAnsi="Calibri" w:cs="Calibri"/>
          <w:color w:val="000000"/>
        </w:rPr>
      </w:pPr>
      <w:r w:rsidRPr="00697DF2">
        <w:rPr>
          <w:b/>
          <w:bCs/>
        </w:rPr>
        <w:t>EXECUTIVE DIRECTOR REPORT</w:t>
      </w:r>
    </w:p>
    <w:p w14:paraId="32BB4DAE" w14:textId="77777777" w:rsidR="00A80969" w:rsidRPr="00C56992" w:rsidRDefault="00A80969" w:rsidP="00A80969">
      <w:pPr>
        <w:autoSpaceDE w:val="0"/>
        <w:autoSpaceDN w:val="0"/>
        <w:adjustRightInd w:val="0"/>
        <w:spacing w:after="0" w:line="240" w:lineRule="auto"/>
        <w:jc w:val="center"/>
        <w:rPr>
          <w:rFonts w:ascii="Calibri" w:eastAsiaTheme="minorEastAsia" w:hAnsi="Calibri" w:cs="Calibri"/>
        </w:rPr>
      </w:pPr>
    </w:p>
    <w:p w14:paraId="569FD6B0" w14:textId="77777777" w:rsidR="00A80969" w:rsidRDefault="00A80969" w:rsidP="00A80969">
      <w:pPr>
        <w:numPr>
          <w:ilvl w:val="0"/>
          <w:numId w:val="1"/>
        </w:numPr>
        <w:shd w:val="clear" w:color="auto" w:fill="FFFFFF"/>
        <w:tabs>
          <w:tab w:val="left" w:pos="1435"/>
        </w:tabs>
        <w:autoSpaceDE w:val="0"/>
        <w:autoSpaceDN w:val="0"/>
        <w:adjustRightInd w:val="0"/>
        <w:spacing w:after="0" w:line="269" w:lineRule="exact"/>
        <w:ind w:left="706"/>
        <w:rPr>
          <w:rFonts w:ascii="Calibri" w:eastAsiaTheme="minorEastAsia" w:hAnsi="Calibri" w:cs="Calibri"/>
          <w:b/>
          <w:bCs/>
          <w:color w:val="000000"/>
        </w:rPr>
      </w:pPr>
      <w:r w:rsidRPr="00C56992">
        <w:rPr>
          <w:rFonts w:ascii="Calibri" w:eastAsiaTheme="minorEastAsia" w:hAnsi="Calibri" w:cs="Calibri"/>
          <w:b/>
          <w:bCs/>
          <w:color w:val="000000"/>
        </w:rPr>
        <w:t>RESOLUTIONS</w:t>
      </w:r>
    </w:p>
    <w:p w14:paraId="27D4CB4D" w14:textId="77777777" w:rsidR="007333E6" w:rsidRDefault="007333E6" w:rsidP="007333E6">
      <w:pPr>
        <w:shd w:val="clear" w:color="auto" w:fill="FFFFFF"/>
        <w:tabs>
          <w:tab w:val="left" w:pos="1435"/>
        </w:tabs>
        <w:autoSpaceDE w:val="0"/>
        <w:autoSpaceDN w:val="0"/>
        <w:adjustRightInd w:val="0"/>
        <w:spacing w:after="0" w:line="269" w:lineRule="exact"/>
        <w:rPr>
          <w:rFonts w:ascii="Calibri" w:eastAsiaTheme="minorEastAsia" w:hAnsi="Calibri" w:cs="Calibri"/>
          <w:b/>
          <w:bCs/>
          <w:color w:val="000000"/>
        </w:rPr>
      </w:pPr>
    </w:p>
    <w:p w14:paraId="658FC409" w14:textId="0A40B1E6" w:rsidR="007333E6" w:rsidRDefault="007333E6" w:rsidP="007333E6">
      <w:pPr>
        <w:pStyle w:val="ListParagraph"/>
        <w:numPr>
          <w:ilvl w:val="1"/>
          <w:numId w:val="1"/>
        </w:numPr>
        <w:shd w:val="clear" w:color="auto" w:fill="FFFFFF"/>
        <w:tabs>
          <w:tab w:val="left" w:pos="1435"/>
        </w:tabs>
        <w:autoSpaceDE w:val="0"/>
        <w:autoSpaceDN w:val="0"/>
        <w:adjustRightInd w:val="0"/>
        <w:spacing w:after="0" w:line="269" w:lineRule="exact"/>
        <w:rPr>
          <w:rFonts w:ascii="Calibri" w:eastAsiaTheme="minorEastAsia" w:hAnsi="Calibri" w:cs="Calibri"/>
          <w:b/>
          <w:bCs/>
          <w:color w:val="000000"/>
        </w:rPr>
      </w:pPr>
      <w:r>
        <w:rPr>
          <w:rFonts w:ascii="Calibri" w:eastAsiaTheme="minorEastAsia" w:hAnsi="Calibri" w:cs="Calibri"/>
          <w:b/>
          <w:bCs/>
          <w:color w:val="000000"/>
        </w:rPr>
        <w:t>South Holyoke Homes Phase 2 bid rejections</w:t>
      </w:r>
    </w:p>
    <w:p w14:paraId="0006A209" w14:textId="77777777" w:rsidR="00010790" w:rsidRDefault="00010790" w:rsidP="00A80969">
      <w:pPr>
        <w:shd w:val="clear" w:color="auto" w:fill="FFFFFF"/>
        <w:autoSpaceDE w:val="0"/>
        <w:autoSpaceDN w:val="0"/>
        <w:adjustRightInd w:val="0"/>
        <w:spacing w:after="0" w:line="269" w:lineRule="exact"/>
        <w:ind w:left="720"/>
        <w:rPr>
          <w:rFonts w:ascii="Calibri" w:eastAsiaTheme="minorEastAsia" w:hAnsi="Calibri" w:cs="Calibri"/>
          <w:bCs/>
          <w:color w:val="000000"/>
        </w:rPr>
      </w:pPr>
    </w:p>
    <w:p w14:paraId="5FC1E3BE" w14:textId="45FDE04D" w:rsidR="00A80969" w:rsidRDefault="007333E6" w:rsidP="00A80969">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 xml:space="preserve">To reject all bids received for South Holyoke Homes Phase 2 rebid due to high </w:t>
      </w:r>
      <w:proofErr w:type="gramStart"/>
      <w:r>
        <w:rPr>
          <w:rFonts w:ascii="Calibri" w:eastAsiaTheme="minorEastAsia" w:hAnsi="Calibri" w:cs="Calibri"/>
          <w:bCs/>
          <w:color w:val="000000"/>
        </w:rPr>
        <w:t>costs</w:t>
      </w:r>
      <w:proofErr w:type="gramEnd"/>
    </w:p>
    <w:p w14:paraId="2C4AC717"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4BC499BE" w14:textId="2DF3CD8A" w:rsidR="00A80969" w:rsidRPr="00697DF2" w:rsidRDefault="007333E6" w:rsidP="00A80969">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
          <w:color w:val="000000"/>
        </w:rPr>
      </w:pPr>
      <w:r>
        <w:rPr>
          <w:rFonts w:ascii="Calibri" w:eastAsiaTheme="minorEastAsia" w:hAnsi="Calibri" w:cs="Calibri"/>
          <w:b/>
          <w:color w:val="000000"/>
        </w:rPr>
        <w:t>South Holyoke Homes Phase 1 Change Order 10 and Certificate of Substantial Completion</w:t>
      </w:r>
    </w:p>
    <w:p w14:paraId="504AE670" w14:textId="77777777" w:rsidR="00A80969" w:rsidRPr="00B9769C" w:rsidRDefault="00A80969" w:rsidP="00A80969">
      <w:pPr>
        <w:shd w:val="clear" w:color="auto" w:fill="FFFFFF"/>
        <w:autoSpaceDE w:val="0"/>
        <w:autoSpaceDN w:val="0"/>
        <w:adjustRightInd w:val="0"/>
        <w:spacing w:after="0" w:line="269" w:lineRule="exact"/>
        <w:ind w:left="1440"/>
        <w:rPr>
          <w:rFonts w:ascii="Calibri" w:eastAsiaTheme="minorEastAsia" w:hAnsi="Calibri" w:cs="Calibri"/>
          <w:bCs/>
          <w:color w:val="000000"/>
        </w:rPr>
      </w:pPr>
    </w:p>
    <w:p w14:paraId="4D7BE678" w14:textId="36AED56C" w:rsidR="00A80969" w:rsidRPr="00E20454" w:rsidRDefault="0003372A" w:rsidP="0078450B">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approve change Order No.</w:t>
      </w:r>
      <w:r w:rsidR="007333E6">
        <w:rPr>
          <w:rFonts w:ascii="Calibri" w:eastAsiaTheme="minorEastAsia" w:hAnsi="Calibri" w:cs="Calibri"/>
          <w:bCs/>
          <w:color w:val="000000"/>
        </w:rPr>
        <w:t xml:space="preserve">10 in the </w:t>
      </w:r>
      <w:r w:rsidR="003D30FE">
        <w:rPr>
          <w:rFonts w:ascii="Calibri" w:eastAsiaTheme="minorEastAsia" w:hAnsi="Calibri" w:cs="Calibri"/>
          <w:bCs/>
          <w:color w:val="000000"/>
        </w:rPr>
        <w:t>net</w:t>
      </w:r>
      <w:r w:rsidR="007333E6">
        <w:rPr>
          <w:rFonts w:ascii="Calibri" w:eastAsiaTheme="minorEastAsia" w:hAnsi="Calibri" w:cs="Calibri"/>
          <w:bCs/>
          <w:color w:val="000000"/>
        </w:rPr>
        <w:t xml:space="preserve"> amount of $43,892.63 increasing the contract from $4,497,438.26 to $4,541,330.89 and extending the time for completion </w:t>
      </w:r>
      <w:r w:rsidR="003D30FE">
        <w:rPr>
          <w:rFonts w:ascii="Calibri" w:eastAsiaTheme="minorEastAsia" w:hAnsi="Calibri" w:cs="Calibri"/>
          <w:bCs/>
          <w:color w:val="000000"/>
        </w:rPr>
        <w:t>twenty-five (25) days to April 21, 2023</w:t>
      </w:r>
      <w:r>
        <w:rPr>
          <w:rFonts w:ascii="Calibri" w:eastAsiaTheme="minorEastAsia" w:hAnsi="Calibri" w:cs="Calibri"/>
          <w:bCs/>
          <w:color w:val="000000"/>
        </w:rPr>
        <w:t>.</w:t>
      </w:r>
    </w:p>
    <w:p w14:paraId="25457711" w14:textId="09BDFC48" w:rsidR="00A80969" w:rsidRDefault="003D30FE" w:rsidP="00A80969">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approve the Certificate of Substantial Completion and initiate the closeout process</w:t>
      </w:r>
      <w:r w:rsidR="0003372A">
        <w:rPr>
          <w:rFonts w:ascii="Calibri" w:eastAsiaTheme="minorEastAsia" w:hAnsi="Calibri" w:cs="Calibri"/>
          <w:bCs/>
          <w:color w:val="000000"/>
        </w:rPr>
        <w:t>.</w:t>
      </w:r>
    </w:p>
    <w:p w14:paraId="74F5891C"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 xml:space="preserve">                           </w:t>
      </w:r>
    </w:p>
    <w:p w14:paraId="0A99F162" w14:textId="5FD1E60E" w:rsidR="00A80969" w:rsidRPr="00697DF2" w:rsidRDefault="003D30FE" w:rsidP="00A80969">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
          <w:color w:val="000000"/>
        </w:rPr>
      </w:pPr>
      <w:r>
        <w:rPr>
          <w:rFonts w:ascii="Calibri" w:eastAsiaTheme="minorEastAsia" w:hAnsi="Calibri" w:cs="Calibri"/>
          <w:b/>
          <w:color w:val="000000"/>
        </w:rPr>
        <w:t>Churchill Homes I &amp; II Smoke Detector Replacement</w:t>
      </w:r>
    </w:p>
    <w:p w14:paraId="4ECDF9F8" w14:textId="77777777" w:rsidR="00A80969" w:rsidRDefault="00A80969" w:rsidP="00A80969">
      <w:pPr>
        <w:shd w:val="clear" w:color="auto" w:fill="FFFFFF"/>
        <w:autoSpaceDE w:val="0"/>
        <w:autoSpaceDN w:val="0"/>
        <w:adjustRightInd w:val="0"/>
        <w:spacing w:after="0" w:line="269" w:lineRule="exact"/>
        <w:ind w:left="1440"/>
        <w:rPr>
          <w:rFonts w:ascii="Calibri" w:eastAsiaTheme="minorEastAsia" w:hAnsi="Calibri" w:cs="Calibri"/>
          <w:bCs/>
          <w:color w:val="000000"/>
        </w:rPr>
      </w:pPr>
    </w:p>
    <w:p w14:paraId="4EFB6FDE" w14:textId="21E92D42" w:rsidR="00A80969" w:rsidRDefault="008356D7" w:rsidP="00A80969">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approve Change Order No. 1 in the amount of $1,150 increasing the contract from $49,613 to $50,763</w:t>
      </w:r>
      <w:r w:rsidR="0003372A">
        <w:rPr>
          <w:rFonts w:ascii="Calibri" w:eastAsiaTheme="minorEastAsia" w:hAnsi="Calibri" w:cs="Calibri"/>
          <w:bCs/>
          <w:color w:val="000000"/>
        </w:rPr>
        <w:t>.</w:t>
      </w:r>
    </w:p>
    <w:p w14:paraId="3A52B1FD" w14:textId="2364C7D5" w:rsidR="0003372A" w:rsidRPr="00281AFD" w:rsidRDefault="0003372A" w:rsidP="00A80969">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approve the Certificate of Completion and initiate the closeout process.</w:t>
      </w:r>
    </w:p>
    <w:p w14:paraId="1EFF6A26" w14:textId="77777777" w:rsidR="00A80969" w:rsidRPr="00281AFD" w:rsidRDefault="00A80969" w:rsidP="00A80969">
      <w:pPr>
        <w:shd w:val="clear" w:color="auto" w:fill="FFFFFF"/>
        <w:autoSpaceDE w:val="0"/>
        <w:autoSpaceDN w:val="0"/>
        <w:adjustRightInd w:val="0"/>
        <w:spacing w:after="0" w:line="269" w:lineRule="exact"/>
        <w:rPr>
          <w:rFonts w:ascii="Calibri" w:eastAsiaTheme="minorEastAsia" w:hAnsi="Calibri" w:cs="Calibri"/>
          <w:b/>
          <w:color w:val="000000"/>
        </w:rPr>
      </w:pPr>
    </w:p>
    <w:p w14:paraId="4797E6C1" w14:textId="76279E5D" w:rsidR="00A80969" w:rsidRPr="00281AFD" w:rsidRDefault="008356D7" w:rsidP="00A80969">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
          <w:color w:val="000000"/>
        </w:rPr>
      </w:pPr>
      <w:r>
        <w:rPr>
          <w:rFonts w:ascii="Calibri" w:eastAsiaTheme="minorEastAsia" w:hAnsi="Calibri" w:cs="Calibri"/>
          <w:b/>
          <w:color w:val="000000"/>
        </w:rPr>
        <w:t>Beech Street Bathroom Upgrades</w:t>
      </w:r>
    </w:p>
    <w:p w14:paraId="297C67BC" w14:textId="77777777" w:rsidR="00A80969" w:rsidRDefault="00A80969" w:rsidP="00A80969">
      <w:pPr>
        <w:shd w:val="clear" w:color="auto" w:fill="FFFFFF"/>
        <w:autoSpaceDE w:val="0"/>
        <w:autoSpaceDN w:val="0"/>
        <w:adjustRightInd w:val="0"/>
        <w:spacing w:after="0" w:line="269" w:lineRule="exact"/>
        <w:ind w:left="1440"/>
        <w:rPr>
          <w:rFonts w:ascii="Calibri" w:eastAsiaTheme="minorEastAsia" w:hAnsi="Calibri" w:cs="Calibri"/>
          <w:bCs/>
          <w:color w:val="000000"/>
        </w:rPr>
      </w:pPr>
      <w:r>
        <w:rPr>
          <w:rFonts w:ascii="Calibri" w:eastAsiaTheme="minorEastAsia" w:hAnsi="Calibri" w:cs="Calibri"/>
          <w:bCs/>
          <w:color w:val="000000"/>
        </w:rPr>
        <w:t xml:space="preserve">   </w:t>
      </w:r>
    </w:p>
    <w:p w14:paraId="24A4672C" w14:textId="607578DF" w:rsidR="00A80969" w:rsidRDefault="008356D7" w:rsidP="00A80969">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To reject the bid from FRG Contractor Corp as non-responsive and award the Beech Street Bathroom Upgrades project to the lowest responsive responsible bidder, Diversified Construction LLC, in the amount of $137,052 (base bid plus alternative 1), contingent upon DHCD approval.</w:t>
      </w:r>
    </w:p>
    <w:p w14:paraId="7A5DB11F" w14:textId="77777777" w:rsidR="008356D7" w:rsidRDefault="008356D7" w:rsidP="008356D7">
      <w:pPr>
        <w:pStyle w:val="ListParagraph"/>
        <w:shd w:val="clear" w:color="auto" w:fill="FFFFFF"/>
        <w:autoSpaceDE w:val="0"/>
        <w:autoSpaceDN w:val="0"/>
        <w:adjustRightInd w:val="0"/>
        <w:spacing w:after="0" w:line="269" w:lineRule="exact"/>
        <w:ind w:left="2280"/>
        <w:rPr>
          <w:rFonts w:ascii="Calibri" w:eastAsiaTheme="minorEastAsia" w:hAnsi="Calibri" w:cs="Calibri"/>
          <w:bCs/>
          <w:color w:val="000000"/>
        </w:rPr>
      </w:pPr>
    </w:p>
    <w:p w14:paraId="500034E5" w14:textId="4A76604A" w:rsidR="00A80969" w:rsidRPr="00281AFD" w:rsidRDefault="008356D7" w:rsidP="00A80969">
      <w:pPr>
        <w:pStyle w:val="ListParagraph"/>
        <w:numPr>
          <w:ilvl w:val="1"/>
          <w:numId w:val="1"/>
        </w:numPr>
        <w:shd w:val="clear" w:color="auto" w:fill="FFFFFF"/>
        <w:autoSpaceDE w:val="0"/>
        <w:autoSpaceDN w:val="0"/>
        <w:adjustRightInd w:val="0"/>
        <w:spacing w:after="0" w:line="269" w:lineRule="exact"/>
        <w:rPr>
          <w:rFonts w:ascii="Calibri" w:eastAsiaTheme="minorEastAsia" w:hAnsi="Calibri" w:cs="Calibri"/>
          <w:b/>
          <w:color w:val="000000"/>
        </w:rPr>
      </w:pPr>
      <w:r>
        <w:rPr>
          <w:rFonts w:ascii="Calibri" w:eastAsiaTheme="minorEastAsia" w:hAnsi="Calibri" w:cs="Calibri"/>
          <w:b/>
          <w:color w:val="000000"/>
        </w:rPr>
        <w:t>Landscaping Services Contract</w:t>
      </w:r>
    </w:p>
    <w:p w14:paraId="32FA1E51" w14:textId="77777777" w:rsidR="00A80969" w:rsidRDefault="00A80969" w:rsidP="00A80969">
      <w:pPr>
        <w:shd w:val="clear" w:color="auto" w:fill="FFFFFF"/>
        <w:autoSpaceDE w:val="0"/>
        <w:autoSpaceDN w:val="0"/>
        <w:adjustRightInd w:val="0"/>
        <w:spacing w:after="0" w:line="269" w:lineRule="exact"/>
        <w:ind w:left="1440"/>
        <w:rPr>
          <w:rFonts w:ascii="Calibri" w:eastAsiaTheme="minorEastAsia" w:hAnsi="Calibri" w:cs="Calibri"/>
          <w:bCs/>
          <w:color w:val="000000"/>
        </w:rPr>
      </w:pPr>
    </w:p>
    <w:p w14:paraId="7F00914C" w14:textId="6E22C162" w:rsidR="005B4A03" w:rsidRPr="00BA1ABB" w:rsidRDefault="008356D7" w:rsidP="005B4A03">
      <w:pPr>
        <w:pStyle w:val="ListParagraph"/>
        <w:numPr>
          <w:ilvl w:val="0"/>
          <w:numId w:val="4"/>
        </w:numPr>
        <w:shd w:val="clear" w:color="auto" w:fill="FFFFFF"/>
        <w:autoSpaceDE w:val="0"/>
        <w:autoSpaceDN w:val="0"/>
        <w:adjustRightInd w:val="0"/>
        <w:spacing w:after="0" w:line="269" w:lineRule="exact"/>
        <w:rPr>
          <w:rFonts w:ascii="Calibri" w:eastAsiaTheme="minorEastAsia" w:hAnsi="Calibri" w:cs="Calibri"/>
          <w:bCs/>
          <w:color w:val="000000"/>
        </w:rPr>
      </w:pPr>
      <w:r>
        <w:rPr>
          <w:rFonts w:ascii="Calibri" w:eastAsiaTheme="minorEastAsia" w:hAnsi="Calibri" w:cs="Calibri"/>
          <w:bCs/>
          <w:color w:val="000000"/>
        </w:rPr>
        <w:t xml:space="preserve">To award the contract for Landscaping Services for 2023 and 2024 to </w:t>
      </w:r>
      <w:proofErr w:type="spellStart"/>
      <w:r>
        <w:rPr>
          <w:rFonts w:ascii="Calibri" w:eastAsiaTheme="minorEastAsia" w:hAnsi="Calibri" w:cs="Calibri"/>
          <w:bCs/>
          <w:color w:val="000000"/>
        </w:rPr>
        <w:t>Omasta</w:t>
      </w:r>
      <w:proofErr w:type="spellEnd"/>
      <w:r>
        <w:rPr>
          <w:rFonts w:ascii="Calibri" w:eastAsiaTheme="minorEastAsia" w:hAnsi="Calibri" w:cs="Calibri"/>
          <w:bCs/>
          <w:color w:val="000000"/>
        </w:rPr>
        <w:t xml:space="preserve"> Landscaping Inc in the amount of $139,433 as the lowest responsive, responsible bidder.</w:t>
      </w:r>
    </w:p>
    <w:p w14:paraId="3857A3DA"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479F7D7B" w14:textId="77777777" w:rsidR="00A80969"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4C9DC48E" w14:textId="3A4C28B3" w:rsidR="00A80969"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16C23817" w14:textId="77777777" w:rsidR="00BA1ABB" w:rsidRDefault="00BA1ABB"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74A4395D" w14:textId="77777777" w:rsidR="008356D7" w:rsidRDefault="008356D7"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741D4C92" w14:textId="6A498921" w:rsidR="00A80969" w:rsidRPr="008356D7" w:rsidRDefault="00A80969" w:rsidP="008356D7">
      <w:pPr>
        <w:shd w:val="clear" w:color="auto" w:fill="FFFFFF"/>
        <w:autoSpaceDE w:val="0"/>
        <w:autoSpaceDN w:val="0"/>
        <w:adjustRightInd w:val="0"/>
        <w:spacing w:after="0" w:line="269" w:lineRule="exact"/>
        <w:rPr>
          <w:rFonts w:ascii="Calibri" w:eastAsiaTheme="minorEastAsia" w:hAnsi="Calibri" w:cs="Calibri"/>
          <w:b/>
          <w:color w:val="000000"/>
        </w:rPr>
      </w:pPr>
    </w:p>
    <w:p w14:paraId="1E42184C" w14:textId="77777777" w:rsidR="00A80969" w:rsidRPr="002F53D4" w:rsidRDefault="00A80969" w:rsidP="00A80969">
      <w:pPr>
        <w:shd w:val="clear" w:color="auto" w:fill="FFFFFF"/>
        <w:autoSpaceDE w:val="0"/>
        <w:autoSpaceDN w:val="0"/>
        <w:adjustRightInd w:val="0"/>
        <w:spacing w:after="0" w:line="269" w:lineRule="exact"/>
        <w:rPr>
          <w:rFonts w:ascii="Calibri" w:eastAsiaTheme="minorEastAsia" w:hAnsi="Calibri" w:cs="Calibri"/>
          <w:bCs/>
          <w:color w:val="000000"/>
        </w:rPr>
      </w:pPr>
    </w:p>
    <w:p w14:paraId="65DD4ACD" w14:textId="77777777" w:rsidR="008356D7" w:rsidRPr="008356D7" w:rsidRDefault="008356D7" w:rsidP="008356D7">
      <w:pPr>
        <w:pStyle w:val="ListParagraph"/>
        <w:numPr>
          <w:ilvl w:val="0"/>
          <w:numId w:val="1"/>
        </w:numPr>
        <w:shd w:val="clear" w:color="auto" w:fill="FFFFFF"/>
        <w:tabs>
          <w:tab w:val="left" w:pos="1435"/>
        </w:tabs>
        <w:autoSpaceDE w:val="0"/>
        <w:autoSpaceDN w:val="0"/>
        <w:adjustRightInd w:val="0"/>
        <w:spacing w:before="278" w:after="0" w:line="269" w:lineRule="exact"/>
        <w:rPr>
          <w:rFonts w:ascii="Calibri" w:eastAsiaTheme="minorEastAsia" w:hAnsi="Calibri" w:cs="Calibri"/>
          <w:b/>
          <w:bCs/>
          <w:color w:val="000000"/>
        </w:rPr>
      </w:pPr>
      <w:r w:rsidRPr="008356D7">
        <w:rPr>
          <w:rFonts w:ascii="Calibri" w:eastAsiaTheme="minorEastAsia" w:hAnsi="Calibri" w:cs="Calibri"/>
          <w:b/>
          <w:bCs/>
          <w:color w:val="000000"/>
        </w:rPr>
        <w:t>CURRENT ISSUES REPORTS (open for discussion)</w:t>
      </w:r>
    </w:p>
    <w:p w14:paraId="15852605" w14:textId="77777777" w:rsidR="008356D7" w:rsidRDefault="008356D7" w:rsidP="008356D7">
      <w:pPr>
        <w:shd w:val="clear" w:color="auto" w:fill="FFFFFF"/>
        <w:tabs>
          <w:tab w:val="left" w:pos="1435"/>
        </w:tabs>
        <w:autoSpaceDE w:val="0"/>
        <w:autoSpaceDN w:val="0"/>
        <w:adjustRightInd w:val="0"/>
        <w:spacing w:before="278" w:after="0" w:line="269" w:lineRule="exact"/>
        <w:ind w:left="720"/>
        <w:contextualSpacing/>
        <w:rPr>
          <w:rFonts w:ascii="Calibri" w:eastAsiaTheme="minorEastAsia" w:hAnsi="Calibri" w:cs="Calibri"/>
          <w:b/>
          <w:bCs/>
          <w:color w:val="000000"/>
        </w:rPr>
      </w:pPr>
    </w:p>
    <w:p w14:paraId="7F35A9DD" w14:textId="77777777" w:rsidR="00A80969" w:rsidRPr="00C56992" w:rsidRDefault="00A80969" w:rsidP="00A80969">
      <w:pPr>
        <w:autoSpaceDE w:val="0"/>
        <w:autoSpaceDN w:val="0"/>
        <w:adjustRightInd w:val="0"/>
        <w:spacing w:after="0" w:line="240" w:lineRule="auto"/>
        <w:rPr>
          <w:rFonts w:ascii="Calibri" w:eastAsiaTheme="minorEastAsia" w:hAnsi="Calibri" w:cs="Calibri"/>
        </w:rPr>
      </w:pPr>
    </w:p>
    <w:p w14:paraId="48C27A59" w14:textId="77777777" w:rsidR="00A80969" w:rsidRPr="00E05847"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Maintenance/Admissions</w:t>
      </w:r>
    </w:p>
    <w:p w14:paraId="67DC73EF" w14:textId="77777777" w:rsidR="00A80969"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Modernization Report</w:t>
      </w:r>
    </w:p>
    <w:p w14:paraId="0F587C3B" w14:textId="77777777" w:rsidR="00A80969" w:rsidRPr="00044AF6"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Pr>
          <w:rFonts w:ascii="Calibri" w:eastAsiaTheme="minorEastAsia" w:hAnsi="Calibri" w:cs="Calibri"/>
          <w:color w:val="000000"/>
        </w:rPr>
        <w:t>Development Report</w:t>
      </w:r>
    </w:p>
    <w:p w14:paraId="50A2A632" w14:textId="77777777" w:rsidR="00A80969" w:rsidRPr="00C56992"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Finance Department Report</w:t>
      </w:r>
    </w:p>
    <w:p w14:paraId="0ACE9FF0" w14:textId="47993E2E" w:rsidR="00A80969" w:rsidRPr="00C56992"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Resident Services Report</w:t>
      </w:r>
    </w:p>
    <w:p w14:paraId="33DA7083" w14:textId="77777777" w:rsidR="00A80969" w:rsidRPr="00C56992"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sidRPr="00C56992">
        <w:rPr>
          <w:rFonts w:ascii="Calibri" w:eastAsiaTheme="minorEastAsia" w:hAnsi="Calibri" w:cs="Calibri"/>
          <w:color w:val="000000"/>
        </w:rPr>
        <w:t>Leased Housing</w:t>
      </w:r>
    </w:p>
    <w:p w14:paraId="5E1B1F84" w14:textId="77777777" w:rsidR="00A80969" w:rsidRPr="009527B7" w:rsidRDefault="00A80969" w:rsidP="00A80969">
      <w:pPr>
        <w:numPr>
          <w:ilvl w:val="0"/>
          <w:numId w:val="2"/>
        </w:numPr>
        <w:shd w:val="clear" w:color="auto" w:fill="FFFFFF"/>
        <w:tabs>
          <w:tab w:val="left" w:pos="2165"/>
        </w:tabs>
        <w:autoSpaceDE w:val="0"/>
        <w:autoSpaceDN w:val="0"/>
        <w:adjustRightInd w:val="0"/>
        <w:spacing w:after="0" w:line="269" w:lineRule="exact"/>
        <w:ind w:left="720"/>
        <w:rPr>
          <w:rFonts w:ascii="Calibri" w:eastAsiaTheme="minorEastAsia" w:hAnsi="Calibri" w:cs="Calibri"/>
          <w:color w:val="000000"/>
        </w:rPr>
      </w:pPr>
      <w:r>
        <w:rPr>
          <w:rFonts w:ascii="Calibri" w:eastAsiaTheme="minorEastAsia" w:hAnsi="Calibri" w:cs="Calibri"/>
          <w:color w:val="000000"/>
        </w:rPr>
        <w:t>MIS Department</w:t>
      </w:r>
      <w:r w:rsidRPr="009527B7">
        <w:rPr>
          <w:rFonts w:ascii="Calibri" w:eastAsiaTheme="minorEastAsia" w:hAnsi="Calibri" w:cs="Calibri"/>
          <w:color w:val="000000"/>
        </w:rPr>
        <w:t xml:space="preserve">                      </w:t>
      </w:r>
    </w:p>
    <w:p w14:paraId="5194E132" w14:textId="77777777" w:rsidR="00A80969" w:rsidRDefault="00A80969" w:rsidP="00A80969">
      <w:pPr>
        <w:numPr>
          <w:ilvl w:val="0"/>
          <w:numId w:val="2"/>
        </w:numPr>
        <w:shd w:val="clear" w:color="auto" w:fill="FFFFFF"/>
        <w:autoSpaceDE w:val="0"/>
        <w:autoSpaceDN w:val="0"/>
        <w:adjustRightInd w:val="0"/>
        <w:spacing w:after="0" w:line="240" w:lineRule="exact"/>
        <w:ind w:left="720"/>
        <w:contextualSpacing/>
        <w:jc w:val="both"/>
        <w:rPr>
          <w:rFonts w:ascii="Calibri" w:eastAsiaTheme="minorEastAsia" w:hAnsi="Calibri" w:cs="Calibri"/>
        </w:rPr>
      </w:pPr>
      <w:r w:rsidRPr="00C56992">
        <w:rPr>
          <w:rFonts w:ascii="Calibri" w:eastAsiaTheme="minorEastAsia" w:hAnsi="Calibri" w:cs="Calibri"/>
        </w:rPr>
        <w:t>Senior Property Manager Report</w:t>
      </w:r>
    </w:p>
    <w:p w14:paraId="579017A0" w14:textId="77777777" w:rsidR="00A80969" w:rsidRPr="00C56992" w:rsidRDefault="00A80969" w:rsidP="00A80969">
      <w:pPr>
        <w:numPr>
          <w:ilvl w:val="0"/>
          <w:numId w:val="2"/>
        </w:numPr>
        <w:shd w:val="clear" w:color="auto" w:fill="FFFFFF"/>
        <w:autoSpaceDE w:val="0"/>
        <w:autoSpaceDN w:val="0"/>
        <w:adjustRightInd w:val="0"/>
        <w:spacing w:after="0" w:line="240" w:lineRule="exact"/>
        <w:ind w:left="720"/>
        <w:contextualSpacing/>
        <w:jc w:val="both"/>
        <w:rPr>
          <w:rFonts w:ascii="Calibri" w:eastAsiaTheme="minorEastAsia" w:hAnsi="Calibri" w:cs="Calibri"/>
        </w:rPr>
      </w:pPr>
      <w:r>
        <w:rPr>
          <w:rFonts w:ascii="Calibri" w:eastAsiaTheme="minorEastAsia" w:hAnsi="Calibri" w:cs="Calibri"/>
        </w:rPr>
        <w:t>Legal Update</w:t>
      </w:r>
    </w:p>
    <w:p w14:paraId="4DE73482" w14:textId="77777777" w:rsidR="00A80969" w:rsidRDefault="00A80969" w:rsidP="00A80969">
      <w:pPr>
        <w:shd w:val="clear" w:color="auto" w:fill="FFFFFF"/>
        <w:autoSpaceDE w:val="0"/>
        <w:autoSpaceDN w:val="0"/>
        <w:adjustRightInd w:val="0"/>
        <w:spacing w:after="0" w:line="240" w:lineRule="auto"/>
        <w:jc w:val="both"/>
        <w:rPr>
          <w:rFonts w:ascii="Calibri" w:eastAsiaTheme="minorEastAsia" w:hAnsi="Calibri" w:cs="Calibri"/>
        </w:rPr>
      </w:pPr>
    </w:p>
    <w:p w14:paraId="39D641D5" w14:textId="77777777" w:rsidR="00A80969" w:rsidRPr="00C56992" w:rsidRDefault="00A80969" w:rsidP="00A80969">
      <w:pPr>
        <w:shd w:val="clear" w:color="auto" w:fill="FFFFFF"/>
        <w:autoSpaceDE w:val="0"/>
        <w:autoSpaceDN w:val="0"/>
        <w:adjustRightInd w:val="0"/>
        <w:spacing w:after="0" w:line="240" w:lineRule="auto"/>
        <w:jc w:val="both"/>
        <w:rPr>
          <w:rFonts w:ascii="Calibri" w:eastAsiaTheme="minorEastAsia" w:hAnsi="Calibri" w:cs="Calibri"/>
        </w:rPr>
      </w:pPr>
    </w:p>
    <w:p w14:paraId="6BA863B7" w14:textId="77777777" w:rsidR="00A80969" w:rsidRDefault="00A80969" w:rsidP="00A80969">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sidRPr="00C56992">
        <w:rPr>
          <w:rFonts w:ascii="Calibri" w:eastAsiaTheme="minorEastAsia" w:hAnsi="Calibri" w:cs="Calibri"/>
          <w:b/>
        </w:rPr>
        <w:t>EXECUTIVE SUMMARY</w:t>
      </w:r>
    </w:p>
    <w:p w14:paraId="36064D6E" w14:textId="77777777" w:rsidR="00A80969" w:rsidRPr="00C56992" w:rsidRDefault="00A80969" w:rsidP="00A80969">
      <w:pPr>
        <w:shd w:val="clear" w:color="auto" w:fill="FFFFFF"/>
        <w:autoSpaceDE w:val="0"/>
        <w:autoSpaceDN w:val="0"/>
        <w:adjustRightInd w:val="0"/>
        <w:spacing w:after="0" w:line="240" w:lineRule="auto"/>
        <w:jc w:val="both"/>
        <w:rPr>
          <w:rFonts w:ascii="Calibri" w:eastAsiaTheme="minorEastAsia" w:hAnsi="Calibri" w:cs="Calibri"/>
        </w:rPr>
      </w:pPr>
    </w:p>
    <w:p w14:paraId="2AD548CF" w14:textId="1F368572" w:rsidR="00A80969" w:rsidRDefault="00A80969" w:rsidP="00A80969">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Pr>
          <w:rFonts w:ascii="Calibri" w:eastAsiaTheme="minorEastAsia" w:hAnsi="Calibri" w:cs="Calibri"/>
          <w:b/>
        </w:rPr>
        <w:t>NEW BUSINESS</w:t>
      </w:r>
    </w:p>
    <w:p w14:paraId="5356EA7D" w14:textId="77777777" w:rsidR="00A80969" w:rsidRPr="009527B7" w:rsidRDefault="00A80969" w:rsidP="00A80969">
      <w:pPr>
        <w:pStyle w:val="NoSpacing"/>
        <w:rPr>
          <w:b/>
        </w:rPr>
      </w:pPr>
    </w:p>
    <w:p w14:paraId="486EAD94" w14:textId="77777777" w:rsidR="00A80969" w:rsidRPr="0053042B" w:rsidRDefault="00A80969" w:rsidP="00A80969">
      <w:pPr>
        <w:numPr>
          <w:ilvl w:val="0"/>
          <w:numId w:val="1"/>
        </w:num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Pr>
          <w:rFonts w:ascii="Calibri" w:eastAsiaTheme="minorEastAsia" w:hAnsi="Calibri" w:cs="Calibri"/>
          <w:b/>
        </w:rPr>
        <w:t>EXECUTIVE SESSION</w:t>
      </w:r>
    </w:p>
    <w:p w14:paraId="27158C47" w14:textId="77777777" w:rsidR="00A80969" w:rsidRPr="009E3BB5" w:rsidRDefault="00A80969" w:rsidP="00A80969">
      <w:pPr>
        <w:pStyle w:val="NoSpacing"/>
      </w:pPr>
    </w:p>
    <w:p w14:paraId="00B33DEA" w14:textId="77777777" w:rsidR="00A80969" w:rsidRPr="00E13FA9" w:rsidRDefault="00A80969" w:rsidP="00A80969">
      <w:pPr>
        <w:pStyle w:val="ListParagraph"/>
        <w:numPr>
          <w:ilvl w:val="0"/>
          <w:numId w:val="1"/>
        </w:numPr>
        <w:shd w:val="clear" w:color="auto" w:fill="FFFFFF"/>
        <w:autoSpaceDE w:val="0"/>
        <w:autoSpaceDN w:val="0"/>
        <w:adjustRightInd w:val="0"/>
        <w:spacing w:after="0" w:line="240" w:lineRule="auto"/>
        <w:jc w:val="both"/>
        <w:rPr>
          <w:rFonts w:ascii="Calibri" w:eastAsiaTheme="minorEastAsia" w:hAnsi="Calibri" w:cs="Calibri"/>
          <w:b/>
        </w:rPr>
      </w:pPr>
      <w:r w:rsidRPr="00E13FA9">
        <w:rPr>
          <w:rFonts w:ascii="Calibri" w:eastAsiaTheme="minorEastAsia" w:hAnsi="Calibri" w:cs="Calibri"/>
          <w:b/>
        </w:rPr>
        <w:t>ADJOURN</w:t>
      </w:r>
    </w:p>
    <w:p w14:paraId="775ADD5F" w14:textId="77777777" w:rsidR="00A80969" w:rsidRPr="00E13FA9" w:rsidRDefault="00A80969" w:rsidP="00A80969">
      <w:pPr>
        <w:shd w:val="clear" w:color="auto" w:fill="FFFFFF"/>
        <w:autoSpaceDE w:val="0"/>
        <w:autoSpaceDN w:val="0"/>
        <w:adjustRightInd w:val="0"/>
        <w:spacing w:after="0" w:line="240" w:lineRule="auto"/>
        <w:ind w:left="720"/>
        <w:contextualSpacing/>
        <w:jc w:val="both"/>
        <w:rPr>
          <w:rFonts w:ascii="Calibri" w:eastAsiaTheme="minorEastAsia" w:hAnsi="Calibri" w:cs="Calibri"/>
          <w:b/>
        </w:rPr>
      </w:pPr>
      <w:r w:rsidRPr="00E13FA9">
        <w:rPr>
          <w:rFonts w:ascii="Calibri" w:eastAsiaTheme="minorEastAsia" w:hAnsi="Calibri" w:cs="Calibri"/>
          <w:b/>
        </w:rPr>
        <w:t xml:space="preserve">                   </w:t>
      </w:r>
    </w:p>
    <w:p w14:paraId="73EB7B86" w14:textId="77777777" w:rsidR="00A80969" w:rsidRPr="004D0830" w:rsidRDefault="00A80969" w:rsidP="00A80969">
      <w:pPr>
        <w:shd w:val="clear" w:color="auto" w:fill="FFFFFF"/>
        <w:autoSpaceDE w:val="0"/>
        <w:autoSpaceDN w:val="0"/>
        <w:adjustRightInd w:val="0"/>
        <w:spacing w:after="0" w:line="240" w:lineRule="auto"/>
        <w:jc w:val="both"/>
        <w:rPr>
          <w:rFonts w:ascii="Calibri" w:eastAsiaTheme="minorEastAsia" w:hAnsi="Calibri" w:cs="Calibri"/>
          <w:b/>
          <w:sz w:val="24"/>
          <w:szCs w:val="24"/>
        </w:rPr>
      </w:pPr>
    </w:p>
    <w:p w14:paraId="2BEEAC5B" w14:textId="77777777" w:rsidR="00A80969" w:rsidRPr="00C56992" w:rsidRDefault="00A80969" w:rsidP="00A80969">
      <w:pPr>
        <w:shd w:val="clear" w:color="auto" w:fill="FFFFFF"/>
        <w:autoSpaceDE w:val="0"/>
        <w:autoSpaceDN w:val="0"/>
        <w:adjustRightInd w:val="0"/>
        <w:spacing w:before="72" w:after="0" w:line="269" w:lineRule="exact"/>
        <w:rPr>
          <w:rFonts w:ascii="Calibri" w:eastAsiaTheme="minorEastAsia" w:hAnsi="Calibri" w:cs="Calibri"/>
          <w:i/>
          <w:iCs/>
          <w:color w:val="000000"/>
        </w:rPr>
      </w:pPr>
      <w:r w:rsidRPr="00C56992">
        <w:rPr>
          <w:rFonts w:ascii="Calibri" w:eastAsiaTheme="minorEastAsia" w:hAnsi="Calibri" w:cs="Calibri"/>
          <w:i/>
          <w:iCs/>
          <w:color w:val="000000"/>
        </w:rPr>
        <w:t xml:space="preserve">The listing </w:t>
      </w:r>
      <w:r w:rsidRPr="00C56992">
        <w:rPr>
          <w:rFonts w:ascii="Calibri" w:eastAsiaTheme="minorEastAsia" w:hAnsi="Calibri" w:cs="Calibri"/>
          <w:i/>
          <w:iCs/>
          <w:color w:val="000000"/>
          <w:spacing w:val="-20"/>
        </w:rPr>
        <w:t>of</w:t>
      </w:r>
      <w:r w:rsidRPr="00C56992">
        <w:rPr>
          <w:rFonts w:ascii="Calibri" w:eastAsiaTheme="minorEastAsia" w:hAnsi="Calibri" w:cs="Calibri"/>
          <w:i/>
          <w:iCs/>
          <w:color w:val="000000"/>
        </w:rPr>
        <w:t xml:space="preserve"> matters is those anticipated by the Chair which may be discussed at the meeting. Not all items listed may in fact be discussed and other items not listed may also be brought up for discussion to the extent permitted by law.</w:t>
      </w:r>
    </w:p>
    <w:p w14:paraId="7E56EF74" w14:textId="77777777" w:rsidR="00A80969" w:rsidRDefault="00A80969" w:rsidP="00A80969"/>
    <w:p w14:paraId="682D3185" w14:textId="77777777" w:rsidR="00A80969" w:rsidRDefault="00A80969" w:rsidP="00A80969"/>
    <w:p w14:paraId="28D1A93D" w14:textId="77777777" w:rsidR="00A80969" w:rsidRDefault="00A80969" w:rsidP="00A80969"/>
    <w:p w14:paraId="0E564E8C" w14:textId="77777777" w:rsidR="00A80969" w:rsidRDefault="00A80969" w:rsidP="00A80969"/>
    <w:p w14:paraId="20100BFB" w14:textId="77777777" w:rsidR="00A80969" w:rsidRDefault="00A80969" w:rsidP="00A80969"/>
    <w:p w14:paraId="22A85BBA" w14:textId="77777777" w:rsidR="00A80969" w:rsidRDefault="00A80969" w:rsidP="00A80969"/>
    <w:p w14:paraId="2FD3A33F" w14:textId="77777777" w:rsidR="00A80969" w:rsidRDefault="00A80969" w:rsidP="00A80969"/>
    <w:p w14:paraId="652A75F6" w14:textId="77777777" w:rsidR="00A80969" w:rsidRDefault="00A80969" w:rsidP="00A80969"/>
    <w:p w14:paraId="00B69E6C" w14:textId="77777777" w:rsidR="00A80969" w:rsidRDefault="00A80969"/>
    <w:sectPr w:rsidR="00A80969" w:rsidSect="00BA1ABB">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6F89"/>
    <w:multiLevelType w:val="hybridMultilevel"/>
    <w:tmpl w:val="2E84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813"/>
    <w:multiLevelType w:val="hybridMultilevel"/>
    <w:tmpl w:val="5F4AEF3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32744A5B"/>
    <w:multiLevelType w:val="singleLevel"/>
    <w:tmpl w:val="29C84F18"/>
    <w:lvl w:ilvl="0">
      <w:start w:val="1"/>
      <w:numFmt w:val="decimal"/>
      <w:lvlText w:val="%1)"/>
      <w:legacy w:legacy="1" w:legacySpace="0" w:legacyIndent="725"/>
      <w:lvlJc w:val="left"/>
      <w:rPr>
        <w:rFonts w:ascii="Arial" w:hAnsi="Arial" w:cs="Arial" w:hint="default"/>
        <w:sz w:val="18"/>
        <w:szCs w:val="18"/>
      </w:rPr>
    </w:lvl>
  </w:abstractNum>
  <w:abstractNum w:abstractNumId="3" w15:restartNumberingAfterBreak="0">
    <w:nsid w:val="44D61856"/>
    <w:multiLevelType w:val="hybridMultilevel"/>
    <w:tmpl w:val="971811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68014A78"/>
    <w:multiLevelType w:val="multilevel"/>
    <w:tmpl w:val="CAAE1860"/>
    <w:lvl w:ilvl="0">
      <w:start w:val="1"/>
      <w:numFmt w:val="upperLetter"/>
      <w:lvlText w:val="%1)"/>
      <w:legacy w:legacy="1" w:legacySpace="0" w:legacyIndent="729"/>
      <w:lvlJc w:val="left"/>
      <w:rPr>
        <w:rFonts w:ascii="Arial" w:hAnsi="Arial" w:cs="Arial" w:hint="default"/>
      </w:rPr>
    </w:lvl>
    <w:lvl w:ilvl="1">
      <w:start w:val="1"/>
      <w:numFmt w:val="decimal"/>
      <w:lvlText w:val="%2."/>
      <w:lvlJc w:val="left"/>
      <w:pPr>
        <w:ind w:left="1800" w:hanging="360"/>
      </w:pPr>
      <w:rPr>
        <w:rFonts w:hint="default"/>
        <w:b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6F920981"/>
    <w:multiLevelType w:val="hybridMultilevel"/>
    <w:tmpl w:val="BB149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D0888"/>
    <w:multiLevelType w:val="hybridMultilevel"/>
    <w:tmpl w:val="7BE8027C"/>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num w:numId="1" w16cid:durableId="687566992">
    <w:abstractNumId w:val="4"/>
  </w:num>
  <w:num w:numId="2" w16cid:durableId="601572821">
    <w:abstractNumId w:val="2"/>
  </w:num>
  <w:num w:numId="3" w16cid:durableId="1018308239">
    <w:abstractNumId w:val="5"/>
  </w:num>
  <w:num w:numId="4" w16cid:durableId="1713578124">
    <w:abstractNumId w:val="1"/>
  </w:num>
  <w:num w:numId="5" w16cid:durableId="1677533500">
    <w:abstractNumId w:val="6"/>
  </w:num>
  <w:num w:numId="6" w16cid:durableId="1273855285">
    <w:abstractNumId w:val="0"/>
  </w:num>
  <w:num w:numId="7" w16cid:durableId="191450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69"/>
    <w:rsid w:val="00010790"/>
    <w:rsid w:val="0003372A"/>
    <w:rsid w:val="002D4DC3"/>
    <w:rsid w:val="003D30FE"/>
    <w:rsid w:val="005418D2"/>
    <w:rsid w:val="005B4A03"/>
    <w:rsid w:val="007333E6"/>
    <w:rsid w:val="007A3EF5"/>
    <w:rsid w:val="008356D7"/>
    <w:rsid w:val="00A80969"/>
    <w:rsid w:val="00B83B01"/>
    <w:rsid w:val="00BA1ABB"/>
    <w:rsid w:val="00C91F68"/>
    <w:rsid w:val="00D46DAE"/>
    <w:rsid w:val="00F14C86"/>
    <w:rsid w:val="00FA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366D"/>
  <w15:chartTrackingRefBased/>
  <w15:docId w15:val="{6EC6C59C-3857-44C6-B021-138F5CF4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69"/>
    <w:pPr>
      <w:ind w:left="720"/>
      <w:contextualSpacing/>
    </w:pPr>
  </w:style>
  <w:style w:type="paragraph" w:styleId="NoSpacing">
    <w:name w:val="No Spacing"/>
    <w:uiPriority w:val="1"/>
    <w:qFormat/>
    <w:rsid w:val="00A80969"/>
    <w:pPr>
      <w:spacing w:after="0" w:line="240" w:lineRule="auto"/>
    </w:pPr>
  </w:style>
  <w:style w:type="character" w:styleId="Hyperlink">
    <w:name w:val="Hyperlink"/>
    <w:basedOn w:val="DefaultParagraphFont"/>
    <w:uiPriority w:val="99"/>
    <w:unhideWhenUsed/>
    <w:rsid w:val="00A80969"/>
    <w:rPr>
      <w:color w:val="0000FF"/>
      <w:u w:val="single"/>
    </w:rPr>
  </w:style>
  <w:style w:type="paragraph" w:styleId="PlainText">
    <w:name w:val="Plain Text"/>
    <w:basedOn w:val="Normal"/>
    <w:link w:val="PlainTextChar"/>
    <w:uiPriority w:val="99"/>
    <w:unhideWhenUsed/>
    <w:rsid w:val="00A809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0969"/>
    <w:rPr>
      <w:rFonts w:ascii="Consolas" w:hAnsi="Consolas"/>
      <w:sz w:val="21"/>
      <w:szCs w:val="21"/>
    </w:rPr>
  </w:style>
  <w:style w:type="character" w:styleId="UnresolvedMention">
    <w:name w:val="Unresolved Mention"/>
    <w:basedOn w:val="DefaultParagraphFont"/>
    <w:uiPriority w:val="99"/>
    <w:semiHidden/>
    <w:unhideWhenUsed/>
    <w:rsid w:val="0001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meeting/register/tZwpdu-spzssGNymhCptmcblZSfoWyHlv0J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Savage</dc:creator>
  <cp:keywords/>
  <dc:description/>
  <cp:lastModifiedBy>Beverly Savage</cp:lastModifiedBy>
  <cp:revision>2</cp:revision>
  <cp:lastPrinted>2023-04-26T15:04:00Z</cp:lastPrinted>
  <dcterms:created xsi:type="dcterms:W3CDTF">2023-05-02T15:15:00Z</dcterms:created>
  <dcterms:modified xsi:type="dcterms:W3CDTF">2023-05-02T15:15:00Z</dcterms:modified>
</cp:coreProperties>
</file>