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B9B7" w14:textId="77777777" w:rsidR="0063653C" w:rsidRDefault="0085124F">
      <w:pPr>
        <w:pStyle w:val="BodyA"/>
        <w:tabs>
          <w:tab w:val="left" w:pos="720"/>
        </w:tabs>
        <w:spacing w:after="0" w:line="240" w:lineRule="auto"/>
        <w:ind w:left="720" w:hanging="360"/>
        <w:jc w:val="right"/>
        <w:rPr>
          <w:rFonts w:ascii="Arial" w:eastAsia="Arial" w:hAnsi="Arial" w:cs="Arial"/>
          <w:sz w:val="16"/>
          <w:szCs w:val="16"/>
        </w:rPr>
      </w:pPr>
      <w:r>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Pr>
          <w:rFonts w:ascii="Arial" w:hAnsi="Arial"/>
          <w:sz w:val="16"/>
          <w:szCs w:val="16"/>
        </w:rPr>
        <w:t xml:space="preserve">     </w:t>
      </w:r>
    </w:p>
    <w:p w14:paraId="1307A92E" w14:textId="77777777" w:rsidR="0063653C" w:rsidRDefault="0063653C">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1720 Riverview Drive</w:t>
      </w:r>
    </w:p>
    <w:p w14:paraId="5AF6DA2F"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B1D28AC"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38AE2208" w14:textId="2F707169" w:rsidR="0063653C"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sidR="0085124F">
        <w:rPr>
          <w:rFonts w:ascii="Bell MT" w:eastAsia="Bell MT" w:hAnsi="Bell MT" w:cs="Bell MT"/>
          <w:sz w:val="20"/>
          <w:szCs w:val="20"/>
        </w:rPr>
        <w:t>Fax: (269) 381-3550</w:t>
      </w:r>
    </w:p>
    <w:p w14:paraId="0B5C54B1"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029BE39" w14:textId="410B85DC" w:rsidR="0063653C" w:rsidRDefault="0085124F">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721B2B60" w14:textId="175BF5A4" w:rsidR="00813493" w:rsidRDefault="00813493">
      <w:pPr>
        <w:pStyle w:val="BodyA"/>
        <w:tabs>
          <w:tab w:val="left" w:pos="720"/>
          <w:tab w:val="left" w:pos="1764"/>
        </w:tabs>
        <w:spacing w:after="120" w:line="240" w:lineRule="auto"/>
        <w:ind w:left="720" w:hanging="360"/>
        <w:rPr>
          <w:rFonts w:ascii="Arial" w:eastAsia="Arial" w:hAnsi="Arial" w:cs="Arial"/>
          <w:b/>
          <w:bCs/>
          <w:sz w:val="28"/>
          <w:szCs w:val="28"/>
        </w:rPr>
      </w:pPr>
    </w:p>
    <w:p w14:paraId="0C738C31" w14:textId="55E62B84" w:rsidR="0063653C" w:rsidRPr="006527AA" w:rsidRDefault="003571DE" w:rsidP="00EC1A30">
      <w:pPr>
        <w:pStyle w:val="BodyA"/>
        <w:tabs>
          <w:tab w:val="left" w:pos="720"/>
          <w:tab w:val="left" w:pos="1764"/>
        </w:tabs>
        <w:spacing w:after="120" w:line="240" w:lineRule="auto"/>
        <w:ind w:left="720" w:hanging="360"/>
        <w:jc w:val="center"/>
        <w:rPr>
          <w:rFonts w:ascii="Times New Roman" w:eastAsia="Arial" w:hAnsi="Times New Roman" w:cs="Times New Roman"/>
          <w:b/>
          <w:bCs/>
          <w:sz w:val="40"/>
          <w:szCs w:val="40"/>
        </w:rPr>
      </w:pPr>
      <w:r w:rsidRPr="006527AA">
        <w:rPr>
          <w:rFonts w:ascii="Times New Roman" w:eastAsia="Arial" w:hAnsi="Times New Roman" w:cs="Times New Roman"/>
          <w:b/>
          <w:bCs/>
          <w:sz w:val="40"/>
          <w:szCs w:val="40"/>
        </w:rPr>
        <w:t>Notice</w:t>
      </w:r>
    </w:p>
    <w:p w14:paraId="47D5F477" w14:textId="05384232" w:rsidR="0063653C" w:rsidRPr="006527AA" w:rsidRDefault="00813493" w:rsidP="00EC1A30">
      <w:pPr>
        <w:pStyle w:val="BodyA"/>
        <w:tabs>
          <w:tab w:val="left" w:pos="720"/>
        </w:tabs>
        <w:spacing w:after="120" w:line="240" w:lineRule="auto"/>
        <w:ind w:left="720" w:hanging="360"/>
        <w:jc w:val="center"/>
        <w:rPr>
          <w:rFonts w:ascii="Times New Roman" w:eastAsia="Arial" w:hAnsi="Times New Roman" w:cs="Times New Roman"/>
          <w:b/>
          <w:bCs/>
          <w:sz w:val="28"/>
          <w:szCs w:val="28"/>
        </w:rPr>
      </w:pPr>
      <w:r w:rsidRPr="006527AA">
        <w:rPr>
          <w:rFonts w:ascii="Times New Roman" w:eastAsia="Arial" w:hAnsi="Times New Roman" w:cs="Times New Roman"/>
          <w:b/>
          <w:bCs/>
          <w:sz w:val="28"/>
          <w:szCs w:val="28"/>
        </w:rPr>
        <w:t>CHARTER TOWNSHIP OF KALAMAZOO</w:t>
      </w:r>
    </w:p>
    <w:p w14:paraId="761049B3" w14:textId="28C183D7" w:rsidR="00B90410" w:rsidRPr="006527AA" w:rsidRDefault="0085124F" w:rsidP="00EC1A30">
      <w:pPr>
        <w:pStyle w:val="BodyA"/>
        <w:tabs>
          <w:tab w:val="left" w:pos="720"/>
        </w:tabs>
        <w:spacing w:after="120" w:line="240" w:lineRule="auto"/>
        <w:ind w:left="720" w:hanging="360"/>
        <w:jc w:val="center"/>
        <w:rPr>
          <w:rFonts w:ascii="Times New Roman" w:hAnsi="Times New Roman" w:cs="Times New Roman"/>
          <w:b/>
          <w:bCs/>
          <w:sz w:val="28"/>
          <w:szCs w:val="28"/>
        </w:rPr>
      </w:pPr>
      <w:r w:rsidRPr="006527AA">
        <w:rPr>
          <w:rFonts w:ascii="Times New Roman" w:hAnsi="Times New Roman" w:cs="Times New Roman"/>
          <w:b/>
          <w:bCs/>
          <w:sz w:val="28"/>
          <w:szCs w:val="28"/>
        </w:rPr>
        <w:t xml:space="preserve">BOARD OF TRUSTEES </w:t>
      </w:r>
      <w:r w:rsidR="00CE6510" w:rsidRPr="006527AA">
        <w:rPr>
          <w:rFonts w:ascii="Times New Roman" w:hAnsi="Times New Roman" w:cs="Times New Roman"/>
          <w:b/>
          <w:bCs/>
          <w:sz w:val="28"/>
          <w:szCs w:val="28"/>
        </w:rPr>
        <w:t>SPECIAL MEETING</w:t>
      </w:r>
    </w:p>
    <w:p w14:paraId="12065BC0" w14:textId="67E0ED03" w:rsidR="0063653C" w:rsidRPr="006527AA" w:rsidRDefault="00813493" w:rsidP="00EC1A30">
      <w:pPr>
        <w:pStyle w:val="BodyA"/>
        <w:tabs>
          <w:tab w:val="left" w:pos="720"/>
        </w:tabs>
        <w:spacing w:after="120" w:line="240" w:lineRule="auto"/>
        <w:ind w:left="720" w:hanging="360"/>
        <w:jc w:val="center"/>
        <w:rPr>
          <w:rFonts w:ascii="Times New Roman" w:hAnsi="Times New Roman" w:cs="Times New Roman"/>
          <w:b/>
          <w:bCs/>
          <w:sz w:val="28"/>
          <w:szCs w:val="28"/>
        </w:rPr>
      </w:pPr>
      <w:r w:rsidRPr="006527AA">
        <w:rPr>
          <w:rFonts w:ascii="Times New Roman" w:hAnsi="Times New Roman" w:cs="Times New Roman"/>
          <w:b/>
          <w:bCs/>
          <w:sz w:val="28"/>
          <w:szCs w:val="28"/>
        </w:rPr>
        <w:t>March 3, 2023</w:t>
      </w:r>
    </w:p>
    <w:p w14:paraId="7063DEBD" w14:textId="7A205A1D" w:rsidR="003571DE" w:rsidRPr="006527AA" w:rsidRDefault="003571DE" w:rsidP="00EC1A30">
      <w:pPr>
        <w:pStyle w:val="BodyA"/>
        <w:tabs>
          <w:tab w:val="left" w:pos="720"/>
        </w:tabs>
        <w:spacing w:after="120" w:line="240" w:lineRule="auto"/>
        <w:ind w:left="720" w:hanging="360"/>
        <w:jc w:val="center"/>
        <w:rPr>
          <w:rFonts w:ascii="Times New Roman" w:hAnsi="Times New Roman" w:cs="Times New Roman"/>
          <w:b/>
          <w:bCs/>
          <w:sz w:val="28"/>
          <w:szCs w:val="28"/>
        </w:rPr>
      </w:pPr>
      <w:r w:rsidRPr="006527AA">
        <w:rPr>
          <w:rFonts w:ascii="Times New Roman" w:hAnsi="Times New Roman" w:cs="Times New Roman"/>
          <w:b/>
          <w:bCs/>
          <w:sz w:val="28"/>
          <w:szCs w:val="28"/>
        </w:rPr>
        <w:t>3</w:t>
      </w:r>
      <w:r w:rsidR="00813493" w:rsidRPr="006527AA">
        <w:rPr>
          <w:rFonts w:ascii="Times New Roman" w:hAnsi="Times New Roman" w:cs="Times New Roman"/>
          <w:b/>
          <w:bCs/>
          <w:sz w:val="28"/>
          <w:szCs w:val="28"/>
        </w:rPr>
        <w:t>:30 P.M.</w:t>
      </w:r>
    </w:p>
    <w:p w14:paraId="462E11B5" w14:textId="77777777" w:rsidR="00EC1A30" w:rsidRPr="00863E52" w:rsidRDefault="00EC1A30" w:rsidP="00EC1A30">
      <w:pPr>
        <w:pStyle w:val="BodyA"/>
        <w:tabs>
          <w:tab w:val="left" w:pos="720"/>
        </w:tabs>
        <w:spacing w:after="120" w:line="240" w:lineRule="auto"/>
        <w:ind w:left="720" w:hanging="360"/>
        <w:jc w:val="center"/>
        <w:rPr>
          <w:rFonts w:ascii="Arial" w:hAnsi="Arial"/>
          <w:b/>
          <w:bCs/>
          <w:sz w:val="28"/>
          <w:szCs w:val="28"/>
        </w:rPr>
      </w:pPr>
    </w:p>
    <w:p w14:paraId="1DE7ADB5" w14:textId="4443C46D" w:rsidR="006527AA" w:rsidRDefault="006527AA" w:rsidP="006527AA">
      <w:pPr>
        <w:jc w:val="both"/>
      </w:pPr>
      <w:r w:rsidRPr="008C776A">
        <w:t xml:space="preserve">Please take notice that </w:t>
      </w:r>
      <w:r>
        <w:t>the Township Board of the Charter Township of Kalamazoo will conduct a special meeting on Friday, March 3, 2023</w:t>
      </w:r>
      <w:r>
        <w:t>,</w:t>
      </w:r>
      <w:r>
        <w:t xml:space="preserve"> commencing at 3:30 p.m. for purposes of receiving attorney-client privileged communications in a closed session pursuant to MCL 15.268(h) regarding public safety issues including but not limited use of public funds; disciplinary options including authorization to undertake discipline; and options regarding the potential restructuring of public safety administration.   </w:t>
      </w:r>
    </w:p>
    <w:p w14:paraId="35CBD21F" w14:textId="6748B7CA" w:rsidR="003571DE" w:rsidRDefault="003571DE" w:rsidP="006E6CF7">
      <w:pPr>
        <w:rPr>
          <w:rFonts w:ascii="Arial" w:hAnsi="Arial"/>
          <w:sz w:val="22"/>
          <w:szCs w:val="22"/>
        </w:rPr>
      </w:pPr>
    </w:p>
    <w:p w14:paraId="6BBFB9FD" w14:textId="77777777" w:rsidR="003571DE" w:rsidRDefault="003571DE" w:rsidP="006E6CF7">
      <w:pPr>
        <w:rPr>
          <w:rFonts w:ascii="Arial" w:hAnsi="Arial"/>
          <w:sz w:val="22"/>
          <w:szCs w:val="22"/>
        </w:rPr>
      </w:pPr>
    </w:p>
    <w:p w14:paraId="1CFC7F88" w14:textId="1DB53988" w:rsidR="00E14A29" w:rsidRDefault="00E14A29" w:rsidP="006E6CF7">
      <w:pPr>
        <w:rPr>
          <w:rFonts w:ascii="Arial" w:hAnsi="Arial"/>
          <w:sz w:val="22"/>
          <w:szCs w:val="22"/>
        </w:rPr>
      </w:pPr>
    </w:p>
    <w:p w14:paraId="4C6CE7EE" w14:textId="090A60EB" w:rsidR="00E14A29" w:rsidRDefault="00E14A29" w:rsidP="006E6CF7">
      <w:pPr>
        <w:rPr>
          <w:rFonts w:ascii="Arial" w:hAnsi="Arial"/>
          <w:sz w:val="22"/>
          <w:szCs w:val="22"/>
        </w:rPr>
      </w:pPr>
    </w:p>
    <w:p w14:paraId="1191045E" w14:textId="6FF5D044" w:rsidR="003571DE" w:rsidRPr="006527AA" w:rsidRDefault="003571DE" w:rsidP="003571DE">
      <w:pPr>
        <w:rPr>
          <w:rFonts w:eastAsia="Arial"/>
        </w:rPr>
      </w:pPr>
      <w:r w:rsidRPr="006527AA">
        <w:rPr>
          <w:rFonts w:eastAsia="Arial"/>
        </w:rPr>
        <w:t xml:space="preserve">Lisa </w:t>
      </w:r>
      <w:r w:rsidR="00072CC6" w:rsidRPr="006527AA">
        <w:rPr>
          <w:rFonts w:eastAsia="Arial"/>
        </w:rPr>
        <w:t>Moaiery</w:t>
      </w:r>
      <w:r w:rsidRPr="006527AA">
        <w:rPr>
          <w:rFonts w:eastAsia="Arial"/>
        </w:rPr>
        <w:t xml:space="preserve">, Clerk </w:t>
      </w:r>
      <w:r w:rsidRPr="006527AA">
        <w:rPr>
          <w:rFonts w:eastAsia="Arial"/>
        </w:rPr>
        <w:tab/>
      </w:r>
      <w:r w:rsidRPr="006527AA">
        <w:rPr>
          <w:rFonts w:eastAsia="Arial"/>
        </w:rPr>
        <w:tab/>
      </w:r>
      <w:r w:rsidRPr="006527AA">
        <w:rPr>
          <w:rFonts w:eastAsia="Arial"/>
        </w:rPr>
        <w:tab/>
      </w:r>
      <w:r w:rsidRPr="006527AA">
        <w:rPr>
          <w:rFonts w:eastAsia="Arial"/>
        </w:rPr>
        <w:tab/>
      </w:r>
      <w:r w:rsidRPr="006527AA">
        <w:rPr>
          <w:rFonts w:eastAsia="Arial"/>
        </w:rPr>
        <w:tab/>
      </w:r>
      <w:r w:rsidRPr="006527AA">
        <w:rPr>
          <w:rFonts w:eastAsia="Arial"/>
        </w:rPr>
        <w:tab/>
      </w:r>
    </w:p>
    <w:p w14:paraId="076B6CD5" w14:textId="770EE5C1" w:rsidR="003571DE" w:rsidRPr="006527AA" w:rsidRDefault="003571DE" w:rsidP="003571DE">
      <w:pPr>
        <w:rPr>
          <w:rFonts w:eastAsia="Arial"/>
        </w:rPr>
      </w:pPr>
      <w:r w:rsidRPr="006527AA">
        <w:rPr>
          <w:rFonts w:eastAsia="Arial"/>
        </w:rPr>
        <w:t>Charter Township of Kalamazoo</w:t>
      </w:r>
    </w:p>
    <w:p w14:paraId="3F3ADD1A" w14:textId="08B4478A" w:rsidR="003571DE" w:rsidRPr="006527AA" w:rsidRDefault="003571DE" w:rsidP="003571DE">
      <w:pPr>
        <w:rPr>
          <w:rFonts w:eastAsia="Arial"/>
        </w:rPr>
      </w:pPr>
      <w:r w:rsidRPr="006527AA">
        <w:rPr>
          <w:rFonts w:eastAsia="Arial"/>
        </w:rPr>
        <w:t>1720 Riverview Drive</w:t>
      </w:r>
    </w:p>
    <w:p w14:paraId="5041115A" w14:textId="508628F8" w:rsidR="003571DE" w:rsidRPr="006527AA" w:rsidRDefault="003571DE" w:rsidP="003571DE">
      <w:pPr>
        <w:rPr>
          <w:rFonts w:eastAsia="Arial"/>
        </w:rPr>
      </w:pPr>
      <w:r w:rsidRPr="006527AA">
        <w:rPr>
          <w:rFonts w:eastAsia="Arial"/>
        </w:rPr>
        <w:t>Kalamazoo, Michigan 49004</w:t>
      </w:r>
    </w:p>
    <w:p w14:paraId="6B437A8A" w14:textId="3024339D" w:rsidR="003571DE" w:rsidRPr="006527AA" w:rsidRDefault="003571DE" w:rsidP="003571DE">
      <w:pPr>
        <w:rPr>
          <w:rFonts w:eastAsia="Arial"/>
        </w:rPr>
      </w:pPr>
      <w:r w:rsidRPr="006527AA">
        <w:rPr>
          <w:rFonts w:eastAsia="Arial"/>
        </w:rPr>
        <w:t>269-381-8080</w:t>
      </w:r>
    </w:p>
    <w:p w14:paraId="16C0FFF7" w14:textId="586B97B6" w:rsidR="003571DE" w:rsidRPr="006527AA" w:rsidRDefault="00C01A65" w:rsidP="003571DE">
      <w:pPr>
        <w:rPr>
          <w:rFonts w:eastAsia="Arial"/>
        </w:rPr>
      </w:pPr>
      <w:hyperlink r:id="rId11" w:history="1">
        <w:r w:rsidR="003571DE" w:rsidRPr="006527AA">
          <w:rPr>
            <w:rStyle w:val="Hyperlink"/>
            <w:rFonts w:eastAsia="Arial"/>
          </w:rPr>
          <w:t>www.ktwp.com</w:t>
        </w:r>
      </w:hyperlink>
      <w:r w:rsidR="003571DE" w:rsidRPr="006527AA">
        <w:rPr>
          <w:rFonts w:eastAsia="Arial"/>
        </w:rPr>
        <w:t xml:space="preserve"> </w:t>
      </w:r>
      <w:r w:rsidR="00863E52" w:rsidRPr="006527AA">
        <w:rPr>
          <w:rFonts w:eastAsia="Arial"/>
        </w:rPr>
        <w:t xml:space="preserve">                                                                  </w:t>
      </w:r>
    </w:p>
    <w:p w14:paraId="30487825" w14:textId="48D11B0E" w:rsidR="0063653C" w:rsidRPr="006527AA" w:rsidRDefault="0085124F">
      <w:pPr>
        <w:pStyle w:val="BodyA"/>
        <w:spacing w:before="100" w:after="0" w:line="240" w:lineRule="auto"/>
        <w:rPr>
          <w:rStyle w:val="None"/>
          <w:rFonts w:ascii="Times New Roman" w:eastAsia="Arial" w:hAnsi="Times New Roman" w:cs="Times New Roman"/>
          <w:sz w:val="24"/>
          <w:szCs w:val="24"/>
        </w:rPr>
      </w:pPr>
      <w:r w:rsidRPr="006527AA">
        <w:rPr>
          <w:rStyle w:val="None"/>
          <w:rFonts w:ascii="Times New Roman" w:hAnsi="Times New Roman" w:cs="Times New Roman"/>
          <w:sz w:val="24"/>
          <w:szCs w:val="24"/>
        </w:rPr>
        <w:t xml:space="preserve">Posted </w:t>
      </w:r>
      <w:r w:rsidR="00813493" w:rsidRPr="006527AA">
        <w:rPr>
          <w:rStyle w:val="None"/>
          <w:rFonts w:ascii="Times New Roman" w:hAnsi="Times New Roman" w:cs="Times New Roman"/>
          <w:sz w:val="24"/>
          <w:szCs w:val="24"/>
        </w:rPr>
        <w:t xml:space="preserve">March 2, </w:t>
      </w:r>
      <w:proofErr w:type="gramStart"/>
      <w:r w:rsidR="00072CC6" w:rsidRPr="006527AA">
        <w:rPr>
          <w:rStyle w:val="None"/>
          <w:rFonts w:ascii="Times New Roman" w:hAnsi="Times New Roman" w:cs="Times New Roman"/>
          <w:sz w:val="24"/>
          <w:szCs w:val="24"/>
        </w:rPr>
        <w:t>2023</w:t>
      </w:r>
      <w:proofErr w:type="gramEnd"/>
      <w:r w:rsidR="003571DE" w:rsidRPr="006527AA">
        <w:rPr>
          <w:rStyle w:val="None"/>
          <w:rFonts w:ascii="Times New Roman" w:hAnsi="Times New Roman" w:cs="Times New Roman"/>
          <w:sz w:val="24"/>
          <w:szCs w:val="24"/>
        </w:rPr>
        <w:t xml:space="preserve">                                                                  </w:t>
      </w:r>
      <w:r w:rsidR="003571DE" w:rsidRPr="006527AA">
        <w:rPr>
          <w:rFonts w:ascii="Times New Roman" w:hAnsi="Times New Roman" w:cs="Times New Roman"/>
          <w:noProof/>
          <w:sz w:val="24"/>
          <w:szCs w:val="24"/>
        </w:rPr>
        <w:drawing>
          <wp:anchor distT="0" distB="0" distL="114300" distR="114300" simplePos="0" relativeHeight="251660288" behindDoc="0" locked="0" layoutInCell="1" allowOverlap="1" wp14:anchorId="664AA79F" wp14:editId="590D614B">
            <wp:simplePos x="0" y="0"/>
            <wp:positionH relativeFrom="margin">
              <wp:posOffset>0</wp:posOffset>
            </wp:positionH>
            <wp:positionV relativeFrom="paragraph">
              <wp:posOffset>237490</wp:posOffset>
            </wp:positionV>
            <wp:extent cx="3018859" cy="1129665"/>
            <wp:effectExtent l="0" t="0" r="0" b="0"/>
            <wp:wrapSquare wrapText="bothSides"/>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p w14:paraId="650F7585" w14:textId="4424CE22" w:rsidR="0063653C" w:rsidRDefault="0063653C" w:rsidP="00B3582E">
      <w:pPr>
        <w:pStyle w:val="BodyA"/>
        <w:spacing w:before="100" w:after="0" w:line="240" w:lineRule="auto"/>
      </w:pPr>
    </w:p>
    <w:sectPr w:rsidR="0063653C">
      <w:footerReference w:type="default" r:id="rId13"/>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hybridMultilevel"/>
    <w:tmpl w:val="C3A2C200"/>
    <w:numStyleLink w:val="ImportedStyle5"/>
  </w:abstractNum>
  <w:num w:numId="1" w16cid:durableId="2143574622">
    <w:abstractNumId w:val="0"/>
  </w:num>
  <w:num w:numId="2" w16cid:durableId="165901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72CC6"/>
    <w:rsid w:val="002A473E"/>
    <w:rsid w:val="00340CAA"/>
    <w:rsid w:val="003571DE"/>
    <w:rsid w:val="0037350E"/>
    <w:rsid w:val="003D7F11"/>
    <w:rsid w:val="003E07DA"/>
    <w:rsid w:val="00402B69"/>
    <w:rsid w:val="004C7C6B"/>
    <w:rsid w:val="005713A1"/>
    <w:rsid w:val="0063653C"/>
    <w:rsid w:val="006527AA"/>
    <w:rsid w:val="006E6CF7"/>
    <w:rsid w:val="00813493"/>
    <w:rsid w:val="008473C4"/>
    <w:rsid w:val="0085124F"/>
    <w:rsid w:val="00863E52"/>
    <w:rsid w:val="00865E65"/>
    <w:rsid w:val="00877BFF"/>
    <w:rsid w:val="00897457"/>
    <w:rsid w:val="008B5F6F"/>
    <w:rsid w:val="00976104"/>
    <w:rsid w:val="009C7A0C"/>
    <w:rsid w:val="00A25E5F"/>
    <w:rsid w:val="00A32B75"/>
    <w:rsid w:val="00A827B9"/>
    <w:rsid w:val="00A8489D"/>
    <w:rsid w:val="00B0226F"/>
    <w:rsid w:val="00B3582E"/>
    <w:rsid w:val="00B66101"/>
    <w:rsid w:val="00B90410"/>
    <w:rsid w:val="00C01A65"/>
    <w:rsid w:val="00C56750"/>
    <w:rsid w:val="00C67E62"/>
    <w:rsid w:val="00CA4518"/>
    <w:rsid w:val="00CA537A"/>
    <w:rsid w:val="00CD15B7"/>
    <w:rsid w:val="00CE6510"/>
    <w:rsid w:val="00DB2FC3"/>
    <w:rsid w:val="00DC361A"/>
    <w:rsid w:val="00DF630E"/>
    <w:rsid w:val="00E14A29"/>
    <w:rsid w:val="00E16D76"/>
    <w:rsid w:val="00E70C4C"/>
    <w:rsid w:val="00EC1A30"/>
    <w:rsid w:val="00ED780F"/>
    <w:rsid w:val="00F009CC"/>
    <w:rsid w:val="00F94B02"/>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styleId="UnresolvedMention">
    <w:name w:val="Unresolved Mention"/>
    <w:basedOn w:val="DefaultParagraphFont"/>
    <w:uiPriority w:val="99"/>
    <w:semiHidden/>
    <w:unhideWhenUsed/>
    <w:rsid w:val="00B3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w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A188-DC6E-4E78-B9A1-C75BADC20CCA}">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fc34d9bd-1d66-4209-b84b-0bc34bbaac68"/>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Cole</dc:creator>
  <cp:lastModifiedBy>Lisa A. VanDyken</cp:lastModifiedBy>
  <cp:revision>2</cp:revision>
  <cp:lastPrinted>2023-03-02T16:57:00Z</cp:lastPrinted>
  <dcterms:created xsi:type="dcterms:W3CDTF">2023-03-02T19:43:00Z</dcterms:created>
  <dcterms:modified xsi:type="dcterms:W3CDTF">2023-03-02T19:43:00Z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4a894ec286ff839ae903abc16160c6735464a703aca0dd9c5c95f9b3b9e271ed</vt:lpwstr>
  </property>
</Properties>
</file>