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DB" w:rsidRDefault="00C70D0B">
      <w:pPr>
        <w:pStyle w:val="Default"/>
        <w:jc w:val="center"/>
        <w:rPr>
          <w:rStyle w:val="A5"/>
          <w:rFonts w:ascii="Calibri" w:hAnsi="Calibri"/>
          <w:sz w:val="28"/>
        </w:rPr>
      </w:pPr>
      <w:bookmarkStart w:id="0" w:name="_GoBack"/>
      <w:bookmarkEnd w:id="0"/>
      <w:r>
        <w:rPr>
          <w:rStyle w:val="A5"/>
          <w:rFonts w:ascii="Calibri" w:hAnsi="Calibri"/>
          <w:sz w:val="28"/>
        </w:rPr>
        <w:t xml:space="preserve">AARP Income Tax Preparation Assistance Appointment </w:t>
      </w:r>
    </w:p>
    <w:p w:rsidR="00AA53DB" w:rsidRDefault="00C70D0B">
      <w:pPr>
        <w:pStyle w:val="Default"/>
        <w:jc w:val="center"/>
        <w:rPr>
          <w:rStyle w:val="A5"/>
          <w:rFonts w:ascii="Calibri" w:hAnsi="Calibri"/>
          <w:sz w:val="28"/>
        </w:rPr>
      </w:pPr>
      <w:r>
        <w:rPr>
          <w:rStyle w:val="A5"/>
          <w:rFonts w:ascii="Calibri" w:hAnsi="Calibri"/>
          <w:sz w:val="28"/>
        </w:rPr>
        <w:t>Scheduling Begins Tuesday, January 13, 2026!</w:t>
      </w:r>
    </w:p>
    <w:p w:rsidR="00AA53DB" w:rsidRDefault="00AA53DB">
      <w:pPr>
        <w:pStyle w:val="Default"/>
        <w:jc w:val="center"/>
        <w:rPr>
          <w:rFonts w:ascii="Calibri" w:hAnsi="Calibri"/>
          <w:sz w:val="16"/>
        </w:rPr>
      </w:pPr>
    </w:p>
    <w:p w:rsidR="00AA53DB" w:rsidRDefault="00C70D0B">
      <w:pPr>
        <w:pStyle w:val="Default"/>
        <w:rPr>
          <w:rFonts w:ascii="Calibri" w:hAnsi="Calibri" w:cs="Helvetica"/>
          <w:color w:val="333333"/>
          <w:shd w:val="clear" w:color="auto" w:fill="FFFFFF"/>
        </w:rPr>
      </w:pPr>
      <w:r>
        <w:rPr>
          <w:rFonts w:ascii="Calibri" w:hAnsi="Calibri" w:cs="Helvetica"/>
          <w:color w:val="333333"/>
          <w:shd w:val="clear" w:color="auto" w:fill="FFFFFF"/>
        </w:rPr>
        <w:t>The AARP Foundation Tax-Aide program offers free tax preparation help to anyone, but if you’re 50 or</w:t>
      </w:r>
      <w:r>
        <w:rPr>
          <w:rFonts w:ascii="Calibri" w:hAnsi="Calibri" w:cs="Helvetica"/>
          <w:color w:val="333333"/>
          <w:shd w:val="clear" w:color="auto" w:fill="FFFFFF"/>
        </w:rPr>
        <w:t xml:space="preserve"> older, and can’t afford a tax preparation service, this program is made especially for you. The preparers are IRS-certified volunteers who understand that retirement or other life changes may mean your taxes are a little more complicated now. </w:t>
      </w:r>
    </w:p>
    <w:p w:rsidR="00AA53DB" w:rsidRDefault="00AA53DB">
      <w:pPr>
        <w:pStyle w:val="Default"/>
        <w:rPr>
          <w:rStyle w:val="A1"/>
          <w:rFonts w:ascii="Calibri" w:hAnsi="Calibri"/>
          <w:b/>
          <w:sz w:val="24"/>
          <w:szCs w:val="24"/>
        </w:rPr>
      </w:pPr>
    </w:p>
    <w:p w:rsidR="00AA53DB" w:rsidRDefault="00C70D0B">
      <w:pPr>
        <w:pStyle w:val="Default"/>
        <w:rPr>
          <w:rStyle w:val="A1"/>
          <w:rFonts w:ascii="Calibri" w:hAnsi="Calibri"/>
          <w:bCs/>
          <w:sz w:val="24"/>
          <w:szCs w:val="24"/>
        </w:rPr>
      </w:pPr>
      <w:r>
        <w:rPr>
          <w:rStyle w:val="A1"/>
          <w:rFonts w:ascii="Calibri" w:hAnsi="Calibri"/>
          <w:b/>
          <w:sz w:val="24"/>
          <w:szCs w:val="24"/>
        </w:rPr>
        <w:t>Appointmen</w:t>
      </w:r>
      <w:r>
        <w:rPr>
          <w:rStyle w:val="A1"/>
          <w:rFonts w:ascii="Calibri" w:hAnsi="Calibri"/>
          <w:b/>
          <w:sz w:val="24"/>
          <w:szCs w:val="24"/>
        </w:rPr>
        <w:t>t Scheduling Begins:</w:t>
      </w:r>
      <w:r>
        <w:rPr>
          <w:rStyle w:val="A1"/>
          <w:rFonts w:ascii="Calibri" w:hAnsi="Calibri"/>
          <w:sz w:val="24"/>
          <w:szCs w:val="24"/>
        </w:rPr>
        <w:t xml:space="preserve"> </w:t>
      </w:r>
      <w:r>
        <w:rPr>
          <w:rStyle w:val="A1"/>
          <w:rFonts w:ascii="Calibri" w:hAnsi="Calibri"/>
          <w:bCs/>
          <w:sz w:val="24"/>
          <w:szCs w:val="24"/>
        </w:rPr>
        <w:t xml:space="preserve">Tuesday, January 13 at 8 a.m. Call (937) 296-2480 or (937) 296-2587 </w:t>
      </w:r>
      <w:r>
        <w:rPr>
          <w:rStyle w:val="A1"/>
          <w:rFonts w:ascii="Calibri" w:hAnsi="Calibri"/>
          <w:color w:val="C9211E"/>
          <w:sz w:val="24"/>
          <w:szCs w:val="24"/>
        </w:rPr>
        <w:t>or register in-person at the center</w:t>
      </w:r>
      <w:r>
        <w:rPr>
          <w:rStyle w:val="A1"/>
          <w:rFonts w:ascii="Calibri" w:hAnsi="Calibri"/>
          <w:bCs/>
          <w:sz w:val="24"/>
          <w:szCs w:val="24"/>
        </w:rPr>
        <w:t xml:space="preserve">. </w:t>
      </w:r>
    </w:p>
    <w:p w:rsidR="00AA53DB" w:rsidRDefault="00AA53DB">
      <w:pPr>
        <w:pStyle w:val="Default"/>
        <w:rPr>
          <w:rStyle w:val="A1"/>
          <w:rFonts w:ascii="Calibri" w:hAnsi="Calibri"/>
          <w:b/>
          <w:sz w:val="24"/>
          <w:szCs w:val="24"/>
        </w:rPr>
      </w:pPr>
    </w:p>
    <w:p w:rsidR="00AA53DB" w:rsidRDefault="00C70D0B">
      <w:pPr>
        <w:pStyle w:val="Default"/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b/>
          <w:sz w:val="24"/>
          <w:szCs w:val="24"/>
        </w:rPr>
        <w:t>Appointments Information:</w:t>
      </w:r>
      <w:r>
        <w:rPr>
          <w:rStyle w:val="A1"/>
          <w:rFonts w:ascii="Calibri" w:hAnsi="Calibri"/>
          <w:sz w:val="24"/>
          <w:szCs w:val="24"/>
        </w:rPr>
        <w:t xml:space="preserve">  </w:t>
      </w:r>
    </w:p>
    <w:p w:rsidR="00AA53DB" w:rsidRDefault="00C70D0B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Style w:val="A1"/>
          <w:rFonts w:ascii="Calibri" w:hAnsi="Calibri"/>
          <w:sz w:val="24"/>
          <w:szCs w:val="24"/>
        </w:rPr>
        <w:t>Appointments will be available Monday - Thursday, February 2 - April 9, 2026</w:t>
      </w:r>
    </w:p>
    <w:p w:rsidR="00AA53DB" w:rsidRDefault="00C70D0B">
      <w:pPr>
        <w:pStyle w:val="Default"/>
        <w:numPr>
          <w:ilvl w:val="0"/>
          <w:numId w:val="3"/>
        </w:numPr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All appointments are he</w:t>
      </w:r>
      <w:r>
        <w:rPr>
          <w:rStyle w:val="A1"/>
          <w:rFonts w:ascii="Calibri" w:hAnsi="Calibri"/>
          <w:sz w:val="24"/>
          <w:szCs w:val="24"/>
        </w:rPr>
        <w:t xml:space="preserve">ld at the </w:t>
      </w:r>
      <w:proofErr w:type="spellStart"/>
      <w:r>
        <w:rPr>
          <w:rStyle w:val="A1"/>
          <w:rFonts w:ascii="Calibri" w:hAnsi="Calibri"/>
          <w:sz w:val="24"/>
          <w:szCs w:val="24"/>
        </w:rPr>
        <w:t>Lathrem</w:t>
      </w:r>
      <w:proofErr w:type="spellEnd"/>
      <w:r>
        <w:rPr>
          <w:rStyle w:val="A1"/>
          <w:rFonts w:ascii="Calibri" w:hAnsi="Calibri"/>
          <w:sz w:val="24"/>
          <w:szCs w:val="24"/>
        </w:rPr>
        <w:t xml:space="preserve"> Senior Center, 2900 Glengarry Drive. </w:t>
      </w:r>
    </w:p>
    <w:p w:rsidR="00AA53DB" w:rsidRDefault="00C70D0B">
      <w:pPr>
        <w:pStyle w:val="Default"/>
        <w:numPr>
          <w:ilvl w:val="0"/>
          <w:numId w:val="3"/>
        </w:numPr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Appointments are normally 75 minutes per client.</w:t>
      </w:r>
    </w:p>
    <w:p w:rsidR="00AA53DB" w:rsidRDefault="00C70D0B">
      <w:pPr>
        <w:pStyle w:val="Default"/>
        <w:numPr>
          <w:ilvl w:val="0"/>
          <w:numId w:val="3"/>
        </w:numPr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Clients will receive a reminder phone call a few days in advance of their scheduled appointment.</w:t>
      </w:r>
    </w:p>
    <w:p w:rsidR="00AA53DB" w:rsidRDefault="00C70D0B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Style w:val="A1"/>
          <w:rFonts w:ascii="Calibri" w:hAnsi="Calibri"/>
          <w:sz w:val="24"/>
          <w:szCs w:val="24"/>
        </w:rPr>
        <w:t>Married persons filing separate returns will require a</w:t>
      </w:r>
      <w:r>
        <w:rPr>
          <w:rStyle w:val="A1"/>
          <w:rFonts w:ascii="Calibri" w:hAnsi="Calibri"/>
          <w:sz w:val="24"/>
          <w:szCs w:val="24"/>
        </w:rPr>
        <w:t xml:space="preserve"> separate appointment for each spouse</w:t>
      </w:r>
    </w:p>
    <w:p w:rsidR="00AA53DB" w:rsidRDefault="00C70D0B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Style w:val="A1"/>
          <w:rFonts w:ascii="Calibri" w:hAnsi="Calibri"/>
          <w:sz w:val="24"/>
          <w:szCs w:val="24"/>
        </w:rPr>
        <w:t xml:space="preserve">If filing a Joint return, both spouses should attend the appointment, if at all possible. </w:t>
      </w:r>
    </w:p>
    <w:p w:rsidR="00AA53DB" w:rsidRDefault="00AA53DB">
      <w:pPr>
        <w:pStyle w:val="Default"/>
        <w:rPr>
          <w:rStyle w:val="A1"/>
          <w:rFonts w:ascii="Calibri" w:hAnsi="Calibri"/>
          <w:b/>
          <w:sz w:val="24"/>
          <w:szCs w:val="24"/>
        </w:rPr>
      </w:pPr>
    </w:p>
    <w:p w:rsidR="00AA53DB" w:rsidRDefault="00C70D0B">
      <w:pPr>
        <w:pStyle w:val="Default"/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b/>
          <w:sz w:val="24"/>
          <w:szCs w:val="24"/>
        </w:rPr>
        <w:t>Types of Returns Accepted:</w:t>
      </w:r>
      <w:r>
        <w:rPr>
          <w:rStyle w:val="A1"/>
          <w:rFonts w:ascii="Calibri" w:hAnsi="Calibri"/>
          <w:sz w:val="24"/>
          <w:szCs w:val="24"/>
        </w:rPr>
        <w:t xml:space="preserve">  </w:t>
      </w:r>
    </w:p>
    <w:p w:rsidR="00AA53DB" w:rsidRDefault="00C70D0B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Style w:val="A1"/>
          <w:rFonts w:ascii="Calibri" w:hAnsi="Calibri"/>
          <w:sz w:val="24"/>
          <w:szCs w:val="24"/>
        </w:rPr>
        <w:t>N</w:t>
      </w:r>
      <w:r>
        <w:rPr>
          <w:rStyle w:val="A1"/>
          <w:rFonts w:ascii="Calibri" w:hAnsi="Calibri"/>
          <w:bCs/>
          <w:sz w:val="24"/>
          <w:szCs w:val="24"/>
        </w:rPr>
        <w:t xml:space="preserve">o complicated returns </w:t>
      </w:r>
      <w:r>
        <w:rPr>
          <w:rStyle w:val="A1"/>
          <w:rFonts w:ascii="Calibri" w:hAnsi="Calibri"/>
          <w:sz w:val="24"/>
          <w:szCs w:val="24"/>
        </w:rPr>
        <w:t xml:space="preserve">will be completed. </w:t>
      </w:r>
    </w:p>
    <w:p w:rsidR="00AA53DB" w:rsidRDefault="00C70D0B">
      <w:pPr>
        <w:pStyle w:val="Pa9"/>
        <w:numPr>
          <w:ilvl w:val="0"/>
          <w:numId w:val="3"/>
        </w:numPr>
        <w:spacing w:line="240" w:lineRule="auto"/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 xml:space="preserve">Volunteers will prepare basic forms including the following: </w:t>
      </w:r>
    </w:p>
    <w:p w:rsidR="00AA53DB" w:rsidRDefault="00C70D0B">
      <w:pPr>
        <w:pStyle w:val="Pa9"/>
        <w:numPr>
          <w:ilvl w:val="0"/>
          <w:numId w:val="1"/>
        </w:numPr>
        <w:spacing w:line="240" w:lineRule="auto"/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1040 with Schedules A, B, C, D, EIC, R and SE</w:t>
      </w:r>
    </w:p>
    <w:p w:rsidR="00AA53DB" w:rsidRDefault="00C70D0B">
      <w:pPr>
        <w:pStyle w:val="Pa9"/>
        <w:numPr>
          <w:ilvl w:val="0"/>
          <w:numId w:val="1"/>
        </w:numPr>
        <w:spacing w:line="240" w:lineRule="auto"/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1040-V</w:t>
      </w:r>
    </w:p>
    <w:p w:rsidR="00AA53DB" w:rsidRDefault="00C70D0B">
      <w:pPr>
        <w:pStyle w:val="Pa9"/>
        <w:numPr>
          <w:ilvl w:val="0"/>
          <w:numId w:val="1"/>
        </w:numPr>
        <w:spacing w:line="240" w:lineRule="auto"/>
        <w:rPr>
          <w:rFonts w:ascii="Calibri" w:hAnsi="Calibri"/>
          <w:color w:val="000000"/>
        </w:rPr>
      </w:pPr>
      <w:r>
        <w:rPr>
          <w:rStyle w:val="A1"/>
          <w:rFonts w:ascii="Calibri" w:hAnsi="Calibri"/>
          <w:sz w:val="24"/>
          <w:szCs w:val="24"/>
        </w:rPr>
        <w:t>1040-ES</w:t>
      </w:r>
    </w:p>
    <w:p w:rsidR="00AA53DB" w:rsidRDefault="00C70D0B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Style w:val="A1"/>
          <w:rFonts w:ascii="Calibri" w:hAnsi="Calibri"/>
          <w:sz w:val="24"/>
          <w:szCs w:val="24"/>
        </w:rPr>
        <w:t>Ohio income tax</w:t>
      </w:r>
    </w:p>
    <w:p w:rsidR="00AA53DB" w:rsidRDefault="00C70D0B">
      <w:pPr>
        <w:numPr>
          <w:ilvl w:val="0"/>
          <w:numId w:val="3"/>
        </w:numPr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Please bring the following to your appointment:</w:t>
      </w:r>
    </w:p>
    <w:p w:rsidR="00AA53DB" w:rsidRDefault="00C70D0B">
      <w:pPr>
        <w:numPr>
          <w:ilvl w:val="0"/>
          <w:numId w:val="2"/>
        </w:numPr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 xml:space="preserve">relevant paperwork for your 2025 taxes </w:t>
      </w:r>
    </w:p>
    <w:p w:rsidR="00AA53DB" w:rsidRDefault="00C70D0B">
      <w:pPr>
        <w:numPr>
          <w:ilvl w:val="0"/>
          <w:numId w:val="2"/>
        </w:numPr>
        <w:rPr>
          <w:rStyle w:val="A1"/>
          <w:rFonts w:ascii="Calibri" w:hAnsi="Calibri"/>
          <w:sz w:val="24"/>
          <w:szCs w:val="24"/>
        </w:rPr>
      </w:pPr>
      <w:r>
        <w:rPr>
          <w:rStyle w:val="A1"/>
          <w:rFonts w:ascii="Calibri" w:hAnsi="Calibri"/>
          <w:sz w:val="24"/>
          <w:szCs w:val="24"/>
        </w:rPr>
        <w:t>a copy of your 2024 return</w:t>
      </w:r>
    </w:p>
    <w:p w:rsidR="00AA53DB" w:rsidRDefault="00C70D0B">
      <w:pPr>
        <w:pStyle w:val="Pa9"/>
        <w:numPr>
          <w:ilvl w:val="0"/>
          <w:numId w:val="3"/>
        </w:numPr>
        <w:spacing w:line="240" w:lineRule="auto"/>
        <w:rPr>
          <w:rFonts w:ascii="Calibri" w:hAnsi="Calibri"/>
          <w:color w:val="000000"/>
        </w:rPr>
      </w:pPr>
      <w:r>
        <w:rPr>
          <w:rStyle w:val="A1"/>
          <w:rFonts w:ascii="Calibri" w:hAnsi="Calibri"/>
          <w:sz w:val="24"/>
          <w:szCs w:val="24"/>
        </w:rPr>
        <w:t xml:space="preserve">Returns involving partnerships, income from rental property, or businesses will not be completed. </w:t>
      </w:r>
    </w:p>
    <w:p w:rsidR="00AA53DB" w:rsidRDefault="00AA53DB"/>
    <w:sectPr w:rsidR="00AA53DB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Hon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tone Sans Bold"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1E1"/>
    <w:multiLevelType w:val="multilevel"/>
    <w:tmpl w:val="D0586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517B33"/>
    <w:multiLevelType w:val="multilevel"/>
    <w:tmpl w:val="4C7476A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742D2"/>
    <w:multiLevelType w:val="multilevel"/>
    <w:tmpl w:val="84AACE14"/>
    <w:lvl w:ilvl="0">
      <w:start w:val="1"/>
      <w:numFmt w:val="bullet"/>
      <w:lvlText w:val="o"/>
      <w:lvlJc w:val="left"/>
      <w:pPr>
        <w:tabs>
          <w:tab w:val="num" w:pos="0"/>
        </w:tabs>
        <w:ind w:left="9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3">
    <w:nsid w:val="2E5E75B9"/>
    <w:multiLevelType w:val="multilevel"/>
    <w:tmpl w:val="2E52844E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DB"/>
    <w:rsid w:val="00AA53DB"/>
    <w:rsid w:val="00C70D0B"/>
    <w:rsid w:val="00D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FA"/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qFormat/>
    <w:rsid w:val="00FC40FA"/>
    <w:rPr>
      <w:color w:val="000000"/>
      <w:sz w:val="54"/>
      <w:szCs w:val="54"/>
    </w:rPr>
  </w:style>
  <w:style w:type="character" w:customStyle="1" w:styleId="A1">
    <w:name w:val="A1"/>
    <w:qFormat/>
    <w:rsid w:val="00FC40FA"/>
    <w:rPr>
      <w:rFonts w:ascii="APHont" w:hAnsi="APHont"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C40FA"/>
    <w:rPr>
      <w:rFonts w:ascii="Stone Sans Bold" w:eastAsia="Times New Roman" w:hAnsi="Stone Sans Bold" w:cs="Times New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qFormat/>
    <w:rsid w:val="00FC40FA"/>
    <w:pPr>
      <w:spacing w:line="48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FA"/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qFormat/>
    <w:rsid w:val="00FC40FA"/>
    <w:rPr>
      <w:color w:val="000000"/>
      <w:sz w:val="54"/>
      <w:szCs w:val="54"/>
    </w:rPr>
  </w:style>
  <w:style w:type="character" w:customStyle="1" w:styleId="A1">
    <w:name w:val="A1"/>
    <w:qFormat/>
    <w:rsid w:val="00FC40FA"/>
    <w:rPr>
      <w:rFonts w:ascii="APHont" w:hAnsi="APHont"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C40FA"/>
    <w:rPr>
      <w:rFonts w:ascii="Stone Sans Bold" w:eastAsia="Times New Roman" w:hAnsi="Stone Sans Bold" w:cs="Times New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qFormat/>
    <w:rsid w:val="00FC40FA"/>
    <w:pPr>
      <w:spacing w:line="4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Kettering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Giessler</dc:creator>
  <cp:lastModifiedBy>Tabitha C. Priaulx</cp:lastModifiedBy>
  <cp:revision>2</cp:revision>
  <dcterms:created xsi:type="dcterms:W3CDTF">2026-01-06T13:50:00Z</dcterms:created>
  <dcterms:modified xsi:type="dcterms:W3CDTF">2026-01-06T13:50:00Z</dcterms:modified>
  <dc:language>en-US</dc:language>
</cp:coreProperties>
</file>