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37F03" w14:textId="2D4FDC47" w:rsidR="00330F6A" w:rsidRPr="00B877B3" w:rsidRDefault="00980A27" w:rsidP="007D6643">
      <w:pPr>
        <w:jc w:val="right"/>
        <w:rPr>
          <w:rFonts w:ascii="Calisto MT" w:hAnsi="Calisto MT" w:cstheme="minorHAnsi"/>
          <w:b/>
          <w:bCs/>
          <w:sz w:val="24"/>
          <w:szCs w:val="24"/>
        </w:rPr>
      </w:pPr>
      <w:r>
        <w:rPr>
          <w:rFonts w:ascii="Calisto MT" w:hAnsi="Calisto MT" w:cstheme="minorHAnsi"/>
          <w:b/>
          <w:bCs/>
          <w:sz w:val="24"/>
          <w:szCs w:val="24"/>
        </w:rPr>
        <w:t>September 26</w:t>
      </w:r>
      <w:r w:rsidR="00330F6A" w:rsidRPr="00B877B3">
        <w:rPr>
          <w:rFonts w:ascii="Calisto MT" w:hAnsi="Calisto MT" w:cstheme="minorHAnsi"/>
          <w:b/>
          <w:bCs/>
          <w:sz w:val="24"/>
          <w:szCs w:val="24"/>
        </w:rPr>
        <w:t>, 2024</w:t>
      </w:r>
    </w:p>
    <w:p w14:paraId="1CC7072C" w14:textId="77777777" w:rsidR="00330F6A" w:rsidRPr="00330F6A" w:rsidRDefault="00330F6A" w:rsidP="00330F6A">
      <w:pPr>
        <w:jc w:val="both"/>
        <w:rPr>
          <w:rFonts w:asciiTheme="minorHAnsi" w:hAnsiTheme="minorHAnsi" w:cstheme="minorHAnsi"/>
          <w:sz w:val="24"/>
          <w:szCs w:val="24"/>
        </w:rPr>
      </w:pPr>
    </w:p>
    <w:p w14:paraId="1A6AF4F5" w14:textId="2C3BC78C" w:rsidR="00330F6A" w:rsidRPr="00B877B3" w:rsidRDefault="00B877B3" w:rsidP="00054E08">
      <w:pPr>
        <w:jc w:val="center"/>
        <w:rPr>
          <w:rFonts w:ascii="Calisto MT" w:hAnsi="Calisto MT" w:cstheme="minorHAnsi"/>
          <w:b/>
          <w:bCs/>
          <w:sz w:val="32"/>
          <w:szCs w:val="32"/>
        </w:rPr>
      </w:pPr>
      <w:r w:rsidRPr="00B877B3">
        <w:rPr>
          <w:rFonts w:ascii="Calisto MT" w:hAnsi="Calisto MT" w:cstheme="minorHAnsi"/>
          <w:b/>
          <w:bCs/>
          <w:sz w:val="32"/>
          <w:szCs w:val="32"/>
        </w:rPr>
        <w:t>NEWS RELEASE</w:t>
      </w:r>
    </w:p>
    <w:p w14:paraId="59F21FB5" w14:textId="77777777" w:rsidR="00B877B3" w:rsidRPr="00B877B3" w:rsidRDefault="00B877B3" w:rsidP="00B877B3">
      <w:pPr>
        <w:jc w:val="center"/>
        <w:rPr>
          <w:rFonts w:ascii="Calisto MT" w:hAnsi="Calisto MT" w:cstheme="minorHAnsi"/>
          <w:b/>
          <w:bCs/>
          <w:sz w:val="24"/>
          <w:szCs w:val="24"/>
        </w:rPr>
      </w:pPr>
    </w:p>
    <w:p w14:paraId="3F8A29AC" w14:textId="363859A0" w:rsidR="00877DF2" w:rsidRPr="007D6643" w:rsidRDefault="007D6643" w:rsidP="007D6643">
      <w:pPr>
        <w:widowControl/>
        <w:autoSpaceDE/>
        <w:autoSpaceDN/>
        <w:jc w:val="center"/>
        <w:rPr>
          <w:rFonts w:ascii="Calisto MT" w:eastAsia="Times New Roman" w:hAnsi="Calisto MT" w:cs="Arial"/>
          <w:b/>
          <w:color w:val="000000"/>
          <w:kern w:val="28"/>
          <w:sz w:val="24"/>
          <w:szCs w:val="24"/>
        </w:rPr>
      </w:pPr>
      <w:r>
        <w:rPr>
          <w:rFonts w:ascii="Calisto MT" w:eastAsia="Times New Roman" w:hAnsi="Calisto MT" w:cs="Arial"/>
          <w:b/>
          <w:color w:val="000000"/>
          <w:kern w:val="28"/>
          <w:sz w:val="24"/>
          <w:szCs w:val="24"/>
        </w:rPr>
        <w:t xml:space="preserve">GASTON COUNTY OPENS EVACUATION CENTER, BEGINS VOLUNTARY EVACUATIONS </w:t>
      </w:r>
      <w:r w:rsidR="00CF55CB">
        <w:rPr>
          <w:rFonts w:ascii="Calisto MT" w:eastAsia="Times New Roman" w:hAnsi="Calisto MT" w:cs="Arial"/>
          <w:b/>
          <w:color w:val="000000"/>
          <w:kern w:val="28"/>
          <w:sz w:val="24"/>
          <w:szCs w:val="24"/>
        </w:rPr>
        <w:t>OF</w:t>
      </w:r>
      <w:r>
        <w:rPr>
          <w:rFonts w:ascii="Calisto MT" w:eastAsia="Times New Roman" w:hAnsi="Calisto MT" w:cs="Arial"/>
          <w:b/>
          <w:color w:val="000000"/>
          <w:kern w:val="28"/>
          <w:sz w:val="24"/>
          <w:szCs w:val="24"/>
        </w:rPr>
        <w:t xml:space="preserve"> NEIGHBORHOODS </w:t>
      </w:r>
      <w:r w:rsidR="00CF55CB">
        <w:rPr>
          <w:rFonts w:ascii="Calisto MT" w:eastAsia="Times New Roman" w:hAnsi="Calisto MT" w:cs="Arial"/>
          <w:b/>
          <w:color w:val="000000"/>
          <w:kern w:val="28"/>
          <w:sz w:val="24"/>
          <w:szCs w:val="24"/>
        </w:rPr>
        <w:t>IN</w:t>
      </w:r>
      <w:r>
        <w:rPr>
          <w:rFonts w:ascii="Calisto MT" w:eastAsia="Times New Roman" w:hAnsi="Calisto MT" w:cs="Arial"/>
          <w:b/>
          <w:color w:val="000000"/>
          <w:kern w:val="28"/>
          <w:sz w:val="24"/>
          <w:szCs w:val="24"/>
        </w:rPr>
        <w:t xml:space="preserve"> LOWELL, M</w:t>
      </w:r>
      <w:r w:rsidR="00CF55CB">
        <w:rPr>
          <w:rFonts w:ascii="Calisto MT" w:eastAsia="Times New Roman" w:hAnsi="Calisto MT" w:cs="Arial"/>
          <w:b/>
          <w:color w:val="000000"/>
          <w:kern w:val="28"/>
          <w:sz w:val="24"/>
          <w:szCs w:val="24"/>
        </w:rPr>
        <w:t>OUNT</w:t>
      </w:r>
      <w:r>
        <w:rPr>
          <w:rFonts w:ascii="Calisto MT" w:eastAsia="Times New Roman" w:hAnsi="Calisto MT" w:cs="Arial"/>
          <w:b/>
          <w:color w:val="000000"/>
          <w:kern w:val="28"/>
          <w:sz w:val="24"/>
          <w:szCs w:val="24"/>
        </w:rPr>
        <w:t xml:space="preserve"> HOLLY</w:t>
      </w:r>
    </w:p>
    <w:p w14:paraId="2892E5E9" w14:textId="299A19A3" w:rsidR="00B30536" w:rsidRDefault="00B30536" w:rsidP="00877DF2">
      <w:pPr>
        <w:jc w:val="both"/>
        <w:rPr>
          <w:rFonts w:asciiTheme="minorHAnsi" w:hAnsiTheme="minorHAnsi" w:cstheme="minorHAnsi"/>
          <w:sz w:val="24"/>
          <w:szCs w:val="24"/>
        </w:rPr>
      </w:pPr>
    </w:p>
    <w:p w14:paraId="0213A72B" w14:textId="12C7AC87" w:rsidR="001674D6" w:rsidRDefault="001674D6" w:rsidP="001674D6">
      <w:pPr>
        <w:rPr>
          <w:rFonts w:ascii="Calisto MT" w:hAnsi="Calisto MT"/>
          <w:bCs/>
          <w:sz w:val="24"/>
          <w:szCs w:val="24"/>
        </w:rPr>
      </w:pPr>
      <w:r>
        <w:rPr>
          <w:rFonts w:ascii="Calisto MT" w:hAnsi="Calisto MT"/>
          <w:b/>
          <w:bCs/>
          <w:sz w:val="24"/>
          <w:szCs w:val="24"/>
        </w:rPr>
        <w:t>GASTONIA, N.C. –</w:t>
      </w:r>
      <w:r>
        <w:rPr>
          <w:rFonts w:ascii="Calisto MT" w:hAnsi="Calisto MT"/>
          <w:sz w:val="24"/>
          <w:szCs w:val="24"/>
        </w:rPr>
        <w:t xml:space="preserve"> </w:t>
      </w:r>
      <w:r w:rsidR="001C1A3C">
        <w:rPr>
          <w:rFonts w:ascii="Calisto MT" w:hAnsi="Calisto MT"/>
          <w:sz w:val="24"/>
          <w:szCs w:val="24"/>
        </w:rPr>
        <w:t xml:space="preserve">Effective at 7 p.m. on Thursday, September 26, </w:t>
      </w:r>
      <w:r>
        <w:rPr>
          <w:rFonts w:ascii="Calisto MT" w:hAnsi="Calisto MT"/>
          <w:bCs/>
          <w:sz w:val="24"/>
          <w:szCs w:val="24"/>
        </w:rPr>
        <w:t xml:space="preserve">Gaston County </w:t>
      </w:r>
      <w:r w:rsidR="00651F9C">
        <w:rPr>
          <w:rFonts w:ascii="Calisto MT" w:hAnsi="Calisto MT"/>
          <w:bCs/>
          <w:sz w:val="24"/>
          <w:szCs w:val="24"/>
        </w:rPr>
        <w:t>has</w:t>
      </w:r>
      <w:r w:rsidR="001C1A3C">
        <w:rPr>
          <w:rFonts w:ascii="Calisto MT" w:hAnsi="Calisto MT"/>
          <w:bCs/>
          <w:sz w:val="24"/>
          <w:szCs w:val="24"/>
        </w:rPr>
        <w:t xml:space="preserve"> open</w:t>
      </w:r>
      <w:r w:rsidR="00651F9C">
        <w:rPr>
          <w:rFonts w:ascii="Calisto MT" w:hAnsi="Calisto MT"/>
          <w:bCs/>
          <w:sz w:val="24"/>
          <w:szCs w:val="24"/>
        </w:rPr>
        <w:t xml:space="preserve">ed </w:t>
      </w:r>
      <w:r>
        <w:rPr>
          <w:rFonts w:ascii="Calisto MT" w:hAnsi="Calisto MT"/>
          <w:bCs/>
          <w:sz w:val="24"/>
          <w:szCs w:val="24"/>
        </w:rPr>
        <w:t>an emergency shelter at the Citizens Resource Center in Dallas, 1303 Dallas Cherryville Highway, in response to voluntary evacuations underway in neighborhoods in Lowell and Mount Holly.</w:t>
      </w:r>
    </w:p>
    <w:p w14:paraId="452D4818" w14:textId="77777777" w:rsidR="001674D6" w:rsidRDefault="001674D6" w:rsidP="001674D6">
      <w:pPr>
        <w:rPr>
          <w:rFonts w:ascii="Calisto MT" w:hAnsi="Calisto MT"/>
          <w:bCs/>
          <w:sz w:val="24"/>
          <w:szCs w:val="24"/>
        </w:rPr>
      </w:pPr>
    </w:p>
    <w:p w14:paraId="58B7465E" w14:textId="49A64F5C" w:rsidR="001674D6" w:rsidRDefault="001674D6" w:rsidP="001674D6">
      <w:pPr>
        <w:rPr>
          <w:rFonts w:ascii="Calisto MT" w:hAnsi="Calisto MT"/>
          <w:bCs/>
          <w:sz w:val="24"/>
          <w:szCs w:val="24"/>
        </w:rPr>
      </w:pPr>
      <w:r>
        <w:rPr>
          <w:rFonts w:ascii="Calisto MT" w:hAnsi="Calisto MT"/>
          <w:bCs/>
          <w:sz w:val="24"/>
          <w:szCs w:val="24"/>
        </w:rPr>
        <w:t xml:space="preserve">Flood Warnings are in effect around the South Fork and Catawba Rivers in Gaston County, and </w:t>
      </w:r>
      <w:r w:rsidR="001C1A3C">
        <w:rPr>
          <w:rFonts w:ascii="Calisto MT" w:hAnsi="Calisto MT"/>
          <w:bCs/>
          <w:sz w:val="24"/>
          <w:szCs w:val="24"/>
        </w:rPr>
        <w:t xml:space="preserve">voluntary </w:t>
      </w:r>
      <w:r>
        <w:rPr>
          <w:rFonts w:ascii="Calisto MT" w:hAnsi="Calisto MT"/>
          <w:bCs/>
          <w:sz w:val="24"/>
          <w:szCs w:val="24"/>
        </w:rPr>
        <w:t xml:space="preserve">evacuations are happening in the Catawba Run and Preston Park neighborhoods in Lowell and at apartments and homes near the Highland Street Bridge in Mount Holly. Those </w:t>
      </w:r>
      <w:r w:rsidR="001C1A3C">
        <w:rPr>
          <w:rFonts w:ascii="Calisto MT" w:hAnsi="Calisto MT"/>
          <w:bCs/>
          <w:sz w:val="24"/>
          <w:szCs w:val="24"/>
        </w:rPr>
        <w:t>evacuations</w:t>
      </w:r>
      <w:r>
        <w:rPr>
          <w:rFonts w:ascii="Calisto MT" w:hAnsi="Calisto MT"/>
          <w:bCs/>
          <w:sz w:val="24"/>
          <w:szCs w:val="24"/>
        </w:rPr>
        <w:t xml:space="preserve"> are occurring now, as both the South Fork and Catawba Rivers are expected to crest at major flood stage </w:t>
      </w:r>
      <w:r w:rsidR="001C1A3C">
        <w:rPr>
          <w:rFonts w:ascii="Calisto MT" w:hAnsi="Calisto MT"/>
          <w:bCs/>
          <w:sz w:val="24"/>
          <w:szCs w:val="24"/>
        </w:rPr>
        <w:t xml:space="preserve">during the day </w:t>
      </w:r>
      <w:r>
        <w:rPr>
          <w:rFonts w:ascii="Calisto MT" w:hAnsi="Calisto MT"/>
          <w:bCs/>
          <w:sz w:val="24"/>
          <w:szCs w:val="24"/>
        </w:rPr>
        <w:t xml:space="preserve">on Friday. </w:t>
      </w:r>
    </w:p>
    <w:p w14:paraId="7C530057" w14:textId="77777777" w:rsidR="001674D6" w:rsidRDefault="001674D6" w:rsidP="001674D6">
      <w:pPr>
        <w:rPr>
          <w:rFonts w:ascii="Calisto MT" w:hAnsi="Calisto MT"/>
          <w:bCs/>
          <w:sz w:val="24"/>
          <w:szCs w:val="24"/>
        </w:rPr>
      </w:pPr>
    </w:p>
    <w:p w14:paraId="35CE9430" w14:textId="6075EBA9" w:rsidR="001674D6" w:rsidRDefault="001674D6" w:rsidP="001674D6">
      <w:pPr>
        <w:rPr>
          <w:rFonts w:ascii="Calisto MT" w:hAnsi="Calisto MT"/>
          <w:bCs/>
          <w:sz w:val="24"/>
          <w:szCs w:val="24"/>
        </w:rPr>
      </w:pPr>
      <w:r>
        <w:rPr>
          <w:rFonts w:ascii="Calisto MT" w:hAnsi="Calisto MT"/>
          <w:bCs/>
          <w:sz w:val="24"/>
          <w:szCs w:val="24"/>
        </w:rPr>
        <w:t>Gaston County has activated its Emergency Operations Center and is closely monitoring the situation on the ground, in coordination with local law enforcement, GEMS, State Highway Patrol and local fire departments.</w:t>
      </w:r>
    </w:p>
    <w:p w14:paraId="38319EBB" w14:textId="77777777" w:rsidR="001674D6" w:rsidRDefault="001674D6" w:rsidP="001674D6">
      <w:pPr>
        <w:rPr>
          <w:rFonts w:ascii="Calisto MT" w:hAnsi="Calisto MT"/>
          <w:bCs/>
          <w:sz w:val="24"/>
          <w:szCs w:val="24"/>
        </w:rPr>
      </w:pPr>
    </w:p>
    <w:p w14:paraId="0E417E20" w14:textId="19FC427C" w:rsidR="001674D6" w:rsidRDefault="001674D6" w:rsidP="001674D6">
      <w:pPr>
        <w:rPr>
          <w:rFonts w:ascii="Calisto MT" w:hAnsi="Calisto MT"/>
          <w:bCs/>
          <w:sz w:val="24"/>
          <w:szCs w:val="24"/>
        </w:rPr>
      </w:pPr>
      <w:r>
        <w:rPr>
          <w:rFonts w:ascii="Calisto MT" w:hAnsi="Calisto MT"/>
          <w:bCs/>
          <w:sz w:val="24"/>
          <w:szCs w:val="24"/>
        </w:rPr>
        <w:t>Emergency Management officials are encouraging residents to stay vigilant, keep their devices charged to monitor for severe weather conditions overnight, and heed any directives issued by the county’s Emergency Management Director.</w:t>
      </w:r>
    </w:p>
    <w:p w14:paraId="00281B9E" w14:textId="77777777" w:rsidR="001674D6" w:rsidRDefault="001674D6" w:rsidP="001674D6">
      <w:pPr>
        <w:rPr>
          <w:rFonts w:ascii="Calisto MT" w:hAnsi="Calisto MT"/>
          <w:bCs/>
          <w:sz w:val="24"/>
          <w:szCs w:val="24"/>
        </w:rPr>
      </w:pPr>
    </w:p>
    <w:p w14:paraId="28A127B7" w14:textId="43E10A49" w:rsidR="00054E08" w:rsidRPr="001C1A3C" w:rsidRDefault="001674D6" w:rsidP="001C1A3C">
      <w:pPr>
        <w:rPr>
          <w:rFonts w:ascii="Calisto MT" w:hAnsi="Calisto MT"/>
          <w:bCs/>
          <w:sz w:val="24"/>
          <w:szCs w:val="24"/>
        </w:rPr>
      </w:pPr>
      <w:r>
        <w:rPr>
          <w:rFonts w:ascii="Calisto MT" w:hAnsi="Calisto MT"/>
          <w:bCs/>
          <w:sz w:val="24"/>
          <w:szCs w:val="24"/>
        </w:rPr>
        <w:t>“The heaviest winds and rains are still to come, between probably 2 and 8 tomorrow morning,” GCOEMFS Director Scott Hunter said.</w:t>
      </w:r>
      <w:r w:rsidR="001C1A3C">
        <w:rPr>
          <w:rFonts w:ascii="Calisto MT" w:hAnsi="Calisto MT"/>
          <w:bCs/>
          <w:sz w:val="24"/>
          <w:szCs w:val="24"/>
        </w:rPr>
        <w:t xml:space="preserve"> “We will continue to keep residents informed of changing conditions, and we ask that everyone who can stay home and off the roads until this storm has passed us by.”</w:t>
      </w:r>
    </w:p>
    <w:p w14:paraId="6BE0C3E3" w14:textId="6DFDEA36" w:rsidR="00A132B2" w:rsidRDefault="00A132B2" w:rsidP="00877DF2">
      <w:pPr>
        <w:jc w:val="both"/>
        <w:rPr>
          <w:rFonts w:asciiTheme="minorHAnsi" w:hAnsiTheme="minorHAnsi" w:cstheme="minorHAnsi"/>
          <w:sz w:val="24"/>
          <w:szCs w:val="24"/>
        </w:rPr>
      </w:pPr>
    </w:p>
    <w:p w14:paraId="17698843" w14:textId="77777777" w:rsidR="001C1A3C" w:rsidRDefault="001C1A3C" w:rsidP="001C1A3C">
      <w:pPr>
        <w:rPr>
          <w:rFonts w:ascii="Calisto MT" w:hAnsi="Calisto MT"/>
          <w:bCs/>
          <w:sz w:val="24"/>
          <w:szCs w:val="24"/>
        </w:rPr>
      </w:pPr>
      <w:r>
        <w:rPr>
          <w:rFonts w:ascii="Calisto MT" w:hAnsi="Calisto MT"/>
          <w:bCs/>
          <w:sz w:val="24"/>
          <w:szCs w:val="24"/>
        </w:rPr>
        <w:t xml:space="preserve">Residents with non-emergency concerns or needs are urged to utilize GCOEMFS’ email or phone hotlines at </w:t>
      </w:r>
      <w:r w:rsidRPr="001674D6">
        <w:rPr>
          <w:rFonts w:ascii="Calisto MT" w:hAnsi="Calisto MT"/>
          <w:bCs/>
          <w:sz w:val="24"/>
          <w:szCs w:val="24"/>
        </w:rPr>
        <w:t>GastonIncidentInfo@GastonGov.com or (704) 862-6281</w:t>
      </w:r>
      <w:r>
        <w:rPr>
          <w:rFonts w:ascii="Calisto MT" w:hAnsi="Calisto MT"/>
          <w:bCs/>
          <w:sz w:val="24"/>
          <w:szCs w:val="24"/>
        </w:rPr>
        <w:t xml:space="preserve"> and reserve 911 for true life-threatening emergencies. </w:t>
      </w:r>
    </w:p>
    <w:p w14:paraId="42AD16F4" w14:textId="77777777" w:rsidR="001C1A3C" w:rsidRDefault="001C1A3C" w:rsidP="001C1A3C">
      <w:pPr>
        <w:rPr>
          <w:rFonts w:ascii="Calisto MT" w:hAnsi="Calisto MT"/>
          <w:bCs/>
          <w:sz w:val="24"/>
          <w:szCs w:val="24"/>
        </w:rPr>
      </w:pPr>
    </w:p>
    <w:p w14:paraId="338A7174" w14:textId="187DC134" w:rsidR="001C1A3C" w:rsidRDefault="001C1A3C" w:rsidP="001C1A3C">
      <w:pPr>
        <w:jc w:val="center"/>
        <w:rPr>
          <w:rFonts w:ascii="Calisto MT" w:hAnsi="Calisto MT"/>
          <w:bCs/>
          <w:sz w:val="24"/>
          <w:szCs w:val="24"/>
        </w:rPr>
      </w:pPr>
      <w:r>
        <w:rPr>
          <w:rFonts w:ascii="Calisto MT" w:hAnsi="Calisto MT"/>
          <w:bCs/>
          <w:sz w:val="24"/>
          <w:szCs w:val="24"/>
        </w:rPr>
        <w:t>###</w:t>
      </w:r>
    </w:p>
    <w:p w14:paraId="2478BE51" w14:textId="7BA4A961" w:rsidR="001C1A3C" w:rsidRDefault="001C1A3C" w:rsidP="001C1A3C">
      <w:pPr>
        <w:rPr>
          <w:rFonts w:ascii="Calisto MT" w:hAnsi="Calisto MT"/>
          <w:bCs/>
          <w:sz w:val="24"/>
          <w:szCs w:val="24"/>
        </w:rPr>
      </w:pPr>
      <w:r>
        <w:rPr>
          <w:rFonts w:ascii="Calisto MT" w:hAnsi="Calisto MT"/>
          <w:bCs/>
          <w:sz w:val="24"/>
          <w:szCs w:val="24"/>
        </w:rPr>
        <w:t>MEDIA CONTACT:</w:t>
      </w:r>
    </w:p>
    <w:p w14:paraId="515A5B87" w14:textId="4F194BCC" w:rsidR="001C1A3C" w:rsidRDefault="001C1A3C" w:rsidP="001C1A3C">
      <w:pPr>
        <w:rPr>
          <w:rFonts w:ascii="Calisto MT" w:hAnsi="Calisto MT"/>
          <w:bCs/>
          <w:sz w:val="24"/>
          <w:szCs w:val="24"/>
        </w:rPr>
      </w:pPr>
      <w:r>
        <w:rPr>
          <w:rFonts w:ascii="Calisto MT" w:hAnsi="Calisto MT"/>
          <w:bCs/>
          <w:sz w:val="24"/>
          <w:szCs w:val="24"/>
        </w:rPr>
        <w:t>Adam Gaub, Communications Director</w:t>
      </w:r>
    </w:p>
    <w:p w14:paraId="22F20089" w14:textId="61A34AD0" w:rsidR="004F5A1D" w:rsidRPr="00F011AC" w:rsidRDefault="001C1A3C" w:rsidP="001C1A3C">
      <w:pPr>
        <w:rPr>
          <w:rFonts w:asciiTheme="minorHAnsi" w:hAnsiTheme="minorHAnsi" w:cstheme="minorHAnsi"/>
          <w:sz w:val="24"/>
          <w:szCs w:val="24"/>
        </w:rPr>
      </w:pPr>
      <w:hyperlink r:id="rId7" w:history="1">
        <w:r w:rsidRPr="00113FCE">
          <w:rPr>
            <w:rStyle w:val="Hyperlink"/>
            <w:rFonts w:ascii="Calisto MT" w:hAnsi="Calisto MT"/>
            <w:bCs/>
            <w:sz w:val="24"/>
            <w:szCs w:val="24"/>
          </w:rPr>
          <w:t>Adam.Gaub@GastonGov.com</w:t>
        </w:r>
      </w:hyperlink>
      <w:r>
        <w:rPr>
          <w:rFonts w:ascii="Calisto MT" w:hAnsi="Calisto MT"/>
          <w:bCs/>
          <w:sz w:val="24"/>
          <w:szCs w:val="24"/>
        </w:rPr>
        <w:t>, 520-405-9541</w:t>
      </w:r>
    </w:p>
    <w:sectPr w:rsidR="004F5A1D" w:rsidRPr="00F011AC" w:rsidSect="00683B02">
      <w:headerReference w:type="default" r:id="rId8"/>
      <w:type w:val="continuous"/>
      <w:pgSz w:w="12240" w:h="15840"/>
      <w:pgMar w:top="144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94C6" w14:textId="77777777" w:rsidR="00724F04" w:rsidRDefault="00724F04" w:rsidP="00EB7CF6">
      <w:r>
        <w:separator/>
      </w:r>
    </w:p>
  </w:endnote>
  <w:endnote w:type="continuationSeparator" w:id="0">
    <w:p w14:paraId="0EA521BB" w14:textId="77777777" w:rsidR="00724F04" w:rsidRDefault="00724F04" w:rsidP="00EB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partan Heavy Classified">
    <w:altName w:val="Calibri"/>
    <w:panose1 w:val="00000000000000000000"/>
    <w:charset w:val="00"/>
    <w:family w:val="modern"/>
    <w:notTrueType/>
    <w:pitch w:val="variable"/>
    <w:sig w:usb0="A000002F" w:usb1="4000005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0F37C" w14:textId="77777777" w:rsidR="00724F04" w:rsidRDefault="00724F04" w:rsidP="00EB7CF6">
      <w:r>
        <w:separator/>
      </w:r>
    </w:p>
  </w:footnote>
  <w:footnote w:type="continuationSeparator" w:id="0">
    <w:p w14:paraId="64A7B1FA" w14:textId="77777777" w:rsidR="00724F04" w:rsidRDefault="00724F04" w:rsidP="00EB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27A3" w14:textId="4A7DD7D6" w:rsidR="00BB61DF" w:rsidRDefault="00BB61DF" w:rsidP="005F3437">
    <w:pPr>
      <w:pStyle w:val="Heading1"/>
      <w:spacing w:line="240" w:lineRule="auto"/>
      <w:ind w:right="0"/>
      <w:jc w:val="center"/>
      <w:rPr>
        <w:b/>
        <w:bCs/>
        <w:w w:val="95"/>
        <w:sz w:val="36"/>
        <w:szCs w:val="36"/>
      </w:rPr>
    </w:pPr>
    <w:r>
      <w:rPr>
        <w:b/>
        <w:bCs/>
        <w:w w:val="95"/>
        <w:sz w:val="36"/>
        <w:szCs w:val="36"/>
      </w:rPr>
      <w:t>Office of</w:t>
    </w:r>
  </w:p>
  <w:p w14:paraId="279094C6" w14:textId="064A3D71" w:rsidR="00137962" w:rsidRPr="00BB61DF" w:rsidRDefault="00C1537F" w:rsidP="005F3437">
    <w:pPr>
      <w:pStyle w:val="Heading1"/>
      <w:spacing w:line="240" w:lineRule="auto"/>
      <w:ind w:right="0"/>
      <w:jc w:val="center"/>
      <w:rPr>
        <w:w w:val="95"/>
        <w:sz w:val="36"/>
        <w:szCs w:val="36"/>
      </w:rPr>
    </w:pPr>
    <w:r w:rsidRPr="0006663B">
      <w:rPr>
        <w:b/>
        <w:bCs/>
        <w:noProof/>
        <w:w w:val="95"/>
        <w:sz w:val="36"/>
        <w:szCs w:val="36"/>
      </w:rPr>
      <w:drawing>
        <wp:anchor distT="0" distB="0" distL="114300" distR="114300" simplePos="0" relativeHeight="251663360" behindDoc="0" locked="0" layoutInCell="1" allowOverlap="1" wp14:anchorId="4B6E76AC" wp14:editId="1D076E6F">
          <wp:simplePos x="0" y="0"/>
          <wp:positionH relativeFrom="rightMargin">
            <wp:posOffset>-894715</wp:posOffset>
          </wp:positionH>
          <wp:positionV relativeFrom="page">
            <wp:posOffset>365760</wp:posOffset>
          </wp:positionV>
          <wp:extent cx="1143000" cy="1088136"/>
          <wp:effectExtent l="0" t="0" r="0" b="0"/>
          <wp:wrapSquare wrapText="bothSides"/>
          <wp:docPr id="1456962565" name="Picture 4" descr="A logo of a nuclear power pla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6962565" name="Picture 4" descr="A logo of a nuclear power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88136"/>
                  </a:xfrm>
                  <a:prstGeom prst="rect">
                    <a:avLst/>
                  </a:prstGeom>
                  <a:noFill/>
                </pic:spPr>
              </pic:pic>
            </a:graphicData>
          </a:graphic>
          <wp14:sizeRelH relativeFrom="margin">
            <wp14:pctWidth>0</wp14:pctWidth>
          </wp14:sizeRelH>
          <wp14:sizeRelV relativeFrom="margin">
            <wp14:pctHeight>0</wp14:pctHeight>
          </wp14:sizeRelV>
        </wp:anchor>
      </w:drawing>
    </w:r>
    <w:r w:rsidR="000F30A9" w:rsidRPr="0006663B">
      <w:rPr>
        <w:b/>
        <w:bCs/>
        <w:noProof/>
        <w:w w:val="95"/>
        <w:sz w:val="32"/>
        <w:szCs w:val="32"/>
      </w:rPr>
      <w:drawing>
        <wp:anchor distT="0" distB="0" distL="114300" distR="114300" simplePos="0" relativeHeight="251661311" behindDoc="1" locked="0" layoutInCell="1" allowOverlap="1" wp14:anchorId="44639AA8" wp14:editId="30873831">
          <wp:simplePos x="0" y="0"/>
          <wp:positionH relativeFrom="leftMargin">
            <wp:posOffset>685800</wp:posOffset>
          </wp:positionH>
          <wp:positionV relativeFrom="page">
            <wp:posOffset>365760</wp:posOffset>
          </wp:positionV>
          <wp:extent cx="1051560" cy="1051560"/>
          <wp:effectExtent l="0" t="0" r="0" b="0"/>
          <wp:wrapSquare wrapText="bothSides"/>
          <wp:docPr id="1627197333" name="Picture 2" descr="A logo of a fire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97333" name="Picture 2" descr="A logo of a fire servi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74018242"/>
    <w:r w:rsidR="00F33568" w:rsidRPr="0006663B">
      <w:rPr>
        <w:b/>
        <w:bCs/>
        <w:w w:val="95"/>
        <w:sz w:val="36"/>
        <w:szCs w:val="36"/>
      </w:rPr>
      <w:t>Emergency</w:t>
    </w:r>
    <w:bookmarkEnd w:id="0"/>
    <w:r w:rsidR="00F33568" w:rsidRPr="0006663B">
      <w:rPr>
        <w:b/>
        <w:bCs/>
        <w:w w:val="95"/>
        <w:sz w:val="36"/>
        <w:szCs w:val="36"/>
      </w:rPr>
      <w:t xml:space="preserve"> Management</w:t>
    </w:r>
    <w:r w:rsidR="00F33568" w:rsidRPr="001476DF">
      <w:rPr>
        <w:w w:val="95"/>
        <w:sz w:val="36"/>
        <w:szCs w:val="36"/>
      </w:rPr>
      <w:t xml:space="preserve"> </w:t>
    </w:r>
    <w:r w:rsidR="00F33568" w:rsidRPr="0006663B">
      <w:rPr>
        <w:b/>
        <w:bCs/>
        <w:w w:val="95"/>
        <w:sz w:val="36"/>
        <w:szCs w:val="36"/>
      </w:rPr>
      <w:t>and Fire</w:t>
    </w:r>
    <w:r w:rsidR="0006663B">
      <w:rPr>
        <w:b/>
        <w:bCs/>
        <w:w w:val="95"/>
        <w:sz w:val="36"/>
        <w:szCs w:val="36"/>
      </w:rPr>
      <w:t xml:space="preserve"> </w:t>
    </w:r>
    <w:r w:rsidR="00F33568" w:rsidRPr="0006663B">
      <w:rPr>
        <w:b/>
        <w:bCs/>
        <w:w w:val="95"/>
        <w:sz w:val="36"/>
        <w:szCs w:val="36"/>
      </w:rPr>
      <w:t>Services</w:t>
    </w:r>
  </w:p>
  <w:p w14:paraId="6CA0CE0A" w14:textId="39446EB0" w:rsidR="00EB7CF6" w:rsidRPr="00C8036D" w:rsidRDefault="00EB7CF6" w:rsidP="00EB7CF6">
    <w:pPr>
      <w:pStyle w:val="BodyText"/>
      <w:rPr>
        <w:rFonts w:ascii="Spartan Heavy Classified" w:hAnsi="Spartan Heavy Classified"/>
        <w:b/>
        <w:sz w:val="10"/>
      </w:rPr>
    </w:pPr>
  </w:p>
  <w:p w14:paraId="6AFA841F" w14:textId="0213D52F" w:rsidR="00394754" w:rsidRPr="00394754" w:rsidRDefault="00B877B3" w:rsidP="005F3437">
    <w:pPr>
      <w:pStyle w:val="BodyText"/>
      <w:jc w:val="center"/>
      <w:rPr>
        <w:rFonts w:ascii="Spartan Heavy Classified" w:hAnsi="Spartan Heavy Classified"/>
        <w:i w:val="0"/>
        <w:color w:val="077A81"/>
        <w:spacing w:val="-5"/>
      </w:rPr>
    </w:pPr>
    <w:bookmarkStart w:id="1" w:name="_Hlk174019316"/>
    <w:bookmarkStart w:id="2" w:name="_Hlk174018920"/>
    <w:r>
      <w:rPr>
        <w:rFonts w:ascii="Spartan Heavy Classified" w:hAnsi="Spartan Heavy Classified"/>
        <w:i w:val="0"/>
        <w:color w:val="077A81"/>
        <w:spacing w:val="-5"/>
      </w:rPr>
      <w:t xml:space="preserve">615 N. </w:t>
    </w:r>
    <w:bookmarkEnd w:id="1"/>
    <w:r>
      <w:rPr>
        <w:rFonts w:ascii="Spartan Heavy Classified" w:hAnsi="Spartan Heavy Classified"/>
        <w:i w:val="0"/>
        <w:color w:val="077A81"/>
        <w:spacing w:val="-5"/>
      </w:rPr>
      <w:t xml:space="preserve">Highland </w:t>
    </w:r>
    <w:bookmarkEnd w:id="2"/>
    <w:r>
      <w:rPr>
        <w:rFonts w:ascii="Spartan Heavy Classified" w:hAnsi="Spartan Heavy Classified"/>
        <w:i w:val="0"/>
        <w:color w:val="077A81"/>
        <w:spacing w:val="-5"/>
      </w:rPr>
      <w:t>St.</w:t>
    </w:r>
    <w:r w:rsidR="00394754" w:rsidRPr="00394754">
      <w:rPr>
        <w:rFonts w:ascii="Spartan Heavy Classified" w:hAnsi="Spartan Heavy Classified"/>
        <w:i w:val="0"/>
        <w:color w:val="077A81"/>
        <w:spacing w:val="-5"/>
      </w:rPr>
      <w:t xml:space="preserve"> • Gastonia, North Carolina 280</w:t>
    </w:r>
    <w:r>
      <w:rPr>
        <w:rFonts w:ascii="Spartan Heavy Classified" w:hAnsi="Spartan Heavy Classified"/>
        <w:i w:val="0"/>
        <w:color w:val="077A81"/>
        <w:spacing w:val="-5"/>
      </w:rPr>
      <w:t>52</w:t>
    </w:r>
  </w:p>
  <w:p w14:paraId="5046ACE6" w14:textId="136DC0FD" w:rsidR="00EB7CF6" w:rsidRPr="008025EC" w:rsidRDefault="00394754" w:rsidP="005F3437">
    <w:pPr>
      <w:pStyle w:val="BodyText"/>
      <w:spacing w:after="100" w:afterAutospacing="1"/>
      <w:jc w:val="center"/>
      <w:rPr>
        <w:rFonts w:ascii="Spartan Heavy Classified" w:hAnsi="Spartan Heavy Classified"/>
        <w:i w:val="0"/>
        <w:color w:val="005E00"/>
        <w:spacing w:val="-5"/>
      </w:rPr>
    </w:pPr>
    <w:r w:rsidRPr="00394754">
      <w:rPr>
        <w:rFonts w:ascii="Spartan Heavy Classified" w:hAnsi="Spartan Heavy Classified"/>
        <w:i w:val="0"/>
        <w:color w:val="077A81"/>
        <w:spacing w:val="-5"/>
      </w:rPr>
      <w:t>Phone (704) 866-3350 •</w:t>
    </w:r>
    <w:r w:rsidRPr="008025EC">
      <w:rPr>
        <w:rFonts w:ascii="Spartan Heavy Classified" w:hAnsi="Spartan Heavy Classified"/>
        <w:i w:val="0"/>
        <w:color w:val="005E00"/>
        <w:spacing w:val="-5"/>
      </w:rPr>
      <w:t xml:space="preserve"> </w:t>
    </w:r>
    <w:r w:rsidR="008025EC">
      <w:rPr>
        <w:rFonts w:ascii="Spartan Heavy Classified" w:hAnsi="Spartan Heavy Classified"/>
        <w:i w:val="0"/>
        <w:color w:val="077A81"/>
        <w:spacing w:val="-5"/>
      </w:rPr>
      <w:t>http://www.gcoemfs.org/</w:t>
    </w:r>
  </w:p>
  <w:p w14:paraId="3DDFC15D" w14:textId="77777777" w:rsidR="008E61C4" w:rsidRDefault="008E61C4" w:rsidP="008E61C4">
    <w:pPr>
      <w:pStyle w:val="BodyText"/>
      <w:spacing w:line="120" w:lineRule="auto"/>
      <w:rPr>
        <w:rFonts w:ascii="Spartan Heavy Classified" w:hAnsi="Spartan Heavy Classified"/>
        <w:i w:val="0"/>
        <w:spacing w:val="-5"/>
      </w:rPr>
    </w:pPr>
  </w:p>
  <w:p w14:paraId="189E0D51" w14:textId="66D97C4D" w:rsidR="00BB61DF" w:rsidRPr="008E61C4" w:rsidRDefault="008025EC" w:rsidP="008E61C4">
    <w:pPr>
      <w:pStyle w:val="BodyText"/>
      <w:ind w:hanging="274"/>
      <w:rPr>
        <w:rFonts w:ascii="Spartan Heavy Classified" w:hAnsi="Spartan Heavy Classified"/>
        <w:b/>
        <w:bCs/>
        <w:i w:val="0"/>
        <w:spacing w:val="-5"/>
      </w:rPr>
    </w:pPr>
    <w:r w:rsidRPr="008E61C4">
      <w:rPr>
        <w:rFonts w:ascii="Spartan Heavy Classified" w:hAnsi="Spartan Heavy Classified"/>
        <w:b/>
        <w:bCs/>
        <w:i w:val="0"/>
        <w:spacing w:val="-5"/>
      </w:rPr>
      <w:t>Scott L. Hunter, Sr.</w:t>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t xml:space="preserve">         Adam Gaub</w:t>
    </w:r>
  </w:p>
  <w:p w14:paraId="163EEE55" w14:textId="492B5A7D" w:rsidR="008025EC" w:rsidRPr="008025EC" w:rsidRDefault="008E61C4" w:rsidP="008E61C4">
    <w:pPr>
      <w:pStyle w:val="BodyText"/>
      <w:spacing w:before="10" w:after="240" w:line="168" w:lineRule="auto"/>
      <w:ind w:hanging="274"/>
      <w:rPr>
        <w:i w:val="0"/>
        <w:iCs/>
      </w:rPr>
    </w:pPr>
    <w:r w:rsidRPr="008E61C4">
      <w:rPr>
        <w:rFonts w:ascii="Spartan Heavy Classified" w:hAnsi="Spartan Heavy Classified"/>
        <w:b/>
        <w:bCs/>
        <w:noProof/>
        <w:sz w:val="32"/>
        <w:szCs w:val="32"/>
      </w:rPr>
      <mc:AlternateContent>
        <mc:Choice Requires="wps">
          <w:drawing>
            <wp:anchor distT="0" distB="0" distL="0" distR="0" simplePos="0" relativeHeight="251665408" behindDoc="1" locked="0" layoutInCell="1" allowOverlap="1" wp14:anchorId="6D67FE71" wp14:editId="312E283E">
              <wp:simplePos x="0" y="0"/>
              <wp:positionH relativeFrom="margin">
                <wp:posOffset>-182880</wp:posOffset>
              </wp:positionH>
              <wp:positionV relativeFrom="page">
                <wp:posOffset>1987550</wp:posOffset>
              </wp:positionV>
              <wp:extent cx="6309360" cy="0"/>
              <wp:effectExtent l="0" t="0" r="0" b="0"/>
              <wp:wrapSquare wrapText="bothSides"/>
              <wp:docPr id="80486238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0"/>
                      </a:xfrm>
                      <a:custGeom>
                        <a:avLst/>
                        <a:gdLst>
                          <a:gd name="T0" fmla="+- 0 3240 3240"/>
                          <a:gd name="T1" fmla="*/ T0 w 7884"/>
                          <a:gd name="T2" fmla="+- 0 11124 3240"/>
                          <a:gd name="T3" fmla="*/ T2 w 7884"/>
                        </a:gdLst>
                        <a:ahLst/>
                        <a:cxnLst>
                          <a:cxn ang="0">
                            <a:pos x="T1" y="0"/>
                          </a:cxn>
                          <a:cxn ang="0">
                            <a:pos x="T3" y="0"/>
                          </a:cxn>
                        </a:cxnLst>
                        <a:rect l="0" t="0" r="r" b="b"/>
                        <a:pathLst>
                          <a:path w="7884">
                            <a:moveTo>
                              <a:pt x="0" y="0"/>
                            </a:moveTo>
                            <a:lnTo>
                              <a:pt x="7884" y="0"/>
                            </a:lnTo>
                          </a:path>
                        </a:pathLst>
                      </a:custGeom>
                      <a:ln w="12700">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2D8D" id="Freeform 2" o:spid="_x0000_s1026" style="position:absolute;margin-left:-14.4pt;margin-top:156.5pt;width:496.8pt;height:0;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coordsize="7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" path="m,l7884,e" filled="f" strokecolor="black [3040]" strokeweight="1pt">
              <v:path arrowok="t" o:connecttype="custom" o:connectlocs="0,0;6309360,0" o:connectangles="0,0"/>
              <w10:wrap type="square" anchorx="margin" anchory="page"/>
            </v:shape>
          </w:pict>
        </mc:Fallback>
      </mc:AlternateContent>
    </w:r>
    <w:r w:rsidR="008025EC" w:rsidRPr="008E61C4">
      <w:rPr>
        <w:rFonts w:ascii="Spartan Heavy Classified" w:hAnsi="Spartan Heavy Classified"/>
        <w:b/>
        <w:bCs/>
        <w:i w:val="0"/>
        <w:spacing w:val="-5"/>
      </w:rPr>
      <w:t>Director</w:t>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r>
    <w:r w:rsidR="001C1A3C">
      <w:rPr>
        <w:rFonts w:ascii="Spartan Heavy Classified" w:hAnsi="Spartan Heavy Classified"/>
        <w:b/>
        <w:bCs/>
        <w:i w:val="0"/>
        <w:spacing w:val="-5"/>
      </w:rPr>
      <w:tab/>
      <w:t xml:space="preserve">      Communications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F5ED5"/>
    <w:multiLevelType w:val="hybridMultilevel"/>
    <w:tmpl w:val="868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2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79"/>
    <w:rsid w:val="00014759"/>
    <w:rsid w:val="00015DE3"/>
    <w:rsid w:val="00054E08"/>
    <w:rsid w:val="00063A7F"/>
    <w:rsid w:val="0006663B"/>
    <w:rsid w:val="00082E2F"/>
    <w:rsid w:val="000B08A1"/>
    <w:rsid w:val="000D0356"/>
    <w:rsid w:val="000D5162"/>
    <w:rsid w:val="000E2D4D"/>
    <w:rsid w:val="000E4F55"/>
    <w:rsid w:val="000F30A9"/>
    <w:rsid w:val="00127C43"/>
    <w:rsid w:val="00137962"/>
    <w:rsid w:val="001476DF"/>
    <w:rsid w:val="001559C1"/>
    <w:rsid w:val="001674D6"/>
    <w:rsid w:val="001A1A1A"/>
    <w:rsid w:val="001B3F61"/>
    <w:rsid w:val="001C1A3C"/>
    <w:rsid w:val="00202997"/>
    <w:rsid w:val="00225204"/>
    <w:rsid w:val="0023736F"/>
    <w:rsid w:val="002A3A0C"/>
    <w:rsid w:val="002B461D"/>
    <w:rsid w:val="002B4716"/>
    <w:rsid w:val="002C0A42"/>
    <w:rsid w:val="002D4D6B"/>
    <w:rsid w:val="002E23B2"/>
    <w:rsid w:val="003175C8"/>
    <w:rsid w:val="00327B10"/>
    <w:rsid w:val="00330F6A"/>
    <w:rsid w:val="003370F9"/>
    <w:rsid w:val="00363E4C"/>
    <w:rsid w:val="00376493"/>
    <w:rsid w:val="00394754"/>
    <w:rsid w:val="003F29F1"/>
    <w:rsid w:val="00412EB5"/>
    <w:rsid w:val="00414D55"/>
    <w:rsid w:val="004212D4"/>
    <w:rsid w:val="00447129"/>
    <w:rsid w:val="0045585A"/>
    <w:rsid w:val="0047489D"/>
    <w:rsid w:val="00493449"/>
    <w:rsid w:val="004C2BAB"/>
    <w:rsid w:val="004C5017"/>
    <w:rsid w:val="004F3A58"/>
    <w:rsid w:val="004F5A1D"/>
    <w:rsid w:val="00511AD8"/>
    <w:rsid w:val="0051367B"/>
    <w:rsid w:val="00515333"/>
    <w:rsid w:val="00522A63"/>
    <w:rsid w:val="00523EA9"/>
    <w:rsid w:val="00525002"/>
    <w:rsid w:val="005617A7"/>
    <w:rsid w:val="005A6ED1"/>
    <w:rsid w:val="005C632A"/>
    <w:rsid w:val="005D3263"/>
    <w:rsid w:val="005D462B"/>
    <w:rsid w:val="005F3437"/>
    <w:rsid w:val="005F4EDD"/>
    <w:rsid w:val="00603435"/>
    <w:rsid w:val="00617703"/>
    <w:rsid w:val="006324C3"/>
    <w:rsid w:val="00645051"/>
    <w:rsid w:val="00651F9C"/>
    <w:rsid w:val="00677383"/>
    <w:rsid w:val="00683B02"/>
    <w:rsid w:val="006B7EE0"/>
    <w:rsid w:val="006C6143"/>
    <w:rsid w:val="006E54BE"/>
    <w:rsid w:val="0071401A"/>
    <w:rsid w:val="00724F04"/>
    <w:rsid w:val="00796C2D"/>
    <w:rsid w:val="007A1C7B"/>
    <w:rsid w:val="007B54BB"/>
    <w:rsid w:val="007D6643"/>
    <w:rsid w:val="0080017C"/>
    <w:rsid w:val="008025EC"/>
    <w:rsid w:val="00805B4A"/>
    <w:rsid w:val="008142AB"/>
    <w:rsid w:val="0083149F"/>
    <w:rsid w:val="00833C39"/>
    <w:rsid w:val="00842568"/>
    <w:rsid w:val="0086741E"/>
    <w:rsid w:val="00877DF2"/>
    <w:rsid w:val="00885A8C"/>
    <w:rsid w:val="008A4E57"/>
    <w:rsid w:val="008D63E5"/>
    <w:rsid w:val="008E1A1C"/>
    <w:rsid w:val="008E61C4"/>
    <w:rsid w:val="008F0B76"/>
    <w:rsid w:val="008F38EF"/>
    <w:rsid w:val="00925A2D"/>
    <w:rsid w:val="00925A41"/>
    <w:rsid w:val="00980A27"/>
    <w:rsid w:val="009A2044"/>
    <w:rsid w:val="009D2D15"/>
    <w:rsid w:val="009E453B"/>
    <w:rsid w:val="00A132B2"/>
    <w:rsid w:val="00A22D72"/>
    <w:rsid w:val="00A2374B"/>
    <w:rsid w:val="00A55FF7"/>
    <w:rsid w:val="00A757F5"/>
    <w:rsid w:val="00A95371"/>
    <w:rsid w:val="00AB59E8"/>
    <w:rsid w:val="00AD4009"/>
    <w:rsid w:val="00AF3237"/>
    <w:rsid w:val="00B17B3F"/>
    <w:rsid w:val="00B25EFB"/>
    <w:rsid w:val="00B30536"/>
    <w:rsid w:val="00B319FC"/>
    <w:rsid w:val="00B523EE"/>
    <w:rsid w:val="00B53813"/>
    <w:rsid w:val="00B60879"/>
    <w:rsid w:val="00B60FAE"/>
    <w:rsid w:val="00B7200E"/>
    <w:rsid w:val="00B7597F"/>
    <w:rsid w:val="00B86E49"/>
    <w:rsid w:val="00B877B3"/>
    <w:rsid w:val="00BB0D27"/>
    <w:rsid w:val="00BB61DF"/>
    <w:rsid w:val="00BE4D1B"/>
    <w:rsid w:val="00BE5709"/>
    <w:rsid w:val="00BF408B"/>
    <w:rsid w:val="00C06476"/>
    <w:rsid w:val="00C1537F"/>
    <w:rsid w:val="00C211EC"/>
    <w:rsid w:val="00C32699"/>
    <w:rsid w:val="00C479A8"/>
    <w:rsid w:val="00CB41D8"/>
    <w:rsid w:val="00CD5DAE"/>
    <w:rsid w:val="00CF4A3F"/>
    <w:rsid w:val="00CF55CB"/>
    <w:rsid w:val="00CF74B2"/>
    <w:rsid w:val="00D253B3"/>
    <w:rsid w:val="00D62A43"/>
    <w:rsid w:val="00D74638"/>
    <w:rsid w:val="00DF5CE1"/>
    <w:rsid w:val="00E22809"/>
    <w:rsid w:val="00E5249C"/>
    <w:rsid w:val="00E76DF9"/>
    <w:rsid w:val="00EB7CF6"/>
    <w:rsid w:val="00EE1D68"/>
    <w:rsid w:val="00F011AC"/>
    <w:rsid w:val="00F31908"/>
    <w:rsid w:val="00F33568"/>
    <w:rsid w:val="00F43130"/>
    <w:rsid w:val="00F6313D"/>
    <w:rsid w:val="00F910C8"/>
    <w:rsid w:val="00FB2CF7"/>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8CA12"/>
  <w15:docId w15:val="{D1D28590-5284-498F-95BC-CFBDD47D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line="268" w:lineRule="exact"/>
      <w:ind w:right="122"/>
      <w:jc w:val="right"/>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7CF6"/>
    <w:pPr>
      <w:tabs>
        <w:tab w:val="center" w:pos="4680"/>
        <w:tab w:val="right" w:pos="9360"/>
      </w:tabs>
    </w:pPr>
  </w:style>
  <w:style w:type="character" w:customStyle="1" w:styleId="HeaderChar">
    <w:name w:val="Header Char"/>
    <w:basedOn w:val="DefaultParagraphFont"/>
    <w:link w:val="Header"/>
    <w:uiPriority w:val="99"/>
    <w:rsid w:val="00EB7CF6"/>
    <w:rPr>
      <w:rFonts w:ascii="Palatino Linotype" w:eastAsia="Palatino Linotype" w:hAnsi="Palatino Linotype" w:cs="Palatino Linotype"/>
    </w:rPr>
  </w:style>
  <w:style w:type="paragraph" w:styleId="Footer">
    <w:name w:val="footer"/>
    <w:basedOn w:val="Normal"/>
    <w:link w:val="FooterChar"/>
    <w:uiPriority w:val="99"/>
    <w:unhideWhenUsed/>
    <w:rsid w:val="00EB7CF6"/>
    <w:pPr>
      <w:tabs>
        <w:tab w:val="center" w:pos="4680"/>
        <w:tab w:val="right" w:pos="9360"/>
      </w:tabs>
    </w:pPr>
  </w:style>
  <w:style w:type="character" w:customStyle="1" w:styleId="FooterChar">
    <w:name w:val="Footer Char"/>
    <w:basedOn w:val="DefaultParagraphFont"/>
    <w:link w:val="Footer"/>
    <w:uiPriority w:val="99"/>
    <w:rsid w:val="00EB7CF6"/>
    <w:rPr>
      <w:rFonts w:ascii="Palatino Linotype" w:eastAsia="Palatino Linotype" w:hAnsi="Palatino Linotype" w:cs="Palatino Linotype"/>
    </w:rPr>
  </w:style>
  <w:style w:type="paragraph" w:styleId="NormalWeb">
    <w:name w:val="Normal (Web)"/>
    <w:basedOn w:val="Normal"/>
    <w:uiPriority w:val="99"/>
    <w:semiHidden/>
    <w:unhideWhenUsed/>
    <w:rsid w:val="00B7597F"/>
    <w:pPr>
      <w:widowControl/>
      <w:autoSpaceDE/>
      <w:autoSpaceDN/>
    </w:pPr>
    <w:rPr>
      <w:rFonts w:ascii="Calibri" w:eastAsiaTheme="minorHAnsi" w:hAnsi="Calibri" w:cs="Calibri"/>
    </w:rPr>
  </w:style>
  <w:style w:type="character" w:styleId="Hyperlink">
    <w:name w:val="Hyperlink"/>
    <w:basedOn w:val="DefaultParagraphFont"/>
    <w:uiPriority w:val="99"/>
    <w:unhideWhenUsed/>
    <w:rsid w:val="00BB61DF"/>
    <w:rPr>
      <w:color w:val="0000FF" w:themeColor="hyperlink"/>
      <w:u w:val="single"/>
    </w:rPr>
  </w:style>
  <w:style w:type="character" w:styleId="UnresolvedMention">
    <w:name w:val="Unresolved Mention"/>
    <w:basedOn w:val="DefaultParagraphFont"/>
    <w:uiPriority w:val="99"/>
    <w:semiHidden/>
    <w:unhideWhenUsed/>
    <w:rsid w:val="00BB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00500">
      <w:bodyDiv w:val="1"/>
      <w:marLeft w:val="0"/>
      <w:marRight w:val="0"/>
      <w:marTop w:val="0"/>
      <w:marBottom w:val="0"/>
      <w:divBdr>
        <w:top w:val="none" w:sz="0" w:space="0" w:color="auto"/>
        <w:left w:val="none" w:sz="0" w:space="0" w:color="auto"/>
        <w:bottom w:val="none" w:sz="0" w:space="0" w:color="auto"/>
        <w:right w:val="none" w:sz="0" w:space="0" w:color="auto"/>
      </w:divBdr>
    </w:div>
    <w:div w:id="993804073">
      <w:bodyDiv w:val="1"/>
      <w:marLeft w:val="0"/>
      <w:marRight w:val="0"/>
      <w:marTop w:val="0"/>
      <w:marBottom w:val="0"/>
      <w:divBdr>
        <w:top w:val="none" w:sz="0" w:space="0" w:color="auto"/>
        <w:left w:val="none" w:sz="0" w:space="0" w:color="auto"/>
        <w:bottom w:val="none" w:sz="0" w:space="0" w:color="auto"/>
        <w:right w:val="none" w:sz="0" w:space="0" w:color="auto"/>
      </w:divBdr>
    </w:div>
    <w:div w:id="1003822756">
      <w:bodyDiv w:val="1"/>
      <w:marLeft w:val="0"/>
      <w:marRight w:val="0"/>
      <w:marTop w:val="0"/>
      <w:marBottom w:val="0"/>
      <w:divBdr>
        <w:top w:val="none" w:sz="0" w:space="0" w:color="auto"/>
        <w:left w:val="none" w:sz="0" w:space="0" w:color="auto"/>
        <w:bottom w:val="none" w:sz="0" w:space="0" w:color="auto"/>
        <w:right w:val="none" w:sz="0" w:space="0" w:color="auto"/>
      </w:divBdr>
    </w:div>
    <w:div w:id="1826820463">
      <w:bodyDiv w:val="1"/>
      <w:marLeft w:val="0"/>
      <w:marRight w:val="0"/>
      <w:marTop w:val="0"/>
      <w:marBottom w:val="0"/>
      <w:divBdr>
        <w:top w:val="none" w:sz="0" w:space="0" w:color="auto"/>
        <w:left w:val="none" w:sz="0" w:space="0" w:color="auto"/>
        <w:bottom w:val="none" w:sz="0" w:space="0" w:color="auto"/>
        <w:right w:val="none" w:sz="0" w:space="0" w:color="auto"/>
      </w:divBdr>
    </w:div>
    <w:div w:id="1877621695">
      <w:bodyDiv w:val="1"/>
      <w:marLeft w:val="0"/>
      <w:marRight w:val="0"/>
      <w:marTop w:val="0"/>
      <w:marBottom w:val="0"/>
      <w:divBdr>
        <w:top w:val="none" w:sz="0" w:space="0" w:color="auto"/>
        <w:left w:val="none" w:sz="0" w:space="0" w:color="auto"/>
        <w:bottom w:val="none" w:sz="0" w:space="0" w:color="auto"/>
        <w:right w:val="none" w:sz="0" w:space="0" w:color="auto"/>
      </w:divBdr>
    </w:div>
    <w:div w:id="1937210452">
      <w:bodyDiv w:val="1"/>
      <w:marLeft w:val="0"/>
      <w:marRight w:val="0"/>
      <w:marTop w:val="0"/>
      <w:marBottom w:val="0"/>
      <w:divBdr>
        <w:top w:val="none" w:sz="0" w:space="0" w:color="auto"/>
        <w:left w:val="none" w:sz="0" w:space="0" w:color="auto"/>
        <w:bottom w:val="none" w:sz="0" w:space="0" w:color="auto"/>
        <w:right w:val="none" w:sz="0" w:space="0" w:color="auto"/>
      </w:divBdr>
    </w:div>
    <w:div w:id="213687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m.Gaub@Gaston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278</Words>
  <Characters>1592</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Gaston County Government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 Gordon</dc:creator>
  <cp:lastModifiedBy>Jamie Watkins</cp:lastModifiedBy>
  <cp:revision>6</cp:revision>
  <cp:lastPrinted>2024-08-08T18:30:00Z</cp:lastPrinted>
  <dcterms:created xsi:type="dcterms:W3CDTF">2024-09-26T22:31:00Z</dcterms:created>
  <dcterms:modified xsi:type="dcterms:W3CDTF">2024-09-27T00:54:00Z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Adobe InDesign CS5 (7.0)</vt:lpwstr>
  </property>
  <property fmtid="{D5CDD505-2E9C-101B-9397-08002B2CF9AE}" pid="4" name="LastSaved">
    <vt:filetime>2020-04-02T00:00:00Z</vt:filetime>
  </property>
  <property fmtid="{D5CDD505-2E9C-101B-9397-08002B2CF9AE}" pid="5" name="GrammarlyDocumentId">
    <vt:lpwstr>e06dd369aedbdf321ea6e4d62a66dbf17054c14a557269cf5ae9efd0803c74d7</vt:lpwstr>
  </property>
</Properties>
</file>