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93E03" w14:textId="05021607" w:rsidR="0028209E" w:rsidRDefault="0028209E" w:rsidP="00F1178F">
      <w:pPr>
        <w:pStyle w:val="paragraph"/>
        <w:pBdr>
          <w:top w:val="single" w:sz="2" w:space="0" w:color="E3E3E3"/>
          <w:left w:val="single" w:sz="2" w:space="0" w:color="E3E3E3"/>
          <w:right w:val="single" w:sz="2" w:space="0" w:color="E3E3E3"/>
        </w:pBdr>
        <w:shd w:val="clear" w:color="auto" w:fill="FFFFFF"/>
        <w:spacing w:before="0" w:beforeAutospacing="0" w:after="0" w:afterAutospacing="0"/>
        <w:jc w:val="center"/>
        <w:textAlignment w:val="baseline"/>
        <w:rPr>
          <w:rStyle w:val="normaltextrun"/>
          <w:rFonts w:ascii="Calibri" w:eastAsiaTheme="majorEastAsia" w:hAnsi="Calibri" w:cs="Calibri"/>
          <w:b/>
          <w:bCs/>
          <w:sz w:val="32"/>
          <w:szCs w:val="32"/>
        </w:rPr>
      </w:pPr>
      <w:r>
        <w:rPr>
          <w:rFonts w:ascii="Calibri" w:eastAsiaTheme="majorEastAsia" w:hAnsi="Calibri" w:cs="Calibri"/>
          <w:b/>
          <w:bCs/>
          <w:noProof/>
          <w:sz w:val="32"/>
          <w:szCs w:val="32"/>
        </w:rPr>
        <w:drawing>
          <wp:inline distT="0" distB="0" distL="0" distR="0" wp14:anchorId="3C13BF11" wp14:editId="44E3D334">
            <wp:extent cx="838642" cy="838642"/>
            <wp:effectExtent l="0" t="0" r="0" b="0"/>
            <wp:docPr id="2106734040"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734040" name="Picture 1"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2810" cy="852810"/>
                    </a:xfrm>
                    <a:prstGeom prst="rect">
                      <a:avLst/>
                    </a:prstGeom>
                  </pic:spPr>
                </pic:pic>
              </a:graphicData>
            </a:graphic>
          </wp:inline>
        </w:drawing>
      </w:r>
    </w:p>
    <w:p w14:paraId="1838159C" w14:textId="6FB39C8A" w:rsidR="00F1178F" w:rsidRPr="00F1178F" w:rsidRDefault="00F1178F" w:rsidP="00F1178F">
      <w:pPr>
        <w:pStyle w:val="paragraph"/>
        <w:pBdr>
          <w:top w:val="single" w:sz="2" w:space="0" w:color="E3E3E3"/>
          <w:left w:val="single" w:sz="2" w:space="0" w:color="E3E3E3"/>
          <w:right w:val="single" w:sz="2" w:space="0" w:color="E3E3E3"/>
        </w:pBdr>
        <w:shd w:val="clear" w:color="auto" w:fill="FFFFFF"/>
        <w:spacing w:before="0" w:beforeAutospacing="0" w:after="0" w:afterAutospacing="0"/>
        <w:jc w:val="center"/>
        <w:textAlignment w:val="baseline"/>
        <w:rPr>
          <w:rFonts w:ascii="Segoe UI" w:hAnsi="Segoe UI" w:cs="Segoe UI"/>
          <w:sz w:val="18"/>
          <w:szCs w:val="18"/>
        </w:rPr>
      </w:pPr>
      <w:r w:rsidRPr="00F1178F">
        <w:rPr>
          <w:rStyle w:val="normaltextrun"/>
          <w:rFonts w:ascii="Calibri" w:eastAsiaTheme="majorEastAsia" w:hAnsi="Calibri" w:cs="Calibri"/>
          <w:b/>
          <w:bCs/>
          <w:sz w:val="32"/>
          <w:szCs w:val="32"/>
        </w:rPr>
        <w:t>Mobilehome Resident Toolkit</w:t>
      </w:r>
      <w:r w:rsidRPr="00F1178F">
        <w:rPr>
          <w:rStyle w:val="eop"/>
          <w:rFonts w:ascii="Calibri" w:eastAsiaTheme="majorEastAsia" w:hAnsi="Calibri" w:cs="Calibri"/>
          <w:sz w:val="32"/>
          <w:szCs w:val="32"/>
        </w:rPr>
        <w:t> </w:t>
      </w:r>
    </w:p>
    <w:p w14:paraId="3AA1CC14" w14:textId="77777777" w:rsidR="00F1178F" w:rsidRPr="00F1178F" w:rsidRDefault="00F1178F" w:rsidP="00F1178F">
      <w:pPr>
        <w:pStyle w:val="paragraph"/>
        <w:pBdr>
          <w:left w:val="single" w:sz="2" w:space="0" w:color="E3E3E3"/>
          <w:right w:val="single" w:sz="2" w:space="0" w:color="E3E3E3"/>
        </w:pBdr>
        <w:shd w:val="clear" w:color="auto" w:fill="FFFFFF"/>
        <w:spacing w:before="0" w:beforeAutospacing="0" w:after="0" w:afterAutospacing="0"/>
        <w:jc w:val="center"/>
        <w:textAlignment w:val="baseline"/>
        <w:rPr>
          <w:rFonts w:ascii="Segoe UI" w:hAnsi="Segoe UI" w:cs="Segoe UI"/>
          <w:sz w:val="18"/>
          <w:szCs w:val="18"/>
        </w:rPr>
      </w:pPr>
      <w:r w:rsidRPr="00F1178F">
        <w:rPr>
          <w:rStyle w:val="normaltextrun"/>
          <w:rFonts w:ascii="Calibri" w:eastAsiaTheme="majorEastAsia" w:hAnsi="Calibri" w:cs="Calibri"/>
          <w:b/>
          <w:bCs/>
          <w:sz w:val="32"/>
          <w:szCs w:val="32"/>
        </w:rPr>
        <w:t>May 2024</w:t>
      </w:r>
      <w:r w:rsidRPr="00F1178F">
        <w:rPr>
          <w:rStyle w:val="eop"/>
          <w:rFonts w:ascii="Calibri" w:eastAsiaTheme="majorEastAsia" w:hAnsi="Calibri" w:cs="Calibri"/>
          <w:sz w:val="32"/>
          <w:szCs w:val="32"/>
        </w:rPr>
        <w:t> </w:t>
      </w:r>
    </w:p>
    <w:p w14:paraId="6C1EDCE7" w14:textId="77777777" w:rsidR="00F1178F" w:rsidRPr="00F1178F" w:rsidRDefault="00F1178F" w:rsidP="00F1178F">
      <w:pPr>
        <w:pStyle w:val="paragraph"/>
        <w:pBdr>
          <w:left w:val="single" w:sz="2" w:space="0" w:color="E3E3E3"/>
          <w:right w:val="single" w:sz="2" w:space="0" w:color="E3E3E3"/>
        </w:pBdr>
        <w:shd w:val="clear" w:color="auto" w:fill="FFFFFF"/>
        <w:spacing w:before="0" w:beforeAutospacing="0" w:after="0" w:afterAutospacing="0"/>
        <w:textAlignment w:val="baseline"/>
        <w:rPr>
          <w:rFonts w:ascii="Segoe UI" w:hAnsi="Segoe UI" w:cs="Segoe UI"/>
          <w:sz w:val="18"/>
          <w:szCs w:val="18"/>
        </w:rPr>
      </w:pPr>
      <w:r w:rsidRPr="00F1178F">
        <w:rPr>
          <w:rStyle w:val="eop"/>
          <w:rFonts w:ascii="Calibri" w:eastAsiaTheme="majorEastAsia" w:hAnsi="Calibri" w:cs="Calibri"/>
        </w:rPr>
        <w:t> </w:t>
      </w:r>
    </w:p>
    <w:p w14:paraId="770D6840" w14:textId="77777777" w:rsidR="00F1178F" w:rsidRPr="00F1178F" w:rsidRDefault="00F1178F" w:rsidP="00F1178F">
      <w:pPr>
        <w:pStyle w:val="paragraph"/>
        <w:pBdr>
          <w:left w:val="single" w:sz="2" w:space="0" w:color="E3E3E3"/>
          <w:right w:val="single" w:sz="2" w:space="0" w:color="E3E3E3"/>
        </w:pBdr>
        <w:shd w:val="clear" w:color="auto" w:fill="FFFFFF"/>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b/>
          <w:bCs/>
          <w:sz w:val="28"/>
          <w:szCs w:val="28"/>
        </w:rPr>
        <w:t>New Mobilehome Regulations in 2023</w:t>
      </w:r>
      <w:r w:rsidRPr="00F1178F">
        <w:rPr>
          <w:rStyle w:val="eop"/>
          <w:rFonts w:ascii="Calibri" w:eastAsiaTheme="majorEastAsia" w:hAnsi="Calibri" w:cs="Calibri"/>
          <w:sz w:val="28"/>
          <w:szCs w:val="28"/>
        </w:rPr>
        <w:t> </w:t>
      </w:r>
    </w:p>
    <w:p w14:paraId="58655376" w14:textId="18CAF1EB" w:rsidR="00F1178F" w:rsidRPr="00F1178F" w:rsidRDefault="00F1178F" w:rsidP="00F1178F">
      <w:pPr>
        <w:pStyle w:val="paragraph"/>
        <w:pBdr>
          <w:left w:val="single" w:sz="2" w:space="0" w:color="E3E3E3"/>
          <w:bottom w:val="single" w:sz="2" w:space="0" w:color="E3E3E3"/>
          <w:right w:val="single" w:sz="2" w:space="0" w:color="E3E3E3"/>
        </w:pBdr>
        <w:shd w:val="clear" w:color="auto" w:fill="FFFFFF"/>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rPr>
        <w:t>The City of Petaluma has rules that</w:t>
      </w:r>
      <w:r w:rsidRPr="00F1178F">
        <w:rPr>
          <w:rStyle w:val="normaltextrun"/>
          <w:rFonts w:ascii="Calibri" w:eastAsiaTheme="majorEastAsia" w:hAnsi="Calibri" w:cs="Calibri"/>
          <w:u w:val="single"/>
        </w:rPr>
        <w:t>:</w:t>
      </w:r>
      <w:r w:rsidRPr="00F1178F">
        <w:rPr>
          <w:rStyle w:val="normaltextrun"/>
          <w:rFonts w:ascii="Calibri" w:eastAsiaTheme="majorEastAsia" w:hAnsi="Calibri" w:cs="Calibri"/>
        </w:rPr>
        <w:t> </w:t>
      </w:r>
      <w:r w:rsidRPr="00F1178F">
        <w:rPr>
          <w:rStyle w:val="eop"/>
          <w:rFonts w:ascii="Calibri" w:eastAsiaTheme="majorEastAsia" w:hAnsi="Calibri" w:cs="Calibri"/>
        </w:rPr>
        <w:t> </w:t>
      </w:r>
    </w:p>
    <w:p w14:paraId="423FCB94" w14:textId="15CF2C94" w:rsidR="00F1178F" w:rsidRPr="00F1178F" w:rsidRDefault="00F1178F" w:rsidP="00F1178F">
      <w:pPr>
        <w:pStyle w:val="paragraph"/>
        <w:numPr>
          <w:ilvl w:val="0"/>
          <w:numId w:val="1"/>
        </w:numPr>
        <w:pBdr>
          <w:top w:val="single" w:sz="2" w:space="0" w:color="E3E3E3"/>
          <w:left w:val="single" w:sz="2" w:space="0" w:color="E3E3E3"/>
          <w:right w:val="single" w:sz="2" w:space="0" w:color="E3E3E3"/>
        </w:pBdr>
        <w:shd w:val="clear" w:color="auto" w:fill="FFFFFF"/>
        <w:spacing w:before="0" w:beforeAutospacing="0" w:after="0" w:afterAutospacing="0"/>
        <w:ind w:left="1080" w:firstLine="0"/>
        <w:textAlignment w:val="baseline"/>
        <w:rPr>
          <w:rFonts w:ascii="Calibri" w:hAnsi="Calibri" w:cs="Calibri"/>
        </w:rPr>
      </w:pPr>
      <w:r w:rsidRPr="00F1178F">
        <w:rPr>
          <w:rStyle w:val="normaltextrun"/>
          <w:rFonts w:ascii="Calibri" w:eastAsiaTheme="majorEastAsia" w:hAnsi="Calibri" w:cs="Calibri"/>
        </w:rPr>
        <w:t>Limit space rent increases</w:t>
      </w:r>
      <w:r w:rsidR="0028209E">
        <w:rPr>
          <w:rStyle w:val="normaltextrun"/>
          <w:rFonts w:ascii="Calibri" w:eastAsiaTheme="majorEastAsia" w:hAnsi="Calibri" w:cs="Calibri"/>
        </w:rPr>
        <w:t>.</w:t>
      </w:r>
    </w:p>
    <w:p w14:paraId="2471D452" w14:textId="0B2806E1" w:rsidR="00F1178F" w:rsidRPr="00F1178F" w:rsidRDefault="00F1178F" w:rsidP="00F1178F">
      <w:pPr>
        <w:pStyle w:val="paragraph"/>
        <w:numPr>
          <w:ilvl w:val="0"/>
          <w:numId w:val="1"/>
        </w:numPr>
        <w:pBdr>
          <w:left w:val="single" w:sz="2" w:space="0" w:color="E3E3E3"/>
          <w:right w:val="single" w:sz="2" w:space="0" w:color="E3E3E3"/>
        </w:pBdr>
        <w:shd w:val="clear" w:color="auto" w:fill="FFFFFF"/>
        <w:spacing w:before="0" w:beforeAutospacing="0" w:after="0" w:afterAutospacing="0"/>
        <w:ind w:left="1080" w:firstLine="0"/>
        <w:textAlignment w:val="baseline"/>
        <w:rPr>
          <w:rFonts w:ascii="Calibri" w:hAnsi="Calibri" w:cs="Calibri"/>
        </w:rPr>
      </w:pPr>
      <w:r w:rsidRPr="00F1178F">
        <w:rPr>
          <w:rStyle w:val="normaltextrun"/>
          <w:rFonts w:ascii="Calibri" w:eastAsiaTheme="majorEastAsia" w:hAnsi="Calibri" w:cs="Calibri"/>
        </w:rPr>
        <w:t xml:space="preserve">Protect mobilehome </w:t>
      </w:r>
      <w:proofErr w:type="gramStart"/>
      <w:r w:rsidRPr="00F1178F">
        <w:rPr>
          <w:rStyle w:val="normaltextrun"/>
          <w:rFonts w:ascii="Calibri" w:eastAsiaTheme="majorEastAsia" w:hAnsi="Calibri" w:cs="Calibri"/>
        </w:rPr>
        <w:t>owner’s</w:t>
      </w:r>
      <w:proofErr w:type="gramEnd"/>
      <w:r w:rsidRPr="00F1178F">
        <w:rPr>
          <w:rStyle w:val="normaltextrun"/>
          <w:rFonts w:ascii="Calibri" w:eastAsiaTheme="majorEastAsia" w:hAnsi="Calibri" w:cs="Calibri"/>
        </w:rPr>
        <w:t xml:space="preserve"> rights and responsibilities regarding rent increases</w:t>
      </w:r>
      <w:r w:rsidR="0028209E">
        <w:rPr>
          <w:rStyle w:val="eop"/>
          <w:rFonts w:ascii="Calibri" w:eastAsiaTheme="majorEastAsia" w:hAnsi="Calibri" w:cs="Calibri"/>
        </w:rPr>
        <w:t>.</w:t>
      </w:r>
    </w:p>
    <w:p w14:paraId="3DEB0250" w14:textId="77777777" w:rsidR="00F1178F" w:rsidRPr="00F1178F" w:rsidRDefault="00F1178F" w:rsidP="00F1178F">
      <w:pPr>
        <w:pStyle w:val="paragraph"/>
        <w:numPr>
          <w:ilvl w:val="0"/>
          <w:numId w:val="1"/>
        </w:numPr>
        <w:pBdr>
          <w:left w:val="single" w:sz="2" w:space="0" w:color="E3E3E3"/>
          <w:bottom w:val="single" w:sz="2" w:space="0" w:color="E3E3E3"/>
          <w:right w:val="single" w:sz="2" w:space="0" w:color="E3E3E3"/>
        </w:pBdr>
        <w:shd w:val="clear" w:color="auto" w:fill="FFFFFF"/>
        <w:spacing w:before="0" w:beforeAutospacing="0" w:after="0" w:afterAutospacing="0"/>
        <w:ind w:left="1080" w:firstLine="0"/>
        <w:textAlignment w:val="baseline"/>
        <w:rPr>
          <w:rFonts w:ascii="Calibri" w:hAnsi="Calibri" w:cs="Calibri"/>
        </w:rPr>
      </w:pPr>
      <w:r w:rsidRPr="00F1178F">
        <w:rPr>
          <w:rStyle w:val="normaltextrun"/>
          <w:rFonts w:ascii="Calibri" w:eastAsiaTheme="majorEastAsia" w:hAnsi="Calibri" w:cs="Calibri"/>
        </w:rPr>
        <w:t>Make sure park owners can still make a reasonable rate on their investment.</w:t>
      </w:r>
      <w:r w:rsidRPr="00F1178F">
        <w:rPr>
          <w:rStyle w:val="eop"/>
          <w:rFonts w:ascii="Calibri" w:eastAsiaTheme="majorEastAsia" w:hAnsi="Calibri" w:cs="Calibri"/>
        </w:rPr>
        <w:t> </w:t>
      </w:r>
    </w:p>
    <w:p w14:paraId="7BC49D90" w14:textId="77777777" w:rsidR="00F1178F" w:rsidRPr="00F1178F" w:rsidRDefault="00F1178F" w:rsidP="00F1178F">
      <w:pPr>
        <w:pStyle w:val="paragraph"/>
        <w:pBdr>
          <w:top w:val="single" w:sz="2" w:space="0" w:color="E3E3E3"/>
          <w:left w:val="single" w:sz="2" w:space="0" w:color="E3E3E3"/>
          <w:right w:val="single" w:sz="2" w:space="0" w:color="E3E3E3"/>
        </w:pBdr>
        <w:shd w:val="clear" w:color="auto" w:fill="FFFFFF"/>
        <w:spacing w:before="0" w:beforeAutospacing="0" w:after="0" w:afterAutospacing="0"/>
        <w:textAlignment w:val="baseline"/>
        <w:rPr>
          <w:rFonts w:ascii="Segoe UI" w:hAnsi="Segoe UI" w:cs="Segoe UI"/>
          <w:sz w:val="18"/>
          <w:szCs w:val="18"/>
        </w:rPr>
      </w:pPr>
      <w:r w:rsidRPr="00F1178F">
        <w:rPr>
          <w:rStyle w:val="eop"/>
          <w:rFonts w:ascii="Calibri" w:eastAsiaTheme="majorEastAsia" w:hAnsi="Calibri" w:cs="Calibri"/>
        </w:rPr>
        <w:t> </w:t>
      </w:r>
    </w:p>
    <w:p w14:paraId="0DF9C4D8" w14:textId="6A87B571" w:rsidR="00F1178F" w:rsidRPr="00F1178F" w:rsidRDefault="00F1178F" w:rsidP="00F1178F">
      <w:pPr>
        <w:pStyle w:val="paragraph"/>
        <w:pBdr>
          <w:left w:val="single" w:sz="2" w:space="0" w:color="E3E3E3"/>
          <w:right w:val="single" w:sz="2" w:space="0" w:color="E3E3E3"/>
        </w:pBdr>
        <w:shd w:val="clear" w:color="auto" w:fill="FFFFFF"/>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rPr>
        <w:t xml:space="preserve">This summer, the City Council made changes to these rules to make them stronger. The changes limit how much rent can go up each year in protected spaces. For more details, visit cityofpetaluma.org/mobilehomes or contact the Housing team at </w:t>
      </w:r>
      <w:hyperlink r:id="rId6" w:tgtFrame="_blank" w:history="1">
        <w:r w:rsidRPr="00F1178F">
          <w:rPr>
            <w:rStyle w:val="normaltextrun"/>
            <w:rFonts w:ascii="Calibri" w:eastAsiaTheme="majorEastAsia" w:hAnsi="Calibri" w:cs="Calibri"/>
            <w:u w:val="single"/>
          </w:rPr>
          <w:t>housing@cityofpetaluma.org</w:t>
        </w:r>
      </w:hyperlink>
      <w:r w:rsidRPr="00F1178F">
        <w:rPr>
          <w:rStyle w:val="normaltextrun"/>
          <w:rFonts w:ascii="Calibri" w:eastAsiaTheme="majorEastAsia" w:hAnsi="Calibri" w:cs="Calibri"/>
        </w:rPr>
        <w:t>.</w:t>
      </w:r>
      <w:r w:rsidRPr="00F1178F">
        <w:rPr>
          <w:rStyle w:val="eop"/>
          <w:rFonts w:ascii="Calibri" w:eastAsiaTheme="majorEastAsia" w:hAnsi="Calibri" w:cs="Calibri"/>
        </w:rPr>
        <w:t> </w:t>
      </w:r>
    </w:p>
    <w:p w14:paraId="42015A40" w14:textId="77777777" w:rsidR="00F1178F" w:rsidRPr="00F1178F" w:rsidRDefault="00F1178F" w:rsidP="00F1178F">
      <w:pPr>
        <w:pStyle w:val="paragraph"/>
        <w:pBdr>
          <w:left w:val="single" w:sz="2" w:space="0" w:color="E3E3E3"/>
          <w:right w:val="single" w:sz="2" w:space="0" w:color="E3E3E3"/>
        </w:pBdr>
        <w:shd w:val="clear" w:color="auto" w:fill="FFFFFF"/>
        <w:spacing w:before="0" w:beforeAutospacing="0" w:after="0" w:afterAutospacing="0"/>
        <w:textAlignment w:val="baseline"/>
        <w:rPr>
          <w:rFonts w:ascii="Segoe UI" w:hAnsi="Segoe UI" w:cs="Segoe UI"/>
          <w:sz w:val="18"/>
          <w:szCs w:val="18"/>
        </w:rPr>
      </w:pPr>
      <w:r w:rsidRPr="00F1178F">
        <w:rPr>
          <w:rStyle w:val="eop"/>
          <w:rFonts w:ascii="Calibri" w:eastAsiaTheme="majorEastAsia" w:hAnsi="Calibri" w:cs="Calibri"/>
        </w:rPr>
        <w:t> </w:t>
      </w:r>
    </w:p>
    <w:p w14:paraId="48F0238A" w14:textId="77777777" w:rsidR="00F1178F" w:rsidRPr="00F1178F" w:rsidRDefault="00F1178F" w:rsidP="00F1178F">
      <w:pPr>
        <w:pStyle w:val="paragraph"/>
        <w:pBdr>
          <w:left w:val="single" w:sz="2" w:space="0" w:color="E3E3E3"/>
          <w:right w:val="single" w:sz="2" w:space="0" w:color="E3E3E3"/>
        </w:pBdr>
        <w:shd w:val="clear" w:color="auto" w:fill="FFFFFF"/>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b/>
          <w:bCs/>
          <w:sz w:val="28"/>
          <w:szCs w:val="28"/>
        </w:rPr>
        <w:t>Landlord Rights and Responsibilities</w:t>
      </w:r>
      <w:r w:rsidRPr="00F1178F">
        <w:rPr>
          <w:rStyle w:val="eop"/>
          <w:rFonts w:ascii="Calibri" w:eastAsiaTheme="majorEastAsia" w:hAnsi="Calibri" w:cs="Calibri"/>
          <w:sz w:val="28"/>
          <w:szCs w:val="28"/>
        </w:rPr>
        <w:t> </w:t>
      </w:r>
    </w:p>
    <w:p w14:paraId="3F903A40" w14:textId="77777777" w:rsidR="00F1178F" w:rsidRPr="00F1178F" w:rsidRDefault="00F1178F" w:rsidP="00F1178F">
      <w:pPr>
        <w:pStyle w:val="paragraph"/>
        <w:pBdr>
          <w:left w:val="single" w:sz="2" w:space="0" w:color="E3E3E3"/>
          <w:bottom w:val="single" w:sz="2" w:space="0" w:color="E3E3E3"/>
          <w:right w:val="single" w:sz="2" w:space="0" w:color="E3E3E3"/>
        </w:pBdr>
        <w:shd w:val="clear" w:color="auto" w:fill="FFFFFF"/>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rPr>
        <w:t>Mobilehome park owners in Petaluma have certain rights and duties:</w:t>
      </w:r>
      <w:r w:rsidRPr="00F1178F">
        <w:rPr>
          <w:rStyle w:val="eop"/>
          <w:rFonts w:ascii="Calibri" w:eastAsiaTheme="majorEastAsia" w:hAnsi="Calibri" w:cs="Calibri"/>
        </w:rPr>
        <w:t> </w:t>
      </w:r>
    </w:p>
    <w:p w14:paraId="1B179047" w14:textId="77777777" w:rsidR="00F1178F" w:rsidRPr="00F1178F" w:rsidRDefault="00F1178F" w:rsidP="00F1178F">
      <w:pPr>
        <w:pStyle w:val="paragraph"/>
        <w:numPr>
          <w:ilvl w:val="0"/>
          <w:numId w:val="2"/>
        </w:numPr>
        <w:pBdr>
          <w:top w:val="single" w:sz="2" w:space="0" w:color="E3E3E3"/>
          <w:left w:val="single" w:sz="2" w:space="0" w:color="E3E3E3"/>
          <w:right w:val="single" w:sz="2" w:space="0" w:color="E3E3E3"/>
        </w:pBdr>
        <w:shd w:val="clear" w:color="auto" w:fill="FFFFFF"/>
        <w:spacing w:before="0" w:beforeAutospacing="0" w:after="0" w:afterAutospacing="0"/>
        <w:ind w:left="1080" w:firstLine="0"/>
        <w:textAlignment w:val="baseline"/>
        <w:rPr>
          <w:rFonts w:ascii="Calibri" w:hAnsi="Calibri" w:cs="Calibri"/>
        </w:rPr>
      </w:pPr>
      <w:r w:rsidRPr="00F1178F">
        <w:rPr>
          <w:rStyle w:val="normaltextrun"/>
          <w:rFonts w:ascii="Calibri" w:eastAsiaTheme="majorEastAsia" w:hAnsi="Calibri" w:cs="Calibri"/>
        </w:rPr>
        <w:t>They can raise rent up to a set limit each year, while also allowing for a process to petition for higher limits.</w:t>
      </w:r>
      <w:r w:rsidRPr="00F1178F">
        <w:rPr>
          <w:rStyle w:val="eop"/>
          <w:rFonts w:ascii="Calibri" w:eastAsiaTheme="majorEastAsia" w:hAnsi="Calibri" w:cs="Calibri"/>
        </w:rPr>
        <w:t> </w:t>
      </w:r>
    </w:p>
    <w:p w14:paraId="7206C443" w14:textId="77777777" w:rsidR="00F1178F" w:rsidRPr="00F1178F" w:rsidRDefault="00F1178F" w:rsidP="00F1178F">
      <w:pPr>
        <w:pStyle w:val="paragraph"/>
        <w:numPr>
          <w:ilvl w:val="0"/>
          <w:numId w:val="2"/>
        </w:numPr>
        <w:pBdr>
          <w:left w:val="single" w:sz="2" w:space="0" w:color="E3E3E3"/>
          <w:right w:val="single" w:sz="2" w:space="0" w:color="E3E3E3"/>
        </w:pBdr>
        <w:shd w:val="clear" w:color="auto" w:fill="FFFFFF"/>
        <w:spacing w:before="0" w:beforeAutospacing="0" w:after="0" w:afterAutospacing="0"/>
        <w:ind w:left="1080" w:firstLine="0"/>
        <w:textAlignment w:val="baseline"/>
        <w:rPr>
          <w:rFonts w:ascii="Calibri" w:hAnsi="Calibri" w:cs="Calibri"/>
        </w:rPr>
      </w:pPr>
      <w:r w:rsidRPr="00F1178F">
        <w:rPr>
          <w:rStyle w:val="normaltextrun"/>
          <w:rFonts w:ascii="Calibri" w:eastAsiaTheme="majorEastAsia" w:hAnsi="Calibri" w:cs="Calibri"/>
        </w:rPr>
        <w:t>They must post in public place the allowable annual rent increase percentage (CPI %)</w:t>
      </w:r>
      <w:r w:rsidRPr="00F1178F">
        <w:rPr>
          <w:rStyle w:val="eop"/>
          <w:rFonts w:ascii="Calibri" w:eastAsiaTheme="majorEastAsia" w:hAnsi="Calibri" w:cs="Calibri"/>
        </w:rPr>
        <w:t> </w:t>
      </w:r>
    </w:p>
    <w:p w14:paraId="08A441B1" w14:textId="77777777" w:rsidR="00F1178F" w:rsidRPr="00F1178F" w:rsidRDefault="00F1178F" w:rsidP="00F1178F">
      <w:pPr>
        <w:pStyle w:val="paragraph"/>
        <w:numPr>
          <w:ilvl w:val="0"/>
          <w:numId w:val="2"/>
        </w:numPr>
        <w:pBdr>
          <w:left w:val="single" w:sz="2" w:space="0" w:color="E3E3E3"/>
          <w:right w:val="single" w:sz="2" w:space="0" w:color="E3E3E3"/>
        </w:pBdr>
        <w:shd w:val="clear" w:color="auto" w:fill="FFFFFF"/>
        <w:spacing w:before="0" w:beforeAutospacing="0" w:after="0" w:afterAutospacing="0"/>
        <w:ind w:left="1080" w:firstLine="0"/>
        <w:textAlignment w:val="baseline"/>
        <w:rPr>
          <w:rFonts w:ascii="Calibri" w:hAnsi="Calibri" w:cs="Calibri"/>
        </w:rPr>
      </w:pPr>
      <w:r w:rsidRPr="00F1178F">
        <w:rPr>
          <w:rStyle w:val="normaltextrun"/>
          <w:rFonts w:ascii="Calibri" w:eastAsiaTheme="majorEastAsia" w:hAnsi="Calibri" w:cs="Calibri"/>
        </w:rPr>
        <w:t>They have a right to earn a fair profit or a “reasonable rate of return.”</w:t>
      </w:r>
      <w:r w:rsidRPr="00F1178F">
        <w:rPr>
          <w:rStyle w:val="eop"/>
          <w:rFonts w:ascii="Calibri" w:eastAsiaTheme="majorEastAsia" w:hAnsi="Calibri" w:cs="Calibri"/>
        </w:rPr>
        <w:t> </w:t>
      </w:r>
    </w:p>
    <w:p w14:paraId="2078E6D0" w14:textId="77777777" w:rsidR="00F1178F" w:rsidRPr="00F1178F" w:rsidRDefault="00F1178F" w:rsidP="00F1178F">
      <w:pPr>
        <w:pStyle w:val="paragraph"/>
        <w:numPr>
          <w:ilvl w:val="0"/>
          <w:numId w:val="2"/>
        </w:numPr>
        <w:pBdr>
          <w:left w:val="single" w:sz="2" w:space="0" w:color="E3E3E3"/>
          <w:right w:val="single" w:sz="2" w:space="0" w:color="E3E3E3"/>
        </w:pBdr>
        <w:shd w:val="clear" w:color="auto" w:fill="FFFFFF"/>
        <w:spacing w:before="0" w:beforeAutospacing="0" w:after="0" w:afterAutospacing="0"/>
        <w:ind w:left="1080" w:firstLine="0"/>
        <w:textAlignment w:val="baseline"/>
        <w:rPr>
          <w:rFonts w:ascii="Calibri" w:hAnsi="Calibri" w:cs="Calibri"/>
        </w:rPr>
      </w:pPr>
      <w:r w:rsidRPr="00F1178F">
        <w:rPr>
          <w:rStyle w:val="normaltextrun"/>
          <w:rFonts w:ascii="Calibri" w:eastAsiaTheme="majorEastAsia" w:hAnsi="Calibri" w:cs="Calibri"/>
        </w:rPr>
        <w:t>If they want to raise rent more, they must prove it's necessary in front of an arbitrator.</w:t>
      </w:r>
      <w:r w:rsidRPr="00F1178F">
        <w:rPr>
          <w:rStyle w:val="eop"/>
          <w:rFonts w:ascii="Calibri" w:eastAsiaTheme="majorEastAsia" w:hAnsi="Calibri" w:cs="Calibri"/>
        </w:rPr>
        <w:t> </w:t>
      </w:r>
    </w:p>
    <w:p w14:paraId="593B864A" w14:textId="77777777" w:rsidR="00F1178F" w:rsidRPr="00F1178F" w:rsidRDefault="00F1178F" w:rsidP="00F1178F">
      <w:pPr>
        <w:pStyle w:val="paragraph"/>
        <w:numPr>
          <w:ilvl w:val="0"/>
          <w:numId w:val="2"/>
        </w:numPr>
        <w:pBdr>
          <w:left w:val="single" w:sz="2" w:space="0" w:color="E3E3E3"/>
          <w:right w:val="single" w:sz="2" w:space="0" w:color="E3E3E3"/>
        </w:pBdr>
        <w:shd w:val="clear" w:color="auto" w:fill="FFFFFF"/>
        <w:spacing w:before="0" w:beforeAutospacing="0" w:after="0" w:afterAutospacing="0"/>
        <w:ind w:left="1080" w:firstLine="0"/>
        <w:textAlignment w:val="baseline"/>
        <w:rPr>
          <w:rFonts w:ascii="Calibri" w:hAnsi="Calibri" w:cs="Calibri"/>
        </w:rPr>
      </w:pPr>
      <w:r w:rsidRPr="00F1178F">
        <w:rPr>
          <w:rStyle w:val="normaltextrun"/>
          <w:rFonts w:ascii="Calibri" w:eastAsiaTheme="majorEastAsia" w:hAnsi="Calibri" w:cs="Calibri"/>
        </w:rPr>
        <w:t>They must offer protected spaces to new tenants and follow City regulations.</w:t>
      </w:r>
      <w:r w:rsidRPr="00F1178F">
        <w:rPr>
          <w:rStyle w:val="eop"/>
          <w:rFonts w:ascii="Calibri" w:eastAsiaTheme="majorEastAsia" w:hAnsi="Calibri" w:cs="Calibri"/>
        </w:rPr>
        <w:t> </w:t>
      </w:r>
    </w:p>
    <w:p w14:paraId="5B9B9EB8" w14:textId="77777777" w:rsidR="00F1178F" w:rsidRPr="00F1178F" w:rsidRDefault="00F1178F" w:rsidP="00F1178F">
      <w:pPr>
        <w:pStyle w:val="paragraph"/>
        <w:numPr>
          <w:ilvl w:val="0"/>
          <w:numId w:val="2"/>
        </w:numPr>
        <w:pBdr>
          <w:left w:val="single" w:sz="2" w:space="0" w:color="E3E3E3"/>
          <w:right w:val="single" w:sz="2" w:space="0" w:color="E3E3E3"/>
        </w:pBdr>
        <w:shd w:val="clear" w:color="auto" w:fill="FFFFFF"/>
        <w:spacing w:before="0" w:beforeAutospacing="0" w:after="0" w:afterAutospacing="0"/>
        <w:ind w:left="1080" w:firstLine="0"/>
        <w:textAlignment w:val="baseline"/>
        <w:rPr>
          <w:rFonts w:ascii="Calibri" w:hAnsi="Calibri" w:cs="Calibri"/>
        </w:rPr>
      </w:pPr>
      <w:r w:rsidRPr="00F1178F">
        <w:rPr>
          <w:rStyle w:val="normaltextrun"/>
          <w:rFonts w:ascii="Calibri" w:eastAsiaTheme="majorEastAsia" w:hAnsi="Calibri" w:cs="Calibri"/>
        </w:rPr>
        <w:t xml:space="preserve">They </w:t>
      </w:r>
      <w:proofErr w:type="gramStart"/>
      <w:r w:rsidRPr="00F1178F">
        <w:rPr>
          <w:rStyle w:val="normaltextrun"/>
          <w:rFonts w:ascii="Calibri" w:eastAsiaTheme="majorEastAsia" w:hAnsi="Calibri" w:cs="Calibri"/>
        </w:rPr>
        <w:t>have to</w:t>
      </w:r>
      <w:proofErr w:type="gramEnd"/>
      <w:r w:rsidRPr="00F1178F">
        <w:rPr>
          <w:rStyle w:val="normaltextrun"/>
          <w:rFonts w:ascii="Calibri" w:eastAsiaTheme="majorEastAsia" w:hAnsi="Calibri" w:cs="Calibri"/>
        </w:rPr>
        <w:t xml:space="preserve"> inform tenants about any rent hikes and provide 90 days’ notice of increases.</w:t>
      </w:r>
      <w:r w:rsidRPr="00F1178F">
        <w:rPr>
          <w:rStyle w:val="eop"/>
          <w:rFonts w:ascii="Calibri" w:eastAsiaTheme="majorEastAsia" w:hAnsi="Calibri" w:cs="Calibri"/>
        </w:rPr>
        <w:t> </w:t>
      </w:r>
    </w:p>
    <w:p w14:paraId="7C24F0E0" w14:textId="77777777" w:rsidR="00F1178F" w:rsidRPr="00F1178F" w:rsidRDefault="00F1178F" w:rsidP="00F1178F">
      <w:pPr>
        <w:pStyle w:val="paragraph"/>
        <w:numPr>
          <w:ilvl w:val="0"/>
          <w:numId w:val="3"/>
        </w:numPr>
        <w:pBdr>
          <w:left w:val="single" w:sz="2" w:space="0" w:color="E3E3E3"/>
          <w:right w:val="single" w:sz="2" w:space="0" w:color="E3E3E3"/>
        </w:pBdr>
        <w:shd w:val="clear" w:color="auto" w:fill="FFFFFF"/>
        <w:spacing w:before="0" w:beforeAutospacing="0" w:after="0" w:afterAutospacing="0"/>
        <w:ind w:left="1080" w:firstLine="0"/>
        <w:textAlignment w:val="baseline"/>
        <w:rPr>
          <w:rFonts w:ascii="Calibri" w:hAnsi="Calibri" w:cs="Calibri"/>
        </w:rPr>
      </w:pPr>
      <w:r w:rsidRPr="00F1178F">
        <w:rPr>
          <w:rStyle w:val="normaltextrun"/>
          <w:rFonts w:ascii="Calibri" w:eastAsiaTheme="majorEastAsia" w:hAnsi="Calibri" w:cs="Calibri"/>
        </w:rPr>
        <w:t>They must share info with tenants before arbitration if they want to raise rent above the limit.</w:t>
      </w:r>
      <w:r w:rsidRPr="00F1178F">
        <w:rPr>
          <w:rStyle w:val="eop"/>
          <w:rFonts w:ascii="Calibri" w:eastAsiaTheme="majorEastAsia" w:hAnsi="Calibri" w:cs="Calibri"/>
        </w:rPr>
        <w:t> </w:t>
      </w:r>
    </w:p>
    <w:p w14:paraId="3039C121" w14:textId="77777777" w:rsidR="00F1178F" w:rsidRPr="00F1178F" w:rsidRDefault="00F1178F" w:rsidP="00F1178F">
      <w:pPr>
        <w:pStyle w:val="paragraph"/>
        <w:numPr>
          <w:ilvl w:val="0"/>
          <w:numId w:val="3"/>
        </w:numPr>
        <w:pBdr>
          <w:left w:val="single" w:sz="2" w:space="0" w:color="E3E3E3"/>
          <w:bottom w:val="single" w:sz="2" w:space="0" w:color="E3E3E3"/>
          <w:right w:val="single" w:sz="2" w:space="0" w:color="E3E3E3"/>
        </w:pBdr>
        <w:shd w:val="clear" w:color="auto" w:fill="FFFFFF"/>
        <w:spacing w:before="0" w:beforeAutospacing="0" w:after="0" w:afterAutospacing="0"/>
        <w:ind w:left="1080" w:firstLine="0"/>
        <w:textAlignment w:val="baseline"/>
        <w:rPr>
          <w:rFonts w:ascii="Calibri" w:hAnsi="Calibri" w:cs="Calibri"/>
        </w:rPr>
      </w:pPr>
      <w:r w:rsidRPr="00F1178F">
        <w:rPr>
          <w:rStyle w:val="normaltextrun"/>
          <w:rFonts w:ascii="Calibri" w:eastAsiaTheme="majorEastAsia" w:hAnsi="Calibri" w:cs="Calibri"/>
        </w:rPr>
        <w:t>They can't punish tenants for using their rights or make them give up those rights.</w:t>
      </w:r>
      <w:r w:rsidRPr="00F1178F">
        <w:rPr>
          <w:rStyle w:val="eop"/>
          <w:rFonts w:ascii="Calibri" w:eastAsiaTheme="majorEastAsia" w:hAnsi="Calibri" w:cs="Calibri"/>
        </w:rPr>
        <w:t> </w:t>
      </w:r>
    </w:p>
    <w:p w14:paraId="32B2DD4A" w14:textId="77777777" w:rsidR="00F1178F" w:rsidRPr="00F1178F" w:rsidRDefault="00F1178F" w:rsidP="00F1178F">
      <w:pPr>
        <w:pStyle w:val="paragraph"/>
        <w:pBdr>
          <w:top w:val="single" w:sz="2" w:space="0" w:color="E3E3E3"/>
          <w:left w:val="single" w:sz="2" w:space="0" w:color="E3E3E3"/>
          <w:right w:val="single" w:sz="2" w:space="0" w:color="E3E3E3"/>
        </w:pBdr>
        <w:shd w:val="clear" w:color="auto" w:fill="FFFFFF"/>
        <w:spacing w:before="0" w:beforeAutospacing="0" w:after="0" w:afterAutospacing="0"/>
        <w:textAlignment w:val="baseline"/>
        <w:rPr>
          <w:rFonts w:ascii="Segoe UI" w:hAnsi="Segoe UI" w:cs="Segoe UI"/>
          <w:sz w:val="18"/>
          <w:szCs w:val="18"/>
        </w:rPr>
      </w:pPr>
      <w:r w:rsidRPr="00F1178F">
        <w:rPr>
          <w:rStyle w:val="eop"/>
          <w:rFonts w:ascii="Calibri" w:eastAsiaTheme="majorEastAsia" w:hAnsi="Calibri" w:cs="Calibri"/>
          <w:sz w:val="28"/>
          <w:szCs w:val="28"/>
        </w:rPr>
        <w:t> </w:t>
      </w:r>
    </w:p>
    <w:p w14:paraId="12E0329B" w14:textId="77777777" w:rsidR="00F1178F" w:rsidRPr="00F1178F" w:rsidRDefault="00F1178F" w:rsidP="00F1178F">
      <w:pPr>
        <w:pStyle w:val="paragraph"/>
        <w:pBdr>
          <w:left w:val="single" w:sz="2" w:space="0" w:color="E3E3E3"/>
          <w:right w:val="single" w:sz="2" w:space="0" w:color="E3E3E3"/>
        </w:pBdr>
        <w:shd w:val="clear" w:color="auto" w:fill="FFFFFF"/>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b/>
          <w:bCs/>
          <w:sz w:val="28"/>
          <w:szCs w:val="28"/>
        </w:rPr>
        <w:t>Tenant Rights and Responsibilities</w:t>
      </w:r>
      <w:r w:rsidRPr="00F1178F">
        <w:rPr>
          <w:rStyle w:val="eop"/>
          <w:rFonts w:ascii="Calibri" w:eastAsiaTheme="majorEastAsia" w:hAnsi="Calibri" w:cs="Calibri"/>
          <w:sz w:val="28"/>
          <w:szCs w:val="28"/>
        </w:rPr>
        <w:t> </w:t>
      </w:r>
    </w:p>
    <w:p w14:paraId="3E022C2A" w14:textId="77777777" w:rsidR="00F1178F" w:rsidRPr="00F1178F" w:rsidRDefault="00F1178F" w:rsidP="00F1178F">
      <w:pPr>
        <w:pStyle w:val="paragraph"/>
        <w:pBdr>
          <w:left w:val="single" w:sz="2" w:space="0" w:color="E3E3E3"/>
          <w:bottom w:val="single" w:sz="2" w:space="0" w:color="E3E3E3"/>
          <w:right w:val="single" w:sz="2" w:space="0" w:color="E3E3E3"/>
        </w:pBdr>
        <w:shd w:val="clear" w:color="auto" w:fill="FFFFFF"/>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rPr>
        <w:t>People living in mobilehome parks in Petaluma have certain rights and responsibilities:</w:t>
      </w:r>
      <w:r w:rsidRPr="00F1178F">
        <w:rPr>
          <w:rStyle w:val="eop"/>
          <w:rFonts w:ascii="Calibri" w:eastAsiaTheme="majorEastAsia" w:hAnsi="Calibri" w:cs="Calibri"/>
        </w:rPr>
        <w:t> </w:t>
      </w:r>
    </w:p>
    <w:p w14:paraId="74652883" w14:textId="77777777" w:rsidR="00F1178F" w:rsidRPr="00F1178F" w:rsidRDefault="00F1178F" w:rsidP="00F1178F">
      <w:pPr>
        <w:pStyle w:val="paragraph"/>
        <w:numPr>
          <w:ilvl w:val="0"/>
          <w:numId w:val="4"/>
        </w:numPr>
        <w:pBdr>
          <w:top w:val="single" w:sz="2" w:space="0" w:color="E3E3E3"/>
          <w:left w:val="single" w:sz="2" w:space="0" w:color="E3E3E3"/>
          <w:right w:val="single" w:sz="2" w:space="0" w:color="E3E3E3"/>
        </w:pBdr>
        <w:shd w:val="clear" w:color="auto" w:fill="FFFFFF"/>
        <w:spacing w:before="0" w:beforeAutospacing="0" w:after="0" w:afterAutospacing="0"/>
        <w:ind w:left="1080" w:firstLine="0"/>
        <w:textAlignment w:val="baseline"/>
        <w:rPr>
          <w:rFonts w:ascii="Calibri" w:hAnsi="Calibri" w:cs="Calibri"/>
        </w:rPr>
      </w:pPr>
      <w:r w:rsidRPr="00F1178F">
        <w:rPr>
          <w:rStyle w:val="normaltextrun"/>
          <w:rFonts w:ascii="Calibri" w:eastAsiaTheme="majorEastAsia" w:hAnsi="Calibri" w:cs="Calibri"/>
        </w:rPr>
        <w:t>They must be offered spaces protected by the City's rules.</w:t>
      </w:r>
      <w:r w:rsidRPr="00F1178F">
        <w:rPr>
          <w:rStyle w:val="eop"/>
          <w:rFonts w:ascii="Calibri" w:eastAsiaTheme="majorEastAsia" w:hAnsi="Calibri" w:cs="Calibri"/>
        </w:rPr>
        <w:t> </w:t>
      </w:r>
    </w:p>
    <w:p w14:paraId="67D020F3" w14:textId="77777777" w:rsidR="00F1178F" w:rsidRPr="00F1178F" w:rsidRDefault="00F1178F" w:rsidP="00F1178F">
      <w:pPr>
        <w:pStyle w:val="paragraph"/>
        <w:numPr>
          <w:ilvl w:val="0"/>
          <w:numId w:val="4"/>
        </w:numPr>
        <w:pBdr>
          <w:left w:val="single" w:sz="2" w:space="0" w:color="E3E3E3"/>
          <w:right w:val="single" w:sz="2" w:space="0" w:color="E3E3E3"/>
        </w:pBdr>
        <w:shd w:val="clear" w:color="auto" w:fill="FFFFFF"/>
        <w:spacing w:before="0" w:beforeAutospacing="0" w:after="0" w:afterAutospacing="0"/>
        <w:ind w:left="1080" w:firstLine="0"/>
        <w:textAlignment w:val="baseline"/>
        <w:rPr>
          <w:rFonts w:ascii="Calibri" w:hAnsi="Calibri" w:cs="Calibri"/>
        </w:rPr>
      </w:pPr>
      <w:r w:rsidRPr="00F1178F">
        <w:rPr>
          <w:rStyle w:val="normaltextrun"/>
          <w:rFonts w:ascii="Calibri" w:eastAsiaTheme="majorEastAsia" w:hAnsi="Calibri" w:cs="Calibri"/>
        </w:rPr>
        <w:t>They can reject leases that make them give up their rights.</w:t>
      </w:r>
      <w:r w:rsidRPr="00F1178F">
        <w:rPr>
          <w:rStyle w:val="eop"/>
          <w:rFonts w:ascii="Calibri" w:eastAsiaTheme="majorEastAsia" w:hAnsi="Calibri" w:cs="Calibri"/>
        </w:rPr>
        <w:t> </w:t>
      </w:r>
    </w:p>
    <w:p w14:paraId="368CF1C1" w14:textId="77777777" w:rsidR="00F1178F" w:rsidRPr="00F1178F" w:rsidRDefault="00F1178F" w:rsidP="00F1178F">
      <w:pPr>
        <w:pStyle w:val="paragraph"/>
        <w:numPr>
          <w:ilvl w:val="0"/>
          <w:numId w:val="4"/>
        </w:numPr>
        <w:pBdr>
          <w:left w:val="single" w:sz="2" w:space="0" w:color="E3E3E3"/>
          <w:right w:val="single" w:sz="2" w:space="0" w:color="E3E3E3"/>
        </w:pBdr>
        <w:shd w:val="clear" w:color="auto" w:fill="FFFFFF"/>
        <w:spacing w:before="0" w:beforeAutospacing="0" w:after="0" w:afterAutospacing="0"/>
        <w:ind w:left="1080" w:firstLine="0"/>
        <w:textAlignment w:val="baseline"/>
        <w:rPr>
          <w:rFonts w:ascii="Calibri" w:hAnsi="Calibri" w:cs="Calibri"/>
        </w:rPr>
      </w:pPr>
      <w:r w:rsidRPr="00F1178F">
        <w:rPr>
          <w:rStyle w:val="normaltextrun"/>
          <w:rFonts w:ascii="Calibri" w:eastAsiaTheme="majorEastAsia" w:hAnsi="Calibri" w:cs="Calibri"/>
        </w:rPr>
        <w:t>They can't be punished for using their rights.</w:t>
      </w:r>
      <w:r w:rsidRPr="00F1178F">
        <w:rPr>
          <w:rStyle w:val="eop"/>
          <w:rFonts w:ascii="Calibri" w:eastAsiaTheme="majorEastAsia" w:hAnsi="Calibri" w:cs="Calibri"/>
        </w:rPr>
        <w:t> </w:t>
      </w:r>
    </w:p>
    <w:p w14:paraId="58234D08" w14:textId="77777777" w:rsidR="00F1178F" w:rsidRPr="00F1178F" w:rsidRDefault="00F1178F" w:rsidP="00F1178F">
      <w:pPr>
        <w:pStyle w:val="paragraph"/>
        <w:numPr>
          <w:ilvl w:val="0"/>
          <w:numId w:val="4"/>
        </w:numPr>
        <w:pBdr>
          <w:left w:val="single" w:sz="2" w:space="0" w:color="E3E3E3"/>
          <w:right w:val="single" w:sz="2" w:space="0" w:color="E3E3E3"/>
        </w:pBdr>
        <w:shd w:val="clear" w:color="auto" w:fill="FFFFFF"/>
        <w:spacing w:before="0" w:beforeAutospacing="0" w:after="0" w:afterAutospacing="0"/>
        <w:ind w:left="1080" w:firstLine="0"/>
        <w:textAlignment w:val="baseline"/>
        <w:rPr>
          <w:rFonts w:ascii="Calibri" w:hAnsi="Calibri" w:cs="Calibri"/>
        </w:rPr>
      </w:pPr>
      <w:r w:rsidRPr="00F1178F">
        <w:rPr>
          <w:rStyle w:val="normaltextrun"/>
          <w:rFonts w:ascii="Calibri" w:eastAsiaTheme="majorEastAsia" w:hAnsi="Calibri" w:cs="Calibri"/>
        </w:rPr>
        <w:t>They can form groups with other tenants.</w:t>
      </w:r>
      <w:r w:rsidRPr="00F1178F">
        <w:rPr>
          <w:rStyle w:val="eop"/>
          <w:rFonts w:ascii="Calibri" w:eastAsiaTheme="majorEastAsia" w:hAnsi="Calibri" w:cs="Calibri"/>
        </w:rPr>
        <w:t> </w:t>
      </w:r>
    </w:p>
    <w:p w14:paraId="5D4F1687" w14:textId="4DA978D8" w:rsidR="00F1178F" w:rsidRPr="00F1178F" w:rsidRDefault="00F1178F" w:rsidP="00F1178F">
      <w:pPr>
        <w:pStyle w:val="paragraph"/>
        <w:numPr>
          <w:ilvl w:val="0"/>
          <w:numId w:val="4"/>
        </w:numPr>
        <w:pBdr>
          <w:left w:val="single" w:sz="2" w:space="0" w:color="E3E3E3"/>
          <w:right w:val="single" w:sz="2" w:space="0" w:color="E3E3E3"/>
        </w:pBdr>
        <w:shd w:val="clear" w:color="auto" w:fill="FFFFFF"/>
        <w:spacing w:before="0" w:beforeAutospacing="0" w:after="0" w:afterAutospacing="0"/>
        <w:ind w:left="1080" w:firstLine="0"/>
        <w:textAlignment w:val="baseline"/>
        <w:rPr>
          <w:rFonts w:ascii="Calibri" w:hAnsi="Calibri" w:cs="Calibri"/>
        </w:rPr>
      </w:pPr>
      <w:r w:rsidRPr="00F1178F">
        <w:rPr>
          <w:rStyle w:val="normaltextrun"/>
          <w:rFonts w:ascii="Calibri" w:eastAsiaTheme="majorEastAsia" w:hAnsi="Calibri" w:cs="Calibri"/>
        </w:rPr>
        <w:t>They can refuse to pay rent if it breaks the</w:t>
      </w:r>
      <w:r>
        <w:rPr>
          <w:rStyle w:val="normaltextrun"/>
          <w:rFonts w:ascii="Calibri" w:eastAsiaTheme="majorEastAsia" w:hAnsi="Calibri" w:cs="Calibri"/>
        </w:rPr>
        <w:t xml:space="preserve"> C</w:t>
      </w:r>
      <w:r w:rsidRPr="00F1178F">
        <w:rPr>
          <w:rStyle w:val="normaltextrun"/>
          <w:rFonts w:ascii="Calibri" w:eastAsiaTheme="majorEastAsia" w:hAnsi="Calibri" w:cs="Calibri"/>
        </w:rPr>
        <w:t>ity's rules.</w:t>
      </w:r>
      <w:r w:rsidRPr="00F1178F">
        <w:rPr>
          <w:rStyle w:val="eop"/>
          <w:rFonts w:ascii="Calibri" w:eastAsiaTheme="majorEastAsia" w:hAnsi="Calibri" w:cs="Calibri"/>
        </w:rPr>
        <w:t> </w:t>
      </w:r>
    </w:p>
    <w:p w14:paraId="3E202517" w14:textId="77777777" w:rsidR="00F1178F" w:rsidRPr="00F1178F" w:rsidRDefault="00F1178F" w:rsidP="00F1178F">
      <w:pPr>
        <w:pStyle w:val="paragraph"/>
        <w:numPr>
          <w:ilvl w:val="0"/>
          <w:numId w:val="4"/>
        </w:numPr>
        <w:pBdr>
          <w:left w:val="single" w:sz="2" w:space="0" w:color="E3E3E3"/>
          <w:right w:val="single" w:sz="2" w:space="0" w:color="E3E3E3"/>
        </w:pBdr>
        <w:shd w:val="clear" w:color="auto" w:fill="FFFFFF"/>
        <w:spacing w:before="0" w:beforeAutospacing="0" w:after="0" w:afterAutospacing="0"/>
        <w:ind w:left="1080" w:firstLine="0"/>
        <w:textAlignment w:val="baseline"/>
        <w:rPr>
          <w:rFonts w:ascii="Calibri" w:hAnsi="Calibri" w:cs="Calibri"/>
        </w:rPr>
      </w:pPr>
      <w:r w:rsidRPr="00F1178F">
        <w:rPr>
          <w:rStyle w:val="normaltextrun"/>
          <w:rFonts w:ascii="Calibri" w:eastAsiaTheme="majorEastAsia" w:hAnsi="Calibri" w:cs="Calibri"/>
        </w:rPr>
        <w:t>They must pay rent on time and follow park rules to keep their rights.</w:t>
      </w:r>
      <w:r w:rsidRPr="00F1178F">
        <w:rPr>
          <w:rStyle w:val="eop"/>
          <w:rFonts w:ascii="Calibri" w:eastAsiaTheme="majorEastAsia" w:hAnsi="Calibri" w:cs="Calibri"/>
        </w:rPr>
        <w:t> </w:t>
      </w:r>
    </w:p>
    <w:p w14:paraId="723BBA58" w14:textId="77777777" w:rsidR="00F1178F" w:rsidRPr="00F1178F" w:rsidRDefault="00F1178F" w:rsidP="00F1178F">
      <w:pPr>
        <w:pStyle w:val="paragraph"/>
        <w:numPr>
          <w:ilvl w:val="0"/>
          <w:numId w:val="4"/>
        </w:numPr>
        <w:pBdr>
          <w:left w:val="single" w:sz="2" w:space="0" w:color="E3E3E3"/>
          <w:bottom w:val="single" w:sz="2" w:space="0" w:color="E3E3E3"/>
          <w:right w:val="single" w:sz="2" w:space="0" w:color="E3E3E3"/>
        </w:pBdr>
        <w:shd w:val="clear" w:color="auto" w:fill="FFFFFF"/>
        <w:spacing w:before="0" w:beforeAutospacing="0" w:after="0" w:afterAutospacing="0"/>
        <w:ind w:left="1080" w:firstLine="0"/>
        <w:textAlignment w:val="baseline"/>
        <w:rPr>
          <w:rFonts w:ascii="Calibri" w:hAnsi="Calibri" w:cs="Calibri"/>
        </w:rPr>
      </w:pPr>
      <w:r w:rsidRPr="00F1178F">
        <w:rPr>
          <w:rStyle w:val="normaltextrun"/>
          <w:rFonts w:ascii="Calibri" w:eastAsiaTheme="majorEastAsia" w:hAnsi="Calibri" w:cs="Calibri"/>
        </w:rPr>
        <w:t>If they're part of a rent arbitration, they can present evidence and question the other witnesses.</w:t>
      </w:r>
      <w:r w:rsidRPr="00F1178F">
        <w:rPr>
          <w:rStyle w:val="eop"/>
          <w:rFonts w:ascii="Calibri" w:eastAsiaTheme="majorEastAsia" w:hAnsi="Calibri" w:cs="Calibri"/>
        </w:rPr>
        <w:t> </w:t>
      </w:r>
    </w:p>
    <w:p w14:paraId="2C3D1776" w14:textId="29E4EB2D" w:rsidR="00F1178F" w:rsidRPr="00F1178F" w:rsidRDefault="00F1178F" w:rsidP="0028209E">
      <w:pPr>
        <w:pStyle w:val="paragraph"/>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b/>
          <w:bCs/>
          <w:sz w:val="28"/>
          <w:szCs w:val="28"/>
        </w:rPr>
        <w:t>Protected Spaces </w:t>
      </w:r>
      <w:r w:rsidRPr="00F1178F">
        <w:rPr>
          <w:rStyle w:val="eop"/>
          <w:rFonts w:ascii="Calibri" w:eastAsiaTheme="majorEastAsia" w:hAnsi="Calibri" w:cs="Calibri"/>
          <w:sz w:val="28"/>
          <w:szCs w:val="28"/>
        </w:rPr>
        <w:t> </w:t>
      </w:r>
    </w:p>
    <w:p w14:paraId="3EB9CC2E" w14:textId="77777777" w:rsidR="00F1178F" w:rsidRPr="00F1178F" w:rsidRDefault="00F1178F" w:rsidP="00F1178F">
      <w:pPr>
        <w:pStyle w:val="paragraph"/>
        <w:pBdr>
          <w:left w:val="single" w:sz="2" w:space="0" w:color="E3E3E3"/>
          <w:right w:val="single" w:sz="2" w:space="0" w:color="E3E3E3"/>
        </w:pBdr>
        <w:spacing w:before="0" w:beforeAutospacing="0" w:after="0" w:afterAutospacing="0"/>
        <w:textAlignment w:val="baseline"/>
        <w:rPr>
          <w:rFonts w:ascii="Segoe UI" w:hAnsi="Segoe UI" w:cs="Segoe UI"/>
          <w:sz w:val="18"/>
          <w:szCs w:val="18"/>
        </w:rPr>
      </w:pPr>
      <w:r w:rsidRPr="00F1178F">
        <w:rPr>
          <w:rStyle w:val="eop"/>
          <w:rFonts w:ascii="Calibri" w:eastAsiaTheme="majorEastAsia" w:hAnsi="Calibri" w:cs="Calibri"/>
        </w:rPr>
        <w:lastRenderedPageBreak/>
        <w:t> </w:t>
      </w:r>
    </w:p>
    <w:p w14:paraId="78DAD108" w14:textId="77777777" w:rsidR="00F1178F" w:rsidRPr="00F1178F" w:rsidRDefault="00F1178F" w:rsidP="00F1178F">
      <w:pPr>
        <w:pStyle w:val="paragraph"/>
        <w:pBdr>
          <w:left w:val="single" w:sz="2" w:space="0" w:color="E3E3E3"/>
          <w:right w:val="single" w:sz="2" w:space="0" w:color="E3E3E3"/>
        </w:pBdr>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rPr>
        <w:t xml:space="preserve">If you entered into a lease with a mobile home park owner before February 13, </w:t>
      </w:r>
      <w:proofErr w:type="gramStart"/>
      <w:r w:rsidRPr="00F1178F">
        <w:rPr>
          <w:rStyle w:val="normaltextrun"/>
          <w:rFonts w:ascii="Calibri" w:eastAsiaTheme="majorEastAsia" w:hAnsi="Calibri" w:cs="Calibri"/>
        </w:rPr>
        <w:t>2020</w:t>
      </w:r>
      <w:proofErr w:type="gramEnd"/>
      <w:r w:rsidRPr="00F1178F">
        <w:rPr>
          <w:rStyle w:val="normaltextrun"/>
          <w:rFonts w:ascii="Calibri" w:eastAsiaTheme="majorEastAsia" w:hAnsi="Calibri" w:cs="Calibri"/>
        </w:rPr>
        <w:t xml:space="preserve"> for a term of 12 months or more, your rent is </w:t>
      </w:r>
      <w:r w:rsidRPr="00F1178F">
        <w:rPr>
          <w:rStyle w:val="normaltextrun"/>
          <w:rFonts w:ascii="Calibri" w:eastAsiaTheme="majorEastAsia" w:hAnsi="Calibri" w:cs="Calibri"/>
          <w:b/>
          <w:bCs/>
        </w:rPr>
        <w:t xml:space="preserve">NOT </w:t>
      </w:r>
      <w:r w:rsidRPr="00F1178F">
        <w:rPr>
          <w:rStyle w:val="normaltextrun"/>
          <w:rFonts w:ascii="Calibri" w:eastAsiaTheme="majorEastAsia" w:hAnsi="Calibri" w:cs="Calibri"/>
        </w:rPr>
        <w:t>protected under the City’s Rent Control Ordinance and can increase within the limits of the lease you signed. </w:t>
      </w:r>
      <w:r w:rsidRPr="00F1178F">
        <w:rPr>
          <w:rStyle w:val="eop"/>
          <w:rFonts w:ascii="Calibri" w:eastAsiaTheme="majorEastAsia" w:hAnsi="Calibri" w:cs="Calibri"/>
        </w:rPr>
        <w:t> </w:t>
      </w:r>
    </w:p>
    <w:p w14:paraId="7D921551" w14:textId="77777777" w:rsidR="00F1178F" w:rsidRPr="00F1178F" w:rsidRDefault="00F1178F" w:rsidP="00F1178F">
      <w:pPr>
        <w:pStyle w:val="paragraph"/>
        <w:pBdr>
          <w:left w:val="single" w:sz="2" w:space="0" w:color="E3E3E3"/>
          <w:right w:val="single" w:sz="2" w:space="0" w:color="E3E3E3"/>
        </w:pBdr>
        <w:spacing w:before="0" w:beforeAutospacing="0" w:after="0" w:afterAutospacing="0"/>
        <w:textAlignment w:val="baseline"/>
        <w:rPr>
          <w:rFonts w:ascii="Segoe UI" w:hAnsi="Segoe UI" w:cs="Segoe UI"/>
          <w:sz w:val="18"/>
          <w:szCs w:val="18"/>
        </w:rPr>
      </w:pPr>
      <w:r w:rsidRPr="00F1178F">
        <w:rPr>
          <w:rStyle w:val="eop"/>
          <w:rFonts w:ascii="Calibri" w:eastAsiaTheme="majorEastAsia" w:hAnsi="Calibri" w:cs="Calibri"/>
        </w:rPr>
        <w:t> </w:t>
      </w:r>
    </w:p>
    <w:p w14:paraId="6848B68A" w14:textId="77777777" w:rsidR="00F1178F" w:rsidRPr="00F1178F" w:rsidRDefault="00F1178F" w:rsidP="00F1178F">
      <w:pPr>
        <w:pStyle w:val="paragraph"/>
        <w:pBdr>
          <w:left w:val="single" w:sz="2" w:space="0" w:color="E3E3E3"/>
          <w:right w:val="single" w:sz="2" w:space="0" w:color="E3E3E3"/>
        </w:pBdr>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rPr>
        <w:t xml:space="preserve">If you signed your lease AFTER February 2020 or if your lease was for a term of less </w:t>
      </w:r>
      <w:proofErr w:type="spellStart"/>
      <w:r w:rsidRPr="00F1178F">
        <w:rPr>
          <w:rStyle w:val="normaltextrun"/>
          <w:rFonts w:ascii="Calibri" w:eastAsiaTheme="majorEastAsia" w:hAnsi="Calibri" w:cs="Calibri"/>
        </w:rPr>
        <w:t>then</w:t>
      </w:r>
      <w:proofErr w:type="spellEnd"/>
      <w:r w:rsidRPr="00F1178F">
        <w:rPr>
          <w:rStyle w:val="normaltextrun"/>
          <w:rFonts w:ascii="Calibri" w:eastAsiaTheme="majorEastAsia" w:hAnsi="Calibri" w:cs="Calibri"/>
        </w:rPr>
        <w:t xml:space="preserve"> 12 months, your rent increases for mobilehome spaces </w:t>
      </w:r>
      <w:r w:rsidRPr="00F1178F">
        <w:rPr>
          <w:rStyle w:val="normaltextrun"/>
          <w:rFonts w:ascii="Calibri" w:eastAsiaTheme="majorEastAsia" w:hAnsi="Calibri" w:cs="Calibri"/>
          <w:b/>
          <w:bCs/>
        </w:rPr>
        <w:t>ARE</w:t>
      </w:r>
      <w:r w:rsidRPr="00F1178F">
        <w:rPr>
          <w:rStyle w:val="normaltextrun"/>
          <w:rFonts w:ascii="Calibri" w:eastAsiaTheme="majorEastAsia" w:hAnsi="Calibri" w:cs="Calibri"/>
        </w:rPr>
        <w:t xml:space="preserve"> protected by City rules.</w:t>
      </w:r>
      <w:r w:rsidRPr="00F1178F">
        <w:rPr>
          <w:rStyle w:val="eop"/>
          <w:rFonts w:ascii="Calibri" w:eastAsiaTheme="majorEastAsia" w:hAnsi="Calibri" w:cs="Calibri"/>
        </w:rPr>
        <w:t> </w:t>
      </w:r>
    </w:p>
    <w:p w14:paraId="488FBE8C" w14:textId="77777777" w:rsidR="00F1178F" w:rsidRPr="00F1178F" w:rsidRDefault="00F1178F" w:rsidP="00F1178F">
      <w:pPr>
        <w:pStyle w:val="paragraph"/>
        <w:pBdr>
          <w:left w:val="single" w:sz="2" w:space="0" w:color="E3E3E3"/>
          <w:right w:val="single" w:sz="2" w:space="0" w:color="E3E3E3"/>
        </w:pBdr>
        <w:spacing w:before="0" w:beforeAutospacing="0" w:after="0" w:afterAutospacing="0"/>
        <w:textAlignment w:val="baseline"/>
        <w:rPr>
          <w:rFonts w:ascii="Segoe UI" w:hAnsi="Segoe UI" w:cs="Segoe UI"/>
          <w:sz w:val="18"/>
          <w:szCs w:val="18"/>
        </w:rPr>
      </w:pPr>
      <w:r w:rsidRPr="00F1178F">
        <w:rPr>
          <w:rStyle w:val="eop"/>
          <w:rFonts w:ascii="Calibri" w:eastAsiaTheme="majorEastAsia" w:hAnsi="Calibri" w:cs="Calibri"/>
          <w:sz w:val="28"/>
          <w:szCs w:val="28"/>
        </w:rPr>
        <w:t> </w:t>
      </w:r>
    </w:p>
    <w:p w14:paraId="4D8DE8B6" w14:textId="77777777" w:rsidR="00F1178F" w:rsidRPr="00F1178F" w:rsidRDefault="00F1178F" w:rsidP="00F1178F">
      <w:pPr>
        <w:pStyle w:val="paragraph"/>
        <w:pBdr>
          <w:left w:val="single" w:sz="2" w:space="0" w:color="E3E3E3"/>
          <w:right w:val="single" w:sz="2" w:space="0" w:color="E3E3E3"/>
        </w:pBdr>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b/>
          <w:bCs/>
          <w:i/>
          <w:iCs/>
        </w:rPr>
        <w:t>Starting January 1, 2025, Petaluma’s regulations will protect all mobile home spaces in mobilehome parks in the City, regardless of the term of the lease.   </w:t>
      </w:r>
      <w:r w:rsidRPr="00F1178F">
        <w:rPr>
          <w:rStyle w:val="eop"/>
          <w:rFonts w:ascii="Calibri" w:eastAsiaTheme="majorEastAsia" w:hAnsi="Calibri" w:cs="Calibri"/>
        </w:rPr>
        <w:t> </w:t>
      </w:r>
    </w:p>
    <w:p w14:paraId="58255E84" w14:textId="77777777" w:rsidR="00F1178F" w:rsidRPr="00F1178F" w:rsidRDefault="00F1178F" w:rsidP="00F1178F">
      <w:pPr>
        <w:pStyle w:val="paragraph"/>
        <w:pBdr>
          <w:left w:val="single" w:sz="2" w:space="0" w:color="E3E3E3"/>
          <w:right w:val="single" w:sz="2" w:space="0" w:color="E3E3E3"/>
        </w:pBdr>
        <w:spacing w:before="0" w:beforeAutospacing="0" w:after="0" w:afterAutospacing="0"/>
        <w:textAlignment w:val="baseline"/>
        <w:rPr>
          <w:rFonts w:ascii="Segoe UI" w:hAnsi="Segoe UI" w:cs="Segoe UI"/>
          <w:sz w:val="18"/>
          <w:szCs w:val="18"/>
        </w:rPr>
      </w:pPr>
      <w:r w:rsidRPr="00F1178F">
        <w:rPr>
          <w:rStyle w:val="eop"/>
          <w:rFonts w:ascii="Calibri" w:eastAsiaTheme="majorEastAsia" w:hAnsi="Calibri" w:cs="Calibri"/>
          <w:sz w:val="28"/>
          <w:szCs w:val="28"/>
        </w:rPr>
        <w:t> </w:t>
      </w:r>
    </w:p>
    <w:p w14:paraId="2CA7C3F9" w14:textId="77777777" w:rsidR="00F1178F" w:rsidRPr="00F1178F" w:rsidRDefault="00F1178F" w:rsidP="00F1178F">
      <w:pPr>
        <w:pStyle w:val="paragraph"/>
        <w:pBdr>
          <w:left w:val="single" w:sz="2" w:space="0" w:color="E3E3E3"/>
          <w:right w:val="single" w:sz="2" w:space="0" w:color="E3E3E3"/>
        </w:pBdr>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b/>
          <w:bCs/>
          <w:sz w:val="28"/>
          <w:szCs w:val="28"/>
        </w:rPr>
        <w:t>Maximum Allowed Rent Increases:</w:t>
      </w:r>
      <w:r w:rsidRPr="00F1178F">
        <w:rPr>
          <w:rStyle w:val="eop"/>
          <w:rFonts w:ascii="Calibri" w:eastAsiaTheme="majorEastAsia" w:hAnsi="Calibri" w:cs="Calibri"/>
          <w:sz w:val="28"/>
          <w:szCs w:val="28"/>
        </w:rPr>
        <w:t> </w:t>
      </w:r>
    </w:p>
    <w:p w14:paraId="3B15EF04" w14:textId="77777777" w:rsidR="00F1178F" w:rsidRPr="00F1178F" w:rsidRDefault="00F1178F" w:rsidP="00F1178F">
      <w:pPr>
        <w:pStyle w:val="paragraph"/>
        <w:pBdr>
          <w:left w:val="single" w:sz="2" w:space="0" w:color="E3E3E3"/>
          <w:right w:val="single" w:sz="2" w:space="0" w:color="E3E3E3"/>
        </w:pBdr>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b/>
          <w:bCs/>
          <w:i/>
          <w:iCs/>
          <w:sz w:val="28"/>
          <w:szCs w:val="28"/>
        </w:rPr>
        <w:t>Designed to keep rents affordable for mobilehome park residents</w:t>
      </w:r>
      <w:r w:rsidRPr="00F1178F">
        <w:rPr>
          <w:rStyle w:val="eop"/>
          <w:rFonts w:ascii="Calibri" w:eastAsiaTheme="majorEastAsia" w:hAnsi="Calibri" w:cs="Calibri"/>
          <w:sz w:val="28"/>
          <w:szCs w:val="28"/>
        </w:rPr>
        <w:t> </w:t>
      </w:r>
    </w:p>
    <w:p w14:paraId="537F31D6" w14:textId="77777777" w:rsidR="00F1178F" w:rsidRPr="00F1178F" w:rsidRDefault="00F1178F" w:rsidP="00F1178F">
      <w:pPr>
        <w:pStyle w:val="paragraph"/>
        <w:pBdr>
          <w:left w:val="single" w:sz="2" w:space="0" w:color="E3E3E3"/>
          <w:bottom w:val="single" w:sz="2" w:space="0" w:color="E3E3E3"/>
          <w:right w:val="single" w:sz="2" w:space="0" w:color="E3E3E3"/>
        </w:pBdr>
        <w:spacing w:before="0" w:beforeAutospacing="0" w:after="0" w:afterAutospacing="0"/>
        <w:textAlignment w:val="baseline"/>
        <w:rPr>
          <w:rFonts w:ascii="Segoe UI" w:hAnsi="Segoe UI" w:cs="Segoe UI"/>
          <w:sz w:val="18"/>
          <w:szCs w:val="18"/>
        </w:rPr>
      </w:pPr>
      <w:r w:rsidRPr="00F1178F">
        <w:rPr>
          <w:rStyle w:val="eop"/>
          <w:rFonts w:ascii="Calibri" w:eastAsiaTheme="majorEastAsia" w:hAnsi="Calibri" w:cs="Calibri"/>
        </w:rPr>
        <w:t> </w:t>
      </w:r>
    </w:p>
    <w:p w14:paraId="51A7C039" w14:textId="77777777" w:rsidR="00F1178F" w:rsidRPr="00F1178F" w:rsidRDefault="00F1178F" w:rsidP="00F1178F">
      <w:pPr>
        <w:pStyle w:val="paragraph"/>
        <w:shd w:val="clear" w:color="auto" w:fill="FFFFFF"/>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rPr>
        <w:t>If you live in a mobile home park, City rules limit the amount your landlord can charge you for space rent. Each year, the maximum rent increase for all mobile home park spaces is calculated based on regional inflation.  If regional inflation is calculated at 2%, then the maximum rent increase is 2%.  However, rents can never go up by more than 4%.  If inflation is calculated at more than 4%, then the increase will be 4%.  </w:t>
      </w:r>
      <w:r w:rsidRPr="00F1178F">
        <w:rPr>
          <w:rStyle w:val="eop"/>
          <w:rFonts w:ascii="Calibri" w:eastAsiaTheme="majorEastAsia" w:hAnsi="Calibri" w:cs="Calibri"/>
        </w:rPr>
        <w:t> </w:t>
      </w:r>
    </w:p>
    <w:p w14:paraId="2B86309C" w14:textId="77777777" w:rsidR="00F1178F" w:rsidRPr="00F1178F" w:rsidRDefault="00F1178F" w:rsidP="00F1178F">
      <w:pPr>
        <w:pStyle w:val="paragraph"/>
        <w:shd w:val="clear" w:color="auto" w:fill="FFFFFF"/>
        <w:spacing w:before="0" w:beforeAutospacing="0" w:after="0" w:afterAutospacing="0"/>
        <w:textAlignment w:val="baseline"/>
        <w:rPr>
          <w:rFonts w:ascii="Segoe UI" w:hAnsi="Segoe UI" w:cs="Segoe UI"/>
          <w:sz w:val="18"/>
          <w:szCs w:val="18"/>
        </w:rPr>
      </w:pPr>
      <w:r w:rsidRPr="00F1178F">
        <w:rPr>
          <w:rStyle w:val="eop"/>
          <w:rFonts w:ascii="Calibri" w:eastAsiaTheme="majorEastAsia" w:hAnsi="Calibri" w:cs="Calibri"/>
        </w:rPr>
        <w:t> </w:t>
      </w:r>
    </w:p>
    <w:p w14:paraId="5603ABB5" w14:textId="2932E8C1" w:rsidR="00F1178F" w:rsidRPr="00F1178F" w:rsidRDefault="00F1178F" w:rsidP="00F1178F">
      <w:pPr>
        <w:pStyle w:val="paragraph"/>
        <w:pBdr>
          <w:top w:val="single" w:sz="2" w:space="0" w:color="E3E3E3"/>
          <w:left w:val="single" w:sz="2" w:space="0" w:color="E3E3E3"/>
          <w:bottom w:val="single" w:sz="2" w:space="0" w:color="E3E3E3"/>
          <w:right w:val="single" w:sz="2" w:space="0" w:color="E3E3E3"/>
        </w:pBdr>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b/>
          <w:bCs/>
        </w:rPr>
        <w:t xml:space="preserve">Currently, the maximum allowed rent increase for mobile home spaces protected by Petaluma’s regulations for the period of August 2023 to July 2024 is </w:t>
      </w:r>
      <w:r w:rsidR="00C269DE">
        <w:rPr>
          <w:rStyle w:val="normaltextrun"/>
          <w:rFonts w:ascii="Calibri" w:eastAsiaTheme="majorEastAsia" w:hAnsi="Calibri" w:cs="Calibri"/>
          <w:b/>
          <w:bCs/>
        </w:rPr>
        <w:t>2.03</w:t>
      </w:r>
      <w:r w:rsidRPr="00F1178F">
        <w:rPr>
          <w:rStyle w:val="normaltextrun"/>
          <w:rFonts w:ascii="Calibri" w:eastAsiaTheme="majorEastAsia" w:hAnsi="Calibri" w:cs="Calibri"/>
          <w:b/>
          <w:bCs/>
        </w:rPr>
        <w:t>%</w:t>
      </w:r>
      <w:r w:rsidRPr="00F1178F">
        <w:rPr>
          <w:rStyle w:val="normaltextrun"/>
          <w:rFonts w:ascii="Calibri" w:eastAsiaTheme="majorEastAsia" w:hAnsi="Calibri" w:cs="Calibri"/>
        </w:rPr>
        <w:t>.  </w:t>
      </w:r>
      <w:r w:rsidRPr="00F1178F">
        <w:rPr>
          <w:rStyle w:val="eop"/>
          <w:rFonts w:ascii="Calibri" w:eastAsiaTheme="majorEastAsia" w:hAnsi="Calibri" w:cs="Calibri"/>
        </w:rPr>
        <w:t> </w:t>
      </w:r>
    </w:p>
    <w:p w14:paraId="65DF3331" w14:textId="77777777" w:rsidR="00F1178F" w:rsidRPr="00F1178F" w:rsidRDefault="00F1178F" w:rsidP="00F1178F">
      <w:pPr>
        <w:pStyle w:val="paragraph"/>
        <w:shd w:val="clear" w:color="auto" w:fill="FFFFFF"/>
        <w:spacing w:before="0" w:beforeAutospacing="0" w:after="0" w:afterAutospacing="0"/>
        <w:textAlignment w:val="baseline"/>
        <w:rPr>
          <w:rFonts w:ascii="Segoe UI" w:hAnsi="Segoe UI" w:cs="Segoe UI"/>
          <w:sz w:val="18"/>
          <w:szCs w:val="18"/>
        </w:rPr>
      </w:pPr>
      <w:r w:rsidRPr="00F1178F">
        <w:rPr>
          <w:rStyle w:val="eop"/>
          <w:rFonts w:ascii="Aptos" w:eastAsiaTheme="majorEastAsia" w:hAnsi="Aptos" w:cs="Segoe UI"/>
          <w:sz w:val="22"/>
          <w:szCs w:val="22"/>
        </w:rPr>
        <w:t> </w:t>
      </w:r>
    </w:p>
    <w:p w14:paraId="3EBBC2FB" w14:textId="77777777" w:rsidR="00F1178F" w:rsidRPr="00F1178F" w:rsidRDefault="00F1178F" w:rsidP="00F1178F">
      <w:pPr>
        <w:pStyle w:val="paragraph"/>
        <w:shd w:val="clear" w:color="auto" w:fill="FFFFFF"/>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rPr>
        <w:t>There is one exception that could allow a larger rent increase.  That exception requires a property owner to prove that their expenses require a larger increase by pleading their case to a neutral arbitrator.</w:t>
      </w:r>
      <w:r w:rsidRPr="00F1178F">
        <w:rPr>
          <w:rStyle w:val="eop"/>
          <w:rFonts w:ascii="Calibri" w:eastAsiaTheme="majorEastAsia" w:hAnsi="Calibri" w:cs="Calibri"/>
        </w:rPr>
        <w:t> </w:t>
      </w:r>
    </w:p>
    <w:p w14:paraId="4433EB67" w14:textId="77777777" w:rsidR="00F1178F" w:rsidRPr="00F1178F" w:rsidRDefault="00F1178F" w:rsidP="00F1178F">
      <w:pPr>
        <w:pStyle w:val="paragraph"/>
        <w:shd w:val="clear" w:color="auto" w:fill="FFFFFF"/>
        <w:spacing w:before="0" w:beforeAutospacing="0" w:after="0" w:afterAutospacing="0"/>
        <w:textAlignment w:val="baseline"/>
        <w:rPr>
          <w:rFonts w:ascii="Segoe UI" w:hAnsi="Segoe UI" w:cs="Segoe UI"/>
          <w:sz w:val="18"/>
          <w:szCs w:val="18"/>
        </w:rPr>
      </w:pPr>
      <w:r w:rsidRPr="00F1178F">
        <w:rPr>
          <w:rStyle w:val="eop"/>
          <w:rFonts w:ascii="Calibri" w:eastAsiaTheme="majorEastAsia" w:hAnsi="Calibri" w:cs="Calibri"/>
        </w:rPr>
        <w:t> </w:t>
      </w:r>
    </w:p>
    <w:p w14:paraId="16DAAE8E" w14:textId="77777777" w:rsidR="00F1178F" w:rsidRPr="00F1178F" w:rsidRDefault="00F1178F" w:rsidP="00F1178F">
      <w:pPr>
        <w:pStyle w:val="paragraph"/>
        <w:pBdr>
          <w:top w:val="single" w:sz="2" w:space="0" w:color="E3E3E3"/>
          <w:left w:val="single" w:sz="2" w:space="0" w:color="E3E3E3"/>
          <w:right w:val="single" w:sz="2" w:space="0" w:color="E3E3E3"/>
        </w:pBdr>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b/>
          <w:bCs/>
          <w:sz w:val="28"/>
          <w:szCs w:val="28"/>
        </w:rPr>
        <w:t>Arbitration</w:t>
      </w:r>
      <w:r w:rsidRPr="00F1178F">
        <w:rPr>
          <w:rStyle w:val="eop"/>
          <w:rFonts w:ascii="Calibri" w:eastAsiaTheme="majorEastAsia" w:hAnsi="Calibri" w:cs="Calibri"/>
          <w:sz w:val="28"/>
          <w:szCs w:val="28"/>
        </w:rPr>
        <w:t> </w:t>
      </w:r>
    </w:p>
    <w:p w14:paraId="5E6732C9" w14:textId="77777777" w:rsidR="00F1178F" w:rsidRPr="00F1178F" w:rsidRDefault="00F1178F" w:rsidP="00F1178F">
      <w:pPr>
        <w:pStyle w:val="paragraph"/>
        <w:pBdr>
          <w:left w:val="single" w:sz="2" w:space="0" w:color="E3E3E3"/>
          <w:right w:val="single" w:sz="2" w:space="0" w:color="E3E3E3"/>
        </w:pBdr>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rPr>
        <w:t xml:space="preserve">Arbitration is a way to solve disputes about rent increases. It doesn't change the City's rules. An arbitrator's job is to make sure the rules are followed. The </w:t>
      </w:r>
      <w:proofErr w:type="gramStart"/>
      <w:r w:rsidRPr="00F1178F">
        <w:rPr>
          <w:rStyle w:val="normaltextrun"/>
          <w:rFonts w:ascii="Calibri" w:eastAsiaTheme="majorEastAsia" w:hAnsi="Calibri" w:cs="Calibri"/>
        </w:rPr>
        <w:t>City</w:t>
      </w:r>
      <w:proofErr w:type="gramEnd"/>
      <w:r w:rsidRPr="00F1178F">
        <w:rPr>
          <w:rStyle w:val="normaltextrun"/>
          <w:rFonts w:ascii="Calibri" w:eastAsiaTheme="majorEastAsia" w:hAnsi="Calibri" w:cs="Calibri"/>
        </w:rPr>
        <w:t xml:space="preserve"> isn't involved in these cases directly, but it oversees the process. </w:t>
      </w:r>
      <w:r w:rsidRPr="00F1178F">
        <w:rPr>
          <w:rStyle w:val="eop"/>
          <w:rFonts w:ascii="Calibri" w:eastAsiaTheme="majorEastAsia" w:hAnsi="Calibri" w:cs="Calibri"/>
        </w:rPr>
        <w:t> </w:t>
      </w:r>
    </w:p>
    <w:p w14:paraId="38142183" w14:textId="77777777" w:rsidR="00F1178F" w:rsidRPr="00F1178F" w:rsidRDefault="00F1178F" w:rsidP="00F1178F">
      <w:pPr>
        <w:pStyle w:val="paragraph"/>
        <w:pBdr>
          <w:left w:val="single" w:sz="2" w:space="0" w:color="E3E3E3"/>
          <w:right w:val="single" w:sz="2" w:space="0" w:color="E3E3E3"/>
        </w:pBdr>
        <w:spacing w:before="0" w:beforeAutospacing="0" w:after="0" w:afterAutospacing="0"/>
        <w:textAlignment w:val="baseline"/>
        <w:rPr>
          <w:rFonts w:ascii="Segoe UI" w:hAnsi="Segoe UI" w:cs="Segoe UI"/>
          <w:sz w:val="18"/>
          <w:szCs w:val="18"/>
        </w:rPr>
      </w:pPr>
      <w:r w:rsidRPr="00F1178F">
        <w:rPr>
          <w:rStyle w:val="eop"/>
          <w:rFonts w:ascii="Calibri" w:eastAsiaTheme="majorEastAsia" w:hAnsi="Calibri" w:cs="Calibri"/>
        </w:rPr>
        <w:t> </w:t>
      </w:r>
    </w:p>
    <w:p w14:paraId="775665EB" w14:textId="77777777" w:rsidR="00F1178F" w:rsidRPr="00F1178F" w:rsidRDefault="00F1178F" w:rsidP="00F1178F">
      <w:pPr>
        <w:pStyle w:val="paragraph"/>
        <w:pBdr>
          <w:left w:val="single" w:sz="2" w:space="0" w:color="E3E3E3"/>
          <w:right w:val="single" w:sz="2" w:space="0" w:color="E3E3E3"/>
        </w:pBdr>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rPr>
        <w:t xml:space="preserve">The arbitrator reviews evidence from both park owners and tenants to determine whether the park owner needs to raise rents above the maximum allowed rent increase </w:t>
      </w:r>
      <w:proofErr w:type="gramStart"/>
      <w:r w:rsidRPr="00F1178F">
        <w:rPr>
          <w:rStyle w:val="normaltextrun"/>
          <w:rFonts w:ascii="Calibri" w:eastAsiaTheme="majorEastAsia" w:hAnsi="Calibri" w:cs="Calibri"/>
        </w:rPr>
        <w:t>in order to</w:t>
      </w:r>
      <w:proofErr w:type="gramEnd"/>
      <w:r w:rsidRPr="00F1178F">
        <w:rPr>
          <w:rStyle w:val="normaltextrun"/>
          <w:rFonts w:ascii="Calibri" w:eastAsiaTheme="majorEastAsia" w:hAnsi="Calibri" w:cs="Calibri"/>
        </w:rPr>
        <w:t xml:space="preserve"> make a fair rate of return. For information on legal counseling and housing assistance, see the “Legal Resources” section of this brochure on the following page.</w:t>
      </w:r>
      <w:r w:rsidRPr="00F1178F">
        <w:rPr>
          <w:rStyle w:val="eop"/>
          <w:rFonts w:ascii="Calibri" w:eastAsiaTheme="majorEastAsia" w:hAnsi="Calibri" w:cs="Calibri"/>
        </w:rPr>
        <w:t> </w:t>
      </w:r>
    </w:p>
    <w:p w14:paraId="4890E593" w14:textId="77777777" w:rsidR="00F1178F" w:rsidRPr="00F1178F" w:rsidRDefault="00F1178F" w:rsidP="00F1178F">
      <w:pPr>
        <w:pStyle w:val="paragraph"/>
        <w:pBdr>
          <w:left w:val="single" w:sz="2" w:space="0" w:color="E3E3E3"/>
          <w:right w:val="single" w:sz="2" w:space="0" w:color="E3E3E3"/>
        </w:pBdr>
        <w:spacing w:before="0" w:beforeAutospacing="0" w:after="0" w:afterAutospacing="0"/>
        <w:textAlignment w:val="baseline"/>
        <w:rPr>
          <w:rFonts w:ascii="Segoe UI" w:hAnsi="Segoe UI" w:cs="Segoe UI"/>
          <w:sz w:val="18"/>
          <w:szCs w:val="18"/>
        </w:rPr>
      </w:pPr>
      <w:r w:rsidRPr="00F1178F">
        <w:rPr>
          <w:rStyle w:val="eop"/>
          <w:rFonts w:ascii="Calibri" w:eastAsiaTheme="majorEastAsia" w:hAnsi="Calibri" w:cs="Calibri"/>
        </w:rPr>
        <w:t> </w:t>
      </w:r>
    </w:p>
    <w:p w14:paraId="24C0DACF" w14:textId="4A5E2554" w:rsidR="0028209E" w:rsidRPr="0028209E" w:rsidRDefault="00F1178F" w:rsidP="0028209E">
      <w:pPr>
        <w:pStyle w:val="paragraph"/>
        <w:pBdr>
          <w:left w:val="single" w:sz="2" w:space="0" w:color="E3E3E3"/>
          <w:right w:val="single" w:sz="2" w:space="0" w:color="E3E3E3"/>
        </w:pBdr>
        <w:spacing w:before="0" w:beforeAutospacing="0" w:after="0" w:afterAutospacing="0"/>
        <w:textAlignment w:val="baseline"/>
        <w:rPr>
          <w:rFonts w:ascii="Segoe UI" w:hAnsi="Segoe UI" w:cs="Segoe UI"/>
          <w:sz w:val="18"/>
          <w:szCs w:val="18"/>
        </w:rPr>
      </w:pPr>
      <w:r w:rsidRPr="00F1178F">
        <w:rPr>
          <w:rStyle w:val="normaltextrun"/>
          <w:rFonts w:ascii="Calibri" w:eastAsiaTheme="majorEastAsia" w:hAnsi="Calibri" w:cs="Calibri"/>
        </w:rPr>
        <w:t xml:space="preserve">City staff can answer questions from the public about the mobilehome ordinance and the arbitration process. They can also schedule community meetings to help people understand the regulations and help with meeting space and transportation when needed. Email our Housing team at </w:t>
      </w:r>
      <w:hyperlink r:id="rId7" w:tgtFrame="_blank" w:history="1">
        <w:r w:rsidRPr="00F1178F">
          <w:rPr>
            <w:rStyle w:val="normaltextrun"/>
            <w:rFonts w:ascii="Calibri" w:eastAsiaTheme="majorEastAsia" w:hAnsi="Calibri" w:cs="Calibri"/>
            <w:u w:val="single"/>
          </w:rPr>
          <w:t>housing@cityofpetaluma.org</w:t>
        </w:r>
      </w:hyperlink>
      <w:r w:rsidRPr="00F1178F">
        <w:rPr>
          <w:rStyle w:val="normaltextrun"/>
          <w:rFonts w:ascii="Calibri" w:eastAsiaTheme="majorEastAsia" w:hAnsi="Calibri" w:cs="Calibri"/>
        </w:rPr>
        <w:t xml:space="preserve"> or call 707-778-4563 for more information.</w:t>
      </w:r>
      <w:r w:rsidRPr="00F1178F">
        <w:rPr>
          <w:rStyle w:val="eop"/>
          <w:rFonts w:ascii="Calibri" w:eastAsiaTheme="majorEastAsia" w:hAnsi="Calibri" w:cs="Calibri"/>
        </w:rPr>
        <w:t> </w:t>
      </w:r>
    </w:p>
    <w:p w14:paraId="1960E66C" w14:textId="4E0973D1" w:rsidR="0028209E" w:rsidRDefault="0028209E" w:rsidP="0028209E">
      <w:pPr>
        <w:spacing w:after="0" w:line="240" w:lineRule="auto"/>
        <w:jc w:val="center"/>
        <w:rPr>
          <w:b/>
          <w:bCs/>
          <w:sz w:val="28"/>
          <w:szCs w:val="28"/>
          <w:lang w:val="es-MX"/>
        </w:rPr>
      </w:pPr>
      <w:r>
        <w:rPr>
          <w:b/>
          <w:bCs/>
          <w:noProof/>
          <w:sz w:val="28"/>
          <w:szCs w:val="28"/>
          <w:lang w:val="es-MX"/>
        </w:rPr>
        <w:lastRenderedPageBreak/>
        <w:drawing>
          <wp:inline distT="0" distB="0" distL="0" distR="0" wp14:anchorId="5BACF1F0" wp14:editId="4DE98B73">
            <wp:extent cx="813818" cy="813818"/>
            <wp:effectExtent l="0" t="0" r="5715" b="5715"/>
            <wp:docPr id="1219886425"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86425" name="Picture 2"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818" cy="813818"/>
                    </a:xfrm>
                    <a:prstGeom prst="rect">
                      <a:avLst/>
                    </a:prstGeom>
                  </pic:spPr>
                </pic:pic>
              </a:graphicData>
            </a:graphic>
          </wp:inline>
        </w:drawing>
      </w:r>
    </w:p>
    <w:p w14:paraId="42AE2073" w14:textId="31FEDC94" w:rsidR="00F1178F" w:rsidRPr="0028209E" w:rsidRDefault="00F1178F" w:rsidP="00F1178F">
      <w:pPr>
        <w:spacing w:after="0" w:line="240" w:lineRule="auto"/>
        <w:jc w:val="center"/>
        <w:rPr>
          <w:rFonts w:ascii="Calibri" w:hAnsi="Calibri" w:cs="Calibri"/>
          <w:b/>
          <w:bCs/>
          <w:sz w:val="32"/>
          <w:szCs w:val="32"/>
          <w:lang w:val="es-MX"/>
        </w:rPr>
      </w:pPr>
      <w:r w:rsidRPr="0028209E">
        <w:rPr>
          <w:rFonts w:ascii="Calibri" w:hAnsi="Calibri" w:cs="Calibri"/>
          <w:b/>
          <w:bCs/>
          <w:sz w:val="32"/>
          <w:szCs w:val="32"/>
          <w:lang w:val="es-MX"/>
        </w:rPr>
        <w:t>Kit de herramientas para residentes de casas móviles</w:t>
      </w:r>
    </w:p>
    <w:p w14:paraId="2D1FB0BF" w14:textId="3CCD1589" w:rsidR="00F1178F" w:rsidRPr="0028209E" w:rsidRDefault="00EC70CE" w:rsidP="00F1178F">
      <w:pPr>
        <w:spacing w:after="0" w:line="240" w:lineRule="auto"/>
        <w:jc w:val="center"/>
        <w:rPr>
          <w:rFonts w:ascii="Calibri" w:hAnsi="Calibri" w:cs="Calibri"/>
          <w:b/>
          <w:bCs/>
          <w:sz w:val="32"/>
          <w:szCs w:val="32"/>
          <w:lang w:val="es-MX"/>
        </w:rPr>
      </w:pPr>
      <w:r w:rsidRPr="0028209E">
        <w:rPr>
          <w:rFonts w:ascii="Calibri" w:hAnsi="Calibri" w:cs="Calibri"/>
          <w:b/>
          <w:bCs/>
          <w:sz w:val="32"/>
          <w:szCs w:val="32"/>
          <w:lang w:val="es-MX"/>
        </w:rPr>
        <w:t>M</w:t>
      </w:r>
      <w:r w:rsidR="00F1178F" w:rsidRPr="0028209E">
        <w:rPr>
          <w:rFonts w:ascii="Calibri" w:hAnsi="Calibri" w:cs="Calibri"/>
          <w:b/>
          <w:bCs/>
          <w:sz w:val="32"/>
          <w:szCs w:val="32"/>
          <w:lang w:val="es-MX"/>
        </w:rPr>
        <w:t>ayo 2024</w:t>
      </w:r>
    </w:p>
    <w:p w14:paraId="33CC687A" w14:textId="77777777" w:rsidR="00F1178F" w:rsidRPr="0028209E" w:rsidRDefault="00F1178F" w:rsidP="00F1178F">
      <w:pPr>
        <w:spacing w:after="0" w:line="240" w:lineRule="auto"/>
        <w:rPr>
          <w:rFonts w:ascii="Calibri" w:hAnsi="Calibri" w:cs="Calibri"/>
          <w:lang w:val="es-MX"/>
        </w:rPr>
      </w:pPr>
      <w:r w:rsidRPr="0028209E">
        <w:rPr>
          <w:rFonts w:ascii="Calibri" w:hAnsi="Calibri" w:cs="Calibri"/>
          <w:lang w:val="es-MX"/>
        </w:rPr>
        <w:t xml:space="preserve"> </w:t>
      </w:r>
    </w:p>
    <w:p w14:paraId="43D0E909" w14:textId="77777777" w:rsidR="00F1178F" w:rsidRPr="0028209E" w:rsidRDefault="00F1178F" w:rsidP="00F1178F">
      <w:pPr>
        <w:spacing w:after="0" w:line="240" w:lineRule="auto"/>
        <w:rPr>
          <w:rFonts w:ascii="Calibri" w:hAnsi="Calibri" w:cs="Calibri"/>
          <w:b/>
          <w:bCs/>
          <w:sz w:val="28"/>
          <w:szCs w:val="28"/>
          <w:lang w:val="es-MX"/>
        </w:rPr>
      </w:pPr>
      <w:r w:rsidRPr="0028209E">
        <w:rPr>
          <w:rFonts w:ascii="Calibri" w:hAnsi="Calibri" w:cs="Calibri"/>
          <w:b/>
          <w:bCs/>
          <w:sz w:val="28"/>
          <w:szCs w:val="28"/>
          <w:lang w:val="es-MX"/>
        </w:rPr>
        <w:t>Nuevas regulaciones para casas móviles en 2023</w:t>
      </w:r>
    </w:p>
    <w:p w14:paraId="53138B68" w14:textId="77777777" w:rsidR="0028209E" w:rsidRPr="0028209E" w:rsidRDefault="00EC70CE" w:rsidP="0028209E">
      <w:pPr>
        <w:spacing w:after="0" w:line="240" w:lineRule="auto"/>
        <w:rPr>
          <w:rFonts w:ascii="Calibri" w:hAnsi="Calibri" w:cs="Calibri"/>
          <w:sz w:val="24"/>
          <w:szCs w:val="24"/>
          <w:lang w:val="es-MX"/>
        </w:rPr>
      </w:pPr>
      <w:r w:rsidRPr="0028209E">
        <w:rPr>
          <w:rFonts w:ascii="Calibri" w:hAnsi="Calibri" w:cs="Calibri"/>
          <w:sz w:val="24"/>
          <w:szCs w:val="24"/>
          <w:lang w:val="es-MX"/>
        </w:rPr>
        <w:t>El gobierno de la C</w:t>
      </w:r>
      <w:r w:rsidR="00F1178F" w:rsidRPr="0028209E">
        <w:rPr>
          <w:rFonts w:ascii="Calibri" w:hAnsi="Calibri" w:cs="Calibri"/>
          <w:sz w:val="24"/>
          <w:szCs w:val="24"/>
          <w:lang w:val="es-MX"/>
        </w:rPr>
        <w:t xml:space="preserve">iudad de Petaluma tiene reglas que: </w:t>
      </w:r>
    </w:p>
    <w:p w14:paraId="3D817D08" w14:textId="77777777" w:rsidR="0028209E" w:rsidRPr="0028209E" w:rsidRDefault="00F1178F" w:rsidP="0028209E">
      <w:pPr>
        <w:pStyle w:val="ListParagraph"/>
        <w:numPr>
          <w:ilvl w:val="0"/>
          <w:numId w:val="5"/>
        </w:numPr>
        <w:spacing w:after="0" w:line="240" w:lineRule="auto"/>
        <w:rPr>
          <w:rFonts w:ascii="Calibri" w:hAnsi="Calibri" w:cs="Calibri"/>
          <w:sz w:val="24"/>
          <w:szCs w:val="24"/>
          <w:lang w:val="es-MX"/>
        </w:rPr>
      </w:pPr>
      <w:r w:rsidRPr="0028209E">
        <w:rPr>
          <w:rFonts w:ascii="Calibri" w:hAnsi="Calibri" w:cs="Calibri"/>
          <w:sz w:val="24"/>
          <w:szCs w:val="24"/>
          <w:lang w:val="es-MX"/>
        </w:rPr>
        <w:t>Limita</w:t>
      </w:r>
      <w:r w:rsidR="00EC70CE" w:rsidRPr="0028209E">
        <w:rPr>
          <w:rFonts w:ascii="Calibri" w:hAnsi="Calibri" w:cs="Calibri"/>
          <w:sz w:val="24"/>
          <w:szCs w:val="24"/>
          <w:lang w:val="es-MX"/>
        </w:rPr>
        <w:t>n</w:t>
      </w:r>
      <w:r w:rsidRPr="0028209E">
        <w:rPr>
          <w:rFonts w:ascii="Calibri" w:hAnsi="Calibri" w:cs="Calibri"/>
          <w:sz w:val="24"/>
          <w:szCs w:val="24"/>
          <w:lang w:val="es-MX"/>
        </w:rPr>
        <w:t xml:space="preserve"> los aumentos </w:t>
      </w:r>
      <w:r w:rsidR="006927E0" w:rsidRPr="0028209E">
        <w:rPr>
          <w:rFonts w:ascii="Calibri" w:hAnsi="Calibri" w:cs="Calibri"/>
          <w:sz w:val="24"/>
          <w:szCs w:val="24"/>
          <w:lang w:val="es-MX"/>
        </w:rPr>
        <w:t>de</w:t>
      </w:r>
      <w:r w:rsidR="00EC70CE" w:rsidRPr="0028209E">
        <w:rPr>
          <w:rFonts w:ascii="Calibri" w:hAnsi="Calibri" w:cs="Calibri"/>
          <w:sz w:val="24"/>
          <w:szCs w:val="24"/>
          <w:lang w:val="es-MX"/>
        </w:rPr>
        <w:t xml:space="preserve"> los</w:t>
      </w:r>
      <w:r w:rsidRPr="0028209E">
        <w:rPr>
          <w:rFonts w:ascii="Calibri" w:hAnsi="Calibri" w:cs="Calibri"/>
          <w:sz w:val="24"/>
          <w:szCs w:val="24"/>
          <w:lang w:val="es-MX"/>
        </w:rPr>
        <w:t xml:space="preserve"> alquiler</w:t>
      </w:r>
      <w:r w:rsidR="00EC70CE" w:rsidRPr="0028209E">
        <w:rPr>
          <w:rFonts w:ascii="Calibri" w:hAnsi="Calibri" w:cs="Calibri"/>
          <w:sz w:val="24"/>
          <w:szCs w:val="24"/>
          <w:lang w:val="es-MX"/>
        </w:rPr>
        <w:t>es</w:t>
      </w:r>
      <w:r w:rsidRPr="0028209E">
        <w:rPr>
          <w:rFonts w:ascii="Calibri" w:hAnsi="Calibri" w:cs="Calibri"/>
          <w:sz w:val="24"/>
          <w:szCs w:val="24"/>
          <w:lang w:val="es-MX"/>
        </w:rPr>
        <w:t xml:space="preserve"> de espacio</w:t>
      </w:r>
      <w:r w:rsidR="0041099C" w:rsidRPr="0028209E">
        <w:rPr>
          <w:rFonts w:ascii="Calibri" w:hAnsi="Calibri" w:cs="Calibri"/>
          <w:sz w:val="24"/>
          <w:szCs w:val="24"/>
          <w:lang w:val="es-MX"/>
        </w:rPr>
        <w:t>.</w:t>
      </w:r>
    </w:p>
    <w:p w14:paraId="4632F159" w14:textId="77777777" w:rsidR="0028209E" w:rsidRPr="0028209E" w:rsidRDefault="00F1178F" w:rsidP="00F1178F">
      <w:pPr>
        <w:pStyle w:val="ListParagraph"/>
        <w:numPr>
          <w:ilvl w:val="0"/>
          <w:numId w:val="5"/>
        </w:numPr>
        <w:spacing w:after="0" w:line="240" w:lineRule="auto"/>
        <w:rPr>
          <w:rFonts w:ascii="Calibri" w:hAnsi="Calibri" w:cs="Calibri"/>
          <w:sz w:val="24"/>
          <w:szCs w:val="24"/>
          <w:lang w:val="es-MX"/>
        </w:rPr>
      </w:pPr>
      <w:r w:rsidRPr="0028209E">
        <w:rPr>
          <w:rFonts w:ascii="Calibri" w:hAnsi="Calibri" w:cs="Calibri"/>
          <w:sz w:val="24"/>
          <w:szCs w:val="24"/>
          <w:lang w:val="es-MX"/>
        </w:rPr>
        <w:t>Protege</w:t>
      </w:r>
      <w:r w:rsidR="00EC70CE" w:rsidRPr="0028209E">
        <w:rPr>
          <w:rFonts w:ascii="Calibri" w:hAnsi="Calibri" w:cs="Calibri"/>
          <w:sz w:val="24"/>
          <w:szCs w:val="24"/>
          <w:lang w:val="es-MX"/>
        </w:rPr>
        <w:t>n</w:t>
      </w:r>
      <w:r w:rsidRPr="0028209E">
        <w:rPr>
          <w:rFonts w:ascii="Calibri" w:hAnsi="Calibri" w:cs="Calibri"/>
          <w:sz w:val="24"/>
          <w:szCs w:val="24"/>
          <w:lang w:val="es-MX"/>
        </w:rPr>
        <w:t xml:space="preserve"> los derechos y responsabilidades de los propietarios</w:t>
      </w:r>
      <w:r w:rsidR="00EC70CE" w:rsidRPr="0028209E">
        <w:rPr>
          <w:rFonts w:ascii="Calibri" w:hAnsi="Calibri" w:cs="Calibri"/>
          <w:sz w:val="24"/>
          <w:szCs w:val="24"/>
          <w:lang w:val="es-MX"/>
        </w:rPr>
        <w:t>(as)</w:t>
      </w:r>
      <w:r w:rsidRPr="0028209E">
        <w:rPr>
          <w:rFonts w:ascii="Calibri" w:hAnsi="Calibri" w:cs="Calibri"/>
          <w:sz w:val="24"/>
          <w:szCs w:val="24"/>
          <w:lang w:val="es-MX"/>
        </w:rPr>
        <w:t xml:space="preserve"> de casas móviles con respecto a los aumentos de </w:t>
      </w:r>
      <w:r w:rsidR="00EC70CE" w:rsidRPr="0028209E">
        <w:rPr>
          <w:rFonts w:ascii="Calibri" w:hAnsi="Calibri" w:cs="Calibri"/>
          <w:sz w:val="24"/>
          <w:szCs w:val="24"/>
          <w:lang w:val="es-MX"/>
        </w:rPr>
        <w:t xml:space="preserve">los </w:t>
      </w:r>
      <w:r w:rsidRPr="0028209E">
        <w:rPr>
          <w:rFonts w:ascii="Calibri" w:hAnsi="Calibri" w:cs="Calibri"/>
          <w:sz w:val="24"/>
          <w:szCs w:val="24"/>
          <w:lang w:val="es-MX"/>
        </w:rPr>
        <w:t>alquiler</w:t>
      </w:r>
      <w:r w:rsidR="00EC70CE" w:rsidRPr="0028209E">
        <w:rPr>
          <w:rFonts w:ascii="Calibri" w:hAnsi="Calibri" w:cs="Calibri"/>
          <w:sz w:val="24"/>
          <w:szCs w:val="24"/>
          <w:lang w:val="es-MX"/>
        </w:rPr>
        <w:t>es</w:t>
      </w:r>
      <w:r w:rsidRPr="0028209E">
        <w:rPr>
          <w:rFonts w:ascii="Calibri" w:hAnsi="Calibri" w:cs="Calibri"/>
          <w:sz w:val="24"/>
          <w:szCs w:val="24"/>
          <w:lang w:val="es-MX"/>
        </w:rPr>
        <w:t>.</w:t>
      </w:r>
    </w:p>
    <w:p w14:paraId="5A4D5AA2" w14:textId="27215E7F" w:rsidR="00F1178F" w:rsidRPr="0028209E" w:rsidRDefault="00EC70CE" w:rsidP="00F1178F">
      <w:pPr>
        <w:pStyle w:val="ListParagraph"/>
        <w:numPr>
          <w:ilvl w:val="0"/>
          <w:numId w:val="5"/>
        </w:numPr>
        <w:spacing w:after="0" w:line="240" w:lineRule="auto"/>
        <w:rPr>
          <w:rFonts w:ascii="Calibri" w:hAnsi="Calibri" w:cs="Calibri"/>
          <w:sz w:val="24"/>
          <w:szCs w:val="24"/>
          <w:lang w:val="es-MX"/>
        </w:rPr>
      </w:pPr>
      <w:r w:rsidRPr="0028209E">
        <w:rPr>
          <w:rFonts w:ascii="Calibri" w:hAnsi="Calibri" w:cs="Calibri"/>
          <w:sz w:val="24"/>
          <w:szCs w:val="24"/>
          <w:lang w:val="es-MX"/>
        </w:rPr>
        <w:t>A</w:t>
      </w:r>
      <w:r w:rsidR="00F1178F" w:rsidRPr="0028209E">
        <w:rPr>
          <w:rFonts w:ascii="Calibri" w:hAnsi="Calibri" w:cs="Calibri"/>
          <w:sz w:val="24"/>
          <w:szCs w:val="24"/>
          <w:lang w:val="es-MX"/>
        </w:rPr>
        <w:t>segura</w:t>
      </w:r>
      <w:r w:rsidRPr="0028209E">
        <w:rPr>
          <w:rFonts w:ascii="Calibri" w:hAnsi="Calibri" w:cs="Calibri"/>
          <w:sz w:val="24"/>
          <w:szCs w:val="24"/>
          <w:lang w:val="es-MX"/>
        </w:rPr>
        <w:t>n</w:t>
      </w:r>
      <w:r w:rsidR="00F1178F" w:rsidRPr="0028209E">
        <w:rPr>
          <w:rFonts w:ascii="Calibri" w:hAnsi="Calibri" w:cs="Calibri"/>
          <w:sz w:val="24"/>
          <w:szCs w:val="24"/>
          <w:lang w:val="es-MX"/>
        </w:rPr>
        <w:t xml:space="preserve"> que los propietarios</w:t>
      </w:r>
      <w:r w:rsidRPr="0028209E">
        <w:rPr>
          <w:rFonts w:ascii="Calibri" w:hAnsi="Calibri" w:cs="Calibri"/>
          <w:sz w:val="24"/>
          <w:szCs w:val="24"/>
          <w:lang w:val="es-MX"/>
        </w:rPr>
        <w:t>(as)</w:t>
      </w:r>
      <w:r w:rsidR="00F1178F" w:rsidRPr="0028209E">
        <w:rPr>
          <w:rFonts w:ascii="Calibri" w:hAnsi="Calibri" w:cs="Calibri"/>
          <w:sz w:val="24"/>
          <w:szCs w:val="24"/>
          <w:lang w:val="es-MX"/>
        </w:rPr>
        <w:t xml:space="preserve"> de parques aún puedan obtener una tasa razonable </w:t>
      </w:r>
      <w:r w:rsidRPr="0028209E">
        <w:rPr>
          <w:rFonts w:ascii="Calibri" w:hAnsi="Calibri" w:cs="Calibri"/>
          <w:sz w:val="24"/>
          <w:szCs w:val="24"/>
          <w:lang w:val="es-MX"/>
        </w:rPr>
        <w:t>respecto a</w:t>
      </w:r>
      <w:r w:rsidR="00F1178F" w:rsidRPr="0028209E">
        <w:rPr>
          <w:rFonts w:ascii="Calibri" w:hAnsi="Calibri" w:cs="Calibri"/>
          <w:sz w:val="24"/>
          <w:szCs w:val="24"/>
          <w:lang w:val="es-MX"/>
        </w:rPr>
        <w:t xml:space="preserve"> su inversión.</w:t>
      </w:r>
    </w:p>
    <w:p w14:paraId="649AED5D" w14:textId="77777777"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 xml:space="preserve"> </w:t>
      </w:r>
    </w:p>
    <w:p w14:paraId="2690F3EF" w14:textId="5163A22A"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 xml:space="preserve">Este verano, el </w:t>
      </w:r>
      <w:r w:rsidR="0041099C" w:rsidRPr="0028209E">
        <w:rPr>
          <w:rFonts w:ascii="Calibri" w:hAnsi="Calibri" w:cs="Calibri"/>
          <w:sz w:val="24"/>
          <w:szCs w:val="24"/>
          <w:lang w:val="es-MX"/>
        </w:rPr>
        <w:t>“City Council” (Concejo Deliberante)</w:t>
      </w:r>
      <w:r w:rsidRPr="0028209E">
        <w:rPr>
          <w:rFonts w:ascii="Calibri" w:hAnsi="Calibri" w:cs="Calibri"/>
          <w:sz w:val="24"/>
          <w:szCs w:val="24"/>
          <w:lang w:val="es-MX"/>
        </w:rPr>
        <w:t xml:space="preserve"> realizó cambios en estas reglas para hacerlas más estrictas. Los cambios limitan cuánto puede</w:t>
      </w:r>
      <w:r w:rsidR="00B85224" w:rsidRPr="0028209E">
        <w:rPr>
          <w:rFonts w:ascii="Calibri" w:hAnsi="Calibri" w:cs="Calibri"/>
          <w:sz w:val="24"/>
          <w:szCs w:val="24"/>
          <w:lang w:val="es-MX"/>
        </w:rPr>
        <w:t>n</w:t>
      </w:r>
      <w:r w:rsidRPr="0028209E">
        <w:rPr>
          <w:rFonts w:ascii="Calibri" w:hAnsi="Calibri" w:cs="Calibri"/>
          <w:sz w:val="24"/>
          <w:szCs w:val="24"/>
          <w:lang w:val="es-MX"/>
        </w:rPr>
        <w:t xml:space="preserve"> aumentar l</w:t>
      </w:r>
      <w:r w:rsidR="00B85224" w:rsidRPr="0028209E">
        <w:rPr>
          <w:rFonts w:ascii="Calibri" w:hAnsi="Calibri" w:cs="Calibri"/>
          <w:sz w:val="24"/>
          <w:szCs w:val="24"/>
          <w:lang w:val="es-MX"/>
        </w:rPr>
        <w:t>os</w:t>
      </w:r>
      <w:r w:rsidRPr="0028209E">
        <w:rPr>
          <w:rFonts w:ascii="Calibri" w:hAnsi="Calibri" w:cs="Calibri"/>
          <w:sz w:val="24"/>
          <w:szCs w:val="24"/>
          <w:lang w:val="es-MX"/>
        </w:rPr>
        <w:t xml:space="preserve"> alquiler</w:t>
      </w:r>
      <w:r w:rsidR="00B85224" w:rsidRPr="0028209E">
        <w:rPr>
          <w:rFonts w:ascii="Calibri" w:hAnsi="Calibri" w:cs="Calibri"/>
          <w:sz w:val="24"/>
          <w:szCs w:val="24"/>
          <w:lang w:val="es-MX"/>
        </w:rPr>
        <w:t>es</w:t>
      </w:r>
      <w:r w:rsidRPr="0028209E">
        <w:rPr>
          <w:rFonts w:ascii="Calibri" w:hAnsi="Calibri" w:cs="Calibri"/>
          <w:sz w:val="24"/>
          <w:szCs w:val="24"/>
          <w:lang w:val="es-MX"/>
        </w:rPr>
        <w:t xml:space="preserve"> cada año en espacios protegidos.</w:t>
      </w:r>
    </w:p>
    <w:p w14:paraId="21EAE7ED" w14:textId="32671C97"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 xml:space="preserve">Para obtener más detalles, visite cityofpetaluma.org/mobilehomes o </w:t>
      </w:r>
      <w:r w:rsidR="00953F8D" w:rsidRPr="0028209E">
        <w:rPr>
          <w:rFonts w:ascii="Calibri" w:hAnsi="Calibri" w:cs="Calibri"/>
          <w:sz w:val="24"/>
          <w:szCs w:val="24"/>
          <w:lang w:val="es-MX"/>
        </w:rPr>
        <w:t>envíe un correo electrónico</w:t>
      </w:r>
      <w:r w:rsidRPr="0028209E">
        <w:rPr>
          <w:rFonts w:ascii="Calibri" w:hAnsi="Calibri" w:cs="Calibri"/>
          <w:sz w:val="24"/>
          <w:szCs w:val="24"/>
          <w:lang w:val="es-MX"/>
        </w:rPr>
        <w:t xml:space="preserve"> </w:t>
      </w:r>
      <w:r w:rsidR="00953F8D" w:rsidRPr="0028209E">
        <w:rPr>
          <w:rFonts w:ascii="Calibri" w:hAnsi="Calibri" w:cs="Calibri"/>
          <w:sz w:val="24"/>
          <w:szCs w:val="24"/>
          <w:lang w:val="es-MX"/>
        </w:rPr>
        <w:t>a</w:t>
      </w:r>
      <w:r w:rsidRPr="0028209E">
        <w:rPr>
          <w:rFonts w:ascii="Calibri" w:hAnsi="Calibri" w:cs="Calibri"/>
          <w:sz w:val="24"/>
          <w:szCs w:val="24"/>
          <w:lang w:val="es-MX"/>
        </w:rPr>
        <w:t xml:space="preserve">l equipo de Vivienda </w:t>
      </w:r>
      <w:r w:rsidR="0041099C" w:rsidRPr="0028209E">
        <w:rPr>
          <w:rFonts w:ascii="Calibri" w:hAnsi="Calibri" w:cs="Calibri"/>
          <w:sz w:val="24"/>
          <w:szCs w:val="24"/>
          <w:lang w:val="es-MX"/>
        </w:rPr>
        <w:t>a</w:t>
      </w:r>
      <w:r w:rsidRPr="0028209E">
        <w:rPr>
          <w:rFonts w:ascii="Calibri" w:hAnsi="Calibri" w:cs="Calibri"/>
          <w:sz w:val="24"/>
          <w:szCs w:val="24"/>
          <w:lang w:val="es-MX"/>
        </w:rPr>
        <w:t xml:space="preserve"> housing@cityofpetaluma.org.</w:t>
      </w:r>
    </w:p>
    <w:p w14:paraId="4BD0293E" w14:textId="77777777"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 xml:space="preserve"> </w:t>
      </w:r>
    </w:p>
    <w:p w14:paraId="0BCB0791" w14:textId="7ABAC42D" w:rsidR="00F1178F" w:rsidRPr="0028209E" w:rsidRDefault="00F1178F" w:rsidP="00F1178F">
      <w:pPr>
        <w:spacing w:after="0" w:line="240" w:lineRule="auto"/>
        <w:rPr>
          <w:rFonts w:ascii="Calibri" w:hAnsi="Calibri" w:cs="Calibri"/>
          <w:b/>
          <w:bCs/>
          <w:sz w:val="28"/>
          <w:szCs w:val="28"/>
          <w:lang w:val="es-MX"/>
        </w:rPr>
      </w:pPr>
      <w:r w:rsidRPr="0028209E">
        <w:rPr>
          <w:rFonts w:ascii="Calibri" w:hAnsi="Calibri" w:cs="Calibri"/>
          <w:b/>
          <w:bCs/>
          <w:sz w:val="28"/>
          <w:szCs w:val="28"/>
          <w:lang w:val="es-MX"/>
        </w:rPr>
        <w:t>Derechos y responsabilidades del propietario</w:t>
      </w:r>
      <w:r w:rsidR="0041099C" w:rsidRPr="0028209E">
        <w:rPr>
          <w:rFonts w:ascii="Calibri" w:hAnsi="Calibri" w:cs="Calibri"/>
          <w:b/>
          <w:bCs/>
          <w:sz w:val="28"/>
          <w:szCs w:val="28"/>
          <w:lang w:val="es-MX"/>
        </w:rPr>
        <w:t>(a)</w:t>
      </w:r>
    </w:p>
    <w:p w14:paraId="06EE0991" w14:textId="4F7713F1"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Los propietarios</w:t>
      </w:r>
      <w:r w:rsidR="0041099C" w:rsidRPr="0028209E">
        <w:rPr>
          <w:rFonts w:ascii="Calibri" w:hAnsi="Calibri" w:cs="Calibri"/>
          <w:sz w:val="24"/>
          <w:szCs w:val="24"/>
          <w:lang w:val="es-MX"/>
        </w:rPr>
        <w:t>(as)</w:t>
      </w:r>
      <w:r w:rsidRPr="0028209E">
        <w:rPr>
          <w:rFonts w:ascii="Calibri" w:hAnsi="Calibri" w:cs="Calibri"/>
          <w:sz w:val="24"/>
          <w:szCs w:val="24"/>
          <w:lang w:val="es-MX"/>
        </w:rPr>
        <w:t xml:space="preserve"> de parques de casas móviles en Petaluma tienen ciertos derechos y deberes:</w:t>
      </w:r>
    </w:p>
    <w:p w14:paraId="488D50B8" w14:textId="77777777" w:rsidR="0028209E" w:rsidRPr="0028209E" w:rsidRDefault="00F1178F" w:rsidP="0028209E">
      <w:pPr>
        <w:pStyle w:val="ListParagraph"/>
        <w:numPr>
          <w:ilvl w:val="0"/>
          <w:numId w:val="6"/>
        </w:numPr>
        <w:spacing w:after="0" w:line="240" w:lineRule="auto"/>
        <w:rPr>
          <w:rFonts w:ascii="Calibri" w:hAnsi="Calibri" w:cs="Calibri"/>
          <w:sz w:val="24"/>
          <w:szCs w:val="24"/>
          <w:lang w:val="es-MX"/>
        </w:rPr>
      </w:pPr>
      <w:r w:rsidRPr="0028209E">
        <w:rPr>
          <w:rFonts w:ascii="Calibri" w:hAnsi="Calibri" w:cs="Calibri"/>
          <w:sz w:val="24"/>
          <w:szCs w:val="24"/>
          <w:lang w:val="es-MX"/>
        </w:rPr>
        <w:t>Pueden aumentar el alquiler hasta un límite establecido cada año, al mismo tiempo que permiten un proceso para solicitar límites más altos.</w:t>
      </w:r>
    </w:p>
    <w:p w14:paraId="3206933A" w14:textId="77777777" w:rsidR="0028209E" w:rsidRPr="0028209E" w:rsidRDefault="00F1178F" w:rsidP="00F1178F">
      <w:pPr>
        <w:pStyle w:val="ListParagraph"/>
        <w:numPr>
          <w:ilvl w:val="0"/>
          <w:numId w:val="6"/>
        </w:numPr>
        <w:spacing w:after="0" w:line="240" w:lineRule="auto"/>
        <w:rPr>
          <w:rFonts w:ascii="Calibri" w:hAnsi="Calibri" w:cs="Calibri"/>
          <w:sz w:val="24"/>
          <w:szCs w:val="24"/>
          <w:lang w:val="es-MX"/>
        </w:rPr>
      </w:pPr>
      <w:r w:rsidRPr="0028209E">
        <w:rPr>
          <w:rFonts w:ascii="Calibri" w:hAnsi="Calibri" w:cs="Calibri"/>
          <w:sz w:val="24"/>
          <w:szCs w:val="24"/>
          <w:lang w:val="es-MX"/>
        </w:rPr>
        <w:t xml:space="preserve">Deberán publicar en </w:t>
      </w:r>
      <w:r w:rsidR="00DB54A2" w:rsidRPr="0028209E">
        <w:rPr>
          <w:rFonts w:ascii="Calibri" w:hAnsi="Calibri" w:cs="Calibri"/>
          <w:sz w:val="24"/>
          <w:szCs w:val="24"/>
          <w:lang w:val="es-MX"/>
        </w:rPr>
        <w:t xml:space="preserve">un </w:t>
      </w:r>
      <w:r w:rsidRPr="0028209E">
        <w:rPr>
          <w:rFonts w:ascii="Calibri" w:hAnsi="Calibri" w:cs="Calibri"/>
          <w:sz w:val="24"/>
          <w:szCs w:val="24"/>
          <w:lang w:val="es-MX"/>
        </w:rPr>
        <w:t xml:space="preserve">lugar público el porcentaje de incremento anual permitido </w:t>
      </w:r>
      <w:r w:rsidR="00885AE6" w:rsidRPr="0028209E">
        <w:rPr>
          <w:rFonts w:ascii="Calibri" w:hAnsi="Calibri" w:cs="Calibri"/>
          <w:sz w:val="24"/>
          <w:szCs w:val="24"/>
          <w:lang w:val="es-MX"/>
        </w:rPr>
        <w:t>d</w:t>
      </w:r>
      <w:r w:rsidRPr="0028209E">
        <w:rPr>
          <w:rFonts w:ascii="Calibri" w:hAnsi="Calibri" w:cs="Calibri"/>
          <w:sz w:val="24"/>
          <w:szCs w:val="24"/>
          <w:lang w:val="es-MX"/>
        </w:rPr>
        <w:t>el alquiler (% IPC</w:t>
      </w:r>
      <w:r w:rsidR="00DB54A2" w:rsidRPr="0028209E">
        <w:rPr>
          <w:rFonts w:ascii="Calibri" w:hAnsi="Calibri" w:cs="Calibri"/>
          <w:sz w:val="24"/>
          <w:szCs w:val="24"/>
          <w:lang w:val="es-MX"/>
        </w:rPr>
        <w:t>)</w:t>
      </w:r>
      <w:r w:rsidRPr="0028209E">
        <w:rPr>
          <w:rFonts w:ascii="Calibri" w:hAnsi="Calibri" w:cs="Calibri"/>
          <w:sz w:val="24"/>
          <w:szCs w:val="24"/>
          <w:lang w:val="es-MX"/>
        </w:rPr>
        <w:t>.</w:t>
      </w:r>
    </w:p>
    <w:p w14:paraId="01BC9C7A" w14:textId="77777777" w:rsidR="0028209E" w:rsidRPr="0028209E" w:rsidRDefault="00F1178F" w:rsidP="00F1178F">
      <w:pPr>
        <w:pStyle w:val="ListParagraph"/>
        <w:numPr>
          <w:ilvl w:val="0"/>
          <w:numId w:val="6"/>
        </w:numPr>
        <w:spacing w:after="0" w:line="240" w:lineRule="auto"/>
        <w:rPr>
          <w:rFonts w:ascii="Calibri" w:hAnsi="Calibri" w:cs="Calibri"/>
          <w:sz w:val="24"/>
          <w:szCs w:val="24"/>
          <w:lang w:val="es-MX"/>
        </w:rPr>
      </w:pPr>
      <w:r w:rsidRPr="0028209E">
        <w:rPr>
          <w:rFonts w:ascii="Calibri" w:hAnsi="Calibri" w:cs="Calibri"/>
          <w:sz w:val="24"/>
          <w:szCs w:val="24"/>
          <w:lang w:val="es-MX"/>
        </w:rPr>
        <w:t>Tienen derecho a obtener una ganancia justa o una “tasa de rendimiento razonable”.</w:t>
      </w:r>
    </w:p>
    <w:p w14:paraId="45734D91" w14:textId="77777777" w:rsidR="0028209E" w:rsidRPr="0028209E" w:rsidRDefault="00F1178F" w:rsidP="00F1178F">
      <w:pPr>
        <w:pStyle w:val="ListParagraph"/>
        <w:numPr>
          <w:ilvl w:val="0"/>
          <w:numId w:val="6"/>
        </w:numPr>
        <w:spacing w:after="0" w:line="240" w:lineRule="auto"/>
        <w:rPr>
          <w:rFonts w:ascii="Calibri" w:hAnsi="Calibri" w:cs="Calibri"/>
          <w:sz w:val="24"/>
          <w:szCs w:val="24"/>
          <w:lang w:val="es-MX"/>
        </w:rPr>
      </w:pPr>
      <w:r w:rsidRPr="0028209E">
        <w:rPr>
          <w:rFonts w:ascii="Calibri" w:hAnsi="Calibri" w:cs="Calibri"/>
          <w:sz w:val="24"/>
          <w:szCs w:val="24"/>
          <w:lang w:val="es-MX"/>
        </w:rPr>
        <w:t xml:space="preserve">Si quieren </w:t>
      </w:r>
      <w:r w:rsidR="00DB54A2" w:rsidRPr="0028209E">
        <w:rPr>
          <w:rFonts w:ascii="Calibri" w:hAnsi="Calibri" w:cs="Calibri"/>
          <w:sz w:val="24"/>
          <w:szCs w:val="24"/>
          <w:lang w:val="es-MX"/>
        </w:rPr>
        <w:t>aumentar</w:t>
      </w:r>
      <w:r w:rsidRPr="0028209E">
        <w:rPr>
          <w:rFonts w:ascii="Calibri" w:hAnsi="Calibri" w:cs="Calibri"/>
          <w:sz w:val="24"/>
          <w:szCs w:val="24"/>
          <w:lang w:val="es-MX"/>
        </w:rPr>
        <w:t xml:space="preserve"> más el alquiler, deben demostrar que es necesario ante un árbitro.</w:t>
      </w:r>
    </w:p>
    <w:p w14:paraId="00DE9965" w14:textId="77777777" w:rsidR="0028209E" w:rsidRPr="0028209E" w:rsidRDefault="00F1178F" w:rsidP="00F1178F">
      <w:pPr>
        <w:pStyle w:val="ListParagraph"/>
        <w:numPr>
          <w:ilvl w:val="0"/>
          <w:numId w:val="6"/>
        </w:numPr>
        <w:spacing w:after="0" w:line="240" w:lineRule="auto"/>
        <w:rPr>
          <w:rFonts w:ascii="Calibri" w:hAnsi="Calibri" w:cs="Calibri"/>
          <w:sz w:val="24"/>
          <w:szCs w:val="24"/>
          <w:lang w:val="es-MX"/>
        </w:rPr>
      </w:pPr>
      <w:r w:rsidRPr="0028209E">
        <w:rPr>
          <w:rFonts w:ascii="Calibri" w:hAnsi="Calibri" w:cs="Calibri"/>
          <w:sz w:val="24"/>
          <w:szCs w:val="24"/>
          <w:lang w:val="es-MX"/>
        </w:rPr>
        <w:t>Deben ofrecer espacios protegidos a nuevos inquilinos</w:t>
      </w:r>
      <w:r w:rsidR="00DB54A2" w:rsidRPr="0028209E">
        <w:rPr>
          <w:rFonts w:ascii="Calibri" w:hAnsi="Calibri" w:cs="Calibri"/>
          <w:sz w:val="24"/>
          <w:szCs w:val="24"/>
          <w:lang w:val="es-MX"/>
        </w:rPr>
        <w:t>(as)</w:t>
      </w:r>
      <w:r w:rsidRPr="0028209E">
        <w:rPr>
          <w:rFonts w:ascii="Calibri" w:hAnsi="Calibri" w:cs="Calibri"/>
          <w:sz w:val="24"/>
          <w:szCs w:val="24"/>
          <w:lang w:val="es-MX"/>
        </w:rPr>
        <w:t xml:space="preserve"> y seguir las regulaciones de la Ciudad.</w:t>
      </w:r>
    </w:p>
    <w:p w14:paraId="054563A3" w14:textId="77777777" w:rsidR="0028209E" w:rsidRPr="0028209E" w:rsidRDefault="00F1178F" w:rsidP="0028209E">
      <w:pPr>
        <w:pStyle w:val="ListParagraph"/>
        <w:numPr>
          <w:ilvl w:val="0"/>
          <w:numId w:val="6"/>
        </w:numPr>
        <w:spacing w:after="0" w:line="240" w:lineRule="auto"/>
        <w:rPr>
          <w:rFonts w:ascii="Calibri" w:hAnsi="Calibri" w:cs="Calibri"/>
          <w:sz w:val="24"/>
          <w:szCs w:val="24"/>
          <w:lang w:val="es-MX"/>
        </w:rPr>
      </w:pPr>
      <w:r w:rsidRPr="0028209E">
        <w:rPr>
          <w:rFonts w:ascii="Calibri" w:hAnsi="Calibri" w:cs="Calibri"/>
          <w:sz w:val="24"/>
          <w:szCs w:val="24"/>
          <w:lang w:val="es-MX"/>
        </w:rPr>
        <w:t>Tienen que informar a los inquilinos</w:t>
      </w:r>
      <w:r w:rsidR="00DB54A2" w:rsidRPr="0028209E">
        <w:rPr>
          <w:rFonts w:ascii="Calibri" w:hAnsi="Calibri" w:cs="Calibri"/>
          <w:sz w:val="24"/>
          <w:szCs w:val="24"/>
          <w:lang w:val="es-MX"/>
        </w:rPr>
        <w:t>(as)</w:t>
      </w:r>
      <w:r w:rsidRPr="0028209E">
        <w:rPr>
          <w:rFonts w:ascii="Calibri" w:hAnsi="Calibri" w:cs="Calibri"/>
          <w:sz w:val="24"/>
          <w:szCs w:val="24"/>
          <w:lang w:val="es-MX"/>
        </w:rPr>
        <w:t xml:space="preserve"> sobre cualquier aumento de alquiler y avisar de los aumentos con 90 días de antelación.</w:t>
      </w:r>
    </w:p>
    <w:p w14:paraId="6E00F868" w14:textId="77777777" w:rsidR="0028209E" w:rsidRPr="0028209E" w:rsidRDefault="00F1178F" w:rsidP="00F1178F">
      <w:pPr>
        <w:pStyle w:val="ListParagraph"/>
        <w:numPr>
          <w:ilvl w:val="0"/>
          <w:numId w:val="6"/>
        </w:numPr>
        <w:spacing w:after="0" w:line="240" w:lineRule="auto"/>
        <w:rPr>
          <w:rFonts w:ascii="Calibri" w:hAnsi="Calibri" w:cs="Calibri"/>
          <w:sz w:val="24"/>
          <w:szCs w:val="24"/>
          <w:lang w:val="es-MX"/>
        </w:rPr>
      </w:pPr>
      <w:r w:rsidRPr="0028209E">
        <w:rPr>
          <w:rFonts w:ascii="Calibri" w:hAnsi="Calibri" w:cs="Calibri"/>
          <w:sz w:val="24"/>
          <w:szCs w:val="24"/>
          <w:lang w:val="es-MX"/>
        </w:rPr>
        <w:t>Deben compartir información con los inquilinos</w:t>
      </w:r>
      <w:r w:rsidR="00DB54A2" w:rsidRPr="0028209E">
        <w:rPr>
          <w:rFonts w:ascii="Calibri" w:hAnsi="Calibri" w:cs="Calibri"/>
          <w:sz w:val="24"/>
          <w:szCs w:val="24"/>
          <w:lang w:val="es-MX"/>
        </w:rPr>
        <w:t>(as)</w:t>
      </w:r>
      <w:r w:rsidRPr="0028209E">
        <w:rPr>
          <w:rFonts w:ascii="Calibri" w:hAnsi="Calibri" w:cs="Calibri"/>
          <w:sz w:val="24"/>
          <w:szCs w:val="24"/>
          <w:lang w:val="es-MX"/>
        </w:rPr>
        <w:t xml:space="preserve"> antes d</w:t>
      </w:r>
      <w:r w:rsidR="00ED03F3" w:rsidRPr="0028209E">
        <w:rPr>
          <w:rFonts w:ascii="Calibri" w:hAnsi="Calibri" w:cs="Calibri"/>
          <w:sz w:val="24"/>
          <w:szCs w:val="24"/>
          <w:lang w:val="es-MX"/>
        </w:rPr>
        <w:t xml:space="preserve">e que se realice </w:t>
      </w:r>
      <w:r w:rsidRPr="0028209E">
        <w:rPr>
          <w:rFonts w:ascii="Calibri" w:hAnsi="Calibri" w:cs="Calibri"/>
          <w:sz w:val="24"/>
          <w:szCs w:val="24"/>
          <w:lang w:val="es-MX"/>
        </w:rPr>
        <w:t>el arbitraje si quieren aumentar el alquiler por encima del límite.</w:t>
      </w:r>
    </w:p>
    <w:p w14:paraId="4995CB0B" w14:textId="590D4AF2" w:rsidR="00F1178F" w:rsidRPr="0028209E" w:rsidRDefault="00F1178F" w:rsidP="00F1178F">
      <w:pPr>
        <w:pStyle w:val="ListParagraph"/>
        <w:numPr>
          <w:ilvl w:val="0"/>
          <w:numId w:val="6"/>
        </w:numPr>
        <w:spacing w:after="0" w:line="240" w:lineRule="auto"/>
        <w:rPr>
          <w:rFonts w:ascii="Calibri" w:hAnsi="Calibri" w:cs="Calibri"/>
          <w:sz w:val="24"/>
          <w:szCs w:val="24"/>
          <w:lang w:val="es-MX"/>
        </w:rPr>
      </w:pPr>
      <w:r w:rsidRPr="0028209E">
        <w:rPr>
          <w:rFonts w:ascii="Calibri" w:hAnsi="Calibri" w:cs="Calibri"/>
          <w:sz w:val="24"/>
          <w:szCs w:val="24"/>
          <w:lang w:val="es-MX"/>
        </w:rPr>
        <w:t>No pueden castigar a los inquilinos</w:t>
      </w:r>
      <w:r w:rsidR="00ED03F3" w:rsidRPr="0028209E">
        <w:rPr>
          <w:rFonts w:ascii="Calibri" w:hAnsi="Calibri" w:cs="Calibri"/>
          <w:sz w:val="24"/>
          <w:szCs w:val="24"/>
          <w:lang w:val="es-MX"/>
        </w:rPr>
        <w:t>(as)</w:t>
      </w:r>
      <w:r w:rsidRPr="0028209E">
        <w:rPr>
          <w:rFonts w:ascii="Calibri" w:hAnsi="Calibri" w:cs="Calibri"/>
          <w:sz w:val="24"/>
          <w:szCs w:val="24"/>
          <w:lang w:val="es-MX"/>
        </w:rPr>
        <w:t xml:space="preserve"> por hacer uso de sus derechos ni obligarlos a renunciar a esos derechos.</w:t>
      </w:r>
    </w:p>
    <w:p w14:paraId="129B53BE" w14:textId="77777777"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 xml:space="preserve"> </w:t>
      </w:r>
    </w:p>
    <w:p w14:paraId="6BE86554" w14:textId="375543CA" w:rsidR="00F1178F" w:rsidRPr="0028209E" w:rsidRDefault="00F1178F" w:rsidP="00F1178F">
      <w:pPr>
        <w:spacing w:after="0" w:line="240" w:lineRule="auto"/>
        <w:rPr>
          <w:rFonts w:ascii="Calibri" w:hAnsi="Calibri" w:cs="Calibri"/>
          <w:b/>
          <w:bCs/>
          <w:sz w:val="28"/>
          <w:szCs w:val="28"/>
          <w:lang w:val="es-MX"/>
        </w:rPr>
      </w:pPr>
      <w:r w:rsidRPr="0028209E">
        <w:rPr>
          <w:rFonts w:ascii="Calibri" w:hAnsi="Calibri" w:cs="Calibri"/>
          <w:b/>
          <w:bCs/>
          <w:sz w:val="28"/>
          <w:szCs w:val="28"/>
          <w:lang w:val="es-MX"/>
        </w:rPr>
        <w:t>Derechos y responsabilidades del inquilino</w:t>
      </w:r>
      <w:r w:rsidR="00ED03F3" w:rsidRPr="0028209E">
        <w:rPr>
          <w:rFonts w:ascii="Calibri" w:hAnsi="Calibri" w:cs="Calibri"/>
          <w:b/>
          <w:bCs/>
          <w:sz w:val="28"/>
          <w:szCs w:val="28"/>
          <w:lang w:val="es-MX"/>
        </w:rPr>
        <w:t>(a)</w:t>
      </w:r>
    </w:p>
    <w:p w14:paraId="4D844864" w14:textId="77777777"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Las personas que viven en parques de casas móviles en Petaluma tienen ciertos derechos y responsabilidades:</w:t>
      </w:r>
    </w:p>
    <w:p w14:paraId="25D4539D" w14:textId="77777777" w:rsidR="0028209E" w:rsidRPr="0028209E" w:rsidRDefault="00F1178F" w:rsidP="00F1178F">
      <w:pPr>
        <w:pStyle w:val="ListParagraph"/>
        <w:numPr>
          <w:ilvl w:val="0"/>
          <w:numId w:val="7"/>
        </w:numPr>
        <w:spacing w:after="0" w:line="240" w:lineRule="auto"/>
        <w:rPr>
          <w:rFonts w:ascii="Calibri" w:hAnsi="Calibri" w:cs="Calibri"/>
          <w:sz w:val="24"/>
          <w:szCs w:val="24"/>
          <w:lang w:val="es-MX"/>
        </w:rPr>
      </w:pPr>
      <w:r w:rsidRPr="0028209E">
        <w:rPr>
          <w:rFonts w:ascii="Calibri" w:hAnsi="Calibri" w:cs="Calibri"/>
          <w:sz w:val="24"/>
          <w:szCs w:val="24"/>
          <w:lang w:val="es-MX"/>
        </w:rPr>
        <w:t xml:space="preserve">Se les debe ofrecer espacios protegidos </w:t>
      </w:r>
      <w:r w:rsidR="005D5B58" w:rsidRPr="0028209E">
        <w:rPr>
          <w:rFonts w:ascii="Calibri" w:hAnsi="Calibri" w:cs="Calibri"/>
          <w:sz w:val="24"/>
          <w:szCs w:val="24"/>
          <w:lang w:val="es-MX"/>
        </w:rPr>
        <w:t>según</w:t>
      </w:r>
      <w:r w:rsidRPr="0028209E">
        <w:rPr>
          <w:rFonts w:ascii="Calibri" w:hAnsi="Calibri" w:cs="Calibri"/>
          <w:sz w:val="24"/>
          <w:szCs w:val="24"/>
          <w:lang w:val="es-MX"/>
        </w:rPr>
        <w:t xml:space="preserve"> las normas de la Ciudad.</w:t>
      </w:r>
    </w:p>
    <w:p w14:paraId="0005D117" w14:textId="77777777" w:rsidR="0028209E" w:rsidRPr="0028209E" w:rsidRDefault="00F1178F" w:rsidP="00F1178F">
      <w:pPr>
        <w:pStyle w:val="ListParagraph"/>
        <w:numPr>
          <w:ilvl w:val="0"/>
          <w:numId w:val="7"/>
        </w:numPr>
        <w:spacing w:after="0" w:line="240" w:lineRule="auto"/>
        <w:rPr>
          <w:rFonts w:ascii="Calibri" w:hAnsi="Calibri" w:cs="Calibri"/>
          <w:sz w:val="24"/>
          <w:szCs w:val="24"/>
          <w:lang w:val="es-MX"/>
        </w:rPr>
      </w:pPr>
      <w:r w:rsidRPr="0028209E">
        <w:rPr>
          <w:rFonts w:ascii="Calibri" w:hAnsi="Calibri" w:cs="Calibri"/>
          <w:sz w:val="24"/>
          <w:szCs w:val="24"/>
          <w:lang w:val="es-MX"/>
        </w:rPr>
        <w:t>Pueden rechazar contratos de arrendamiento que l</w:t>
      </w:r>
      <w:r w:rsidR="00F96D50" w:rsidRPr="0028209E">
        <w:rPr>
          <w:rFonts w:ascii="Calibri" w:hAnsi="Calibri" w:cs="Calibri"/>
          <w:sz w:val="24"/>
          <w:szCs w:val="24"/>
          <w:lang w:val="es-MX"/>
        </w:rPr>
        <w:t>a</w:t>
      </w:r>
      <w:r w:rsidRPr="0028209E">
        <w:rPr>
          <w:rFonts w:ascii="Calibri" w:hAnsi="Calibri" w:cs="Calibri"/>
          <w:sz w:val="24"/>
          <w:szCs w:val="24"/>
          <w:lang w:val="es-MX"/>
        </w:rPr>
        <w:t>s hagan renunciar a sus derechos.</w:t>
      </w:r>
    </w:p>
    <w:p w14:paraId="75B8E1B4" w14:textId="77777777" w:rsidR="0028209E" w:rsidRPr="0028209E" w:rsidRDefault="00F1178F" w:rsidP="00F1178F">
      <w:pPr>
        <w:pStyle w:val="ListParagraph"/>
        <w:numPr>
          <w:ilvl w:val="0"/>
          <w:numId w:val="7"/>
        </w:numPr>
        <w:spacing w:after="0" w:line="240" w:lineRule="auto"/>
        <w:rPr>
          <w:rFonts w:ascii="Calibri" w:hAnsi="Calibri" w:cs="Calibri"/>
          <w:sz w:val="24"/>
          <w:szCs w:val="24"/>
          <w:lang w:val="es-MX"/>
        </w:rPr>
      </w:pPr>
      <w:r w:rsidRPr="0028209E">
        <w:rPr>
          <w:rFonts w:ascii="Calibri" w:hAnsi="Calibri" w:cs="Calibri"/>
          <w:sz w:val="24"/>
          <w:szCs w:val="24"/>
          <w:lang w:val="es-MX"/>
        </w:rPr>
        <w:lastRenderedPageBreak/>
        <w:t>No pueden ser castigad</w:t>
      </w:r>
      <w:r w:rsidR="00F96D50" w:rsidRPr="0028209E">
        <w:rPr>
          <w:rFonts w:ascii="Calibri" w:hAnsi="Calibri" w:cs="Calibri"/>
          <w:sz w:val="24"/>
          <w:szCs w:val="24"/>
          <w:lang w:val="es-MX"/>
        </w:rPr>
        <w:t>a</w:t>
      </w:r>
      <w:r w:rsidRPr="0028209E">
        <w:rPr>
          <w:rFonts w:ascii="Calibri" w:hAnsi="Calibri" w:cs="Calibri"/>
          <w:sz w:val="24"/>
          <w:szCs w:val="24"/>
          <w:lang w:val="es-MX"/>
        </w:rPr>
        <w:t>s por hacer uso de sus derechos.</w:t>
      </w:r>
    </w:p>
    <w:p w14:paraId="3737292D" w14:textId="77777777" w:rsidR="0028209E" w:rsidRPr="0028209E" w:rsidRDefault="00F1178F" w:rsidP="00F1178F">
      <w:pPr>
        <w:pStyle w:val="ListParagraph"/>
        <w:numPr>
          <w:ilvl w:val="0"/>
          <w:numId w:val="7"/>
        </w:numPr>
        <w:spacing w:after="0" w:line="240" w:lineRule="auto"/>
        <w:rPr>
          <w:rFonts w:ascii="Calibri" w:hAnsi="Calibri" w:cs="Calibri"/>
          <w:sz w:val="24"/>
          <w:szCs w:val="24"/>
          <w:lang w:val="es-MX"/>
        </w:rPr>
      </w:pPr>
      <w:r w:rsidRPr="0028209E">
        <w:rPr>
          <w:rFonts w:ascii="Calibri" w:hAnsi="Calibri" w:cs="Calibri"/>
          <w:sz w:val="24"/>
          <w:szCs w:val="24"/>
          <w:lang w:val="es-MX"/>
        </w:rPr>
        <w:t>Pueden formar grupos con otros inquilinos</w:t>
      </w:r>
      <w:r w:rsidR="00F96D50" w:rsidRPr="0028209E">
        <w:rPr>
          <w:rFonts w:ascii="Calibri" w:hAnsi="Calibri" w:cs="Calibri"/>
          <w:sz w:val="24"/>
          <w:szCs w:val="24"/>
          <w:lang w:val="es-MX"/>
        </w:rPr>
        <w:t>(as)</w:t>
      </w:r>
      <w:r w:rsidRPr="0028209E">
        <w:rPr>
          <w:rFonts w:ascii="Calibri" w:hAnsi="Calibri" w:cs="Calibri"/>
          <w:sz w:val="24"/>
          <w:szCs w:val="24"/>
          <w:lang w:val="es-MX"/>
        </w:rPr>
        <w:t>.</w:t>
      </w:r>
    </w:p>
    <w:p w14:paraId="16AE65FD" w14:textId="77777777" w:rsidR="0028209E" w:rsidRPr="0028209E" w:rsidRDefault="00F1178F" w:rsidP="00F1178F">
      <w:pPr>
        <w:pStyle w:val="ListParagraph"/>
        <w:numPr>
          <w:ilvl w:val="0"/>
          <w:numId w:val="7"/>
        </w:numPr>
        <w:spacing w:after="0" w:line="240" w:lineRule="auto"/>
        <w:rPr>
          <w:rFonts w:ascii="Calibri" w:hAnsi="Calibri" w:cs="Calibri"/>
          <w:sz w:val="24"/>
          <w:szCs w:val="24"/>
          <w:lang w:val="es-MX"/>
        </w:rPr>
      </w:pPr>
      <w:r w:rsidRPr="0028209E">
        <w:rPr>
          <w:rFonts w:ascii="Calibri" w:hAnsi="Calibri" w:cs="Calibri"/>
          <w:sz w:val="24"/>
          <w:szCs w:val="24"/>
          <w:lang w:val="es-MX"/>
        </w:rPr>
        <w:t>Pueden negarse a pagar el alquiler si</w:t>
      </w:r>
      <w:r w:rsidR="00F96D50" w:rsidRPr="0028209E">
        <w:rPr>
          <w:rFonts w:ascii="Calibri" w:hAnsi="Calibri" w:cs="Calibri"/>
          <w:sz w:val="24"/>
          <w:szCs w:val="24"/>
          <w:lang w:val="es-MX"/>
        </w:rPr>
        <w:t xml:space="preserve"> este</w:t>
      </w:r>
      <w:r w:rsidRPr="0028209E">
        <w:rPr>
          <w:rFonts w:ascii="Calibri" w:hAnsi="Calibri" w:cs="Calibri"/>
          <w:sz w:val="24"/>
          <w:szCs w:val="24"/>
          <w:lang w:val="es-MX"/>
        </w:rPr>
        <w:t xml:space="preserve"> infringe las reglas de la Ciudad.</w:t>
      </w:r>
    </w:p>
    <w:p w14:paraId="60C0DA58" w14:textId="77777777" w:rsidR="0028209E" w:rsidRPr="0028209E" w:rsidRDefault="00F1178F" w:rsidP="00F1178F">
      <w:pPr>
        <w:pStyle w:val="ListParagraph"/>
        <w:numPr>
          <w:ilvl w:val="0"/>
          <w:numId w:val="7"/>
        </w:numPr>
        <w:spacing w:after="0" w:line="240" w:lineRule="auto"/>
        <w:rPr>
          <w:rFonts w:ascii="Calibri" w:hAnsi="Calibri" w:cs="Calibri"/>
          <w:sz w:val="24"/>
          <w:szCs w:val="24"/>
          <w:lang w:val="es-MX"/>
        </w:rPr>
      </w:pPr>
      <w:r w:rsidRPr="0028209E">
        <w:rPr>
          <w:rFonts w:ascii="Calibri" w:hAnsi="Calibri" w:cs="Calibri"/>
          <w:sz w:val="24"/>
          <w:szCs w:val="24"/>
          <w:lang w:val="es-MX"/>
        </w:rPr>
        <w:t>Deben pagar el alquiler a tiempo y seguir las reglas del parque para mantener sus derechos.</w:t>
      </w:r>
    </w:p>
    <w:p w14:paraId="5B09C654" w14:textId="02CF8F28" w:rsidR="00F1178F" w:rsidRPr="0028209E" w:rsidRDefault="00F1178F" w:rsidP="00F1178F">
      <w:pPr>
        <w:pStyle w:val="ListParagraph"/>
        <w:numPr>
          <w:ilvl w:val="0"/>
          <w:numId w:val="7"/>
        </w:numPr>
        <w:spacing w:after="0" w:line="240" w:lineRule="auto"/>
        <w:rPr>
          <w:rFonts w:ascii="Calibri" w:hAnsi="Calibri" w:cs="Calibri"/>
          <w:sz w:val="24"/>
          <w:szCs w:val="24"/>
          <w:lang w:val="es-MX"/>
        </w:rPr>
      </w:pPr>
      <w:r w:rsidRPr="0028209E">
        <w:rPr>
          <w:rFonts w:ascii="Calibri" w:hAnsi="Calibri" w:cs="Calibri"/>
          <w:sz w:val="24"/>
          <w:szCs w:val="24"/>
          <w:lang w:val="es-MX"/>
        </w:rPr>
        <w:t>Si son parte de un arbitraje de alquiler, pueden presentar pruebas e interrogar a los demás testigos.</w:t>
      </w:r>
    </w:p>
    <w:p w14:paraId="277367FB" w14:textId="77777777" w:rsidR="00F1178F" w:rsidRPr="0028209E" w:rsidRDefault="00F1178F" w:rsidP="00F1178F">
      <w:pPr>
        <w:spacing w:after="0" w:line="240" w:lineRule="auto"/>
        <w:rPr>
          <w:rFonts w:ascii="Calibri" w:hAnsi="Calibri" w:cs="Calibri"/>
          <w:sz w:val="24"/>
          <w:szCs w:val="24"/>
          <w:lang w:val="es-MX"/>
        </w:rPr>
      </w:pPr>
    </w:p>
    <w:p w14:paraId="28D8F4E5" w14:textId="274C5278" w:rsidR="00F1178F" w:rsidRPr="0028209E" w:rsidRDefault="00F1178F" w:rsidP="00F1178F">
      <w:pPr>
        <w:spacing w:after="0" w:line="240" w:lineRule="auto"/>
        <w:rPr>
          <w:rFonts w:ascii="Calibri" w:hAnsi="Calibri" w:cs="Calibri"/>
          <w:b/>
          <w:bCs/>
          <w:sz w:val="28"/>
          <w:szCs w:val="28"/>
          <w:lang w:val="es-MX"/>
        </w:rPr>
      </w:pPr>
      <w:r w:rsidRPr="0028209E">
        <w:rPr>
          <w:rFonts w:ascii="Calibri" w:hAnsi="Calibri" w:cs="Calibri"/>
          <w:b/>
          <w:bCs/>
          <w:sz w:val="28"/>
          <w:szCs w:val="28"/>
          <w:lang w:val="es-MX"/>
        </w:rPr>
        <w:t>Espacios Protegidos</w:t>
      </w:r>
      <w:r w:rsidRPr="0028209E">
        <w:rPr>
          <w:rFonts w:ascii="Calibri" w:hAnsi="Calibri" w:cs="Calibri"/>
          <w:sz w:val="24"/>
          <w:szCs w:val="24"/>
          <w:lang w:val="es-MX"/>
        </w:rPr>
        <w:t xml:space="preserve"> </w:t>
      </w:r>
    </w:p>
    <w:p w14:paraId="2637B4CF" w14:textId="164061B5"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Si celebró un contrato de arrendamiento con el propietario</w:t>
      </w:r>
      <w:r w:rsidR="00F96D50" w:rsidRPr="0028209E">
        <w:rPr>
          <w:rFonts w:ascii="Calibri" w:hAnsi="Calibri" w:cs="Calibri"/>
          <w:sz w:val="24"/>
          <w:szCs w:val="24"/>
          <w:lang w:val="es-MX"/>
        </w:rPr>
        <w:t>(a)</w:t>
      </w:r>
      <w:r w:rsidRPr="0028209E">
        <w:rPr>
          <w:rFonts w:ascii="Calibri" w:hAnsi="Calibri" w:cs="Calibri"/>
          <w:sz w:val="24"/>
          <w:szCs w:val="24"/>
          <w:lang w:val="es-MX"/>
        </w:rPr>
        <w:t xml:space="preserve"> de un parque de casas móviles antes del 13 de febrero de 2020 por un período de 12 meses o más, su alquiler </w:t>
      </w:r>
      <w:r w:rsidRPr="0028209E">
        <w:rPr>
          <w:rFonts w:ascii="Calibri" w:hAnsi="Calibri" w:cs="Calibri"/>
          <w:b/>
          <w:bCs/>
          <w:sz w:val="24"/>
          <w:szCs w:val="24"/>
          <w:lang w:val="es-MX"/>
        </w:rPr>
        <w:t>NO</w:t>
      </w:r>
      <w:r w:rsidRPr="0028209E">
        <w:rPr>
          <w:rFonts w:ascii="Calibri" w:hAnsi="Calibri" w:cs="Calibri"/>
          <w:sz w:val="24"/>
          <w:szCs w:val="24"/>
          <w:lang w:val="es-MX"/>
        </w:rPr>
        <w:t xml:space="preserve"> está protegido por la Ordenanza de </w:t>
      </w:r>
      <w:r w:rsidR="00F96D50" w:rsidRPr="0028209E">
        <w:rPr>
          <w:rFonts w:ascii="Calibri" w:hAnsi="Calibri" w:cs="Calibri"/>
          <w:sz w:val="24"/>
          <w:szCs w:val="24"/>
          <w:lang w:val="es-MX"/>
        </w:rPr>
        <w:t>C</w:t>
      </w:r>
      <w:r w:rsidRPr="0028209E">
        <w:rPr>
          <w:rFonts w:ascii="Calibri" w:hAnsi="Calibri" w:cs="Calibri"/>
          <w:sz w:val="24"/>
          <w:szCs w:val="24"/>
          <w:lang w:val="es-MX"/>
        </w:rPr>
        <w:t xml:space="preserve">ontrol de </w:t>
      </w:r>
      <w:r w:rsidR="00F96D50" w:rsidRPr="0028209E">
        <w:rPr>
          <w:rFonts w:ascii="Calibri" w:hAnsi="Calibri" w:cs="Calibri"/>
          <w:sz w:val="24"/>
          <w:szCs w:val="24"/>
          <w:lang w:val="es-MX"/>
        </w:rPr>
        <w:t>A</w:t>
      </w:r>
      <w:r w:rsidRPr="0028209E">
        <w:rPr>
          <w:rFonts w:ascii="Calibri" w:hAnsi="Calibri" w:cs="Calibri"/>
          <w:sz w:val="24"/>
          <w:szCs w:val="24"/>
          <w:lang w:val="es-MX"/>
        </w:rPr>
        <w:t xml:space="preserve">lquileres de la </w:t>
      </w:r>
      <w:r w:rsidR="00F96D50" w:rsidRPr="0028209E">
        <w:rPr>
          <w:rFonts w:ascii="Calibri" w:hAnsi="Calibri" w:cs="Calibri"/>
          <w:sz w:val="24"/>
          <w:szCs w:val="24"/>
          <w:lang w:val="es-MX"/>
        </w:rPr>
        <w:t>C</w:t>
      </w:r>
      <w:r w:rsidRPr="0028209E">
        <w:rPr>
          <w:rFonts w:ascii="Calibri" w:hAnsi="Calibri" w:cs="Calibri"/>
          <w:sz w:val="24"/>
          <w:szCs w:val="24"/>
          <w:lang w:val="es-MX"/>
        </w:rPr>
        <w:t xml:space="preserve">iudad y puede aumentar dentro de los límites del contrato de arrendamiento que </w:t>
      </w:r>
      <w:r w:rsidR="00A636E7" w:rsidRPr="0028209E">
        <w:rPr>
          <w:rFonts w:ascii="Calibri" w:hAnsi="Calibri" w:cs="Calibri"/>
          <w:sz w:val="24"/>
          <w:szCs w:val="24"/>
          <w:lang w:val="es-MX"/>
        </w:rPr>
        <w:t xml:space="preserve">usted </w:t>
      </w:r>
      <w:r w:rsidRPr="0028209E">
        <w:rPr>
          <w:rFonts w:ascii="Calibri" w:hAnsi="Calibri" w:cs="Calibri"/>
          <w:sz w:val="24"/>
          <w:szCs w:val="24"/>
          <w:lang w:val="es-MX"/>
        </w:rPr>
        <w:t>firmó.</w:t>
      </w:r>
    </w:p>
    <w:p w14:paraId="422024D8" w14:textId="77777777"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 xml:space="preserve"> </w:t>
      </w:r>
    </w:p>
    <w:p w14:paraId="66323C6C" w14:textId="77777777"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 xml:space="preserve">Si firmó su contrato de arrendamiento DESPUÉS de febrero de 2020 o si su contrato de arrendamiento fue por un período inferior a 12 meses, los aumentos de alquiler para espacios de casas móviles </w:t>
      </w:r>
      <w:r w:rsidRPr="0028209E">
        <w:rPr>
          <w:rFonts w:ascii="Calibri" w:hAnsi="Calibri" w:cs="Calibri"/>
          <w:b/>
          <w:bCs/>
          <w:sz w:val="24"/>
          <w:szCs w:val="24"/>
          <w:lang w:val="es-MX"/>
        </w:rPr>
        <w:t>ESTÁN</w:t>
      </w:r>
      <w:r w:rsidRPr="0028209E">
        <w:rPr>
          <w:rFonts w:ascii="Calibri" w:hAnsi="Calibri" w:cs="Calibri"/>
          <w:sz w:val="24"/>
          <w:szCs w:val="24"/>
          <w:lang w:val="es-MX"/>
        </w:rPr>
        <w:t xml:space="preserve"> protegidos por las reglas de la Ciudad.</w:t>
      </w:r>
    </w:p>
    <w:p w14:paraId="3044DFCA" w14:textId="77777777"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 xml:space="preserve"> </w:t>
      </w:r>
    </w:p>
    <w:p w14:paraId="5D4A1914" w14:textId="77777777" w:rsidR="00F1178F" w:rsidRPr="0028209E" w:rsidRDefault="00F1178F" w:rsidP="00F1178F">
      <w:pPr>
        <w:spacing w:after="0" w:line="240" w:lineRule="auto"/>
        <w:rPr>
          <w:rFonts w:ascii="Calibri" w:hAnsi="Calibri" w:cs="Calibri"/>
          <w:b/>
          <w:bCs/>
          <w:i/>
          <w:iCs/>
          <w:sz w:val="24"/>
          <w:szCs w:val="24"/>
          <w:lang w:val="es-MX"/>
        </w:rPr>
      </w:pPr>
      <w:r w:rsidRPr="0028209E">
        <w:rPr>
          <w:rFonts w:ascii="Calibri" w:hAnsi="Calibri" w:cs="Calibri"/>
          <w:b/>
          <w:bCs/>
          <w:i/>
          <w:iCs/>
          <w:sz w:val="24"/>
          <w:szCs w:val="24"/>
          <w:lang w:val="es-MX"/>
        </w:rPr>
        <w:t>A partir del 1 de enero de 2025, las regulaciones de Petaluma protegerán todos los espacios de casas móviles en los parques de casas móviles de la ciudad, independientemente del plazo del contrato de arrendamiento.</w:t>
      </w:r>
    </w:p>
    <w:p w14:paraId="7EB10627" w14:textId="77777777"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 xml:space="preserve"> </w:t>
      </w:r>
    </w:p>
    <w:p w14:paraId="684609F7" w14:textId="3A0676F3" w:rsidR="00F1178F" w:rsidRPr="0028209E" w:rsidRDefault="00A636E7" w:rsidP="00F1178F">
      <w:pPr>
        <w:spacing w:after="0" w:line="240" w:lineRule="auto"/>
        <w:rPr>
          <w:rFonts w:ascii="Calibri" w:hAnsi="Calibri" w:cs="Calibri"/>
          <w:b/>
          <w:bCs/>
          <w:sz w:val="28"/>
          <w:szCs w:val="28"/>
          <w:lang w:val="es-MX"/>
        </w:rPr>
      </w:pPr>
      <w:r w:rsidRPr="0028209E">
        <w:rPr>
          <w:rFonts w:ascii="Calibri" w:hAnsi="Calibri" w:cs="Calibri"/>
          <w:b/>
          <w:bCs/>
          <w:sz w:val="28"/>
          <w:szCs w:val="28"/>
          <w:lang w:val="es-MX"/>
        </w:rPr>
        <w:t>Máximos permitidos en los a</w:t>
      </w:r>
      <w:r w:rsidR="00F1178F" w:rsidRPr="0028209E">
        <w:rPr>
          <w:rFonts w:ascii="Calibri" w:hAnsi="Calibri" w:cs="Calibri"/>
          <w:b/>
          <w:bCs/>
          <w:sz w:val="28"/>
          <w:szCs w:val="28"/>
          <w:lang w:val="es-MX"/>
        </w:rPr>
        <w:t>umentos de alquiler:</w:t>
      </w:r>
    </w:p>
    <w:p w14:paraId="61F9360D" w14:textId="5D28FFC9" w:rsidR="00F1178F" w:rsidRPr="0028209E" w:rsidRDefault="00F1178F" w:rsidP="00F1178F">
      <w:pPr>
        <w:spacing w:after="0" w:line="240" w:lineRule="auto"/>
        <w:rPr>
          <w:rFonts w:ascii="Calibri" w:hAnsi="Calibri" w:cs="Calibri"/>
          <w:b/>
          <w:bCs/>
          <w:i/>
          <w:iCs/>
          <w:sz w:val="24"/>
          <w:szCs w:val="24"/>
          <w:lang w:val="es-MX"/>
        </w:rPr>
      </w:pPr>
      <w:r w:rsidRPr="0028209E">
        <w:rPr>
          <w:rFonts w:ascii="Calibri" w:hAnsi="Calibri" w:cs="Calibri"/>
          <w:b/>
          <w:bCs/>
          <w:i/>
          <w:iCs/>
          <w:sz w:val="24"/>
          <w:szCs w:val="24"/>
          <w:lang w:val="es-MX"/>
        </w:rPr>
        <w:t>Diseñado</w:t>
      </w:r>
      <w:r w:rsidR="0042042C" w:rsidRPr="0028209E">
        <w:rPr>
          <w:rFonts w:ascii="Calibri" w:hAnsi="Calibri" w:cs="Calibri"/>
          <w:b/>
          <w:bCs/>
          <w:i/>
          <w:iCs/>
          <w:sz w:val="24"/>
          <w:szCs w:val="24"/>
          <w:lang w:val="es-MX"/>
        </w:rPr>
        <w:t>s</w:t>
      </w:r>
      <w:r w:rsidRPr="0028209E">
        <w:rPr>
          <w:rFonts w:ascii="Calibri" w:hAnsi="Calibri" w:cs="Calibri"/>
          <w:b/>
          <w:bCs/>
          <w:i/>
          <w:iCs/>
          <w:sz w:val="24"/>
          <w:szCs w:val="24"/>
          <w:lang w:val="es-MX"/>
        </w:rPr>
        <w:t xml:space="preserve"> para mantener los alquileres asequibles para los</w:t>
      </w:r>
      <w:r w:rsidR="0042042C" w:rsidRPr="0028209E">
        <w:rPr>
          <w:rFonts w:ascii="Calibri" w:hAnsi="Calibri" w:cs="Calibri"/>
          <w:b/>
          <w:bCs/>
          <w:i/>
          <w:iCs/>
          <w:sz w:val="24"/>
          <w:szCs w:val="24"/>
          <w:lang w:val="es-MX"/>
        </w:rPr>
        <w:t>(as)</w:t>
      </w:r>
      <w:r w:rsidRPr="0028209E">
        <w:rPr>
          <w:rFonts w:ascii="Calibri" w:hAnsi="Calibri" w:cs="Calibri"/>
          <w:b/>
          <w:bCs/>
          <w:i/>
          <w:iCs/>
          <w:sz w:val="24"/>
          <w:szCs w:val="24"/>
          <w:lang w:val="es-MX"/>
        </w:rPr>
        <w:t xml:space="preserve"> residentes de parque</w:t>
      </w:r>
      <w:r w:rsidR="005D5B58" w:rsidRPr="0028209E">
        <w:rPr>
          <w:rFonts w:ascii="Calibri" w:hAnsi="Calibri" w:cs="Calibri"/>
          <w:b/>
          <w:bCs/>
          <w:i/>
          <w:iCs/>
          <w:sz w:val="24"/>
          <w:szCs w:val="24"/>
          <w:lang w:val="es-MX"/>
        </w:rPr>
        <w:t>s</w:t>
      </w:r>
      <w:r w:rsidRPr="0028209E">
        <w:rPr>
          <w:rFonts w:ascii="Calibri" w:hAnsi="Calibri" w:cs="Calibri"/>
          <w:b/>
          <w:bCs/>
          <w:i/>
          <w:iCs/>
          <w:sz w:val="24"/>
          <w:szCs w:val="24"/>
          <w:lang w:val="es-MX"/>
        </w:rPr>
        <w:t xml:space="preserve"> de casas móviles</w:t>
      </w:r>
    </w:p>
    <w:p w14:paraId="309B6B16" w14:textId="77777777"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 xml:space="preserve"> </w:t>
      </w:r>
    </w:p>
    <w:p w14:paraId="55680714" w14:textId="7FE3F0B8"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 xml:space="preserve">Si vive en un parque de casas móviles, las reglas de la </w:t>
      </w:r>
      <w:r w:rsidR="0042042C" w:rsidRPr="0028209E">
        <w:rPr>
          <w:rFonts w:ascii="Calibri" w:hAnsi="Calibri" w:cs="Calibri"/>
          <w:sz w:val="24"/>
          <w:szCs w:val="24"/>
          <w:lang w:val="es-MX"/>
        </w:rPr>
        <w:t>C</w:t>
      </w:r>
      <w:r w:rsidRPr="0028209E">
        <w:rPr>
          <w:rFonts w:ascii="Calibri" w:hAnsi="Calibri" w:cs="Calibri"/>
          <w:sz w:val="24"/>
          <w:szCs w:val="24"/>
          <w:lang w:val="es-MX"/>
        </w:rPr>
        <w:t>iudad limitan la cantidad que el propietario</w:t>
      </w:r>
      <w:r w:rsidR="0042042C" w:rsidRPr="0028209E">
        <w:rPr>
          <w:rFonts w:ascii="Calibri" w:hAnsi="Calibri" w:cs="Calibri"/>
          <w:sz w:val="24"/>
          <w:szCs w:val="24"/>
          <w:lang w:val="es-MX"/>
        </w:rPr>
        <w:t>(a)</w:t>
      </w:r>
      <w:r w:rsidRPr="0028209E">
        <w:rPr>
          <w:rFonts w:ascii="Calibri" w:hAnsi="Calibri" w:cs="Calibri"/>
          <w:sz w:val="24"/>
          <w:szCs w:val="24"/>
          <w:lang w:val="es-MX"/>
        </w:rPr>
        <w:t xml:space="preserve"> puede cobrarle por el alquiler del espacio. Cada año, el aumento máximo de alquiler para todos los espacios de</w:t>
      </w:r>
      <w:r w:rsidR="005D5B58" w:rsidRPr="0028209E">
        <w:rPr>
          <w:rFonts w:ascii="Calibri" w:hAnsi="Calibri" w:cs="Calibri"/>
          <w:sz w:val="24"/>
          <w:szCs w:val="24"/>
          <w:lang w:val="es-MX"/>
        </w:rPr>
        <w:t xml:space="preserve"> </w:t>
      </w:r>
      <w:r w:rsidRPr="0028209E">
        <w:rPr>
          <w:rFonts w:ascii="Calibri" w:hAnsi="Calibri" w:cs="Calibri"/>
          <w:sz w:val="24"/>
          <w:szCs w:val="24"/>
          <w:lang w:val="es-MX"/>
        </w:rPr>
        <w:t>parque</w:t>
      </w:r>
      <w:r w:rsidR="005D5B58" w:rsidRPr="0028209E">
        <w:rPr>
          <w:rFonts w:ascii="Calibri" w:hAnsi="Calibri" w:cs="Calibri"/>
          <w:sz w:val="24"/>
          <w:szCs w:val="24"/>
          <w:lang w:val="es-MX"/>
        </w:rPr>
        <w:t>s</w:t>
      </w:r>
      <w:r w:rsidRPr="0028209E">
        <w:rPr>
          <w:rFonts w:ascii="Calibri" w:hAnsi="Calibri" w:cs="Calibri"/>
          <w:sz w:val="24"/>
          <w:szCs w:val="24"/>
          <w:lang w:val="es-MX"/>
        </w:rPr>
        <w:t xml:space="preserve"> de casas móviles se calcula en función de la inflación regional. Si la inflación regional se calcula en un 2%, entonces el aumento máximo del alquiler es del 2%. Sin embargo, los alquileres nunca pueden subir más del 4%. Si la inflación se calcula en más del 4%, entonces el aumento será del 4%.</w:t>
      </w:r>
    </w:p>
    <w:p w14:paraId="12E46D2D" w14:textId="77777777"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 xml:space="preserve"> </w:t>
      </w:r>
    </w:p>
    <w:p w14:paraId="603D01D5" w14:textId="33A14BE6" w:rsidR="00F1178F" w:rsidRPr="0028209E" w:rsidRDefault="00F1178F" w:rsidP="00F1178F">
      <w:pPr>
        <w:spacing w:after="0" w:line="240" w:lineRule="auto"/>
        <w:rPr>
          <w:rFonts w:ascii="Calibri" w:hAnsi="Calibri" w:cs="Calibri"/>
          <w:b/>
          <w:bCs/>
          <w:sz w:val="24"/>
          <w:szCs w:val="24"/>
          <w:lang w:val="es-MX"/>
        </w:rPr>
      </w:pPr>
      <w:r w:rsidRPr="0028209E">
        <w:rPr>
          <w:rFonts w:ascii="Calibri" w:hAnsi="Calibri" w:cs="Calibri"/>
          <w:b/>
          <w:bCs/>
          <w:sz w:val="24"/>
          <w:szCs w:val="24"/>
          <w:lang w:val="es-MX"/>
        </w:rPr>
        <w:t>Actualmente, el aumento máximo permitido en el alquiler de espacios de casas móviles protegidos por las regulaciones de Petaluma para el período de agosto de 2023 a julio de 2024 es del 2,</w:t>
      </w:r>
      <w:r w:rsidR="00C269DE">
        <w:rPr>
          <w:rFonts w:ascii="Calibri" w:hAnsi="Calibri" w:cs="Calibri"/>
          <w:b/>
          <w:bCs/>
          <w:sz w:val="24"/>
          <w:szCs w:val="24"/>
          <w:lang w:val="es-MX"/>
        </w:rPr>
        <w:t>03</w:t>
      </w:r>
      <w:r w:rsidRPr="0028209E">
        <w:rPr>
          <w:rFonts w:ascii="Calibri" w:hAnsi="Calibri" w:cs="Calibri"/>
          <w:b/>
          <w:bCs/>
          <w:sz w:val="24"/>
          <w:szCs w:val="24"/>
          <w:lang w:val="es-MX"/>
        </w:rPr>
        <w:t>%.</w:t>
      </w:r>
    </w:p>
    <w:p w14:paraId="1F7C21D8" w14:textId="77777777"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 xml:space="preserve"> </w:t>
      </w:r>
    </w:p>
    <w:p w14:paraId="782B30A9" w14:textId="36340E1E"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Hay una excepción que podría permitir un aumento mayor en el alquiler. Esa excepción requiere que el propietario</w:t>
      </w:r>
      <w:r w:rsidR="0042042C" w:rsidRPr="0028209E">
        <w:rPr>
          <w:rFonts w:ascii="Calibri" w:hAnsi="Calibri" w:cs="Calibri"/>
          <w:sz w:val="24"/>
          <w:szCs w:val="24"/>
          <w:lang w:val="es-MX"/>
        </w:rPr>
        <w:t>(a)</w:t>
      </w:r>
      <w:r w:rsidRPr="0028209E">
        <w:rPr>
          <w:rFonts w:ascii="Calibri" w:hAnsi="Calibri" w:cs="Calibri"/>
          <w:sz w:val="24"/>
          <w:szCs w:val="24"/>
          <w:lang w:val="es-MX"/>
        </w:rPr>
        <w:t xml:space="preserve"> demuestre que sus gastos requieren un aumento mayor defendiendo su caso ante un árbitro neutral.</w:t>
      </w:r>
    </w:p>
    <w:p w14:paraId="2BF6B164" w14:textId="77777777"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 xml:space="preserve"> </w:t>
      </w:r>
    </w:p>
    <w:p w14:paraId="320015AE" w14:textId="77777777" w:rsidR="00F1178F" w:rsidRPr="0028209E" w:rsidRDefault="00F1178F" w:rsidP="00F1178F">
      <w:pPr>
        <w:spacing w:after="0" w:line="240" w:lineRule="auto"/>
        <w:rPr>
          <w:rFonts w:ascii="Calibri" w:hAnsi="Calibri" w:cs="Calibri"/>
          <w:b/>
          <w:bCs/>
          <w:sz w:val="28"/>
          <w:szCs w:val="28"/>
          <w:lang w:val="es-MX"/>
        </w:rPr>
      </w:pPr>
      <w:r w:rsidRPr="0028209E">
        <w:rPr>
          <w:rFonts w:ascii="Calibri" w:hAnsi="Calibri" w:cs="Calibri"/>
          <w:b/>
          <w:bCs/>
          <w:sz w:val="28"/>
          <w:szCs w:val="28"/>
          <w:lang w:val="es-MX"/>
        </w:rPr>
        <w:t>Arbitraje</w:t>
      </w:r>
    </w:p>
    <w:p w14:paraId="484C9192" w14:textId="7E8D99EC"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 xml:space="preserve">El arbitraje es una forma de resolver disputas sobre </w:t>
      </w:r>
      <w:r w:rsidR="00953F8D" w:rsidRPr="0028209E">
        <w:rPr>
          <w:rFonts w:ascii="Calibri" w:hAnsi="Calibri" w:cs="Calibri"/>
          <w:sz w:val="24"/>
          <w:szCs w:val="24"/>
          <w:lang w:val="es-MX"/>
        </w:rPr>
        <w:t xml:space="preserve">los </w:t>
      </w:r>
      <w:r w:rsidRPr="0028209E">
        <w:rPr>
          <w:rFonts w:ascii="Calibri" w:hAnsi="Calibri" w:cs="Calibri"/>
          <w:sz w:val="24"/>
          <w:szCs w:val="24"/>
          <w:lang w:val="es-MX"/>
        </w:rPr>
        <w:t>aumentos de</w:t>
      </w:r>
      <w:r w:rsidR="00953F8D" w:rsidRPr="0028209E">
        <w:rPr>
          <w:rFonts w:ascii="Calibri" w:hAnsi="Calibri" w:cs="Calibri"/>
          <w:sz w:val="24"/>
          <w:szCs w:val="24"/>
          <w:lang w:val="es-MX"/>
        </w:rPr>
        <w:t>l</w:t>
      </w:r>
      <w:r w:rsidRPr="0028209E">
        <w:rPr>
          <w:rFonts w:ascii="Calibri" w:hAnsi="Calibri" w:cs="Calibri"/>
          <w:sz w:val="24"/>
          <w:szCs w:val="24"/>
          <w:lang w:val="es-MX"/>
        </w:rPr>
        <w:t xml:space="preserve"> alquiler. No cambia las reglas de la </w:t>
      </w:r>
      <w:r w:rsidR="00953F8D" w:rsidRPr="0028209E">
        <w:rPr>
          <w:rFonts w:ascii="Calibri" w:hAnsi="Calibri" w:cs="Calibri"/>
          <w:sz w:val="24"/>
          <w:szCs w:val="24"/>
          <w:lang w:val="es-MX"/>
        </w:rPr>
        <w:t>C</w:t>
      </w:r>
      <w:r w:rsidRPr="0028209E">
        <w:rPr>
          <w:rFonts w:ascii="Calibri" w:hAnsi="Calibri" w:cs="Calibri"/>
          <w:sz w:val="24"/>
          <w:szCs w:val="24"/>
          <w:lang w:val="es-MX"/>
        </w:rPr>
        <w:t>iudad. El trabajo de un árbitro es asegurarse de que se sigan las reglas. La Ciudad no participa directamente en estos casos, pero supervisa el proceso.</w:t>
      </w:r>
    </w:p>
    <w:p w14:paraId="3C797451" w14:textId="77777777"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lastRenderedPageBreak/>
        <w:t xml:space="preserve"> </w:t>
      </w:r>
    </w:p>
    <w:p w14:paraId="1A701EF2" w14:textId="4D4A69D8"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El árbitro revisa la evidencia tanto de los propietarios</w:t>
      </w:r>
      <w:r w:rsidR="00953F8D" w:rsidRPr="0028209E">
        <w:rPr>
          <w:rFonts w:ascii="Calibri" w:hAnsi="Calibri" w:cs="Calibri"/>
          <w:sz w:val="24"/>
          <w:szCs w:val="24"/>
          <w:lang w:val="es-MX"/>
        </w:rPr>
        <w:t>(as)</w:t>
      </w:r>
      <w:r w:rsidRPr="0028209E">
        <w:rPr>
          <w:rFonts w:ascii="Calibri" w:hAnsi="Calibri" w:cs="Calibri"/>
          <w:sz w:val="24"/>
          <w:szCs w:val="24"/>
          <w:lang w:val="es-MX"/>
        </w:rPr>
        <w:t xml:space="preserve"> como de los inquilinos</w:t>
      </w:r>
      <w:r w:rsidR="00953F8D" w:rsidRPr="0028209E">
        <w:rPr>
          <w:rFonts w:ascii="Calibri" w:hAnsi="Calibri" w:cs="Calibri"/>
          <w:sz w:val="24"/>
          <w:szCs w:val="24"/>
          <w:lang w:val="es-MX"/>
        </w:rPr>
        <w:t>(as)</w:t>
      </w:r>
      <w:r w:rsidRPr="0028209E">
        <w:rPr>
          <w:rFonts w:ascii="Calibri" w:hAnsi="Calibri" w:cs="Calibri"/>
          <w:sz w:val="24"/>
          <w:szCs w:val="24"/>
          <w:lang w:val="es-MX"/>
        </w:rPr>
        <w:t xml:space="preserve"> del parque para determinar si el propietario</w:t>
      </w:r>
      <w:r w:rsidR="00953F8D" w:rsidRPr="0028209E">
        <w:rPr>
          <w:rFonts w:ascii="Calibri" w:hAnsi="Calibri" w:cs="Calibri"/>
          <w:sz w:val="24"/>
          <w:szCs w:val="24"/>
          <w:lang w:val="es-MX"/>
        </w:rPr>
        <w:t>(a)</w:t>
      </w:r>
      <w:r w:rsidRPr="0028209E">
        <w:rPr>
          <w:rFonts w:ascii="Calibri" w:hAnsi="Calibri" w:cs="Calibri"/>
          <w:sz w:val="24"/>
          <w:szCs w:val="24"/>
          <w:lang w:val="es-MX"/>
        </w:rPr>
        <w:t xml:space="preserve"> del parque necesita aumentar los alquileres por encima del aumento máximo permitido para obtener una tasa de rendimiento justa. Para obtener información sobre asesoramiento legal y asistencia de vivienda, consulte la sección "Recursos legales" de este folleto en la </w:t>
      </w:r>
      <w:r w:rsidR="00953F8D" w:rsidRPr="0028209E">
        <w:rPr>
          <w:rFonts w:ascii="Calibri" w:hAnsi="Calibri" w:cs="Calibri"/>
          <w:sz w:val="24"/>
          <w:szCs w:val="24"/>
          <w:lang w:val="es-MX"/>
        </w:rPr>
        <w:t xml:space="preserve">siguiente </w:t>
      </w:r>
      <w:r w:rsidRPr="0028209E">
        <w:rPr>
          <w:rFonts w:ascii="Calibri" w:hAnsi="Calibri" w:cs="Calibri"/>
          <w:sz w:val="24"/>
          <w:szCs w:val="24"/>
          <w:lang w:val="es-MX"/>
        </w:rPr>
        <w:t>página.</w:t>
      </w:r>
    </w:p>
    <w:p w14:paraId="5A5FE362" w14:textId="77777777" w:rsidR="00F1178F" w:rsidRPr="0028209E" w:rsidRDefault="00F1178F" w:rsidP="00F1178F">
      <w:pPr>
        <w:spacing w:after="0" w:line="240" w:lineRule="auto"/>
        <w:rPr>
          <w:rFonts w:ascii="Calibri" w:hAnsi="Calibri" w:cs="Calibri"/>
          <w:sz w:val="24"/>
          <w:szCs w:val="24"/>
          <w:lang w:val="es-MX"/>
        </w:rPr>
      </w:pPr>
      <w:r w:rsidRPr="0028209E">
        <w:rPr>
          <w:rFonts w:ascii="Calibri" w:hAnsi="Calibri" w:cs="Calibri"/>
          <w:sz w:val="24"/>
          <w:szCs w:val="24"/>
          <w:lang w:val="es-MX"/>
        </w:rPr>
        <w:t xml:space="preserve"> </w:t>
      </w:r>
    </w:p>
    <w:p w14:paraId="4E8189A7" w14:textId="09F74FC8" w:rsidR="00F1178F" w:rsidRPr="0028209E" w:rsidRDefault="00F1178F" w:rsidP="00F1178F">
      <w:pPr>
        <w:spacing w:after="0" w:line="240" w:lineRule="auto"/>
        <w:rPr>
          <w:sz w:val="24"/>
          <w:szCs w:val="24"/>
          <w:lang w:val="es-ES"/>
        </w:rPr>
      </w:pPr>
      <w:r w:rsidRPr="0028209E">
        <w:rPr>
          <w:rFonts w:ascii="Calibri" w:hAnsi="Calibri" w:cs="Calibri"/>
          <w:sz w:val="24"/>
          <w:szCs w:val="24"/>
          <w:lang w:val="es-MX"/>
        </w:rPr>
        <w:t xml:space="preserve">El personal de la </w:t>
      </w:r>
      <w:r w:rsidR="00953F8D" w:rsidRPr="0028209E">
        <w:rPr>
          <w:rFonts w:ascii="Calibri" w:hAnsi="Calibri" w:cs="Calibri"/>
          <w:sz w:val="24"/>
          <w:szCs w:val="24"/>
          <w:lang w:val="es-MX"/>
        </w:rPr>
        <w:t>C</w:t>
      </w:r>
      <w:r w:rsidRPr="0028209E">
        <w:rPr>
          <w:rFonts w:ascii="Calibri" w:hAnsi="Calibri" w:cs="Calibri"/>
          <w:sz w:val="24"/>
          <w:szCs w:val="24"/>
          <w:lang w:val="es-MX"/>
        </w:rPr>
        <w:t xml:space="preserve">iudad puede responder preguntas del público sobre la </w:t>
      </w:r>
      <w:r w:rsidR="00953F8D" w:rsidRPr="0028209E">
        <w:rPr>
          <w:rFonts w:ascii="Calibri" w:hAnsi="Calibri" w:cs="Calibri"/>
          <w:sz w:val="24"/>
          <w:szCs w:val="24"/>
          <w:lang w:val="es-MX"/>
        </w:rPr>
        <w:t>O</w:t>
      </w:r>
      <w:r w:rsidRPr="0028209E">
        <w:rPr>
          <w:rFonts w:ascii="Calibri" w:hAnsi="Calibri" w:cs="Calibri"/>
          <w:sz w:val="24"/>
          <w:szCs w:val="24"/>
          <w:lang w:val="es-MX"/>
        </w:rPr>
        <w:t xml:space="preserve">rdenanza de </w:t>
      </w:r>
      <w:r w:rsidR="00953F8D" w:rsidRPr="0028209E">
        <w:rPr>
          <w:rFonts w:ascii="Calibri" w:hAnsi="Calibri" w:cs="Calibri"/>
          <w:sz w:val="24"/>
          <w:szCs w:val="24"/>
          <w:lang w:val="es-MX"/>
        </w:rPr>
        <w:t>C</w:t>
      </w:r>
      <w:r w:rsidRPr="0028209E">
        <w:rPr>
          <w:rFonts w:ascii="Calibri" w:hAnsi="Calibri" w:cs="Calibri"/>
          <w:sz w:val="24"/>
          <w:szCs w:val="24"/>
          <w:lang w:val="es-MX"/>
        </w:rPr>
        <w:t xml:space="preserve">asas </w:t>
      </w:r>
      <w:r w:rsidR="00953F8D" w:rsidRPr="0028209E">
        <w:rPr>
          <w:rFonts w:ascii="Calibri" w:hAnsi="Calibri" w:cs="Calibri"/>
          <w:sz w:val="24"/>
          <w:szCs w:val="24"/>
          <w:lang w:val="es-MX"/>
        </w:rPr>
        <w:t>M</w:t>
      </w:r>
      <w:r w:rsidRPr="0028209E">
        <w:rPr>
          <w:rFonts w:ascii="Calibri" w:hAnsi="Calibri" w:cs="Calibri"/>
          <w:sz w:val="24"/>
          <w:szCs w:val="24"/>
          <w:lang w:val="es-MX"/>
        </w:rPr>
        <w:t>óviles y el proceso de arbitraje. También pueden programar reuniones comunitarias para ayudar a las personas a comprender las regulaciones y ayudar con el espacio para reuniones y el transporte cuando sea necesario. Envíe un correo electrónico a nuestro equipo de Vivienda a housing@cityofpetaluma.org o llame al 707-778-4563 para obtener más información.</w:t>
      </w:r>
    </w:p>
    <w:sectPr w:rsidR="00F1178F" w:rsidRPr="0028209E" w:rsidSect="0028209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F3660"/>
    <w:multiLevelType w:val="multilevel"/>
    <w:tmpl w:val="9382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713D1D"/>
    <w:multiLevelType w:val="hybridMultilevel"/>
    <w:tmpl w:val="692E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A2F3F"/>
    <w:multiLevelType w:val="hybridMultilevel"/>
    <w:tmpl w:val="8696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EB4660"/>
    <w:multiLevelType w:val="multilevel"/>
    <w:tmpl w:val="4E6AA3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2D3D06"/>
    <w:multiLevelType w:val="hybridMultilevel"/>
    <w:tmpl w:val="9C88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47382"/>
    <w:multiLevelType w:val="multilevel"/>
    <w:tmpl w:val="39F0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097CA0"/>
    <w:multiLevelType w:val="multilevel"/>
    <w:tmpl w:val="D4AA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3507433">
    <w:abstractNumId w:val="5"/>
  </w:num>
  <w:num w:numId="2" w16cid:durableId="1836262582">
    <w:abstractNumId w:val="3"/>
  </w:num>
  <w:num w:numId="3" w16cid:durableId="1589458655">
    <w:abstractNumId w:val="6"/>
  </w:num>
  <w:num w:numId="4" w16cid:durableId="1031492601">
    <w:abstractNumId w:val="0"/>
  </w:num>
  <w:num w:numId="5" w16cid:durableId="1152023829">
    <w:abstractNumId w:val="4"/>
  </w:num>
  <w:num w:numId="6" w16cid:durableId="2090538015">
    <w:abstractNumId w:val="2"/>
  </w:num>
  <w:num w:numId="7" w16cid:durableId="1984657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8F"/>
    <w:rsid w:val="000C4791"/>
    <w:rsid w:val="002331B7"/>
    <w:rsid w:val="0028209E"/>
    <w:rsid w:val="0041099C"/>
    <w:rsid w:val="0042042C"/>
    <w:rsid w:val="005D5B58"/>
    <w:rsid w:val="006927E0"/>
    <w:rsid w:val="00885AE6"/>
    <w:rsid w:val="008C7752"/>
    <w:rsid w:val="00953F8D"/>
    <w:rsid w:val="00A636E7"/>
    <w:rsid w:val="00B85224"/>
    <w:rsid w:val="00C269DE"/>
    <w:rsid w:val="00CF7F0A"/>
    <w:rsid w:val="00DB00DB"/>
    <w:rsid w:val="00DB54A2"/>
    <w:rsid w:val="00E42FB7"/>
    <w:rsid w:val="00EC70CE"/>
    <w:rsid w:val="00ED03F3"/>
    <w:rsid w:val="00F1178F"/>
    <w:rsid w:val="00F9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E9FF"/>
  <w15:chartTrackingRefBased/>
  <w15:docId w15:val="{F3A2082D-7C1C-4316-9E17-2281118E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17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7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7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7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7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17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7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7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78F"/>
    <w:rPr>
      <w:rFonts w:eastAsiaTheme="majorEastAsia" w:cstheme="majorBidi"/>
      <w:color w:val="272727" w:themeColor="text1" w:themeTint="D8"/>
    </w:rPr>
  </w:style>
  <w:style w:type="paragraph" w:styleId="Title">
    <w:name w:val="Title"/>
    <w:basedOn w:val="Normal"/>
    <w:next w:val="Normal"/>
    <w:link w:val="TitleChar"/>
    <w:uiPriority w:val="10"/>
    <w:qFormat/>
    <w:rsid w:val="00F11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78F"/>
    <w:pPr>
      <w:spacing w:before="160"/>
      <w:jc w:val="center"/>
    </w:pPr>
    <w:rPr>
      <w:i/>
      <w:iCs/>
      <w:color w:val="404040" w:themeColor="text1" w:themeTint="BF"/>
    </w:rPr>
  </w:style>
  <w:style w:type="character" w:customStyle="1" w:styleId="QuoteChar">
    <w:name w:val="Quote Char"/>
    <w:basedOn w:val="DefaultParagraphFont"/>
    <w:link w:val="Quote"/>
    <w:uiPriority w:val="29"/>
    <w:rsid w:val="00F1178F"/>
    <w:rPr>
      <w:i/>
      <w:iCs/>
      <w:color w:val="404040" w:themeColor="text1" w:themeTint="BF"/>
    </w:rPr>
  </w:style>
  <w:style w:type="paragraph" w:styleId="ListParagraph">
    <w:name w:val="List Paragraph"/>
    <w:basedOn w:val="Normal"/>
    <w:uiPriority w:val="34"/>
    <w:qFormat/>
    <w:rsid w:val="00F1178F"/>
    <w:pPr>
      <w:ind w:left="720"/>
      <w:contextualSpacing/>
    </w:pPr>
  </w:style>
  <w:style w:type="character" w:styleId="IntenseEmphasis">
    <w:name w:val="Intense Emphasis"/>
    <w:basedOn w:val="DefaultParagraphFont"/>
    <w:uiPriority w:val="21"/>
    <w:qFormat/>
    <w:rsid w:val="00F1178F"/>
    <w:rPr>
      <w:i/>
      <w:iCs/>
      <w:color w:val="0F4761" w:themeColor="accent1" w:themeShade="BF"/>
    </w:rPr>
  </w:style>
  <w:style w:type="paragraph" w:styleId="IntenseQuote">
    <w:name w:val="Intense Quote"/>
    <w:basedOn w:val="Normal"/>
    <w:next w:val="Normal"/>
    <w:link w:val="IntenseQuoteChar"/>
    <w:uiPriority w:val="30"/>
    <w:qFormat/>
    <w:rsid w:val="00F11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78F"/>
    <w:rPr>
      <w:i/>
      <w:iCs/>
      <w:color w:val="0F4761" w:themeColor="accent1" w:themeShade="BF"/>
    </w:rPr>
  </w:style>
  <w:style w:type="character" w:styleId="IntenseReference">
    <w:name w:val="Intense Reference"/>
    <w:basedOn w:val="DefaultParagraphFont"/>
    <w:uiPriority w:val="32"/>
    <w:qFormat/>
    <w:rsid w:val="00F1178F"/>
    <w:rPr>
      <w:b/>
      <w:bCs/>
      <w:smallCaps/>
      <w:color w:val="0F4761" w:themeColor="accent1" w:themeShade="BF"/>
      <w:spacing w:val="5"/>
    </w:rPr>
  </w:style>
  <w:style w:type="paragraph" w:customStyle="1" w:styleId="paragraph">
    <w:name w:val="paragraph"/>
    <w:basedOn w:val="Normal"/>
    <w:rsid w:val="00F11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1178F"/>
  </w:style>
  <w:style w:type="character" w:customStyle="1" w:styleId="eop">
    <w:name w:val="eop"/>
    <w:basedOn w:val="DefaultParagraphFont"/>
    <w:rsid w:val="00F11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453859">
      <w:bodyDiv w:val="1"/>
      <w:marLeft w:val="0"/>
      <w:marRight w:val="0"/>
      <w:marTop w:val="0"/>
      <w:marBottom w:val="0"/>
      <w:divBdr>
        <w:top w:val="none" w:sz="0" w:space="0" w:color="auto"/>
        <w:left w:val="none" w:sz="0" w:space="0" w:color="auto"/>
        <w:bottom w:val="none" w:sz="0" w:space="0" w:color="auto"/>
        <w:right w:val="none" w:sz="0" w:space="0" w:color="auto"/>
      </w:divBdr>
      <w:divsChild>
        <w:div w:id="1234200049">
          <w:marLeft w:val="0"/>
          <w:marRight w:val="0"/>
          <w:marTop w:val="0"/>
          <w:marBottom w:val="0"/>
          <w:divBdr>
            <w:top w:val="none" w:sz="0" w:space="0" w:color="auto"/>
            <w:left w:val="none" w:sz="0" w:space="0" w:color="auto"/>
            <w:bottom w:val="none" w:sz="0" w:space="0" w:color="auto"/>
            <w:right w:val="none" w:sz="0" w:space="0" w:color="auto"/>
          </w:divBdr>
          <w:divsChild>
            <w:div w:id="573007127">
              <w:marLeft w:val="0"/>
              <w:marRight w:val="0"/>
              <w:marTop w:val="0"/>
              <w:marBottom w:val="0"/>
              <w:divBdr>
                <w:top w:val="none" w:sz="0" w:space="0" w:color="auto"/>
                <w:left w:val="none" w:sz="0" w:space="0" w:color="auto"/>
                <w:bottom w:val="none" w:sz="0" w:space="0" w:color="auto"/>
                <w:right w:val="none" w:sz="0" w:space="0" w:color="auto"/>
              </w:divBdr>
            </w:div>
            <w:div w:id="1165978932">
              <w:marLeft w:val="0"/>
              <w:marRight w:val="0"/>
              <w:marTop w:val="0"/>
              <w:marBottom w:val="0"/>
              <w:divBdr>
                <w:top w:val="none" w:sz="0" w:space="0" w:color="auto"/>
                <w:left w:val="none" w:sz="0" w:space="0" w:color="auto"/>
                <w:bottom w:val="none" w:sz="0" w:space="0" w:color="auto"/>
                <w:right w:val="none" w:sz="0" w:space="0" w:color="auto"/>
              </w:divBdr>
            </w:div>
            <w:div w:id="459157113">
              <w:marLeft w:val="0"/>
              <w:marRight w:val="0"/>
              <w:marTop w:val="0"/>
              <w:marBottom w:val="0"/>
              <w:divBdr>
                <w:top w:val="none" w:sz="0" w:space="0" w:color="auto"/>
                <w:left w:val="none" w:sz="0" w:space="0" w:color="auto"/>
                <w:bottom w:val="none" w:sz="0" w:space="0" w:color="auto"/>
                <w:right w:val="none" w:sz="0" w:space="0" w:color="auto"/>
              </w:divBdr>
            </w:div>
            <w:div w:id="1664774265">
              <w:marLeft w:val="0"/>
              <w:marRight w:val="0"/>
              <w:marTop w:val="0"/>
              <w:marBottom w:val="0"/>
              <w:divBdr>
                <w:top w:val="none" w:sz="0" w:space="0" w:color="auto"/>
                <w:left w:val="none" w:sz="0" w:space="0" w:color="auto"/>
                <w:bottom w:val="none" w:sz="0" w:space="0" w:color="auto"/>
                <w:right w:val="none" w:sz="0" w:space="0" w:color="auto"/>
              </w:divBdr>
            </w:div>
            <w:div w:id="1969430346">
              <w:marLeft w:val="0"/>
              <w:marRight w:val="0"/>
              <w:marTop w:val="0"/>
              <w:marBottom w:val="0"/>
              <w:divBdr>
                <w:top w:val="none" w:sz="0" w:space="0" w:color="auto"/>
                <w:left w:val="none" w:sz="0" w:space="0" w:color="auto"/>
                <w:bottom w:val="none" w:sz="0" w:space="0" w:color="auto"/>
                <w:right w:val="none" w:sz="0" w:space="0" w:color="auto"/>
              </w:divBdr>
            </w:div>
            <w:div w:id="1321616927">
              <w:marLeft w:val="0"/>
              <w:marRight w:val="0"/>
              <w:marTop w:val="0"/>
              <w:marBottom w:val="0"/>
              <w:divBdr>
                <w:top w:val="none" w:sz="0" w:space="0" w:color="auto"/>
                <w:left w:val="none" w:sz="0" w:space="0" w:color="auto"/>
                <w:bottom w:val="none" w:sz="0" w:space="0" w:color="auto"/>
                <w:right w:val="none" w:sz="0" w:space="0" w:color="auto"/>
              </w:divBdr>
            </w:div>
            <w:div w:id="884678039">
              <w:marLeft w:val="0"/>
              <w:marRight w:val="0"/>
              <w:marTop w:val="0"/>
              <w:marBottom w:val="0"/>
              <w:divBdr>
                <w:top w:val="none" w:sz="0" w:space="0" w:color="auto"/>
                <w:left w:val="none" w:sz="0" w:space="0" w:color="auto"/>
                <w:bottom w:val="none" w:sz="0" w:space="0" w:color="auto"/>
                <w:right w:val="none" w:sz="0" w:space="0" w:color="auto"/>
              </w:divBdr>
            </w:div>
            <w:div w:id="1040518181">
              <w:marLeft w:val="0"/>
              <w:marRight w:val="0"/>
              <w:marTop w:val="0"/>
              <w:marBottom w:val="0"/>
              <w:divBdr>
                <w:top w:val="none" w:sz="0" w:space="0" w:color="auto"/>
                <w:left w:val="none" w:sz="0" w:space="0" w:color="auto"/>
                <w:bottom w:val="none" w:sz="0" w:space="0" w:color="auto"/>
                <w:right w:val="none" w:sz="0" w:space="0" w:color="auto"/>
              </w:divBdr>
            </w:div>
            <w:div w:id="1848517821">
              <w:marLeft w:val="0"/>
              <w:marRight w:val="0"/>
              <w:marTop w:val="0"/>
              <w:marBottom w:val="0"/>
              <w:divBdr>
                <w:top w:val="none" w:sz="0" w:space="0" w:color="auto"/>
                <w:left w:val="none" w:sz="0" w:space="0" w:color="auto"/>
                <w:bottom w:val="none" w:sz="0" w:space="0" w:color="auto"/>
                <w:right w:val="none" w:sz="0" w:space="0" w:color="auto"/>
              </w:divBdr>
            </w:div>
            <w:div w:id="1725644237">
              <w:marLeft w:val="0"/>
              <w:marRight w:val="0"/>
              <w:marTop w:val="0"/>
              <w:marBottom w:val="0"/>
              <w:divBdr>
                <w:top w:val="none" w:sz="0" w:space="0" w:color="auto"/>
                <w:left w:val="none" w:sz="0" w:space="0" w:color="auto"/>
                <w:bottom w:val="none" w:sz="0" w:space="0" w:color="auto"/>
                <w:right w:val="none" w:sz="0" w:space="0" w:color="auto"/>
              </w:divBdr>
            </w:div>
            <w:div w:id="2126193197">
              <w:marLeft w:val="0"/>
              <w:marRight w:val="0"/>
              <w:marTop w:val="0"/>
              <w:marBottom w:val="0"/>
              <w:divBdr>
                <w:top w:val="none" w:sz="0" w:space="0" w:color="auto"/>
                <w:left w:val="none" w:sz="0" w:space="0" w:color="auto"/>
                <w:bottom w:val="none" w:sz="0" w:space="0" w:color="auto"/>
                <w:right w:val="none" w:sz="0" w:space="0" w:color="auto"/>
              </w:divBdr>
            </w:div>
            <w:div w:id="709453356">
              <w:marLeft w:val="0"/>
              <w:marRight w:val="0"/>
              <w:marTop w:val="0"/>
              <w:marBottom w:val="0"/>
              <w:divBdr>
                <w:top w:val="none" w:sz="0" w:space="0" w:color="auto"/>
                <w:left w:val="none" w:sz="0" w:space="0" w:color="auto"/>
                <w:bottom w:val="none" w:sz="0" w:space="0" w:color="auto"/>
                <w:right w:val="none" w:sz="0" w:space="0" w:color="auto"/>
              </w:divBdr>
            </w:div>
            <w:div w:id="329144675">
              <w:marLeft w:val="0"/>
              <w:marRight w:val="0"/>
              <w:marTop w:val="0"/>
              <w:marBottom w:val="0"/>
              <w:divBdr>
                <w:top w:val="none" w:sz="0" w:space="0" w:color="auto"/>
                <w:left w:val="none" w:sz="0" w:space="0" w:color="auto"/>
                <w:bottom w:val="none" w:sz="0" w:space="0" w:color="auto"/>
                <w:right w:val="none" w:sz="0" w:space="0" w:color="auto"/>
              </w:divBdr>
            </w:div>
          </w:divsChild>
        </w:div>
        <w:div w:id="141505539">
          <w:marLeft w:val="0"/>
          <w:marRight w:val="0"/>
          <w:marTop w:val="0"/>
          <w:marBottom w:val="0"/>
          <w:divBdr>
            <w:top w:val="none" w:sz="0" w:space="0" w:color="auto"/>
            <w:left w:val="none" w:sz="0" w:space="0" w:color="auto"/>
            <w:bottom w:val="none" w:sz="0" w:space="0" w:color="auto"/>
            <w:right w:val="none" w:sz="0" w:space="0" w:color="auto"/>
          </w:divBdr>
          <w:divsChild>
            <w:div w:id="1409888935">
              <w:marLeft w:val="0"/>
              <w:marRight w:val="0"/>
              <w:marTop w:val="0"/>
              <w:marBottom w:val="0"/>
              <w:divBdr>
                <w:top w:val="none" w:sz="0" w:space="0" w:color="auto"/>
                <w:left w:val="none" w:sz="0" w:space="0" w:color="auto"/>
                <w:bottom w:val="none" w:sz="0" w:space="0" w:color="auto"/>
                <w:right w:val="none" w:sz="0" w:space="0" w:color="auto"/>
              </w:divBdr>
            </w:div>
            <w:div w:id="893853658">
              <w:marLeft w:val="0"/>
              <w:marRight w:val="0"/>
              <w:marTop w:val="0"/>
              <w:marBottom w:val="0"/>
              <w:divBdr>
                <w:top w:val="none" w:sz="0" w:space="0" w:color="auto"/>
                <w:left w:val="none" w:sz="0" w:space="0" w:color="auto"/>
                <w:bottom w:val="none" w:sz="0" w:space="0" w:color="auto"/>
                <w:right w:val="none" w:sz="0" w:space="0" w:color="auto"/>
              </w:divBdr>
            </w:div>
            <w:div w:id="245772438">
              <w:marLeft w:val="0"/>
              <w:marRight w:val="0"/>
              <w:marTop w:val="0"/>
              <w:marBottom w:val="0"/>
              <w:divBdr>
                <w:top w:val="none" w:sz="0" w:space="0" w:color="auto"/>
                <w:left w:val="none" w:sz="0" w:space="0" w:color="auto"/>
                <w:bottom w:val="none" w:sz="0" w:space="0" w:color="auto"/>
                <w:right w:val="none" w:sz="0" w:space="0" w:color="auto"/>
              </w:divBdr>
            </w:div>
            <w:div w:id="113134274">
              <w:marLeft w:val="0"/>
              <w:marRight w:val="0"/>
              <w:marTop w:val="0"/>
              <w:marBottom w:val="0"/>
              <w:divBdr>
                <w:top w:val="none" w:sz="0" w:space="0" w:color="auto"/>
                <w:left w:val="none" w:sz="0" w:space="0" w:color="auto"/>
                <w:bottom w:val="none" w:sz="0" w:space="0" w:color="auto"/>
                <w:right w:val="none" w:sz="0" w:space="0" w:color="auto"/>
              </w:divBdr>
            </w:div>
            <w:div w:id="1096827308">
              <w:marLeft w:val="0"/>
              <w:marRight w:val="0"/>
              <w:marTop w:val="0"/>
              <w:marBottom w:val="0"/>
              <w:divBdr>
                <w:top w:val="none" w:sz="0" w:space="0" w:color="auto"/>
                <w:left w:val="none" w:sz="0" w:space="0" w:color="auto"/>
                <w:bottom w:val="none" w:sz="0" w:space="0" w:color="auto"/>
                <w:right w:val="none" w:sz="0" w:space="0" w:color="auto"/>
              </w:divBdr>
            </w:div>
            <w:div w:id="2124686097">
              <w:marLeft w:val="0"/>
              <w:marRight w:val="0"/>
              <w:marTop w:val="0"/>
              <w:marBottom w:val="0"/>
              <w:divBdr>
                <w:top w:val="none" w:sz="0" w:space="0" w:color="auto"/>
                <w:left w:val="none" w:sz="0" w:space="0" w:color="auto"/>
                <w:bottom w:val="none" w:sz="0" w:space="0" w:color="auto"/>
                <w:right w:val="none" w:sz="0" w:space="0" w:color="auto"/>
              </w:divBdr>
            </w:div>
            <w:div w:id="1128276977">
              <w:marLeft w:val="0"/>
              <w:marRight w:val="0"/>
              <w:marTop w:val="0"/>
              <w:marBottom w:val="0"/>
              <w:divBdr>
                <w:top w:val="none" w:sz="0" w:space="0" w:color="auto"/>
                <w:left w:val="none" w:sz="0" w:space="0" w:color="auto"/>
                <w:bottom w:val="none" w:sz="0" w:space="0" w:color="auto"/>
                <w:right w:val="none" w:sz="0" w:space="0" w:color="auto"/>
              </w:divBdr>
            </w:div>
            <w:div w:id="1961035056">
              <w:marLeft w:val="0"/>
              <w:marRight w:val="0"/>
              <w:marTop w:val="0"/>
              <w:marBottom w:val="0"/>
              <w:divBdr>
                <w:top w:val="none" w:sz="0" w:space="0" w:color="auto"/>
                <w:left w:val="none" w:sz="0" w:space="0" w:color="auto"/>
                <w:bottom w:val="none" w:sz="0" w:space="0" w:color="auto"/>
                <w:right w:val="none" w:sz="0" w:space="0" w:color="auto"/>
              </w:divBdr>
            </w:div>
            <w:div w:id="2086561094">
              <w:marLeft w:val="0"/>
              <w:marRight w:val="0"/>
              <w:marTop w:val="0"/>
              <w:marBottom w:val="0"/>
              <w:divBdr>
                <w:top w:val="none" w:sz="0" w:space="0" w:color="auto"/>
                <w:left w:val="none" w:sz="0" w:space="0" w:color="auto"/>
                <w:bottom w:val="none" w:sz="0" w:space="0" w:color="auto"/>
                <w:right w:val="none" w:sz="0" w:space="0" w:color="auto"/>
              </w:divBdr>
            </w:div>
            <w:div w:id="1248341529">
              <w:marLeft w:val="0"/>
              <w:marRight w:val="0"/>
              <w:marTop w:val="0"/>
              <w:marBottom w:val="0"/>
              <w:divBdr>
                <w:top w:val="none" w:sz="0" w:space="0" w:color="auto"/>
                <w:left w:val="none" w:sz="0" w:space="0" w:color="auto"/>
                <w:bottom w:val="none" w:sz="0" w:space="0" w:color="auto"/>
                <w:right w:val="none" w:sz="0" w:space="0" w:color="auto"/>
              </w:divBdr>
            </w:div>
            <w:div w:id="479998084">
              <w:marLeft w:val="0"/>
              <w:marRight w:val="0"/>
              <w:marTop w:val="0"/>
              <w:marBottom w:val="0"/>
              <w:divBdr>
                <w:top w:val="none" w:sz="0" w:space="0" w:color="auto"/>
                <w:left w:val="none" w:sz="0" w:space="0" w:color="auto"/>
                <w:bottom w:val="none" w:sz="0" w:space="0" w:color="auto"/>
                <w:right w:val="none" w:sz="0" w:space="0" w:color="auto"/>
              </w:divBdr>
            </w:div>
            <w:div w:id="1481463774">
              <w:marLeft w:val="0"/>
              <w:marRight w:val="0"/>
              <w:marTop w:val="0"/>
              <w:marBottom w:val="0"/>
              <w:divBdr>
                <w:top w:val="none" w:sz="0" w:space="0" w:color="auto"/>
                <w:left w:val="none" w:sz="0" w:space="0" w:color="auto"/>
                <w:bottom w:val="none" w:sz="0" w:space="0" w:color="auto"/>
                <w:right w:val="none" w:sz="0" w:space="0" w:color="auto"/>
              </w:divBdr>
            </w:div>
            <w:div w:id="2068645518">
              <w:marLeft w:val="0"/>
              <w:marRight w:val="0"/>
              <w:marTop w:val="0"/>
              <w:marBottom w:val="0"/>
              <w:divBdr>
                <w:top w:val="none" w:sz="0" w:space="0" w:color="auto"/>
                <w:left w:val="none" w:sz="0" w:space="0" w:color="auto"/>
                <w:bottom w:val="none" w:sz="0" w:space="0" w:color="auto"/>
                <w:right w:val="none" w:sz="0" w:space="0" w:color="auto"/>
              </w:divBdr>
            </w:div>
          </w:divsChild>
        </w:div>
        <w:div w:id="1621767878">
          <w:marLeft w:val="0"/>
          <w:marRight w:val="0"/>
          <w:marTop w:val="0"/>
          <w:marBottom w:val="0"/>
          <w:divBdr>
            <w:top w:val="none" w:sz="0" w:space="0" w:color="auto"/>
            <w:left w:val="none" w:sz="0" w:space="0" w:color="auto"/>
            <w:bottom w:val="none" w:sz="0" w:space="0" w:color="auto"/>
            <w:right w:val="none" w:sz="0" w:space="0" w:color="auto"/>
          </w:divBdr>
        </w:div>
        <w:div w:id="1371147488">
          <w:marLeft w:val="0"/>
          <w:marRight w:val="0"/>
          <w:marTop w:val="0"/>
          <w:marBottom w:val="0"/>
          <w:divBdr>
            <w:top w:val="none" w:sz="0" w:space="0" w:color="auto"/>
            <w:left w:val="none" w:sz="0" w:space="0" w:color="auto"/>
            <w:bottom w:val="none" w:sz="0" w:space="0" w:color="auto"/>
            <w:right w:val="none" w:sz="0" w:space="0" w:color="auto"/>
          </w:divBdr>
        </w:div>
        <w:div w:id="56243317">
          <w:marLeft w:val="0"/>
          <w:marRight w:val="0"/>
          <w:marTop w:val="0"/>
          <w:marBottom w:val="0"/>
          <w:divBdr>
            <w:top w:val="none" w:sz="0" w:space="0" w:color="auto"/>
            <w:left w:val="none" w:sz="0" w:space="0" w:color="auto"/>
            <w:bottom w:val="none" w:sz="0" w:space="0" w:color="auto"/>
            <w:right w:val="none" w:sz="0" w:space="0" w:color="auto"/>
          </w:divBdr>
        </w:div>
        <w:div w:id="2064255184">
          <w:marLeft w:val="0"/>
          <w:marRight w:val="0"/>
          <w:marTop w:val="0"/>
          <w:marBottom w:val="0"/>
          <w:divBdr>
            <w:top w:val="none" w:sz="0" w:space="0" w:color="auto"/>
            <w:left w:val="none" w:sz="0" w:space="0" w:color="auto"/>
            <w:bottom w:val="none" w:sz="0" w:space="0" w:color="auto"/>
            <w:right w:val="none" w:sz="0" w:space="0" w:color="auto"/>
          </w:divBdr>
        </w:div>
        <w:div w:id="692996601">
          <w:marLeft w:val="0"/>
          <w:marRight w:val="0"/>
          <w:marTop w:val="0"/>
          <w:marBottom w:val="0"/>
          <w:divBdr>
            <w:top w:val="none" w:sz="0" w:space="0" w:color="auto"/>
            <w:left w:val="none" w:sz="0" w:space="0" w:color="auto"/>
            <w:bottom w:val="none" w:sz="0" w:space="0" w:color="auto"/>
            <w:right w:val="none" w:sz="0" w:space="0" w:color="auto"/>
          </w:divBdr>
        </w:div>
        <w:div w:id="1623266387">
          <w:marLeft w:val="0"/>
          <w:marRight w:val="0"/>
          <w:marTop w:val="0"/>
          <w:marBottom w:val="0"/>
          <w:divBdr>
            <w:top w:val="none" w:sz="0" w:space="0" w:color="auto"/>
            <w:left w:val="none" w:sz="0" w:space="0" w:color="auto"/>
            <w:bottom w:val="none" w:sz="0" w:space="0" w:color="auto"/>
            <w:right w:val="none" w:sz="0" w:space="0" w:color="auto"/>
          </w:divBdr>
        </w:div>
        <w:div w:id="1180923917">
          <w:marLeft w:val="0"/>
          <w:marRight w:val="0"/>
          <w:marTop w:val="0"/>
          <w:marBottom w:val="0"/>
          <w:divBdr>
            <w:top w:val="none" w:sz="0" w:space="0" w:color="auto"/>
            <w:left w:val="none" w:sz="0" w:space="0" w:color="auto"/>
            <w:bottom w:val="none" w:sz="0" w:space="0" w:color="auto"/>
            <w:right w:val="none" w:sz="0" w:space="0" w:color="auto"/>
          </w:divBdr>
        </w:div>
        <w:div w:id="670959017">
          <w:marLeft w:val="0"/>
          <w:marRight w:val="0"/>
          <w:marTop w:val="0"/>
          <w:marBottom w:val="0"/>
          <w:divBdr>
            <w:top w:val="none" w:sz="0" w:space="0" w:color="auto"/>
            <w:left w:val="none" w:sz="0" w:space="0" w:color="auto"/>
            <w:bottom w:val="none" w:sz="0" w:space="0" w:color="auto"/>
            <w:right w:val="none" w:sz="0" w:space="0" w:color="auto"/>
          </w:divBdr>
        </w:div>
        <w:div w:id="979572070">
          <w:marLeft w:val="0"/>
          <w:marRight w:val="0"/>
          <w:marTop w:val="0"/>
          <w:marBottom w:val="0"/>
          <w:divBdr>
            <w:top w:val="none" w:sz="0" w:space="0" w:color="auto"/>
            <w:left w:val="none" w:sz="0" w:space="0" w:color="auto"/>
            <w:bottom w:val="none" w:sz="0" w:space="0" w:color="auto"/>
            <w:right w:val="none" w:sz="0" w:space="0" w:color="auto"/>
          </w:divBdr>
        </w:div>
        <w:div w:id="2120294216">
          <w:marLeft w:val="0"/>
          <w:marRight w:val="0"/>
          <w:marTop w:val="0"/>
          <w:marBottom w:val="0"/>
          <w:divBdr>
            <w:top w:val="none" w:sz="0" w:space="0" w:color="auto"/>
            <w:left w:val="none" w:sz="0" w:space="0" w:color="auto"/>
            <w:bottom w:val="none" w:sz="0" w:space="0" w:color="auto"/>
            <w:right w:val="none" w:sz="0" w:space="0" w:color="auto"/>
          </w:divBdr>
        </w:div>
        <w:div w:id="685904788">
          <w:marLeft w:val="0"/>
          <w:marRight w:val="0"/>
          <w:marTop w:val="0"/>
          <w:marBottom w:val="0"/>
          <w:divBdr>
            <w:top w:val="none" w:sz="0" w:space="0" w:color="auto"/>
            <w:left w:val="none" w:sz="0" w:space="0" w:color="auto"/>
            <w:bottom w:val="none" w:sz="0" w:space="0" w:color="auto"/>
            <w:right w:val="none" w:sz="0" w:space="0" w:color="auto"/>
          </w:divBdr>
        </w:div>
        <w:div w:id="439689822">
          <w:marLeft w:val="0"/>
          <w:marRight w:val="0"/>
          <w:marTop w:val="0"/>
          <w:marBottom w:val="0"/>
          <w:divBdr>
            <w:top w:val="none" w:sz="0" w:space="0" w:color="auto"/>
            <w:left w:val="none" w:sz="0" w:space="0" w:color="auto"/>
            <w:bottom w:val="none" w:sz="0" w:space="0" w:color="auto"/>
            <w:right w:val="none" w:sz="0" w:space="0" w:color="auto"/>
          </w:divBdr>
        </w:div>
        <w:div w:id="314336490">
          <w:marLeft w:val="0"/>
          <w:marRight w:val="0"/>
          <w:marTop w:val="0"/>
          <w:marBottom w:val="0"/>
          <w:divBdr>
            <w:top w:val="none" w:sz="0" w:space="0" w:color="auto"/>
            <w:left w:val="none" w:sz="0" w:space="0" w:color="auto"/>
            <w:bottom w:val="none" w:sz="0" w:space="0" w:color="auto"/>
            <w:right w:val="none" w:sz="0" w:space="0" w:color="auto"/>
          </w:divBdr>
        </w:div>
        <w:div w:id="25179744">
          <w:marLeft w:val="0"/>
          <w:marRight w:val="0"/>
          <w:marTop w:val="0"/>
          <w:marBottom w:val="0"/>
          <w:divBdr>
            <w:top w:val="none" w:sz="0" w:space="0" w:color="auto"/>
            <w:left w:val="none" w:sz="0" w:space="0" w:color="auto"/>
            <w:bottom w:val="none" w:sz="0" w:space="0" w:color="auto"/>
            <w:right w:val="none" w:sz="0" w:space="0" w:color="auto"/>
          </w:divBdr>
        </w:div>
        <w:div w:id="152335748">
          <w:marLeft w:val="0"/>
          <w:marRight w:val="0"/>
          <w:marTop w:val="0"/>
          <w:marBottom w:val="0"/>
          <w:divBdr>
            <w:top w:val="none" w:sz="0" w:space="0" w:color="auto"/>
            <w:left w:val="none" w:sz="0" w:space="0" w:color="auto"/>
            <w:bottom w:val="none" w:sz="0" w:space="0" w:color="auto"/>
            <w:right w:val="none" w:sz="0" w:space="0" w:color="auto"/>
          </w:divBdr>
        </w:div>
        <w:div w:id="68499473">
          <w:marLeft w:val="0"/>
          <w:marRight w:val="0"/>
          <w:marTop w:val="0"/>
          <w:marBottom w:val="0"/>
          <w:divBdr>
            <w:top w:val="none" w:sz="0" w:space="0" w:color="auto"/>
            <w:left w:val="none" w:sz="0" w:space="0" w:color="auto"/>
            <w:bottom w:val="none" w:sz="0" w:space="0" w:color="auto"/>
            <w:right w:val="none" w:sz="0" w:space="0" w:color="auto"/>
          </w:divBdr>
        </w:div>
        <w:div w:id="2109964201">
          <w:marLeft w:val="0"/>
          <w:marRight w:val="0"/>
          <w:marTop w:val="0"/>
          <w:marBottom w:val="0"/>
          <w:divBdr>
            <w:top w:val="none" w:sz="0" w:space="0" w:color="auto"/>
            <w:left w:val="none" w:sz="0" w:space="0" w:color="auto"/>
            <w:bottom w:val="none" w:sz="0" w:space="0" w:color="auto"/>
            <w:right w:val="none" w:sz="0" w:space="0" w:color="auto"/>
          </w:divBdr>
        </w:div>
        <w:div w:id="924650140">
          <w:marLeft w:val="0"/>
          <w:marRight w:val="0"/>
          <w:marTop w:val="0"/>
          <w:marBottom w:val="0"/>
          <w:divBdr>
            <w:top w:val="none" w:sz="0" w:space="0" w:color="auto"/>
            <w:left w:val="none" w:sz="0" w:space="0" w:color="auto"/>
            <w:bottom w:val="none" w:sz="0" w:space="0" w:color="auto"/>
            <w:right w:val="none" w:sz="0" w:space="0" w:color="auto"/>
          </w:divBdr>
        </w:div>
        <w:div w:id="67195238">
          <w:marLeft w:val="0"/>
          <w:marRight w:val="0"/>
          <w:marTop w:val="0"/>
          <w:marBottom w:val="0"/>
          <w:divBdr>
            <w:top w:val="none" w:sz="0" w:space="0" w:color="auto"/>
            <w:left w:val="none" w:sz="0" w:space="0" w:color="auto"/>
            <w:bottom w:val="none" w:sz="0" w:space="0" w:color="auto"/>
            <w:right w:val="none" w:sz="0" w:space="0" w:color="auto"/>
          </w:divBdr>
        </w:div>
        <w:div w:id="1477798230">
          <w:marLeft w:val="0"/>
          <w:marRight w:val="0"/>
          <w:marTop w:val="0"/>
          <w:marBottom w:val="0"/>
          <w:divBdr>
            <w:top w:val="none" w:sz="0" w:space="0" w:color="auto"/>
            <w:left w:val="none" w:sz="0" w:space="0" w:color="auto"/>
            <w:bottom w:val="none" w:sz="0" w:space="0" w:color="auto"/>
            <w:right w:val="none" w:sz="0" w:space="0" w:color="auto"/>
          </w:divBdr>
        </w:div>
        <w:div w:id="863129589">
          <w:marLeft w:val="0"/>
          <w:marRight w:val="0"/>
          <w:marTop w:val="0"/>
          <w:marBottom w:val="0"/>
          <w:divBdr>
            <w:top w:val="none" w:sz="0" w:space="0" w:color="auto"/>
            <w:left w:val="none" w:sz="0" w:space="0" w:color="auto"/>
            <w:bottom w:val="none" w:sz="0" w:space="0" w:color="auto"/>
            <w:right w:val="none" w:sz="0" w:space="0" w:color="auto"/>
          </w:divBdr>
        </w:div>
        <w:div w:id="1743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housing@cityofpetalu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using@cityofpetaluma.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1511</Words>
  <Characters>8614</Characters>
  <Application>Microsoft Office Word</Application>
  <DocSecurity>4</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Bunn</dc:creator>
  <cp:keywords/>
  <dc:description/>
  <cp:lastModifiedBy>Sarah Wolf</cp:lastModifiedBy>
  <cp:revision>2</cp:revision>
  <dcterms:created xsi:type="dcterms:W3CDTF">2024-05-22T20:48:00Z</dcterms:created>
  <dcterms:modified xsi:type="dcterms:W3CDTF">2024-05-22T20:48:00Z</dcterms:modified>
</cp:coreProperties>
</file>