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ind w:left="0"/>
        <w:rPr>
          <w:sz w:val="7"/>
        </w:rPr>
      </w:pPr>
    </w:p>
    <w:p>
      <w:pPr>
        <w:pStyle w:val="BodyText"/>
        <w:ind w:left="254"/>
        <w:rPr>
          <w:sz w:val="20"/>
        </w:rPr>
      </w:pPr>
      <w:r>
        <w:rPr>
          <w:sz w:val="20"/>
        </w:rPr>
        <w:drawing>
          <wp:inline distT="0" distB="0" distL="0" distR="0">
            <wp:extent cx="857909" cy="83400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57909" cy="834008"/>
                    </a:xfrm>
                    <a:prstGeom prst="rect">
                      <a:avLst/>
                    </a:prstGeom>
                  </pic:spPr>
                </pic:pic>
              </a:graphicData>
            </a:graphic>
          </wp:inline>
        </w:drawing>
      </w:r>
      <w:r>
        <w:rPr>
          <w:sz w:val="20"/>
        </w:rPr>
      </w:r>
    </w:p>
    <w:p>
      <w:pPr>
        <w:pStyle w:val="BodyText"/>
        <w:ind w:left="0"/>
      </w:pPr>
    </w:p>
    <w:p>
      <w:pPr>
        <w:pStyle w:val="BodyText"/>
        <w:ind w:left="0"/>
      </w:pPr>
    </w:p>
    <w:p>
      <w:pPr>
        <w:pStyle w:val="BodyText"/>
        <w:spacing w:before="7"/>
        <w:ind w:left="0"/>
      </w:pPr>
    </w:p>
    <w:p>
      <w:pPr>
        <w:pStyle w:val="BodyText"/>
        <w:tabs>
          <w:tab w:pos="1572" w:val="left" w:leader="none"/>
        </w:tabs>
        <w:spacing w:before="1"/>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-187356</wp:posOffset>
                </wp:positionV>
                <wp:extent cx="59436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43600" cy="1270"/>
                        </a:xfrm>
                        <a:custGeom>
                          <a:avLst/>
                          <a:gdLst/>
                          <a:ahLst/>
                          <a:cxnLst/>
                          <a:rect l="l" t="t" r="r" b="b"/>
                          <a:pathLst>
                            <a:path w="5943600" h="0">
                              <a:moveTo>
                                <a:pt x="0" y="0"/>
                              </a:moveTo>
                              <a:lnTo>
                                <a:pt x="59436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72pt,-14.75252pt" to="540pt,-14.75252pt" stroked="true" strokeweight=".585937pt" strokecolor="#000000">
                <v:stroke dashstyle="solid"/>
                <w10:wrap type="none"/>
              </v:line>
            </w:pict>
          </mc:Fallback>
        </mc:AlternateContent>
      </w:r>
      <w:r>
        <w:rPr>
          <w:spacing w:val="-2"/>
        </w:rPr>
        <w:t>DATE:</w:t>
      </w:r>
      <w:r>
        <w:rPr/>
        <w:tab/>
        <w:t>January</w:t>
      </w:r>
      <w:r>
        <w:rPr>
          <w:spacing w:val="-2"/>
        </w:rPr>
        <w:t> </w:t>
      </w:r>
      <w:r>
        <w:rPr/>
        <w:t>22, </w:t>
      </w:r>
      <w:r>
        <w:rPr>
          <w:spacing w:val="-4"/>
        </w:rPr>
        <w:t>2024</w:t>
      </w:r>
    </w:p>
    <w:p>
      <w:pPr>
        <w:pStyle w:val="BodyText"/>
        <w:spacing w:before="76"/>
      </w:pPr>
      <w:r>
        <w:rPr/>
        <w:br w:type="column"/>
      </w:r>
      <w:r>
        <w:rPr/>
        <w:t>Agenda </w:t>
      </w:r>
      <w:r>
        <w:rPr>
          <w:spacing w:val="-2"/>
        </w:rPr>
        <w:t>Item8</w:t>
      </w:r>
    </w:p>
    <w:p>
      <w:pPr>
        <w:spacing w:after="0"/>
        <w:sectPr>
          <w:footerReference w:type="default" r:id="rId5"/>
          <w:type w:val="continuous"/>
          <w:pgSz w:w="12240" w:h="15840"/>
          <w:pgMar w:header="0" w:footer="918" w:top="920" w:bottom="1100" w:left="1320" w:right="1180"/>
          <w:pgNumType w:start="1"/>
          <w:cols w:num="2" w:equalWidth="0">
            <w:col w:w="3260" w:space="4891"/>
            <w:col w:w="1589"/>
          </w:cols>
        </w:sectPr>
      </w:pPr>
    </w:p>
    <w:p>
      <w:pPr>
        <w:pStyle w:val="BodyText"/>
        <w:tabs>
          <w:tab w:pos="1572" w:val="left" w:leader="none"/>
        </w:tabs>
        <w:spacing w:line="640" w:lineRule="atLeast" w:before="6"/>
        <w:ind w:right="979"/>
      </w:pPr>
      <w:r>
        <w:rPr>
          <w:spacing w:val="-4"/>
        </w:rPr>
        <w:t>TO:</w:t>
      </w:r>
      <w:r>
        <w:rPr/>
        <w:tab/>
        <w:t>Honorable</w:t>
      </w:r>
      <w:r>
        <w:rPr>
          <w:spacing w:val="-4"/>
        </w:rPr>
        <w:t> </w:t>
      </w:r>
      <w:r>
        <w:rPr/>
        <w:t>Mayor</w:t>
      </w:r>
      <w:r>
        <w:rPr>
          <w:spacing w:val="-4"/>
        </w:rPr>
        <w:t> </w:t>
      </w:r>
      <w:r>
        <w:rPr/>
        <w:t>and</w:t>
      </w:r>
      <w:r>
        <w:rPr>
          <w:spacing w:val="-5"/>
        </w:rPr>
        <w:t> </w:t>
      </w:r>
      <w:r>
        <w:rPr/>
        <w:t>Members</w:t>
      </w:r>
      <w:r>
        <w:rPr>
          <w:spacing w:val="-5"/>
        </w:rPr>
        <w:t> </w:t>
      </w:r>
      <w:r>
        <w:rPr/>
        <w:t>of</w:t>
      </w:r>
      <w:r>
        <w:rPr>
          <w:spacing w:val="-4"/>
        </w:rPr>
        <w:t> </w:t>
      </w:r>
      <w:r>
        <w:rPr/>
        <w:t>the</w:t>
      </w:r>
      <w:r>
        <w:rPr>
          <w:spacing w:val="-4"/>
        </w:rPr>
        <w:t> </w:t>
      </w:r>
      <w:r>
        <w:rPr/>
        <w:t>City</w:t>
      </w:r>
      <w:r>
        <w:rPr>
          <w:spacing w:val="-4"/>
        </w:rPr>
        <w:t> </w:t>
      </w:r>
      <w:r>
        <w:rPr/>
        <w:t>Council</w:t>
      </w:r>
      <w:r>
        <w:rPr>
          <w:spacing w:val="-4"/>
        </w:rPr>
        <w:t> </w:t>
      </w:r>
      <w:r>
        <w:rPr/>
        <w:t>through</w:t>
      </w:r>
      <w:r>
        <w:rPr>
          <w:spacing w:val="-4"/>
        </w:rPr>
        <w:t> </w:t>
      </w:r>
      <w:r>
        <w:rPr/>
        <w:t>City</w:t>
      </w:r>
      <w:r>
        <w:rPr>
          <w:spacing w:val="-4"/>
        </w:rPr>
        <w:t> </w:t>
      </w:r>
      <w:r>
        <w:rPr/>
        <w:t>Manager </w:t>
      </w:r>
      <w:r>
        <w:rPr>
          <w:spacing w:val="-2"/>
        </w:rPr>
        <w:t>FROM:</w:t>
      </w:r>
      <w:r>
        <w:rPr/>
        <w:tab/>
        <w:t>Heather Hines, Special Projects Manager</w:t>
      </w:r>
    </w:p>
    <w:p>
      <w:pPr>
        <w:pStyle w:val="BodyText"/>
        <w:spacing w:before="6"/>
        <w:ind w:left="1573" w:right="3462"/>
      </w:pPr>
      <w:r>
        <w:rPr/>
        <w:t>Brian</w:t>
      </w:r>
      <w:r>
        <w:rPr>
          <w:spacing w:val="-10"/>
        </w:rPr>
        <w:t> </w:t>
      </w:r>
      <w:r>
        <w:rPr/>
        <w:t>Oh,</w:t>
      </w:r>
      <w:r>
        <w:rPr>
          <w:spacing w:val="-10"/>
        </w:rPr>
        <w:t> </w:t>
      </w:r>
      <w:r>
        <w:rPr/>
        <w:t>Community</w:t>
      </w:r>
      <w:r>
        <w:rPr>
          <w:spacing w:val="-10"/>
        </w:rPr>
        <w:t> </w:t>
      </w:r>
      <w:r>
        <w:rPr/>
        <w:t>Development</w:t>
      </w:r>
      <w:r>
        <w:rPr>
          <w:spacing w:val="-11"/>
        </w:rPr>
        <w:t> </w:t>
      </w:r>
      <w:r>
        <w:rPr/>
        <w:t>Director Eric Danly, City Attorney</w:t>
      </w:r>
    </w:p>
    <w:p>
      <w:pPr>
        <w:pStyle w:val="BodyText"/>
        <w:spacing w:before="46"/>
        <w:ind w:left="0"/>
      </w:pPr>
    </w:p>
    <w:p>
      <w:pPr>
        <w:pStyle w:val="BodyText"/>
        <w:tabs>
          <w:tab w:pos="1572" w:val="left" w:leader="none"/>
        </w:tabs>
        <w:spacing w:before="1"/>
        <w:ind w:left="1573" w:right="453" w:hanging="1453"/>
      </w:pPr>
      <w:r>
        <w:rPr>
          <w:spacing w:val="-2"/>
        </w:rPr>
        <w:t>SUBJECT:</w:t>
      </w:r>
      <w:r>
        <w:rPr/>
        <w:tab/>
        <w:t>Receive a Presentation and Provide Feedback and Direction Regarding Development</w:t>
      </w:r>
      <w:r>
        <w:rPr>
          <w:spacing w:val="-4"/>
        </w:rPr>
        <w:t> </w:t>
      </w:r>
      <w:r>
        <w:rPr/>
        <w:t>of</w:t>
      </w:r>
      <w:r>
        <w:rPr>
          <w:spacing w:val="-4"/>
        </w:rPr>
        <w:t> </w:t>
      </w:r>
      <w:r>
        <w:rPr/>
        <w:t>a</w:t>
      </w:r>
      <w:r>
        <w:rPr>
          <w:spacing w:val="-4"/>
        </w:rPr>
        <w:t> </w:t>
      </w:r>
      <w:r>
        <w:rPr/>
        <w:t>Measure</w:t>
      </w:r>
      <w:r>
        <w:rPr>
          <w:spacing w:val="-4"/>
        </w:rPr>
        <w:t> </w:t>
      </w:r>
      <w:r>
        <w:rPr/>
        <w:t>to</w:t>
      </w:r>
      <w:r>
        <w:rPr>
          <w:spacing w:val="-4"/>
        </w:rPr>
        <w:t> </w:t>
      </w:r>
      <w:r>
        <w:rPr/>
        <w:t>Extend</w:t>
      </w:r>
      <w:r>
        <w:rPr>
          <w:spacing w:val="-4"/>
        </w:rPr>
        <w:t> </w:t>
      </w:r>
      <w:r>
        <w:rPr/>
        <w:t>Petaluma’s</w:t>
      </w:r>
      <w:r>
        <w:rPr>
          <w:spacing w:val="-5"/>
        </w:rPr>
        <w:t> </w:t>
      </w:r>
      <w:r>
        <w:rPr/>
        <w:t>Urban</w:t>
      </w:r>
      <w:r>
        <w:rPr>
          <w:spacing w:val="-5"/>
        </w:rPr>
        <w:t> </w:t>
      </w:r>
      <w:r>
        <w:rPr/>
        <w:t>Growth</w:t>
      </w:r>
      <w:r>
        <w:rPr>
          <w:spacing w:val="-4"/>
        </w:rPr>
        <w:t> </w:t>
      </w:r>
      <w:r>
        <w:rPr/>
        <w:t>Boundary</w:t>
      </w:r>
      <w:r>
        <w:rPr>
          <w:spacing w:val="-5"/>
        </w:rPr>
        <w:t> </w:t>
      </w:r>
      <w:r>
        <w:rPr/>
        <w:t>to</w:t>
      </w:r>
      <w:r>
        <w:rPr>
          <w:spacing w:val="-4"/>
        </w:rPr>
        <w:t> </w:t>
      </w:r>
      <w:r>
        <w:rPr/>
        <w:t>be Placed on the November 2024 Ballot for Voter Approval</w:t>
      </w:r>
    </w:p>
    <w:p>
      <w:pPr>
        <w:pStyle w:val="BodyText"/>
        <w:spacing w:before="1"/>
        <w:ind w:left="0"/>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162530</wp:posOffset>
                </wp:positionV>
                <wp:extent cx="594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43600" cy="1270"/>
                        </a:xfrm>
                        <a:custGeom>
                          <a:avLst/>
                          <a:gdLst/>
                          <a:ahLst/>
                          <a:cxnLst/>
                          <a:rect l="l" t="t" r="r" b="b"/>
                          <a:pathLst>
                            <a:path w="5943600" h="0">
                              <a:moveTo>
                                <a:pt x="0" y="0"/>
                              </a:moveTo>
                              <a:lnTo>
                                <a:pt x="59436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797684pt;width:468pt;height:.1pt;mso-position-horizontal-relative:page;mso-position-vertical-relative:paragraph;z-index:-15728640;mso-wrap-distance-left:0;mso-wrap-distance-right:0" id="docshape2" coordorigin="1440,256" coordsize="9360,0" path="m1440,256l10800,256e" filled="false" stroked="true" strokeweight=".585937pt" strokecolor="#000000">
                <v:path arrowok="t"/>
                <v:stroke dashstyle="solid"/>
                <w10:wrap type="topAndBottom"/>
              </v:shape>
            </w:pict>
          </mc:Fallback>
        </mc:AlternateContent>
      </w:r>
    </w:p>
    <w:p>
      <w:pPr>
        <w:pStyle w:val="BodyText"/>
        <w:spacing w:before="14"/>
        <w:ind w:left="0"/>
      </w:pPr>
    </w:p>
    <w:p>
      <w:pPr>
        <w:pStyle w:val="Heading1"/>
      </w:pPr>
      <w:r>
        <w:rPr>
          <w:spacing w:val="-2"/>
          <w:u w:val="single"/>
        </w:rPr>
        <w:t>RECOMMENDATION</w:t>
      </w:r>
    </w:p>
    <w:p>
      <w:pPr>
        <w:pStyle w:val="BodyText"/>
        <w:ind w:left="0"/>
        <w:rPr>
          <w:b/>
        </w:rPr>
      </w:pPr>
    </w:p>
    <w:p>
      <w:pPr>
        <w:pStyle w:val="BodyText"/>
        <w:ind w:right="453"/>
      </w:pPr>
      <w:r>
        <w:rPr/>
        <w:t>It is recommended that the City Council receive a presentation and provide feedback and direction</w:t>
      </w:r>
      <w:r>
        <w:rPr>
          <w:spacing w:val="-3"/>
        </w:rPr>
        <w:t> </w:t>
      </w:r>
      <w:r>
        <w:rPr/>
        <w:t>regarding</w:t>
      </w:r>
      <w:r>
        <w:rPr>
          <w:spacing w:val="-3"/>
        </w:rPr>
        <w:t> </w:t>
      </w:r>
      <w:r>
        <w:rPr/>
        <w:t>development</w:t>
      </w:r>
      <w:r>
        <w:rPr>
          <w:spacing w:val="-3"/>
        </w:rPr>
        <w:t> </w:t>
      </w:r>
      <w:r>
        <w:rPr/>
        <w:t>of</w:t>
      </w:r>
      <w:r>
        <w:rPr>
          <w:spacing w:val="-3"/>
        </w:rPr>
        <w:t> </w:t>
      </w:r>
      <w:r>
        <w:rPr/>
        <w:t>a</w:t>
      </w:r>
      <w:r>
        <w:rPr>
          <w:spacing w:val="-3"/>
        </w:rPr>
        <w:t> </w:t>
      </w:r>
      <w:r>
        <w:rPr/>
        <w:t>measure</w:t>
      </w:r>
      <w:r>
        <w:rPr>
          <w:spacing w:val="-3"/>
        </w:rPr>
        <w:t> </w:t>
      </w:r>
      <w:r>
        <w:rPr/>
        <w:t>to</w:t>
      </w:r>
      <w:r>
        <w:rPr>
          <w:spacing w:val="-3"/>
        </w:rPr>
        <w:t> </w:t>
      </w:r>
      <w:r>
        <w:rPr/>
        <w:t>extend</w:t>
      </w:r>
      <w:r>
        <w:rPr>
          <w:spacing w:val="-4"/>
        </w:rPr>
        <w:t> </w:t>
      </w:r>
      <w:r>
        <w:rPr/>
        <w:t>Petaluma’s</w:t>
      </w:r>
      <w:r>
        <w:rPr>
          <w:spacing w:val="-4"/>
        </w:rPr>
        <w:t> </w:t>
      </w:r>
      <w:r>
        <w:rPr/>
        <w:t>UGB</w:t>
      </w:r>
      <w:r>
        <w:rPr>
          <w:spacing w:val="-3"/>
        </w:rPr>
        <w:t> </w:t>
      </w:r>
      <w:r>
        <w:rPr/>
        <w:t>to</w:t>
      </w:r>
      <w:r>
        <w:rPr>
          <w:spacing w:val="-3"/>
        </w:rPr>
        <w:t> </w:t>
      </w:r>
      <w:r>
        <w:rPr/>
        <w:t>be</w:t>
      </w:r>
      <w:r>
        <w:rPr>
          <w:spacing w:val="-3"/>
        </w:rPr>
        <w:t> </w:t>
      </w:r>
      <w:r>
        <w:rPr/>
        <w:t>placed</w:t>
      </w:r>
      <w:r>
        <w:rPr>
          <w:spacing w:val="-3"/>
        </w:rPr>
        <w:t> </w:t>
      </w:r>
      <w:r>
        <w:rPr/>
        <w:t>on</w:t>
      </w:r>
      <w:r>
        <w:rPr>
          <w:spacing w:val="-3"/>
        </w:rPr>
        <w:t> </w:t>
      </w:r>
      <w:r>
        <w:rPr/>
        <w:t>the November 2024 ballot for voter approval. Tonight’s item is not an action item.</w:t>
      </w:r>
    </w:p>
    <w:p>
      <w:pPr>
        <w:pStyle w:val="BodyText"/>
        <w:ind w:left="0"/>
      </w:pPr>
    </w:p>
    <w:p>
      <w:pPr>
        <w:pStyle w:val="BodyText"/>
        <w:ind w:right="283"/>
      </w:pPr>
      <w:r>
        <w:rPr/>
        <w:t>Based on Council feedback and direction, staff will prepare the necessary ballot language, general</w:t>
      </w:r>
      <w:r>
        <w:rPr>
          <w:spacing w:val="-4"/>
        </w:rPr>
        <w:t> </w:t>
      </w:r>
      <w:r>
        <w:rPr/>
        <w:t>plan</w:t>
      </w:r>
      <w:r>
        <w:rPr>
          <w:spacing w:val="-3"/>
        </w:rPr>
        <w:t> </w:t>
      </w:r>
      <w:r>
        <w:rPr/>
        <w:t>amendment,</w:t>
      </w:r>
      <w:r>
        <w:rPr>
          <w:spacing w:val="-3"/>
        </w:rPr>
        <w:t> </w:t>
      </w:r>
      <w:r>
        <w:rPr/>
        <w:t>associated</w:t>
      </w:r>
      <w:r>
        <w:rPr>
          <w:spacing w:val="-3"/>
        </w:rPr>
        <w:t> </w:t>
      </w:r>
      <w:r>
        <w:rPr/>
        <w:t>environmental</w:t>
      </w:r>
      <w:r>
        <w:rPr>
          <w:spacing w:val="-3"/>
        </w:rPr>
        <w:t> </w:t>
      </w:r>
      <w:r>
        <w:rPr/>
        <w:t>review,</w:t>
      </w:r>
      <w:r>
        <w:rPr>
          <w:spacing w:val="-3"/>
        </w:rPr>
        <w:t> </w:t>
      </w:r>
      <w:r>
        <w:rPr/>
        <w:t>and</w:t>
      </w:r>
      <w:r>
        <w:rPr>
          <w:spacing w:val="-3"/>
        </w:rPr>
        <w:t> </w:t>
      </w:r>
      <w:r>
        <w:rPr/>
        <w:t>noticing</w:t>
      </w:r>
      <w:r>
        <w:rPr>
          <w:spacing w:val="-3"/>
        </w:rPr>
        <w:t> </w:t>
      </w:r>
      <w:r>
        <w:rPr/>
        <w:t>to</w:t>
      </w:r>
      <w:r>
        <w:rPr>
          <w:spacing w:val="-3"/>
        </w:rPr>
        <w:t> </w:t>
      </w:r>
      <w:r>
        <w:rPr/>
        <w:t>bring</w:t>
      </w:r>
      <w:r>
        <w:rPr>
          <w:spacing w:val="-3"/>
        </w:rPr>
        <w:t> </w:t>
      </w:r>
      <w:r>
        <w:rPr/>
        <w:t>the</w:t>
      </w:r>
      <w:r>
        <w:rPr>
          <w:spacing w:val="-4"/>
        </w:rPr>
        <w:t> </w:t>
      </w:r>
      <w:r>
        <w:rPr/>
        <w:t>item</w:t>
      </w:r>
      <w:r>
        <w:rPr>
          <w:spacing w:val="-3"/>
        </w:rPr>
        <w:t> </w:t>
      </w:r>
      <w:r>
        <w:rPr/>
        <w:t>to</w:t>
      </w:r>
      <w:r>
        <w:rPr>
          <w:spacing w:val="-3"/>
        </w:rPr>
        <w:t> </w:t>
      </w:r>
      <w:r>
        <w:rPr/>
        <w:t>the Planning Commission for recommendation and to the City Council for adoption ahead of submittal to Sonoma County for inclusion on the November 2024 ballot. ￼</w:t>
      </w:r>
    </w:p>
    <w:p>
      <w:pPr>
        <w:pStyle w:val="BodyText"/>
        <w:ind w:left="0"/>
      </w:pPr>
    </w:p>
    <w:p>
      <w:pPr>
        <w:pStyle w:val="Heading1"/>
      </w:pPr>
      <w:r>
        <w:rPr>
          <w:spacing w:val="-2"/>
          <w:u w:val="single"/>
        </w:rPr>
        <w:t>BACKGROUND</w:t>
      </w:r>
    </w:p>
    <w:p>
      <w:pPr>
        <w:pStyle w:val="BodyText"/>
        <w:ind w:left="0"/>
        <w:rPr>
          <w:b/>
        </w:rPr>
      </w:pPr>
    </w:p>
    <w:p>
      <w:pPr>
        <w:pStyle w:val="BodyText"/>
        <w:ind w:right="257"/>
        <w:jc w:val="both"/>
      </w:pPr>
      <w:r>
        <w:rPr/>
        <w:t>The City of Petaluma has a long history of efforts to manage growth in order to not overtax the environmental and aesthetic qualities of the community.</w:t>
      </w:r>
      <w:r>
        <w:rPr>
          <w:spacing w:val="40"/>
        </w:rPr>
        <w:t> </w:t>
      </w:r>
      <w:r>
        <w:rPr/>
        <w:t>These efforts began largely in response to</w:t>
      </w:r>
      <w:r>
        <w:rPr>
          <w:spacing w:val="-7"/>
        </w:rPr>
        <w:t> </w:t>
      </w:r>
      <w:r>
        <w:rPr/>
        <w:t>spawl</w:t>
      </w:r>
      <w:r>
        <w:rPr>
          <w:spacing w:val="-7"/>
        </w:rPr>
        <w:t> </w:t>
      </w:r>
      <w:r>
        <w:rPr/>
        <w:t>development</w:t>
      </w:r>
      <w:r>
        <w:rPr>
          <w:spacing w:val="-7"/>
        </w:rPr>
        <w:t> </w:t>
      </w:r>
      <w:r>
        <w:rPr/>
        <w:t>and</w:t>
      </w:r>
      <w:r>
        <w:rPr>
          <w:spacing w:val="-7"/>
        </w:rPr>
        <w:t> </w:t>
      </w:r>
      <w:r>
        <w:rPr/>
        <w:t>failing</w:t>
      </w:r>
      <w:r>
        <w:rPr>
          <w:spacing w:val="-7"/>
        </w:rPr>
        <w:t> </w:t>
      </w:r>
      <w:r>
        <w:rPr/>
        <w:t>infrastructure</w:t>
      </w:r>
      <w:r>
        <w:rPr>
          <w:spacing w:val="-7"/>
        </w:rPr>
        <w:t> </w:t>
      </w:r>
      <w:r>
        <w:rPr/>
        <w:t>in</w:t>
      </w:r>
      <w:r>
        <w:rPr>
          <w:spacing w:val="-7"/>
        </w:rPr>
        <w:t> </w:t>
      </w:r>
      <w:r>
        <w:rPr/>
        <w:t>the</w:t>
      </w:r>
      <w:r>
        <w:rPr>
          <w:spacing w:val="-7"/>
        </w:rPr>
        <w:t> </w:t>
      </w:r>
      <w:r>
        <w:rPr/>
        <w:t>1960s</w:t>
      </w:r>
      <w:r>
        <w:rPr>
          <w:spacing w:val="-7"/>
        </w:rPr>
        <w:t> </w:t>
      </w:r>
      <w:r>
        <w:rPr/>
        <w:t>and</w:t>
      </w:r>
      <w:r>
        <w:rPr>
          <w:spacing w:val="-7"/>
        </w:rPr>
        <w:t> </w:t>
      </w:r>
      <w:r>
        <w:rPr/>
        <w:t>were</w:t>
      </w:r>
      <w:r>
        <w:rPr>
          <w:spacing w:val="-7"/>
        </w:rPr>
        <w:t> </w:t>
      </w:r>
      <w:r>
        <w:rPr/>
        <w:t>first</w:t>
      </w:r>
      <w:r>
        <w:rPr>
          <w:spacing w:val="-8"/>
        </w:rPr>
        <w:t> </w:t>
      </w:r>
      <w:r>
        <w:rPr/>
        <w:t>adopted</w:t>
      </w:r>
      <w:r>
        <w:rPr>
          <w:spacing w:val="-7"/>
        </w:rPr>
        <w:t> </w:t>
      </w:r>
      <w:r>
        <w:rPr/>
        <w:t>into</w:t>
      </w:r>
      <w:r>
        <w:rPr>
          <w:spacing w:val="-7"/>
        </w:rPr>
        <w:t> </w:t>
      </w:r>
      <w:r>
        <w:rPr/>
        <w:t>the</w:t>
      </w:r>
      <w:r>
        <w:rPr>
          <w:spacing w:val="-7"/>
        </w:rPr>
        <w:t> </w:t>
      </w:r>
      <w:r>
        <w:rPr/>
        <w:t>City’s General Plan in 1961 in the form of recognizing the benefits of compact development patterns. The community has remained consistent and thorough with its efforts to maintain a system of controls to set the pace for new residential development, including:</w:t>
      </w:r>
    </w:p>
    <w:p>
      <w:pPr>
        <w:pStyle w:val="BodyText"/>
        <w:ind w:left="0"/>
      </w:pPr>
    </w:p>
    <w:p>
      <w:pPr>
        <w:pStyle w:val="ListParagraph"/>
        <w:numPr>
          <w:ilvl w:val="0"/>
          <w:numId w:val="1"/>
        </w:numPr>
        <w:tabs>
          <w:tab w:pos="840" w:val="left" w:leader="none"/>
        </w:tabs>
        <w:spacing w:line="240" w:lineRule="auto" w:before="0" w:after="0"/>
        <w:ind w:left="840" w:right="258" w:hanging="360"/>
        <w:jc w:val="left"/>
        <w:rPr>
          <w:sz w:val="24"/>
        </w:rPr>
      </w:pPr>
      <w:r>
        <w:rPr>
          <w:sz w:val="24"/>
        </w:rPr>
        <w:t>Environmental</w:t>
      </w:r>
      <w:r>
        <w:rPr>
          <w:spacing w:val="79"/>
          <w:w w:val="150"/>
          <w:sz w:val="24"/>
        </w:rPr>
        <w:t> </w:t>
      </w:r>
      <w:r>
        <w:rPr>
          <w:sz w:val="24"/>
        </w:rPr>
        <w:t>Design</w:t>
      </w:r>
      <w:r>
        <w:rPr>
          <w:spacing w:val="79"/>
          <w:w w:val="150"/>
          <w:sz w:val="24"/>
        </w:rPr>
        <w:t> </w:t>
      </w:r>
      <w:r>
        <w:rPr>
          <w:sz w:val="24"/>
        </w:rPr>
        <w:t>Plan</w:t>
      </w:r>
      <w:r>
        <w:rPr>
          <w:spacing w:val="79"/>
          <w:w w:val="150"/>
          <w:sz w:val="24"/>
        </w:rPr>
        <w:t> </w:t>
      </w:r>
      <w:r>
        <w:rPr>
          <w:sz w:val="24"/>
        </w:rPr>
        <w:t>of</w:t>
      </w:r>
      <w:r>
        <w:rPr>
          <w:spacing w:val="79"/>
          <w:w w:val="150"/>
          <w:sz w:val="24"/>
        </w:rPr>
        <w:t> </w:t>
      </w:r>
      <w:r>
        <w:rPr>
          <w:sz w:val="24"/>
        </w:rPr>
        <w:t>1972</w:t>
      </w:r>
      <w:r>
        <w:rPr>
          <w:spacing w:val="79"/>
          <w:w w:val="150"/>
          <w:sz w:val="24"/>
        </w:rPr>
        <w:t> </w:t>
      </w:r>
      <w:r>
        <w:rPr>
          <w:sz w:val="24"/>
        </w:rPr>
        <w:t>which</w:t>
      </w:r>
      <w:r>
        <w:rPr>
          <w:spacing w:val="79"/>
          <w:w w:val="150"/>
          <w:sz w:val="24"/>
        </w:rPr>
        <w:t> </w:t>
      </w:r>
      <w:r>
        <w:rPr>
          <w:sz w:val="24"/>
        </w:rPr>
        <w:t>first</w:t>
      </w:r>
      <w:r>
        <w:rPr>
          <w:spacing w:val="79"/>
          <w:w w:val="150"/>
          <w:sz w:val="24"/>
        </w:rPr>
        <w:t> </w:t>
      </w:r>
      <w:r>
        <w:rPr>
          <w:sz w:val="24"/>
        </w:rPr>
        <w:t>established</w:t>
      </w:r>
      <w:r>
        <w:rPr>
          <w:spacing w:val="79"/>
          <w:w w:val="150"/>
          <w:sz w:val="24"/>
        </w:rPr>
        <w:t> </w:t>
      </w:r>
      <w:r>
        <w:rPr>
          <w:sz w:val="24"/>
        </w:rPr>
        <w:t>an</w:t>
      </w:r>
      <w:r>
        <w:rPr>
          <w:spacing w:val="79"/>
          <w:w w:val="150"/>
          <w:sz w:val="24"/>
        </w:rPr>
        <w:t> </w:t>
      </w:r>
      <w:r>
        <w:rPr>
          <w:sz w:val="24"/>
        </w:rPr>
        <w:t>urban</w:t>
      </w:r>
      <w:r>
        <w:rPr>
          <w:spacing w:val="79"/>
          <w:w w:val="150"/>
          <w:sz w:val="24"/>
        </w:rPr>
        <w:t> </w:t>
      </w:r>
      <w:r>
        <w:rPr>
          <w:sz w:val="24"/>
        </w:rPr>
        <w:t>separator </w:t>
      </w:r>
      <w:r>
        <w:rPr>
          <w:spacing w:val="-2"/>
          <w:sz w:val="24"/>
        </w:rPr>
        <w:t>(“greenbelt”)</w:t>
      </w:r>
    </w:p>
    <w:p>
      <w:pPr>
        <w:pStyle w:val="ListParagraph"/>
        <w:numPr>
          <w:ilvl w:val="0"/>
          <w:numId w:val="1"/>
        </w:numPr>
        <w:tabs>
          <w:tab w:pos="840" w:val="left" w:leader="none"/>
        </w:tabs>
        <w:spacing w:line="240" w:lineRule="auto" w:before="0" w:after="0"/>
        <w:ind w:left="840" w:right="257" w:hanging="360"/>
        <w:jc w:val="left"/>
        <w:rPr>
          <w:sz w:val="24"/>
        </w:rPr>
      </w:pPr>
      <w:r>
        <w:rPr>
          <w:sz w:val="24"/>
        </w:rPr>
        <w:t>Residential Growth Management System as part of the 1972 Environmental Design Plan which limited residential growth to 500 units per year</w:t>
      </w:r>
    </w:p>
    <w:p>
      <w:pPr>
        <w:pStyle w:val="ListParagraph"/>
        <w:numPr>
          <w:ilvl w:val="0"/>
          <w:numId w:val="1"/>
        </w:numPr>
        <w:tabs>
          <w:tab w:pos="840" w:val="left" w:leader="none"/>
        </w:tabs>
        <w:spacing w:line="240" w:lineRule="auto" w:before="0" w:after="0"/>
        <w:ind w:left="840" w:right="257" w:hanging="360"/>
        <w:jc w:val="left"/>
        <w:rPr>
          <w:sz w:val="24"/>
        </w:rPr>
      </w:pPr>
      <w:r>
        <w:rPr>
          <w:sz w:val="24"/>
        </w:rPr>
        <w:t>Environmental</w:t>
      </w:r>
      <w:r>
        <w:rPr>
          <w:spacing w:val="40"/>
          <w:sz w:val="24"/>
        </w:rPr>
        <w:t> </w:t>
      </w:r>
      <w:r>
        <w:rPr>
          <w:sz w:val="24"/>
        </w:rPr>
        <w:t>Design</w:t>
      </w:r>
      <w:r>
        <w:rPr>
          <w:spacing w:val="40"/>
          <w:sz w:val="24"/>
        </w:rPr>
        <w:t> </w:t>
      </w:r>
      <w:r>
        <w:rPr>
          <w:sz w:val="24"/>
        </w:rPr>
        <w:t>Plan</w:t>
      </w:r>
      <w:r>
        <w:rPr>
          <w:spacing w:val="40"/>
          <w:sz w:val="24"/>
        </w:rPr>
        <w:t> </w:t>
      </w:r>
      <w:r>
        <w:rPr>
          <w:sz w:val="24"/>
        </w:rPr>
        <w:t>of</w:t>
      </w:r>
      <w:r>
        <w:rPr>
          <w:spacing w:val="40"/>
          <w:sz w:val="24"/>
        </w:rPr>
        <w:t> </w:t>
      </w:r>
      <w:r>
        <w:rPr>
          <w:sz w:val="24"/>
        </w:rPr>
        <w:t>1978</w:t>
      </w:r>
      <w:r>
        <w:rPr>
          <w:spacing w:val="40"/>
          <w:sz w:val="24"/>
        </w:rPr>
        <w:t> </w:t>
      </w:r>
      <w:r>
        <w:rPr>
          <w:sz w:val="24"/>
        </w:rPr>
        <w:t>which</w:t>
      </w:r>
      <w:r>
        <w:rPr>
          <w:spacing w:val="40"/>
          <w:sz w:val="24"/>
        </w:rPr>
        <w:t> </w:t>
      </w:r>
      <w:r>
        <w:rPr>
          <w:sz w:val="24"/>
        </w:rPr>
        <w:t>extended</w:t>
      </w:r>
      <w:r>
        <w:rPr>
          <w:spacing w:val="40"/>
          <w:sz w:val="24"/>
        </w:rPr>
        <w:t> </w:t>
      </w:r>
      <w:r>
        <w:rPr>
          <w:sz w:val="24"/>
        </w:rPr>
        <w:t>the</w:t>
      </w:r>
      <w:r>
        <w:rPr>
          <w:spacing w:val="40"/>
          <w:sz w:val="24"/>
        </w:rPr>
        <w:t> </w:t>
      </w:r>
      <w:r>
        <w:rPr>
          <w:sz w:val="24"/>
        </w:rPr>
        <w:t>effective</w:t>
      </w:r>
      <w:r>
        <w:rPr>
          <w:spacing w:val="40"/>
          <w:sz w:val="24"/>
        </w:rPr>
        <w:t> </w:t>
      </w:r>
      <w:r>
        <w:rPr>
          <w:sz w:val="24"/>
        </w:rPr>
        <w:t>date</w:t>
      </w:r>
      <w:r>
        <w:rPr>
          <w:spacing w:val="40"/>
          <w:sz w:val="24"/>
        </w:rPr>
        <w:t> </w:t>
      </w:r>
      <w:r>
        <w:rPr>
          <w:sz w:val="24"/>
        </w:rPr>
        <w:t>of</w:t>
      </w:r>
      <w:r>
        <w:rPr>
          <w:spacing w:val="40"/>
          <w:sz w:val="24"/>
        </w:rPr>
        <w:t> </w:t>
      </w:r>
      <w:r>
        <w:rPr>
          <w:sz w:val="24"/>
        </w:rPr>
        <w:t>the</w:t>
      </w:r>
      <w:r>
        <w:rPr>
          <w:spacing w:val="40"/>
          <w:sz w:val="24"/>
        </w:rPr>
        <w:t> </w:t>
      </w:r>
      <w:r>
        <w:rPr>
          <w:sz w:val="24"/>
        </w:rPr>
        <w:t>urban separator</w:t>
      </w:r>
      <w:r>
        <w:rPr>
          <w:spacing w:val="-5"/>
          <w:sz w:val="24"/>
        </w:rPr>
        <w:t> </w:t>
      </w:r>
      <w:r>
        <w:rPr>
          <w:sz w:val="24"/>
        </w:rPr>
        <w:t>to</w:t>
      </w:r>
      <w:r>
        <w:rPr>
          <w:spacing w:val="-5"/>
          <w:sz w:val="24"/>
        </w:rPr>
        <w:t> </w:t>
      </w:r>
      <w:r>
        <w:rPr>
          <w:sz w:val="24"/>
        </w:rPr>
        <w:t>1985</w:t>
      </w:r>
      <w:r>
        <w:rPr>
          <w:spacing w:val="-5"/>
          <w:sz w:val="24"/>
        </w:rPr>
        <w:t> </w:t>
      </w:r>
      <w:r>
        <w:rPr>
          <w:sz w:val="24"/>
        </w:rPr>
        <w:t>and</w:t>
      </w:r>
      <w:r>
        <w:rPr>
          <w:spacing w:val="-5"/>
          <w:sz w:val="24"/>
        </w:rPr>
        <w:t> </w:t>
      </w:r>
      <w:r>
        <w:rPr>
          <w:sz w:val="24"/>
        </w:rPr>
        <w:t>first</w:t>
      </w:r>
      <w:r>
        <w:rPr>
          <w:spacing w:val="-5"/>
          <w:sz w:val="24"/>
        </w:rPr>
        <w:t> </w:t>
      </w:r>
      <w:r>
        <w:rPr>
          <w:sz w:val="24"/>
        </w:rPr>
        <w:t>identified</w:t>
      </w:r>
      <w:r>
        <w:rPr>
          <w:spacing w:val="-5"/>
          <w:sz w:val="24"/>
        </w:rPr>
        <w:t> </w:t>
      </w:r>
      <w:r>
        <w:rPr>
          <w:sz w:val="24"/>
        </w:rPr>
        <w:t>an</w:t>
      </w:r>
      <w:r>
        <w:rPr>
          <w:spacing w:val="-5"/>
          <w:sz w:val="24"/>
        </w:rPr>
        <w:t> </w:t>
      </w:r>
      <w:r>
        <w:rPr>
          <w:sz w:val="24"/>
        </w:rPr>
        <w:t>optimum</w:t>
      </w:r>
      <w:r>
        <w:rPr>
          <w:spacing w:val="-5"/>
          <w:sz w:val="24"/>
        </w:rPr>
        <w:t> </w:t>
      </w:r>
      <w:r>
        <w:rPr>
          <w:sz w:val="24"/>
        </w:rPr>
        <w:t>population</w:t>
      </w:r>
      <w:r>
        <w:rPr>
          <w:spacing w:val="-5"/>
          <w:sz w:val="24"/>
        </w:rPr>
        <w:t> </w:t>
      </w:r>
      <w:r>
        <w:rPr>
          <w:sz w:val="24"/>
        </w:rPr>
        <w:t>of</w:t>
      </w:r>
      <w:r>
        <w:rPr>
          <w:spacing w:val="-5"/>
          <w:sz w:val="24"/>
        </w:rPr>
        <w:t> </w:t>
      </w:r>
      <w:r>
        <w:rPr>
          <w:sz w:val="24"/>
        </w:rPr>
        <w:t>70,000</w:t>
      </w:r>
      <w:r>
        <w:rPr>
          <w:spacing w:val="-5"/>
          <w:sz w:val="24"/>
        </w:rPr>
        <w:t> </w:t>
      </w:r>
      <w:r>
        <w:rPr>
          <w:sz w:val="24"/>
        </w:rPr>
        <w:t>to</w:t>
      </w:r>
      <w:r>
        <w:rPr>
          <w:spacing w:val="-5"/>
          <w:sz w:val="24"/>
        </w:rPr>
        <w:t> </w:t>
      </w:r>
      <w:r>
        <w:rPr>
          <w:sz w:val="24"/>
        </w:rPr>
        <w:t>90,000</w:t>
      </w:r>
      <w:r>
        <w:rPr>
          <w:spacing w:val="-5"/>
          <w:sz w:val="24"/>
        </w:rPr>
        <w:t> </w:t>
      </w:r>
      <w:r>
        <w:rPr>
          <w:sz w:val="24"/>
        </w:rPr>
        <w:t>residents</w:t>
      </w:r>
    </w:p>
    <w:p>
      <w:pPr>
        <w:spacing w:after="0" w:line="240" w:lineRule="auto"/>
        <w:jc w:val="left"/>
        <w:rPr>
          <w:sz w:val="24"/>
        </w:rPr>
        <w:sectPr>
          <w:type w:val="continuous"/>
          <w:pgSz w:w="12240" w:h="15840"/>
          <w:pgMar w:header="0" w:footer="918" w:top="920" w:bottom="1100" w:left="1320" w:right="1180"/>
        </w:sectPr>
      </w:pPr>
    </w:p>
    <w:p>
      <w:pPr>
        <w:pStyle w:val="ListParagraph"/>
        <w:numPr>
          <w:ilvl w:val="0"/>
          <w:numId w:val="1"/>
        </w:numPr>
        <w:tabs>
          <w:tab w:pos="840" w:val="left" w:leader="none"/>
        </w:tabs>
        <w:spacing w:line="240" w:lineRule="auto" w:before="80" w:after="0"/>
        <w:ind w:left="840" w:right="257" w:hanging="360"/>
        <w:jc w:val="both"/>
        <w:rPr>
          <w:sz w:val="24"/>
        </w:rPr>
      </w:pPr>
      <w:r>
        <w:rPr>
          <w:sz w:val="24"/>
        </w:rPr>
        <w:t>Urban Limit Line was designated in the 1987 General Plan and delineated the outer edge for urban development</w:t>
      </w:r>
    </w:p>
    <w:p>
      <w:pPr>
        <w:pStyle w:val="BodyText"/>
        <w:spacing w:before="275"/>
        <w:ind w:right="257"/>
        <w:jc w:val="both"/>
      </w:pPr>
      <w:r>
        <w:rPr/>
        <w:t>These</w:t>
      </w:r>
      <w:r>
        <w:rPr>
          <w:spacing w:val="-1"/>
        </w:rPr>
        <w:t> </w:t>
      </w:r>
      <w:r>
        <w:rPr/>
        <w:t>efforts</w:t>
      </w:r>
      <w:r>
        <w:rPr>
          <w:spacing w:val="-1"/>
        </w:rPr>
        <w:t> </w:t>
      </w:r>
      <w:r>
        <w:rPr/>
        <w:t>culminated</w:t>
      </w:r>
      <w:r>
        <w:rPr>
          <w:spacing w:val="-1"/>
        </w:rPr>
        <w:t> </w:t>
      </w:r>
      <w:r>
        <w:rPr/>
        <w:t>in</w:t>
      </w:r>
      <w:r>
        <w:rPr>
          <w:spacing w:val="-1"/>
        </w:rPr>
        <w:t> </w:t>
      </w:r>
      <w:r>
        <w:rPr/>
        <w:t>1998</w:t>
      </w:r>
      <w:r>
        <w:rPr>
          <w:spacing w:val="-1"/>
        </w:rPr>
        <w:t> </w:t>
      </w:r>
      <w:r>
        <w:rPr/>
        <w:t>when</w:t>
      </w:r>
      <w:r>
        <w:rPr>
          <w:spacing w:val="-1"/>
        </w:rPr>
        <w:t> </w:t>
      </w:r>
      <w:r>
        <w:rPr/>
        <w:t>the</w:t>
      </w:r>
      <w:r>
        <w:rPr>
          <w:spacing w:val="-1"/>
        </w:rPr>
        <w:t> </w:t>
      </w:r>
      <w:r>
        <w:rPr/>
        <w:t>Petaluma</w:t>
      </w:r>
      <w:r>
        <w:rPr>
          <w:spacing w:val="-1"/>
        </w:rPr>
        <w:t> </w:t>
      </w:r>
      <w:r>
        <w:rPr/>
        <w:t>City</w:t>
      </w:r>
      <w:r>
        <w:rPr>
          <w:spacing w:val="-1"/>
        </w:rPr>
        <w:t> </w:t>
      </w:r>
      <w:r>
        <w:rPr/>
        <w:t>Council</w:t>
      </w:r>
      <w:r>
        <w:rPr>
          <w:spacing w:val="-1"/>
        </w:rPr>
        <w:t> </w:t>
      </w:r>
      <w:r>
        <w:rPr/>
        <w:t>placed</w:t>
      </w:r>
      <w:r>
        <w:rPr>
          <w:spacing w:val="-1"/>
        </w:rPr>
        <w:t> </w:t>
      </w:r>
      <w:r>
        <w:rPr/>
        <w:t>a</w:t>
      </w:r>
      <w:r>
        <w:rPr>
          <w:spacing w:val="-1"/>
        </w:rPr>
        <w:t> </w:t>
      </w:r>
      <w:r>
        <w:rPr/>
        <w:t>measure</w:t>
      </w:r>
      <w:r>
        <w:rPr>
          <w:spacing w:val="-1"/>
        </w:rPr>
        <w:t> </w:t>
      </w:r>
      <w:r>
        <w:rPr/>
        <w:t>on</w:t>
      </w:r>
      <w:r>
        <w:rPr>
          <w:spacing w:val="-1"/>
        </w:rPr>
        <w:t> </w:t>
      </w:r>
      <w:r>
        <w:rPr/>
        <w:t>the</w:t>
      </w:r>
      <w:r>
        <w:rPr>
          <w:spacing w:val="-1"/>
        </w:rPr>
        <w:t> </w:t>
      </w:r>
      <w:r>
        <w:rPr/>
        <w:t>ballot to adopt an Urban Growth Boundary (UGB) which largely mirrored the 1987 Urban Limit Line and</w:t>
      </w:r>
      <w:r>
        <w:rPr>
          <w:spacing w:val="-2"/>
        </w:rPr>
        <w:t> </w:t>
      </w:r>
      <w:r>
        <w:rPr/>
        <w:t>was</w:t>
      </w:r>
      <w:r>
        <w:rPr>
          <w:spacing w:val="-2"/>
        </w:rPr>
        <w:t> </w:t>
      </w:r>
      <w:r>
        <w:rPr/>
        <w:t>overwhelmingly</w:t>
      </w:r>
      <w:r>
        <w:rPr>
          <w:spacing w:val="-2"/>
        </w:rPr>
        <w:t> </w:t>
      </w:r>
      <w:r>
        <w:rPr/>
        <w:t>supported</w:t>
      </w:r>
      <w:r>
        <w:rPr>
          <w:spacing w:val="-2"/>
        </w:rPr>
        <w:t> </w:t>
      </w:r>
      <w:r>
        <w:rPr/>
        <w:t>by</w:t>
      </w:r>
      <w:r>
        <w:rPr>
          <w:spacing w:val="-2"/>
        </w:rPr>
        <w:t> </w:t>
      </w:r>
      <w:r>
        <w:rPr/>
        <w:t>Petaluma</w:t>
      </w:r>
      <w:r>
        <w:rPr>
          <w:spacing w:val="-2"/>
        </w:rPr>
        <w:t> </w:t>
      </w:r>
      <w:r>
        <w:rPr/>
        <w:t>voters.</w:t>
      </w:r>
      <w:r>
        <w:rPr>
          <w:spacing w:val="40"/>
        </w:rPr>
        <w:t> </w:t>
      </w:r>
      <w:r>
        <w:rPr/>
        <w:t>The</w:t>
      </w:r>
      <w:r>
        <w:rPr>
          <w:spacing w:val="-2"/>
        </w:rPr>
        <w:t> </w:t>
      </w:r>
      <w:r>
        <w:rPr/>
        <w:t>UGB</w:t>
      </w:r>
      <w:r>
        <w:rPr>
          <w:spacing w:val="-2"/>
        </w:rPr>
        <w:t> </w:t>
      </w:r>
      <w:r>
        <w:rPr/>
        <w:t>confined</w:t>
      </w:r>
      <w:r>
        <w:rPr>
          <w:spacing w:val="-2"/>
        </w:rPr>
        <w:t> </w:t>
      </w:r>
      <w:r>
        <w:rPr/>
        <w:t>growth</w:t>
      </w:r>
      <w:r>
        <w:rPr>
          <w:spacing w:val="-2"/>
        </w:rPr>
        <w:t> </w:t>
      </w:r>
      <w:r>
        <w:rPr/>
        <w:t>and</w:t>
      </w:r>
      <w:r>
        <w:rPr>
          <w:spacing w:val="-2"/>
        </w:rPr>
        <w:t> </w:t>
      </w:r>
      <w:r>
        <w:rPr/>
        <w:t>physical development</w:t>
      </w:r>
      <w:r>
        <w:rPr>
          <w:spacing w:val="-15"/>
        </w:rPr>
        <w:t> </w:t>
      </w:r>
      <w:r>
        <w:rPr/>
        <w:t>of</w:t>
      </w:r>
      <w:r>
        <w:rPr>
          <w:spacing w:val="-15"/>
        </w:rPr>
        <w:t> </w:t>
      </w:r>
      <w:r>
        <w:rPr/>
        <w:t>Petaluma</w:t>
      </w:r>
      <w:r>
        <w:rPr>
          <w:spacing w:val="-15"/>
        </w:rPr>
        <w:t> </w:t>
      </w:r>
      <w:r>
        <w:rPr/>
        <w:t>and</w:t>
      </w:r>
      <w:r>
        <w:rPr>
          <w:spacing w:val="-15"/>
        </w:rPr>
        <w:t> </w:t>
      </w:r>
      <w:r>
        <w:rPr/>
        <w:t>the</w:t>
      </w:r>
      <w:r>
        <w:rPr>
          <w:spacing w:val="-15"/>
        </w:rPr>
        <w:t> </w:t>
      </w:r>
      <w:r>
        <w:rPr/>
        <w:t>initial</w:t>
      </w:r>
      <w:r>
        <w:rPr>
          <w:spacing w:val="-15"/>
        </w:rPr>
        <w:t> </w:t>
      </w:r>
      <w:r>
        <w:rPr/>
        <w:t>term</w:t>
      </w:r>
      <w:r>
        <w:rPr>
          <w:spacing w:val="-15"/>
        </w:rPr>
        <w:t> </w:t>
      </w:r>
      <w:r>
        <w:rPr/>
        <w:t>of</w:t>
      </w:r>
      <w:r>
        <w:rPr>
          <w:spacing w:val="-15"/>
        </w:rPr>
        <w:t> </w:t>
      </w:r>
      <w:r>
        <w:rPr/>
        <w:t>the</w:t>
      </w:r>
      <w:r>
        <w:rPr>
          <w:spacing w:val="-15"/>
        </w:rPr>
        <w:t> </w:t>
      </w:r>
      <w:r>
        <w:rPr/>
        <w:t>UGB</w:t>
      </w:r>
      <w:r>
        <w:rPr>
          <w:spacing w:val="-15"/>
        </w:rPr>
        <w:t> </w:t>
      </w:r>
      <w:r>
        <w:rPr/>
        <w:t>extended</w:t>
      </w:r>
      <w:r>
        <w:rPr>
          <w:spacing w:val="-15"/>
        </w:rPr>
        <w:t> </w:t>
      </w:r>
      <w:r>
        <w:rPr/>
        <w:t>to</w:t>
      </w:r>
      <w:r>
        <w:rPr>
          <w:spacing w:val="-15"/>
        </w:rPr>
        <w:t> </w:t>
      </w:r>
      <w:r>
        <w:rPr/>
        <w:t>2018.</w:t>
      </w:r>
      <w:r>
        <w:rPr>
          <w:spacing w:val="3"/>
        </w:rPr>
        <w:t> </w:t>
      </w:r>
      <w:r>
        <w:rPr/>
        <w:t>In</w:t>
      </w:r>
      <w:r>
        <w:rPr>
          <w:spacing w:val="-15"/>
        </w:rPr>
        <w:t> </w:t>
      </w:r>
      <w:r>
        <w:rPr/>
        <w:t>2010,</w:t>
      </w:r>
      <w:r>
        <w:rPr>
          <w:spacing w:val="-15"/>
        </w:rPr>
        <w:t> </w:t>
      </w:r>
      <w:r>
        <w:rPr/>
        <w:t>after</w:t>
      </w:r>
      <w:r>
        <w:rPr>
          <w:spacing w:val="-15"/>
        </w:rPr>
        <w:t> </w:t>
      </w:r>
      <w:r>
        <w:rPr/>
        <w:t>adoption of the General Plan 2025 and well ahead of the 2018 expiration of the UGB, the City Council placed</w:t>
      </w:r>
      <w:r>
        <w:rPr>
          <w:spacing w:val="-13"/>
        </w:rPr>
        <w:t> </w:t>
      </w:r>
      <w:r>
        <w:rPr/>
        <w:t>a</w:t>
      </w:r>
      <w:r>
        <w:rPr>
          <w:spacing w:val="-13"/>
        </w:rPr>
        <w:t> </w:t>
      </w:r>
      <w:r>
        <w:rPr/>
        <w:t>ballot</w:t>
      </w:r>
      <w:r>
        <w:rPr>
          <w:spacing w:val="-13"/>
        </w:rPr>
        <w:t> </w:t>
      </w:r>
      <w:r>
        <w:rPr/>
        <w:t>measure</w:t>
      </w:r>
      <w:r>
        <w:rPr>
          <w:spacing w:val="-13"/>
        </w:rPr>
        <w:t> </w:t>
      </w:r>
      <w:r>
        <w:rPr/>
        <w:t>before</w:t>
      </w:r>
      <w:r>
        <w:rPr>
          <w:spacing w:val="-13"/>
        </w:rPr>
        <w:t> </w:t>
      </w:r>
      <w:r>
        <w:rPr/>
        <w:t>the</w:t>
      </w:r>
      <w:r>
        <w:rPr>
          <w:spacing w:val="-13"/>
        </w:rPr>
        <w:t> </w:t>
      </w:r>
      <w:r>
        <w:rPr/>
        <w:t>voters</w:t>
      </w:r>
      <w:r>
        <w:rPr>
          <w:spacing w:val="-13"/>
        </w:rPr>
        <w:t> </w:t>
      </w:r>
      <w:r>
        <w:rPr/>
        <w:t>to</w:t>
      </w:r>
      <w:r>
        <w:rPr>
          <w:spacing w:val="-13"/>
        </w:rPr>
        <w:t> </w:t>
      </w:r>
      <w:r>
        <w:rPr/>
        <w:t>extend</w:t>
      </w:r>
      <w:r>
        <w:rPr>
          <w:spacing w:val="-13"/>
        </w:rPr>
        <w:t> </w:t>
      </w:r>
      <w:r>
        <w:rPr/>
        <w:t>the</w:t>
      </w:r>
      <w:r>
        <w:rPr>
          <w:spacing w:val="-13"/>
        </w:rPr>
        <w:t> </w:t>
      </w:r>
      <w:r>
        <w:rPr/>
        <w:t>UGB</w:t>
      </w:r>
      <w:r>
        <w:rPr>
          <w:spacing w:val="-13"/>
        </w:rPr>
        <w:t> </w:t>
      </w:r>
      <w:r>
        <w:rPr/>
        <w:t>to</w:t>
      </w:r>
      <w:r>
        <w:rPr>
          <w:spacing w:val="-13"/>
        </w:rPr>
        <w:t> </w:t>
      </w:r>
      <w:r>
        <w:rPr/>
        <w:t>2025.</w:t>
      </w:r>
      <w:r>
        <w:rPr>
          <w:spacing w:val="34"/>
        </w:rPr>
        <w:t> </w:t>
      </w:r>
      <w:r>
        <w:rPr/>
        <w:t>No</w:t>
      </w:r>
      <w:r>
        <w:rPr>
          <w:spacing w:val="-13"/>
        </w:rPr>
        <w:t> </w:t>
      </w:r>
      <w:r>
        <w:rPr/>
        <w:t>other</w:t>
      </w:r>
      <w:r>
        <w:rPr>
          <w:spacing w:val="-13"/>
        </w:rPr>
        <w:t> </w:t>
      </w:r>
      <w:r>
        <w:rPr/>
        <w:t>changes</w:t>
      </w:r>
      <w:r>
        <w:rPr>
          <w:spacing w:val="-13"/>
        </w:rPr>
        <w:t> </w:t>
      </w:r>
      <w:r>
        <w:rPr/>
        <w:t>were</w:t>
      </w:r>
      <w:r>
        <w:rPr>
          <w:spacing w:val="-13"/>
        </w:rPr>
        <w:t> </w:t>
      </w:r>
      <w:r>
        <w:rPr/>
        <w:t>made to the UGB in 2010 other than an extension of time to 2025 and associated General Plan amendments to reference the extension.</w:t>
      </w:r>
    </w:p>
    <w:p>
      <w:pPr>
        <w:pStyle w:val="BodyText"/>
        <w:ind w:left="0"/>
      </w:pPr>
    </w:p>
    <w:p>
      <w:pPr>
        <w:pStyle w:val="BodyText"/>
        <w:ind w:right="257"/>
        <w:jc w:val="both"/>
      </w:pPr>
      <w:r>
        <w:rPr/>
        <w:t>The</w:t>
      </w:r>
      <w:r>
        <w:rPr>
          <w:spacing w:val="-13"/>
        </w:rPr>
        <w:t> </w:t>
      </w:r>
      <w:r>
        <w:rPr/>
        <w:t>existing</w:t>
      </w:r>
      <w:r>
        <w:rPr>
          <w:spacing w:val="-13"/>
        </w:rPr>
        <w:t> </w:t>
      </w:r>
      <w:r>
        <w:rPr/>
        <w:t>UGB</w:t>
      </w:r>
      <w:r>
        <w:rPr>
          <w:spacing w:val="-13"/>
        </w:rPr>
        <w:t> </w:t>
      </w:r>
      <w:r>
        <w:rPr/>
        <w:t>is</w:t>
      </w:r>
      <w:r>
        <w:rPr>
          <w:spacing w:val="-13"/>
        </w:rPr>
        <w:t> </w:t>
      </w:r>
      <w:r>
        <w:rPr/>
        <w:t>nearly</w:t>
      </w:r>
      <w:r>
        <w:rPr>
          <w:spacing w:val="-13"/>
        </w:rPr>
        <w:t> </w:t>
      </w:r>
      <w:r>
        <w:rPr/>
        <w:t>identical</w:t>
      </w:r>
      <w:r>
        <w:rPr>
          <w:spacing w:val="-14"/>
        </w:rPr>
        <w:t> </w:t>
      </w:r>
      <w:r>
        <w:rPr/>
        <w:t>to</w:t>
      </w:r>
      <w:r>
        <w:rPr>
          <w:spacing w:val="-13"/>
        </w:rPr>
        <w:t> </w:t>
      </w:r>
      <w:r>
        <w:rPr/>
        <w:t>the</w:t>
      </w:r>
      <w:r>
        <w:rPr>
          <w:spacing w:val="-13"/>
        </w:rPr>
        <w:t> </w:t>
      </w:r>
      <w:r>
        <w:rPr/>
        <w:t>1987</w:t>
      </w:r>
      <w:r>
        <w:rPr>
          <w:spacing w:val="-13"/>
        </w:rPr>
        <w:t> </w:t>
      </w:r>
      <w:r>
        <w:rPr/>
        <w:t>General</w:t>
      </w:r>
      <w:r>
        <w:rPr>
          <w:spacing w:val="-13"/>
        </w:rPr>
        <w:t> </w:t>
      </w:r>
      <w:r>
        <w:rPr/>
        <w:t>Plan</w:t>
      </w:r>
      <w:r>
        <w:rPr>
          <w:spacing w:val="-13"/>
        </w:rPr>
        <w:t> </w:t>
      </w:r>
      <w:r>
        <w:rPr/>
        <w:t>Urban</w:t>
      </w:r>
      <w:r>
        <w:rPr>
          <w:spacing w:val="-13"/>
        </w:rPr>
        <w:t> </w:t>
      </w:r>
      <w:r>
        <w:rPr/>
        <w:t>Limit</w:t>
      </w:r>
      <w:r>
        <w:rPr>
          <w:spacing w:val="-13"/>
        </w:rPr>
        <w:t> </w:t>
      </w:r>
      <w:r>
        <w:rPr/>
        <w:t>Line</w:t>
      </w:r>
      <w:r>
        <w:rPr>
          <w:spacing w:val="-14"/>
        </w:rPr>
        <w:t> </w:t>
      </w:r>
      <w:r>
        <w:rPr/>
        <w:t>with</w:t>
      </w:r>
      <w:r>
        <w:rPr>
          <w:spacing w:val="-13"/>
        </w:rPr>
        <w:t> </w:t>
      </w:r>
      <w:r>
        <w:rPr/>
        <w:t>four</w:t>
      </w:r>
      <w:r>
        <w:rPr>
          <w:spacing w:val="-13"/>
        </w:rPr>
        <w:t> </w:t>
      </w:r>
      <w:r>
        <w:rPr/>
        <w:t>possible expansion areas that were included in the original ballot measure (Attachment 1).</w:t>
      </w:r>
      <w:r>
        <w:rPr>
          <w:spacing w:val="40"/>
        </w:rPr>
        <w:t> </w:t>
      </w:r>
      <w:r>
        <w:rPr/>
        <w:t>None of the approximately 330 acres within those expansion areas has been annexed into the City to date. Along</w:t>
      </w:r>
      <w:r>
        <w:rPr>
          <w:spacing w:val="-15"/>
        </w:rPr>
        <w:t> </w:t>
      </w:r>
      <w:r>
        <w:rPr/>
        <w:t>with</w:t>
      </w:r>
      <w:r>
        <w:rPr>
          <w:spacing w:val="-15"/>
        </w:rPr>
        <w:t> </w:t>
      </w:r>
      <w:r>
        <w:rPr/>
        <w:t>the</w:t>
      </w:r>
      <w:r>
        <w:rPr>
          <w:spacing w:val="-15"/>
        </w:rPr>
        <w:t> </w:t>
      </w:r>
      <w:r>
        <w:rPr/>
        <w:t>expansion</w:t>
      </w:r>
      <w:r>
        <w:rPr>
          <w:spacing w:val="-15"/>
        </w:rPr>
        <w:t> </w:t>
      </w:r>
      <w:r>
        <w:rPr/>
        <w:t>areas,</w:t>
      </w:r>
      <w:r>
        <w:rPr>
          <w:spacing w:val="-15"/>
        </w:rPr>
        <w:t> </w:t>
      </w:r>
      <w:r>
        <w:rPr/>
        <w:t>the</w:t>
      </w:r>
      <w:r>
        <w:rPr>
          <w:spacing w:val="-15"/>
        </w:rPr>
        <w:t> </w:t>
      </w:r>
      <w:r>
        <w:rPr/>
        <w:t>ballot</w:t>
      </w:r>
      <w:r>
        <w:rPr>
          <w:spacing w:val="-15"/>
        </w:rPr>
        <w:t> </w:t>
      </w:r>
      <w:r>
        <w:rPr/>
        <w:t>measure</w:t>
      </w:r>
      <w:r>
        <w:rPr>
          <w:spacing w:val="-15"/>
        </w:rPr>
        <w:t> </w:t>
      </w:r>
      <w:r>
        <w:rPr/>
        <w:t>included</w:t>
      </w:r>
      <w:r>
        <w:rPr>
          <w:spacing w:val="-15"/>
        </w:rPr>
        <w:t> </w:t>
      </w:r>
      <w:r>
        <w:rPr/>
        <w:t>language</w:t>
      </w:r>
      <w:r>
        <w:rPr>
          <w:spacing w:val="-15"/>
        </w:rPr>
        <w:t> </w:t>
      </w:r>
      <w:r>
        <w:rPr/>
        <w:t>that</w:t>
      </w:r>
      <w:r>
        <w:rPr>
          <w:spacing w:val="-15"/>
        </w:rPr>
        <w:t> </w:t>
      </w:r>
      <w:r>
        <w:rPr/>
        <w:t>allows</w:t>
      </w:r>
      <w:r>
        <w:rPr>
          <w:spacing w:val="-15"/>
        </w:rPr>
        <w:t> </w:t>
      </w:r>
      <w:r>
        <w:rPr/>
        <w:t>for</w:t>
      </w:r>
      <w:r>
        <w:rPr>
          <w:spacing w:val="-15"/>
        </w:rPr>
        <w:t> </w:t>
      </w:r>
      <w:r>
        <w:rPr/>
        <w:t>consideration of UGB expansion.</w:t>
      </w:r>
      <w:r>
        <w:rPr>
          <w:spacing w:val="40"/>
        </w:rPr>
        <w:t> </w:t>
      </w:r>
      <w:r>
        <w:rPr/>
        <w:t>That language is also adopted verbatim into General Plan Policy 1-P-32 (Attachment</w:t>
      </w:r>
      <w:r>
        <w:rPr>
          <w:spacing w:val="-6"/>
        </w:rPr>
        <w:t> </w:t>
      </w:r>
      <w:r>
        <w:rPr/>
        <w:t>2).</w:t>
      </w:r>
      <w:r>
        <w:rPr>
          <w:spacing w:val="40"/>
        </w:rPr>
        <w:t> </w:t>
      </w:r>
      <w:r>
        <w:rPr/>
        <w:t>This</w:t>
      </w:r>
      <w:r>
        <w:rPr>
          <w:spacing w:val="-6"/>
        </w:rPr>
        <w:t> </w:t>
      </w:r>
      <w:r>
        <w:rPr/>
        <w:t>policy</w:t>
      </w:r>
      <w:r>
        <w:rPr>
          <w:spacing w:val="-6"/>
        </w:rPr>
        <w:t> </w:t>
      </w:r>
      <w:r>
        <w:rPr/>
        <w:t>allows</w:t>
      </w:r>
      <w:r>
        <w:rPr>
          <w:spacing w:val="-6"/>
        </w:rPr>
        <w:t> </w:t>
      </w:r>
      <w:r>
        <w:rPr/>
        <w:t>for</w:t>
      </w:r>
      <w:r>
        <w:rPr>
          <w:spacing w:val="-6"/>
        </w:rPr>
        <w:t> </w:t>
      </w:r>
      <w:r>
        <w:rPr/>
        <w:t>amendment</w:t>
      </w:r>
      <w:r>
        <w:rPr>
          <w:spacing w:val="-6"/>
        </w:rPr>
        <w:t> </w:t>
      </w:r>
      <w:r>
        <w:rPr/>
        <w:t>of</w:t>
      </w:r>
      <w:r>
        <w:rPr>
          <w:spacing w:val="-6"/>
        </w:rPr>
        <w:t> </w:t>
      </w:r>
      <w:r>
        <w:rPr/>
        <w:t>the</w:t>
      </w:r>
      <w:r>
        <w:rPr>
          <w:spacing w:val="-6"/>
        </w:rPr>
        <w:t> </w:t>
      </w:r>
      <w:r>
        <w:rPr/>
        <w:t>UGB</w:t>
      </w:r>
      <w:r>
        <w:rPr>
          <w:spacing w:val="-6"/>
        </w:rPr>
        <w:t> </w:t>
      </w:r>
      <w:r>
        <w:rPr/>
        <w:t>by</w:t>
      </w:r>
      <w:r>
        <w:rPr>
          <w:spacing w:val="-6"/>
        </w:rPr>
        <w:t> </w:t>
      </w:r>
      <w:r>
        <w:rPr/>
        <w:t>the</w:t>
      </w:r>
      <w:r>
        <w:rPr>
          <w:spacing w:val="-6"/>
        </w:rPr>
        <w:t> </w:t>
      </w:r>
      <w:r>
        <w:rPr/>
        <w:t>City</w:t>
      </w:r>
      <w:r>
        <w:rPr>
          <w:spacing w:val="-6"/>
        </w:rPr>
        <w:t> </w:t>
      </w:r>
      <w:r>
        <w:rPr/>
        <w:t>Council</w:t>
      </w:r>
      <w:r>
        <w:rPr>
          <w:spacing w:val="-6"/>
        </w:rPr>
        <w:t> </w:t>
      </w:r>
      <w:r>
        <w:rPr/>
        <w:t>without</w:t>
      </w:r>
      <w:r>
        <w:rPr>
          <w:spacing w:val="-6"/>
        </w:rPr>
        <w:t> </w:t>
      </w:r>
      <w:r>
        <w:rPr/>
        <w:t>voter approval under four specific exceptions, including:</w:t>
      </w:r>
    </w:p>
    <w:p>
      <w:pPr>
        <w:pStyle w:val="BodyText"/>
        <w:ind w:left="0"/>
      </w:pPr>
    </w:p>
    <w:p>
      <w:pPr>
        <w:pStyle w:val="ListParagraph"/>
        <w:numPr>
          <w:ilvl w:val="0"/>
          <w:numId w:val="1"/>
        </w:numPr>
        <w:tabs>
          <w:tab w:pos="840" w:val="left" w:leader="none"/>
        </w:tabs>
        <w:spacing w:line="240" w:lineRule="auto" w:before="0" w:after="0"/>
        <w:ind w:left="840" w:right="257" w:hanging="360"/>
        <w:jc w:val="both"/>
        <w:rPr>
          <w:sz w:val="24"/>
        </w:rPr>
      </w:pPr>
      <w:r>
        <w:rPr>
          <w:sz w:val="24"/>
        </w:rPr>
        <w:t>The City Council may amend the UGB to comply with state law regarding the provision of housing for all economic segments of the community by adding no more than 5 acres within the UGB in a calendar year.</w:t>
      </w:r>
    </w:p>
    <w:p>
      <w:pPr>
        <w:pStyle w:val="ListParagraph"/>
        <w:numPr>
          <w:ilvl w:val="0"/>
          <w:numId w:val="1"/>
        </w:numPr>
        <w:tabs>
          <w:tab w:pos="840" w:val="left" w:leader="none"/>
        </w:tabs>
        <w:spacing w:line="240" w:lineRule="auto" w:before="0" w:after="0"/>
        <w:ind w:left="840" w:right="258" w:hanging="360"/>
        <w:jc w:val="both"/>
        <w:rPr>
          <w:sz w:val="24"/>
        </w:rPr>
      </w:pPr>
      <w:r>
        <w:rPr>
          <w:sz w:val="24"/>
        </w:rPr>
        <w:t>The City Council may amend the UGB by at least a six-seventh vote to avoid a constitutional taking due to the UGB boundaries.</w:t>
      </w:r>
    </w:p>
    <w:p>
      <w:pPr>
        <w:pStyle w:val="ListParagraph"/>
        <w:numPr>
          <w:ilvl w:val="0"/>
          <w:numId w:val="1"/>
        </w:numPr>
        <w:tabs>
          <w:tab w:pos="840" w:val="left" w:leader="none"/>
        </w:tabs>
        <w:spacing w:line="240" w:lineRule="auto" w:before="0" w:after="0"/>
        <w:ind w:left="840" w:right="257" w:hanging="360"/>
        <w:jc w:val="both"/>
        <w:rPr>
          <w:sz w:val="24"/>
        </w:rPr>
      </w:pPr>
      <w:r>
        <w:rPr>
          <w:sz w:val="24"/>
        </w:rPr>
        <w:t>The City Council may amend the UGB with a six-sevenths vote for transit oriented residential and local-serving commercial within 1500 feet of a rail station or for use as office or light industrial uses to improve the local employment.</w:t>
      </w:r>
    </w:p>
    <w:p>
      <w:pPr>
        <w:pStyle w:val="ListParagraph"/>
        <w:numPr>
          <w:ilvl w:val="0"/>
          <w:numId w:val="1"/>
        </w:numPr>
        <w:tabs>
          <w:tab w:pos="840" w:val="left" w:leader="none"/>
        </w:tabs>
        <w:spacing w:line="240" w:lineRule="auto" w:before="0" w:after="0"/>
        <w:ind w:left="840" w:right="258" w:hanging="360"/>
        <w:jc w:val="both"/>
        <w:rPr>
          <w:sz w:val="24"/>
        </w:rPr>
      </w:pPr>
      <w:r>
        <w:rPr>
          <w:sz w:val="24"/>
        </w:rPr>
        <w:t>The City Council may amend the UGB with a six-seventh vote for an agricultural </w:t>
      </w:r>
      <w:r>
        <w:rPr>
          <w:sz w:val="24"/>
        </w:rPr>
        <w:t>or agricultural support use.</w:t>
      </w:r>
    </w:p>
    <w:p>
      <w:pPr>
        <w:pStyle w:val="BodyText"/>
        <w:spacing w:before="273"/>
        <w:ind w:right="257"/>
        <w:jc w:val="both"/>
      </w:pPr>
      <w:r>
        <w:rPr/>
        <w:t>Each</w:t>
      </w:r>
      <w:r>
        <w:rPr>
          <w:spacing w:val="-9"/>
        </w:rPr>
        <w:t> </w:t>
      </w:r>
      <w:r>
        <w:rPr/>
        <w:t>of</w:t>
      </w:r>
      <w:r>
        <w:rPr>
          <w:spacing w:val="-9"/>
        </w:rPr>
        <w:t> </w:t>
      </w:r>
      <w:r>
        <w:rPr/>
        <w:t>the</w:t>
      </w:r>
      <w:r>
        <w:rPr>
          <w:spacing w:val="-9"/>
        </w:rPr>
        <w:t> </w:t>
      </w:r>
      <w:r>
        <w:rPr/>
        <w:t>exceptions</w:t>
      </w:r>
      <w:r>
        <w:rPr>
          <w:spacing w:val="-9"/>
        </w:rPr>
        <w:t> </w:t>
      </w:r>
      <w:r>
        <w:rPr/>
        <w:t>includes</w:t>
      </w:r>
      <w:r>
        <w:rPr>
          <w:spacing w:val="-9"/>
        </w:rPr>
        <w:t> </w:t>
      </w:r>
      <w:r>
        <w:rPr/>
        <w:t>details</w:t>
      </w:r>
      <w:r>
        <w:rPr>
          <w:spacing w:val="-9"/>
        </w:rPr>
        <w:t> </w:t>
      </w:r>
      <w:r>
        <w:rPr/>
        <w:t>related</w:t>
      </w:r>
      <w:r>
        <w:rPr>
          <w:spacing w:val="-9"/>
        </w:rPr>
        <w:t> </w:t>
      </w:r>
      <w:r>
        <w:rPr/>
        <w:t>to</w:t>
      </w:r>
      <w:r>
        <w:rPr>
          <w:spacing w:val="-9"/>
        </w:rPr>
        <w:t> </w:t>
      </w:r>
      <w:r>
        <w:rPr/>
        <w:t>necessary</w:t>
      </w:r>
      <w:r>
        <w:rPr>
          <w:spacing w:val="-9"/>
        </w:rPr>
        <w:t> </w:t>
      </w:r>
      <w:r>
        <w:rPr/>
        <w:t>findings</w:t>
      </w:r>
      <w:r>
        <w:rPr>
          <w:spacing w:val="-9"/>
        </w:rPr>
        <w:t> </w:t>
      </w:r>
      <w:r>
        <w:rPr/>
        <w:t>and</w:t>
      </w:r>
      <w:r>
        <w:rPr>
          <w:spacing w:val="-9"/>
        </w:rPr>
        <w:t> </w:t>
      </w:r>
      <w:r>
        <w:rPr/>
        <w:t>in</w:t>
      </w:r>
      <w:r>
        <w:rPr>
          <w:spacing w:val="-9"/>
        </w:rPr>
        <w:t> </w:t>
      </w:r>
      <w:r>
        <w:rPr/>
        <w:t>some</w:t>
      </w:r>
      <w:r>
        <w:rPr>
          <w:spacing w:val="-9"/>
        </w:rPr>
        <w:t> </w:t>
      </w:r>
      <w:r>
        <w:rPr/>
        <w:t>cases</w:t>
      </w:r>
      <w:r>
        <w:rPr>
          <w:spacing w:val="-9"/>
        </w:rPr>
        <w:t> </w:t>
      </w:r>
      <w:r>
        <w:rPr/>
        <w:t>the</w:t>
      </w:r>
      <w:r>
        <w:rPr>
          <w:spacing w:val="-9"/>
        </w:rPr>
        <w:t> </w:t>
      </w:r>
      <w:r>
        <w:rPr/>
        <w:t>amount of</w:t>
      </w:r>
      <w:r>
        <w:rPr>
          <w:spacing w:val="-15"/>
        </w:rPr>
        <w:t> </w:t>
      </w:r>
      <w:r>
        <w:rPr/>
        <w:t>land</w:t>
      </w:r>
      <w:r>
        <w:rPr>
          <w:spacing w:val="-15"/>
        </w:rPr>
        <w:t> </w:t>
      </w:r>
      <w:r>
        <w:rPr/>
        <w:t>available</w:t>
      </w:r>
      <w:r>
        <w:rPr>
          <w:spacing w:val="-15"/>
        </w:rPr>
        <w:t> </w:t>
      </w:r>
      <w:r>
        <w:rPr/>
        <w:t>to</w:t>
      </w:r>
      <w:r>
        <w:rPr>
          <w:spacing w:val="-15"/>
        </w:rPr>
        <w:t> </w:t>
      </w:r>
      <w:r>
        <w:rPr/>
        <w:t>be</w:t>
      </w:r>
      <w:r>
        <w:rPr>
          <w:spacing w:val="-15"/>
        </w:rPr>
        <w:t> </w:t>
      </w:r>
      <w:r>
        <w:rPr/>
        <w:t>brought</w:t>
      </w:r>
      <w:r>
        <w:rPr>
          <w:spacing w:val="-15"/>
        </w:rPr>
        <w:t> </w:t>
      </w:r>
      <w:r>
        <w:rPr/>
        <w:t>within</w:t>
      </w:r>
      <w:r>
        <w:rPr>
          <w:spacing w:val="-15"/>
        </w:rPr>
        <w:t> </w:t>
      </w:r>
      <w:r>
        <w:rPr/>
        <w:t>the</w:t>
      </w:r>
      <w:r>
        <w:rPr>
          <w:spacing w:val="-15"/>
        </w:rPr>
        <w:t> </w:t>
      </w:r>
      <w:r>
        <w:rPr/>
        <w:t>UGB.</w:t>
      </w:r>
      <w:r>
        <w:rPr>
          <w:spacing w:val="5"/>
        </w:rPr>
        <w:t> </w:t>
      </w:r>
      <w:r>
        <w:rPr/>
        <w:t>The</w:t>
      </w:r>
      <w:r>
        <w:rPr>
          <w:spacing w:val="-15"/>
        </w:rPr>
        <w:t> </w:t>
      </w:r>
      <w:r>
        <w:rPr/>
        <w:t>full</w:t>
      </w:r>
      <w:r>
        <w:rPr>
          <w:spacing w:val="-15"/>
        </w:rPr>
        <w:t> </w:t>
      </w:r>
      <w:r>
        <w:rPr/>
        <w:t>language</w:t>
      </w:r>
      <w:r>
        <w:rPr>
          <w:spacing w:val="-15"/>
        </w:rPr>
        <w:t> </w:t>
      </w:r>
      <w:r>
        <w:rPr/>
        <w:t>of</w:t>
      </w:r>
      <w:r>
        <w:rPr>
          <w:spacing w:val="-15"/>
        </w:rPr>
        <w:t> </w:t>
      </w:r>
      <w:r>
        <w:rPr/>
        <w:t>all</w:t>
      </w:r>
      <w:r>
        <w:rPr>
          <w:spacing w:val="-15"/>
        </w:rPr>
        <w:t> </w:t>
      </w:r>
      <w:r>
        <w:rPr/>
        <w:t>four</w:t>
      </w:r>
      <w:r>
        <w:rPr>
          <w:spacing w:val="-15"/>
        </w:rPr>
        <w:t> </w:t>
      </w:r>
      <w:r>
        <w:rPr/>
        <w:t>exceptions</w:t>
      </w:r>
      <w:r>
        <w:rPr>
          <w:spacing w:val="-15"/>
        </w:rPr>
        <w:t> </w:t>
      </w:r>
      <w:r>
        <w:rPr/>
        <w:t>is</w:t>
      </w:r>
      <w:r>
        <w:rPr>
          <w:spacing w:val="-15"/>
        </w:rPr>
        <w:t> </w:t>
      </w:r>
      <w:r>
        <w:rPr/>
        <w:t>included in Attachment 1 for reference.</w:t>
      </w:r>
    </w:p>
    <w:p>
      <w:pPr>
        <w:pStyle w:val="BodyText"/>
        <w:spacing w:before="276"/>
        <w:ind w:right="257"/>
        <w:jc w:val="both"/>
      </w:pPr>
      <w:r>
        <w:rPr/>
        <w:t>The objectives of the original Measure I: City of Petaluma Urban Growth Boundary as presented and approved in 1998 included the following:</w:t>
      </w:r>
    </w:p>
    <w:p>
      <w:pPr>
        <w:pStyle w:val="ListParagraph"/>
        <w:numPr>
          <w:ilvl w:val="0"/>
          <w:numId w:val="1"/>
        </w:numPr>
        <w:tabs>
          <w:tab w:pos="840" w:val="left" w:leader="none"/>
        </w:tabs>
        <w:spacing w:line="240" w:lineRule="auto" w:before="276" w:after="0"/>
        <w:ind w:left="840" w:right="258" w:hanging="360"/>
        <w:jc w:val="left"/>
        <w:rPr>
          <w:sz w:val="24"/>
        </w:rPr>
      </w:pPr>
      <w:r>
        <w:rPr>
          <w:sz w:val="24"/>
        </w:rPr>
        <w:t>Encourage efficient growth patterns and protect the quality of life by concentrating future development largely within existing developed areas</w:t>
      </w:r>
    </w:p>
    <w:p>
      <w:pPr>
        <w:pStyle w:val="ListParagraph"/>
        <w:numPr>
          <w:ilvl w:val="0"/>
          <w:numId w:val="1"/>
        </w:numPr>
        <w:tabs>
          <w:tab w:pos="840" w:val="left" w:leader="none"/>
        </w:tabs>
        <w:spacing w:line="240" w:lineRule="auto" w:before="0" w:after="0"/>
        <w:ind w:left="840" w:right="257" w:hanging="360"/>
        <w:jc w:val="left"/>
        <w:rPr>
          <w:sz w:val="24"/>
        </w:rPr>
      </w:pPr>
      <w:r>
        <w:rPr>
          <w:sz w:val="24"/>
        </w:rPr>
        <w:t>Promote uses that foster public health and safety and productive investment for farming enterprises on lands outside Petaluma’s UGB</w:t>
      </w:r>
    </w:p>
    <w:p>
      <w:pPr>
        <w:pStyle w:val="ListParagraph"/>
        <w:numPr>
          <w:ilvl w:val="0"/>
          <w:numId w:val="1"/>
        </w:numPr>
        <w:tabs>
          <w:tab w:pos="840" w:val="left" w:leader="none"/>
        </w:tabs>
        <w:spacing w:line="240" w:lineRule="auto" w:before="0" w:after="0"/>
        <w:ind w:left="840" w:right="257" w:hanging="360"/>
        <w:jc w:val="left"/>
        <w:rPr>
          <w:sz w:val="24"/>
        </w:rPr>
      </w:pPr>
      <w:r>
        <w:rPr>
          <w:sz w:val="24"/>
        </w:rPr>
        <w:t>Foster</w:t>
      </w:r>
      <w:r>
        <w:rPr>
          <w:spacing w:val="36"/>
          <w:sz w:val="24"/>
        </w:rPr>
        <w:t> </w:t>
      </w:r>
      <w:r>
        <w:rPr>
          <w:sz w:val="24"/>
        </w:rPr>
        <w:t>and</w:t>
      </w:r>
      <w:r>
        <w:rPr>
          <w:spacing w:val="36"/>
          <w:sz w:val="24"/>
        </w:rPr>
        <w:t> </w:t>
      </w:r>
      <w:r>
        <w:rPr>
          <w:sz w:val="24"/>
        </w:rPr>
        <w:t>protect</w:t>
      </w:r>
      <w:r>
        <w:rPr>
          <w:spacing w:val="36"/>
          <w:sz w:val="24"/>
        </w:rPr>
        <w:t> </w:t>
      </w:r>
      <w:r>
        <w:rPr>
          <w:sz w:val="24"/>
        </w:rPr>
        <w:t>Petaluma’s</w:t>
      </w:r>
      <w:r>
        <w:rPr>
          <w:spacing w:val="36"/>
          <w:sz w:val="24"/>
        </w:rPr>
        <w:t> </w:t>
      </w:r>
      <w:r>
        <w:rPr>
          <w:sz w:val="24"/>
        </w:rPr>
        <w:t>natural</w:t>
      </w:r>
      <w:r>
        <w:rPr>
          <w:spacing w:val="36"/>
          <w:sz w:val="24"/>
        </w:rPr>
        <w:t> </w:t>
      </w:r>
      <w:r>
        <w:rPr>
          <w:sz w:val="24"/>
        </w:rPr>
        <w:t>setting</w:t>
      </w:r>
      <w:r>
        <w:rPr>
          <w:spacing w:val="36"/>
          <w:sz w:val="24"/>
        </w:rPr>
        <w:t> </w:t>
      </w:r>
      <w:r>
        <w:rPr>
          <w:sz w:val="24"/>
        </w:rPr>
        <w:t>while</w:t>
      </w:r>
      <w:r>
        <w:rPr>
          <w:spacing w:val="36"/>
          <w:sz w:val="24"/>
        </w:rPr>
        <w:t> </w:t>
      </w:r>
      <w:r>
        <w:rPr>
          <w:sz w:val="24"/>
        </w:rPr>
        <w:t>encouraging</w:t>
      </w:r>
      <w:r>
        <w:rPr>
          <w:spacing w:val="36"/>
          <w:sz w:val="24"/>
        </w:rPr>
        <w:t> </w:t>
      </w:r>
      <w:r>
        <w:rPr>
          <w:sz w:val="24"/>
        </w:rPr>
        <w:t>appropriate</w:t>
      </w:r>
      <w:r>
        <w:rPr>
          <w:spacing w:val="36"/>
          <w:sz w:val="24"/>
        </w:rPr>
        <w:t> </w:t>
      </w:r>
      <w:r>
        <w:rPr>
          <w:sz w:val="24"/>
        </w:rPr>
        <w:t>economic development in accordance with the city’s unique local conditions</w:t>
      </w:r>
    </w:p>
    <w:p>
      <w:pPr>
        <w:pStyle w:val="ListParagraph"/>
        <w:numPr>
          <w:ilvl w:val="0"/>
          <w:numId w:val="1"/>
        </w:numPr>
        <w:tabs>
          <w:tab w:pos="840" w:val="left" w:leader="none"/>
        </w:tabs>
        <w:spacing w:line="240" w:lineRule="auto" w:before="0" w:after="0"/>
        <w:ind w:left="840" w:right="257" w:hanging="360"/>
        <w:jc w:val="left"/>
        <w:rPr>
          <w:sz w:val="24"/>
        </w:rPr>
      </w:pPr>
      <w:r>
        <w:rPr>
          <w:sz w:val="24"/>
        </w:rPr>
        <w:t>Concentrate</w:t>
      </w:r>
      <w:r>
        <w:rPr>
          <w:spacing w:val="-11"/>
          <w:sz w:val="24"/>
        </w:rPr>
        <w:t> </w:t>
      </w:r>
      <w:r>
        <w:rPr>
          <w:sz w:val="24"/>
        </w:rPr>
        <w:t>growth</w:t>
      </w:r>
      <w:r>
        <w:rPr>
          <w:spacing w:val="-11"/>
          <w:sz w:val="24"/>
        </w:rPr>
        <w:t> </w:t>
      </w:r>
      <w:r>
        <w:rPr>
          <w:sz w:val="24"/>
        </w:rPr>
        <w:t>within</w:t>
      </w:r>
      <w:r>
        <w:rPr>
          <w:spacing w:val="-11"/>
          <w:sz w:val="24"/>
        </w:rPr>
        <w:t> </w:t>
      </w:r>
      <w:r>
        <w:rPr>
          <w:sz w:val="24"/>
        </w:rPr>
        <w:t>a</w:t>
      </w:r>
      <w:r>
        <w:rPr>
          <w:spacing w:val="-11"/>
          <w:sz w:val="24"/>
        </w:rPr>
        <w:t> </w:t>
      </w:r>
      <w:r>
        <w:rPr>
          <w:sz w:val="24"/>
        </w:rPr>
        <w:t>well-defined</w:t>
      </w:r>
      <w:r>
        <w:rPr>
          <w:spacing w:val="-11"/>
          <w:sz w:val="24"/>
        </w:rPr>
        <w:t> </w:t>
      </w:r>
      <w:r>
        <w:rPr>
          <w:sz w:val="24"/>
        </w:rPr>
        <w:t>UGB</w:t>
      </w:r>
      <w:r>
        <w:rPr>
          <w:spacing w:val="-11"/>
          <w:sz w:val="24"/>
        </w:rPr>
        <w:t> </w:t>
      </w:r>
      <w:r>
        <w:rPr>
          <w:sz w:val="24"/>
        </w:rPr>
        <w:t>in</w:t>
      </w:r>
      <w:r>
        <w:rPr>
          <w:spacing w:val="-11"/>
          <w:sz w:val="24"/>
        </w:rPr>
        <w:t> </w:t>
      </w:r>
      <w:r>
        <w:rPr>
          <w:sz w:val="24"/>
        </w:rPr>
        <w:t>order</w:t>
      </w:r>
      <w:r>
        <w:rPr>
          <w:spacing w:val="-11"/>
          <w:sz w:val="24"/>
        </w:rPr>
        <w:t> </w:t>
      </w:r>
      <w:r>
        <w:rPr>
          <w:sz w:val="24"/>
        </w:rPr>
        <w:t>to</w:t>
      </w:r>
      <w:r>
        <w:rPr>
          <w:spacing w:val="-11"/>
          <w:sz w:val="24"/>
        </w:rPr>
        <w:t> </w:t>
      </w:r>
      <w:r>
        <w:rPr>
          <w:sz w:val="24"/>
        </w:rPr>
        <w:t>limit</w:t>
      </w:r>
      <w:r>
        <w:rPr>
          <w:spacing w:val="-11"/>
          <w:sz w:val="24"/>
        </w:rPr>
        <w:t> </w:t>
      </w:r>
      <w:r>
        <w:rPr>
          <w:sz w:val="24"/>
        </w:rPr>
        <w:t>the</w:t>
      </w:r>
      <w:r>
        <w:rPr>
          <w:spacing w:val="-11"/>
          <w:sz w:val="24"/>
        </w:rPr>
        <w:t> </w:t>
      </w:r>
      <w:r>
        <w:rPr>
          <w:sz w:val="24"/>
        </w:rPr>
        <w:t>extent</w:t>
      </w:r>
      <w:r>
        <w:rPr>
          <w:spacing w:val="-11"/>
          <w:sz w:val="24"/>
        </w:rPr>
        <w:t> </w:t>
      </w:r>
      <w:r>
        <w:rPr>
          <w:sz w:val="24"/>
        </w:rPr>
        <w:t>of</w:t>
      </w:r>
      <w:r>
        <w:rPr>
          <w:spacing w:val="-11"/>
          <w:sz w:val="24"/>
        </w:rPr>
        <w:t> </w:t>
      </w:r>
      <w:r>
        <w:rPr>
          <w:sz w:val="24"/>
        </w:rPr>
        <w:t>required</w:t>
      </w:r>
      <w:r>
        <w:rPr>
          <w:spacing w:val="-11"/>
          <w:sz w:val="24"/>
        </w:rPr>
        <w:t> </w:t>
      </w:r>
      <w:r>
        <w:rPr>
          <w:sz w:val="24"/>
        </w:rPr>
        <w:t>City services and restrain increases in their costs</w:t>
      </w:r>
    </w:p>
    <w:p>
      <w:pPr>
        <w:spacing w:after="0" w:line="240" w:lineRule="auto"/>
        <w:jc w:val="left"/>
        <w:rPr>
          <w:sz w:val="24"/>
        </w:rPr>
        <w:sectPr>
          <w:pgSz w:w="12240" w:h="15840"/>
          <w:pgMar w:header="0" w:footer="918" w:top="1360" w:bottom="1100" w:left="1320" w:right="1180"/>
        </w:sectPr>
      </w:pPr>
    </w:p>
    <w:p>
      <w:pPr>
        <w:pStyle w:val="ListParagraph"/>
        <w:numPr>
          <w:ilvl w:val="0"/>
          <w:numId w:val="1"/>
        </w:numPr>
        <w:tabs>
          <w:tab w:pos="840" w:val="left" w:leader="none"/>
        </w:tabs>
        <w:spacing w:line="240" w:lineRule="auto" w:before="80" w:after="0"/>
        <w:ind w:left="840" w:right="257" w:hanging="360"/>
        <w:jc w:val="both"/>
        <w:rPr>
          <w:sz w:val="24"/>
        </w:rPr>
      </w:pPr>
      <w:r>
        <w:rPr>
          <w:sz w:val="24"/>
        </w:rPr>
        <w:t>Allow the City to continue to meet the housing needs for all economic segments of the population, especially lower and moderate-income households, by directing the development</w:t>
      </w:r>
      <w:r>
        <w:rPr>
          <w:spacing w:val="-8"/>
          <w:sz w:val="24"/>
        </w:rPr>
        <w:t> </w:t>
      </w:r>
      <w:r>
        <w:rPr>
          <w:sz w:val="24"/>
        </w:rPr>
        <w:t>of</w:t>
      </w:r>
      <w:r>
        <w:rPr>
          <w:spacing w:val="-8"/>
          <w:sz w:val="24"/>
        </w:rPr>
        <w:t> </w:t>
      </w:r>
      <w:r>
        <w:rPr>
          <w:sz w:val="24"/>
        </w:rPr>
        <w:t>housing</w:t>
      </w:r>
      <w:r>
        <w:rPr>
          <w:spacing w:val="-8"/>
          <w:sz w:val="24"/>
        </w:rPr>
        <w:t> </w:t>
      </w:r>
      <w:r>
        <w:rPr>
          <w:sz w:val="24"/>
        </w:rPr>
        <w:t>into</w:t>
      </w:r>
      <w:r>
        <w:rPr>
          <w:spacing w:val="-8"/>
          <w:sz w:val="24"/>
        </w:rPr>
        <w:t> </w:t>
      </w:r>
      <w:r>
        <w:rPr>
          <w:sz w:val="24"/>
        </w:rPr>
        <w:t>areas</w:t>
      </w:r>
      <w:r>
        <w:rPr>
          <w:spacing w:val="-8"/>
          <w:sz w:val="24"/>
        </w:rPr>
        <w:t> </w:t>
      </w:r>
      <w:r>
        <w:rPr>
          <w:sz w:val="24"/>
        </w:rPr>
        <w:t>where</w:t>
      </w:r>
      <w:r>
        <w:rPr>
          <w:spacing w:val="-8"/>
          <w:sz w:val="24"/>
        </w:rPr>
        <w:t> </w:t>
      </w:r>
      <w:r>
        <w:rPr>
          <w:sz w:val="24"/>
        </w:rPr>
        <w:t>services</w:t>
      </w:r>
      <w:r>
        <w:rPr>
          <w:spacing w:val="-8"/>
          <w:sz w:val="24"/>
        </w:rPr>
        <w:t> </w:t>
      </w:r>
      <w:r>
        <w:rPr>
          <w:sz w:val="24"/>
        </w:rPr>
        <w:t>and</w:t>
      </w:r>
      <w:r>
        <w:rPr>
          <w:spacing w:val="-8"/>
          <w:sz w:val="24"/>
        </w:rPr>
        <w:t> </w:t>
      </w:r>
      <w:r>
        <w:rPr>
          <w:sz w:val="24"/>
        </w:rPr>
        <w:t>infrastructure</w:t>
      </w:r>
      <w:r>
        <w:rPr>
          <w:spacing w:val="-8"/>
          <w:sz w:val="24"/>
        </w:rPr>
        <w:t> </w:t>
      </w:r>
      <w:r>
        <w:rPr>
          <w:sz w:val="24"/>
        </w:rPr>
        <w:t>can</w:t>
      </w:r>
      <w:r>
        <w:rPr>
          <w:spacing w:val="-8"/>
          <w:sz w:val="24"/>
        </w:rPr>
        <w:t> </w:t>
      </w:r>
      <w:r>
        <w:rPr>
          <w:sz w:val="24"/>
        </w:rPr>
        <w:t>be</w:t>
      </w:r>
      <w:r>
        <w:rPr>
          <w:spacing w:val="-8"/>
          <w:sz w:val="24"/>
        </w:rPr>
        <w:t> </w:t>
      </w:r>
      <w:r>
        <w:rPr>
          <w:sz w:val="24"/>
        </w:rPr>
        <w:t>provided</w:t>
      </w:r>
      <w:r>
        <w:rPr>
          <w:spacing w:val="-8"/>
          <w:sz w:val="24"/>
        </w:rPr>
        <w:t> </w:t>
      </w:r>
      <w:r>
        <w:rPr>
          <w:sz w:val="24"/>
        </w:rPr>
        <w:t>more cost effectively</w:t>
      </w:r>
    </w:p>
    <w:p>
      <w:pPr>
        <w:pStyle w:val="ListParagraph"/>
        <w:numPr>
          <w:ilvl w:val="0"/>
          <w:numId w:val="1"/>
        </w:numPr>
        <w:tabs>
          <w:tab w:pos="840" w:val="left" w:leader="none"/>
        </w:tabs>
        <w:spacing w:line="240" w:lineRule="auto" w:before="0" w:after="0"/>
        <w:ind w:left="840" w:right="257" w:hanging="360"/>
        <w:jc w:val="both"/>
        <w:rPr>
          <w:sz w:val="24"/>
        </w:rPr>
      </w:pPr>
      <w:r>
        <w:rPr>
          <w:sz w:val="24"/>
        </w:rPr>
        <w:t>Promote stability in long-term planning for the city by establishing a cornerstone policy within</w:t>
      </w:r>
      <w:r>
        <w:rPr>
          <w:spacing w:val="-9"/>
          <w:sz w:val="24"/>
        </w:rPr>
        <w:t> </w:t>
      </w:r>
      <w:r>
        <w:rPr>
          <w:sz w:val="24"/>
        </w:rPr>
        <w:t>the</w:t>
      </w:r>
      <w:r>
        <w:rPr>
          <w:spacing w:val="-9"/>
          <w:sz w:val="24"/>
        </w:rPr>
        <w:t> </w:t>
      </w:r>
      <w:r>
        <w:rPr>
          <w:sz w:val="24"/>
        </w:rPr>
        <w:t>General</w:t>
      </w:r>
      <w:r>
        <w:rPr>
          <w:spacing w:val="-9"/>
          <w:sz w:val="24"/>
        </w:rPr>
        <w:t> </w:t>
      </w:r>
      <w:r>
        <w:rPr>
          <w:sz w:val="24"/>
        </w:rPr>
        <w:t>Plan</w:t>
      </w:r>
      <w:r>
        <w:rPr>
          <w:spacing w:val="-9"/>
          <w:sz w:val="24"/>
        </w:rPr>
        <w:t> </w:t>
      </w:r>
      <w:r>
        <w:rPr>
          <w:sz w:val="24"/>
        </w:rPr>
        <w:t>designating</w:t>
      </w:r>
      <w:r>
        <w:rPr>
          <w:spacing w:val="-9"/>
          <w:sz w:val="24"/>
        </w:rPr>
        <w:t> </w:t>
      </w:r>
      <w:r>
        <w:rPr>
          <w:sz w:val="24"/>
        </w:rPr>
        <w:t>the</w:t>
      </w:r>
      <w:r>
        <w:rPr>
          <w:spacing w:val="-9"/>
          <w:sz w:val="24"/>
        </w:rPr>
        <w:t> </w:t>
      </w:r>
      <w:r>
        <w:rPr>
          <w:sz w:val="24"/>
        </w:rPr>
        <w:t>geographic</w:t>
      </w:r>
      <w:r>
        <w:rPr>
          <w:spacing w:val="-9"/>
          <w:sz w:val="24"/>
        </w:rPr>
        <w:t> </w:t>
      </w:r>
      <w:r>
        <w:rPr>
          <w:sz w:val="24"/>
        </w:rPr>
        <w:t>limits</w:t>
      </w:r>
      <w:r>
        <w:rPr>
          <w:spacing w:val="-9"/>
          <w:sz w:val="24"/>
        </w:rPr>
        <w:t> </w:t>
      </w:r>
      <w:r>
        <w:rPr>
          <w:sz w:val="24"/>
        </w:rPr>
        <w:t>of</w:t>
      </w:r>
      <w:r>
        <w:rPr>
          <w:spacing w:val="-9"/>
          <w:sz w:val="24"/>
        </w:rPr>
        <w:t> </w:t>
      </w:r>
      <w:r>
        <w:rPr>
          <w:sz w:val="24"/>
        </w:rPr>
        <w:t>long-term</w:t>
      </w:r>
      <w:r>
        <w:rPr>
          <w:spacing w:val="-9"/>
          <w:sz w:val="24"/>
        </w:rPr>
        <w:t> </w:t>
      </w:r>
      <w:r>
        <w:rPr>
          <w:sz w:val="24"/>
        </w:rPr>
        <w:t>urban</w:t>
      </w:r>
      <w:r>
        <w:rPr>
          <w:spacing w:val="-9"/>
          <w:sz w:val="24"/>
        </w:rPr>
        <w:t> </w:t>
      </w:r>
      <w:r>
        <w:rPr>
          <w:sz w:val="24"/>
        </w:rPr>
        <w:t>development and allowing sufficient flexibility within those limits to respond to the city’s changing needs over time.</w:t>
      </w:r>
    </w:p>
    <w:p>
      <w:pPr>
        <w:pStyle w:val="BodyText"/>
        <w:spacing w:before="274"/>
        <w:ind w:right="257"/>
        <w:jc w:val="both"/>
      </w:pPr>
      <w:r>
        <w:rPr/>
        <w:t>The current UGB expires on December 31, 2025, unless extended by the voters.</w:t>
      </w:r>
      <w:r>
        <w:rPr>
          <w:spacing w:val="40"/>
        </w:rPr>
        <w:t> </w:t>
      </w:r>
      <w:r>
        <w:rPr/>
        <w:t>Initially staff anticipated that any such UGB extension would occur concurrently with the adoption of the General</w:t>
      </w:r>
      <w:r>
        <w:rPr>
          <w:spacing w:val="-15"/>
        </w:rPr>
        <w:t> </w:t>
      </w:r>
      <w:r>
        <w:rPr/>
        <w:t>Plan</w:t>
      </w:r>
      <w:r>
        <w:rPr>
          <w:spacing w:val="-15"/>
        </w:rPr>
        <w:t> </w:t>
      </w:r>
      <w:r>
        <w:rPr/>
        <w:t>Update.</w:t>
      </w:r>
      <w:r>
        <w:rPr>
          <w:spacing w:val="28"/>
        </w:rPr>
        <w:t> </w:t>
      </w:r>
      <w:r>
        <w:rPr/>
        <w:t>However,</w:t>
      </w:r>
      <w:r>
        <w:rPr>
          <w:spacing w:val="-15"/>
        </w:rPr>
        <w:t> </w:t>
      </w:r>
      <w:r>
        <w:rPr/>
        <w:t>given</w:t>
      </w:r>
      <w:r>
        <w:rPr>
          <w:spacing w:val="-15"/>
        </w:rPr>
        <w:t> </w:t>
      </w:r>
      <w:r>
        <w:rPr/>
        <w:t>the</w:t>
      </w:r>
      <w:r>
        <w:rPr>
          <w:spacing w:val="-15"/>
        </w:rPr>
        <w:t> </w:t>
      </w:r>
      <w:r>
        <w:rPr/>
        <w:t>protracted</w:t>
      </w:r>
      <w:r>
        <w:rPr>
          <w:spacing w:val="-15"/>
        </w:rPr>
        <w:t> </w:t>
      </w:r>
      <w:r>
        <w:rPr/>
        <w:t>time</w:t>
      </w:r>
      <w:r>
        <w:rPr>
          <w:spacing w:val="-15"/>
        </w:rPr>
        <w:t> </w:t>
      </w:r>
      <w:r>
        <w:rPr/>
        <w:t>frame</w:t>
      </w:r>
      <w:r>
        <w:rPr>
          <w:spacing w:val="-15"/>
        </w:rPr>
        <w:t> </w:t>
      </w:r>
      <w:r>
        <w:rPr/>
        <w:t>for</w:t>
      </w:r>
      <w:r>
        <w:rPr>
          <w:spacing w:val="-15"/>
        </w:rPr>
        <w:t> </w:t>
      </w:r>
      <w:r>
        <w:rPr/>
        <w:t>the</w:t>
      </w:r>
      <w:r>
        <w:rPr>
          <w:spacing w:val="-15"/>
        </w:rPr>
        <w:t> </w:t>
      </w:r>
      <w:r>
        <w:rPr/>
        <w:t>General</w:t>
      </w:r>
      <w:r>
        <w:rPr>
          <w:spacing w:val="-15"/>
        </w:rPr>
        <w:t> </w:t>
      </w:r>
      <w:r>
        <w:rPr/>
        <w:t>Plan</w:t>
      </w:r>
      <w:r>
        <w:rPr>
          <w:spacing w:val="-15"/>
        </w:rPr>
        <w:t> </w:t>
      </w:r>
      <w:r>
        <w:rPr/>
        <w:t>Update</w:t>
      </w:r>
      <w:r>
        <w:rPr>
          <w:spacing w:val="-15"/>
        </w:rPr>
        <w:t> </w:t>
      </w:r>
      <w:r>
        <w:rPr/>
        <w:t>along with</w:t>
      </w:r>
      <w:r>
        <w:rPr>
          <w:spacing w:val="-11"/>
        </w:rPr>
        <w:t> </w:t>
      </w:r>
      <w:r>
        <w:rPr/>
        <w:t>other</w:t>
      </w:r>
      <w:r>
        <w:rPr>
          <w:spacing w:val="-11"/>
        </w:rPr>
        <w:t> </w:t>
      </w:r>
      <w:r>
        <w:rPr/>
        <w:t>changed</w:t>
      </w:r>
      <w:r>
        <w:rPr>
          <w:spacing w:val="-11"/>
        </w:rPr>
        <w:t> </w:t>
      </w:r>
      <w:r>
        <w:rPr/>
        <w:t>conditions,</w:t>
      </w:r>
      <w:r>
        <w:rPr>
          <w:spacing w:val="-11"/>
        </w:rPr>
        <w:t> </w:t>
      </w:r>
      <w:r>
        <w:rPr/>
        <w:t>staff</w:t>
      </w:r>
      <w:r>
        <w:rPr>
          <w:spacing w:val="-11"/>
        </w:rPr>
        <w:t> </w:t>
      </w:r>
      <w:r>
        <w:rPr/>
        <w:t>is</w:t>
      </w:r>
      <w:r>
        <w:rPr>
          <w:spacing w:val="-11"/>
        </w:rPr>
        <w:t> </w:t>
      </w:r>
      <w:r>
        <w:rPr/>
        <w:t>recommending</w:t>
      </w:r>
      <w:r>
        <w:rPr>
          <w:spacing w:val="-11"/>
        </w:rPr>
        <w:t> </w:t>
      </w:r>
      <w:r>
        <w:rPr/>
        <w:t>that</w:t>
      </w:r>
      <w:r>
        <w:rPr>
          <w:spacing w:val="-11"/>
        </w:rPr>
        <w:t> </w:t>
      </w:r>
      <w:r>
        <w:rPr/>
        <w:t>the</w:t>
      </w:r>
      <w:r>
        <w:rPr>
          <w:spacing w:val="-11"/>
        </w:rPr>
        <w:t> </w:t>
      </w:r>
      <w:r>
        <w:rPr/>
        <w:t>City</w:t>
      </w:r>
      <w:r>
        <w:rPr>
          <w:spacing w:val="-11"/>
        </w:rPr>
        <w:t> </w:t>
      </w:r>
      <w:r>
        <w:rPr/>
        <w:t>Council</w:t>
      </w:r>
      <w:r>
        <w:rPr>
          <w:spacing w:val="-11"/>
        </w:rPr>
        <w:t> </w:t>
      </w:r>
      <w:r>
        <w:rPr/>
        <w:t>place</w:t>
      </w:r>
      <w:r>
        <w:rPr>
          <w:spacing w:val="-11"/>
        </w:rPr>
        <w:t> </w:t>
      </w:r>
      <w:r>
        <w:rPr/>
        <w:t>a</w:t>
      </w:r>
      <w:r>
        <w:rPr>
          <w:spacing w:val="-11"/>
        </w:rPr>
        <w:t> </w:t>
      </w:r>
      <w:r>
        <w:rPr/>
        <w:t>measure</w:t>
      </w:r>
      <w:r>
        <w:rPr>
          <w:spacing w:val="-11"/>
        </w:rPr>
        <w:t> </w:t>
      </w:r>
      <w:r>
        <w:rPr/>
        <w:t>on</w:t>
      </w:r>
      <w:r>
        <w:rPr>
          <w:spacing w:val="-11"/>
        </w:rPr>
        <w:t> </w:t>
      </w:r>
      <w:r>
        <w:rPr/>
        <w:t>the November 2024 ballot to extend the UGB as discussed in greater detail below.</w:t>
      </w:r>
    </w:p>
    <w:p>
      <w:pPr>
        <w:pStyle w:val="BodyText"/>
        <w:ind w:left="0"/>
      </w:pPr>
    </w:p>
    <w:p>
      <w:pPr>
        <w:spacing w:before="0"/>
        <w:ind w:left="120" w:right="0" w:firstLine="0"/>
        <w:jc w:val="both"/>
        <w:rPr>
          <w:i/>
          <w:sz w:val="24"/>
        </w:rPr>
      </w:pPr>
      <w:r>
        <w:rPr>
          <w:i/>
          <w:sz w:val="24"/>
        </w:rPr>
        <w:t>Ballot</w:t>
      </w:r>
      <w:r>
        <w:rPr>
          <w:i/>
          <w:spacing w:val="-4"/>
          <w:sz w:val="24"/>
        </w:rPr>
        <w:t> </w:t>
      </w:r>
      <w:r>
        <w:rPr>
          <w:i/>
          <w:sz w:val="24"/>
        </w:rPr>
        <w:t>Measure</w:t>
      </w:r>
      <w:r>
        <w:rPr>
          <w:i/>
          <w:spacing w:val="-3"/>
          <w:sz w:val="24"/>
        </w:rPr>
        <w:t> </w:t>
      </w:r>
      <w:r>
        <w:rPr>
          <w:i/>
          <w:spacing w:val="-2"/>
          <w:sz w:val="24"/>
        </w:rPr>
        <w:t>Timeline</w:t>
      </w:r>
    </w:p>
    <w:p>
      <w:pPr>
        <w:pStyle w:val="BodyText"/>
        <w:ind w:left="119" w:right="257"/>
        <w:jc w:val="both"/>
      </w:pPr>
      <w:r>
        <w:rPr/>
        <w:t>The</w:t>
      </w:r>
      <w:r>
        <w:rPr>
          <w:spacing w:val="-11"/>
        </w:rPr>
        <w:t> </w:t>
      </w:r>
      <w:r>
        <w:rPr/>
        <w:t>deadline</w:t>
      </w:r>
      <w:r>
        <w:rPr>
          <w:spacing w:val="-11"/>
        </w:rPr>
        <w:t> </w:t>
      </w:r>
      <w:r>
        <w:rPr/>
        <w:t>for</w:t>
      </w:r>
      <w:r>
        <w:rPr>
          <w:spacing w:val="-11"/>
        </w:rPr>
        <w:t> </w:t>
      </w:r>
      <w:r>
        <w:rPr/>
        <w:t>local</w:t>
      </w:r>
      <w:r>
        <w:rPr>
          <w:spacing w:val="-11"/>
        </w:rPr>
        <w:t> </w:t>
      </w:r>
      <w:r>
        <w:rPr/>
        <w:t>jurisdiction</w:t>
      </w:r>
      <w:r>
        <w:rPr>
          <w:spacing w:val="-11"/>
        </w:rPr>
        <w:t> </w:t>
      </w:r>
      <w:r>
        <w:rPr/>
        <w:t>to</w:t>
      </w:r>
      <w:r>
        <w:rPr>
          <w:spacing w:val="-11"/>
        </w:rPr>
        <w:t> </w:t>
      </w:r>
      <w:r>
        <w:rPr/>
        <w:t>submit</w:t>
      </w:r>
      <w:r>
        <w:rPr>
          <w:spacing w:val="-11"/>
        </w:rPr>
        <w:t> </w:t>
      </w:r>
      <w:r>
        <w:rPr/>
        <w:t>measures</w:t>
      </w:r>
      <w:r>
        <w:rPr>
          <w:spacing w:val="-11"/>
        </w:rPr>
        <w:t> </w:t>
      </w:r>
      <w:r>
        <w:rPr/>
        <w:t>to</w:t>
      </w:r>
      <w:r>
        <w:rPr>
          <w:spacing w:val="-11"/>
        </w:rPr>
        <w:t> </w:t>
      </w:r>
      <w:r>
        <w:rPr/>
        <w:t>the</w:t>
      </w:r>
      <w:r>
        <w:rPr>
          <w:spacing w:val="-11"/>
        </w:rPr>
        <w:t> </w:t>
      </w:r>
      <w:r>
        <w:rPr/>
        <w:t>County</w:t>
      </w:r>
      <w:r>
        <w:rPr>
          <w:spacing w:val="-11"/>
        </w:rPr>
        <w:t> </w:t>
      </w:r>
      <w:r>
        <w:rPr/>
        <w:t>to</w:t>
      </w:r>
      <w:r>
        <w:rPr>
          <w:spacing w:val="-11"/>
        </w:rPr>
        <w:t> </w:t>
      </w:r>
      <w:r>
        <w:rPr/>
        <w:t>be</w:t>
      </w:r>
      <w:r>
        <w:rPr>
          <w:spacing w:val="-11"/>
        </w:rPr>
        <w:t> </w:t>
      </w:r>
      <w:r>
        <w:rPr/>
        <w:t>placed</w:t>
      </w:r>
      <w:r>
        <w:rPr>
          <w:spacing w:val="-11"/>
        </w:rPr>
        <w:t> </w:t>
      </w:r>
      <w:r>
        <w:rPr/>
        <w:t>on</w:t>
      </w:r>
      <w:r>
        <w:rPr>
          <w:spacing w:val="-11"/>
        </w:rPr>
        <w:t> </w:t>
      </w:r>
      <w:r>
        <w:rPr/>
        <w:t>the</w:t>
      </w:r>
      <w:r>
        <w:rPr>
          <w:spacing w:val="-11"/>
        </w:rPr>
        <w:t> </w:t>
      </w:r>
      <w:r>
        <w:rPr/>
        <w:t>November 2024</w:t>
      </w:r>
      <w:r>
        <w:rPr>
          <w:spacing w:val="-14"/>
        </w:rPr>
        <w:t> </w:t>
      </w:r>
      <w:r>
        <w:rPr/>
        <w:t>ballot</w:t>
      </w:r>
      <w:r>
        <w:rPr>
          <w:spacing w:val="-15"/>
        </w:rPr>
        <w:t> </w:t>
      </w:r>
      <w:r>
        <w:rPr/>
        <w:t>is</w:t>
      </w:r>
      <w:r>
        <w:rPr>
          <w:spacing w:val="-15"/>
        </w:rPr>
        <w:t> </w:t>
      </w:r>
      <w:r>
        <w:rPr/>
        <w:t>August</w:t>
      </w:r>
      <w:r>
        <w:rPr>
          <w:spacing w:val="-15"/>
        </w:rPr>
        <w:t> </w:t>
      </w:r>
      <w:r>
        <w:rPr/>
        <w:t>9,</w:t>
      </w:r>
      <w:r>
        <w:rPr>
          <w:spacing w:val="-14"/>
        </w:rPr>
        <w:t> </w:t>
      </w:r>
      <w:r>
        <w:rPr/>
        <w:t>2024.</w:t>
      </w:r>
      <w:r>
        <w:rPr>
          <w:spacing w:val="32"/>
        </w:rPr>
        <w:t> </w:t>
      </w:r>
      <w:r>
        <w:rPr/>
        <w:t>All</w:t>
      </w:r>
      <w:r>
        <w:rPr>
          <w:spacing w:val="-15"/>
        </w:rPr>
        <w:t> </w:t>
      </w:r>
      <w:r>
        <w:rPr/>
        <w:t>local</w:t>
      </w:r>
      <w:r>
        <w:rPr>
          <w:spacing w:val="-14"/>
        </w:rPr>
        <w:t> </w:t>
      </w:r>
      <w:r>
        <w:rPr/>
        <w:t>approvals</w:t>
      </w:r>
      <w:r>
        <w:rPr>
          <w:spacing w:val="-15"/>
        </w:rPr>
        <w:t> </w:t>
      </w:r>
      <w:r>
        <w:rPr/>
        <w:t>for</w:t>
      </w:r>
      <w:r>
        <w:rPr>
          <w:spacing w:val="-14"/>
        </w:rPr>
        <w:t> </w:t>
      </w:r>
      <w:r>
        <w:rPr/>
        <w:t>the</w:t>
      </w:r>
      <w:r>
        <w:rPr>
          <w:spacing w:val="-14"/>
        </w:rPr>
        <w:t> </w:t>
      </w:r>
      <w:r>
        <w:rPr/>
        <w:t>measure</w:t>
      </w:r>
      <w:r>
        <w:rPr>
          <w:spacing w:val="-14"/>
        </w:rPr>
        <w:t> </w:t>
      </w:r>
      <w:r>
        <w:rPr/>
        <w:t>itself</w:t>
      </w:r>
      <w:r>
        <w:rPr>
          <w:spacing w:val="-14"/>
        </w:rPr>
        <w:t> </w:t>
      </w:r>
      <w:r>
        <w:rPr/>
        <w:t>and</w:t>
      </w:r>
      <w:r>
        <w:rPr>
          <w:spacing w:val="-14"/>
        </w:rPr>
        <w:t> </w:t>
      </w:r>
      <w:r>
        <w:rPr/>
        <w:t>the</w:t>
      </w:r>
      <w:r>
        <w:rPr>
          <w:spacing w:val="-14"/>
        </w:rPr>
        <w:t> </w:t>
      </w:r>
      <w:r>
        <w:rPr/>
        <w:t>associated</w:t>
      </w:r>
      <w:r>
        <w:rPr>
          <w:spacing w:val="-14"/>
        </w:rPr>
        <w:t> </w:t>
      </w:r>
      <w:r>
        <w:rPr/>
        <w:t>General Plan Amendment must be completed prior to the August 9</w:t>
      </w:r>
      <w:r>
        <w:rPr>
          <w:position w:val="7"/>
          <w:sz w:val="16"/>
        </w:rPr>
        <w:t>th</w:t>
      </w:r>
      <w:r>
        <w:rPr>
          <w:spacing w:val="40"/>
          <w:position w:val="7"/>
          <w:sz w:val="16"/>
        </w:rPr>
        <w:t> </w:t>
      </w:r>
      <w:r>
        <w:rPr/>
        <w:t>deadline.</w:t>
      </w:r>
      <w:r>
        <w:rPr>
          <w:spacing w:val="40"/>
        </w:rPr>
        <w:t> </w:t>
      </w:r>
      <w:r>
        <w:rPr/>
        <w:t>Additionally, there are specific public noticing requirements unique to city-initiated ballot measures that the city must </w:t>
      </w:r>
      <w:r>
        <w:rPr>
          <w:spacing w:val="-2"/>
        </w:rPr>
        <w:t>satisfy.</w:t>
      </w:r>
    </w:p>
    <w:p>
      <w:pPr>
        <w:pStyle w:val="BodyText"/>
        <w:ind w:left="0"/>
      </w:pPr>
    </w:p>
    <w:p>
      <w:pPr>
        <w:pStyle w:val="BodyText"/>
        <w:ind w:left="119" w:right="257"/>
        <w:jc w:val="both"/>
      </w:pPr>
      <w:r>
        <w:rPr/>
        <w:t>The timeline below provides an estimated timeline working backwards from the November 5</w:t>
      </w:r>
      <w:r>
        <w:rPr>
          <w:position w:val="7"/>
          <w:sz w:val="16"/>
        </w:rPr>
        <w:t>th</w:t>
      </w:r>
      <w:r>
        <w:rPr>
          <w:spacing w:val="40"/>
          <w:position w:val="7"/>
          <w:sz w:val="16"/>
        </w:rPr>
        <w:t> </w:t>
      </w:r>
      <w:r>
        <w:rPr/>
        <w:t>election date and including required public noticing. This timeline assumes development of an Initial Study/Negative Declaration (IS/MND), however this may not be necessary depending on the overall scope of the proposed ballot measure.</w:t>
      </w:r>
    </w:p>
    <w:p>
      <w:pPr>
        <w:pStyle w:val="BodyText"/>
        <w:ind w:left="0"/>
      </w:pPr>
    </w:p>
    <w:p>
      <w:pPr>
        <w:pStyle w:val="BodyText"/>
        <w:tabs>
          <w:tab w:pos="2999" w:val="left" w:leader="none"/>
        </w:tabs>
      </w:pPr>
      <w:r>
        <w:rPr/>
        <w:t>January 22, </w:t>
      </w:r>
      <w:r>
        <w:rPr>
          <w:spacing w:val="-4"/>
        </w:rPr>
        <w:t>2024</w:t>
      </w:r>
      <w:r>
        <w:rPr/>
        <w:tab/>
        <w:t>CC Study </w:t>
      </w:r>
      <w:r>
        <w:rPr>
          <w:spacing w:val="-2"/>
        </w:rPr>
        <w:t>Session</w:t>
      </w:r>
    </w:p>
    <w:p>
      <w:pPr>
        <w:pStyle w:val="BodyText"/>
        <w:tabs>
          <w:tab w:pos="2999" w:val="left" w:leader="none"/>
        </w:tabs>
      </w:pPr>
      <w:r>
        <w:rPr/>
        <w:t>May 17, </w:t>
      </w:r>
      <w:r>
        <w:rPr>
          <w:spacing w:val="-4"/>
        </w:rPr>
        <w:t>2024</w:t>
      </w:r>
      <w:r>
        <w:rPr/>
        <w:tab/>
        <w:t>Publish</w:t>
      </w:r>
      <w:r>
        <w:rPr>
          <w:spacing w:val="-2"/>
        </w:rPr>
        <w:t> </w:t>
      </w:r>
      <w:r>
        <w:rPr/>
        <w:t>IS/ND</w:t>
      </w:r>
      <w:r>
        <w:rPr>
          <w:spacing w:val="-2"/>
        </w:rPr>
        <w:t> </w:t>
      </w:r>
      <w:r>
        <w:rPr/>
        <w:t>(if</w:t>
      </w:r>
      <w:r>
        <w:rPr>
          <w:spacing w:val="-1"/>
        </w:rPr>
        <w:t> </w:t>
      </w:r>
      <w:r>
        <w:rPr>
          <w:spacing w:val="-2"/>
        </w:rPr>
        <w:t>necessary)</w:t>
      </w:r>
    </w:p>
    <w:p>
      <w:pPr>
        <w:pStyle w:val="BodyText"/>
        <w:tabs>
          <w:tab w:pos="3000" w:val="left" w:leader="none"/>
        </w:tabs>
      </w:pPr>
      <w:r>
        <w:rPr/>
        <w:t>June 11, </w:t>
      </w:r>
      <w:r>
        <w:rPr>
          <w:spacing w:val="-4"/>
        </w:rPr>
        <w:t>2024</w:t>
      </w:r>
      <w:r>
        <w:rPr/>
        <w:tab/>
        <w:t>PC </w:t>
      </w:r>
      <w:r>
        <w:rPr>
          <w:spacing w:val="-2"/>
        </w:rPr>
        <w:t>hearing</w:t>
      </w:r>
    </w:p>
    <w:p>
      <w:pPr>
        <w:pStyle w:val="BodyText"/>
        <w:tabs>
          <w:tab w:pos="2999" w:val="left" w:leader="none"/>
        </w:tabs>
      </w:pPr>
      <w:r>
        <w:rPr/>
        <w:t>July 15, </w:t>
      </w:r>
      <w:r>
        <w:rPr>
          <w:spacing w:val="-4"/>
        </w:rPr>
        <w:t>2024</w:t>
      </w:r>
      <w:r>
        <w:rPr/>
        <w:tab/>
        <w:t>CC </w:t>
      </w:r>
      <w:r>
        <w:rPr>
          <w:spacing w:val="-2"/>
        </w:rPr>
        <w:t>hearing</w:t>
      </w:r>
    </w:p>
    <w:p>
      <w:pPr>
        <w:pStyle w:val="BodyText"/>
        <w:tabs>
          <w:tab w:pos="3000" w:val="left" w:leader="none"/>
        </w:tabs>
        <w:ind w:right="451"/>
      </w:pPr>
      <w:r>
        <w:rPr/>
        <w:t>August 9, 2024</w:t>
        <w:tab/>
        <w:t>Deadline</w:t>
      </w:r>
      <w:r>
        <w:rPr>
          <w:spacing w:val="-5"/>
        </w:rPr>
        <w:t> </w:t>
      </w:r>
      <w:r>
        <w:rPr/>
        <w:t>for</w:t>
      </w:r>
      <w:r>
        <w:rPr>
          <w:spacing w:val="-4"/>
        </w:rPr>
        <w:t> </w:t>
      </w:r>
      <w:r>
        <w:rPr/>
        <w:t>government</w:t>
      </w:r>
      <w:r>
        <w:rPr>
          <w:spacing w:val="-4"/>
        </w:rPr>
        <w:t> </w:t>
      </w:r>
      <w:r>
        <w:rPr/>
        <w:t>bodies</w:t>
      </w:r>
      <w:r>
        <w:rPr>
          <w:spacing w:val="-5"/>
        </w:rPr>
        <w:t> </w:t>
      </w:r>
      <w:r>
        <w:rPr/>
        <w:t>to</w:t>
      </w:r>
      <w:r>
        <w:rPr>
          <w:spacing w:val="-4"/>
        </w:rPr>
        <w:t> </w:t>
      </w:r>
      <w:r>
        <w:rPr/>
        <w:t>submit</w:t>
      </w:r>
      <w:r>
        <w:rPr>
          <w:spacing w:val="-4"/>
        </w:rPr>
        <w:t> </w:t>
      </w:r>
      <w:r>
        <w:rPr/>
        <w:t>measure</w:t>
      </w:r>
      <w:r>
        <w:rPr>
          <w:spacing w:val="-4"/>
        </w:rPr>
        <w:t> </w:t>
      </w:r>
      <w:r>
        <w:rPr/>
        <w:t>to</w:t>
      </w:r>
      <w:r>
        <w:rPr>
          <w:spacing w:val="-4"/>
        </w:rPr>
        <w:t> </w:t>
      </w:r>
      <w:r>
        <w:rPr/>
        <w:t>the</w:t>
      </w:r>
      <w:r>
        <w:rPr>
          <w:spacing w:val="-4"/>
        </w:rPr>
        <w:t> </w:t>
      </w:r>
      <w:r>
        <w:rPr/>
        <w:t>County August 14, 2024</w:t>
        <w:tab/>
        <w:t>Deadline to amend ballot measure</w:t>
      </w:r>
    </w:p>
    <w:p>
      <w:pPr>
        <w:pStyle w:val="BodyText"/>
        <w:tabs>
          <w:tab w:pos="3000" w:val="left" w:leader="none"/>
        </w:tabs>
      </w:pPr>
      <w:r>
        <w:rPr/>
        <w:t>August 16, </w:t>
      </w:r>
      <w:r>
        <w:rPr>
          <w:spacing w:val="-4"/>
        </w:rPr>
        <w:t>2024</w:t>
      </w:r>
      <w:r>
        <w:rPr/>
        <w:tab/>
        <w:t>Deadline</w:t>
      </w:r>
      <w:r>
        <w:rPr>
          <w:spacing w:val="-1"/>
        </w:rPr>
        <w:t> </w:t>
      </w:r>
      <w:r>
        <w:rPr/>
        <w:t>for </w:t>
      </w:r>
      <w:r>
        <w:rPr>
          <w:spacing w:val="-2"/>
        </w:rPr>
        <w:t>Arguments</w:t>
      </w:r>
    </w:p>
    <w:p>
      <w:pPr>
        <w:pStyle w:val="BodyText"/>
        <w:tabs>
          <w:tab w:pos="3000" w:val="left" w:leader="none"/>
        </w:tabs>
      </w:pPr>
      <w:r>
        <w:rPr/>
        <w:t>August 16, </w:t>
      </w:r>
      <w:r>
        <w:rPr>
          <w:spacing w:val="-4"/>
        </w:rPr>
        <w:t>2023</w:t>
      </w:r>
      <w:r>
        <w:rPr/>
        <w:tab/>
        <w:t>Deadline</w:t>
      </w:r>
      <w:r>
        <w:rPr>
          <w:spacing w:val="-4"/>
        </w:rPr>
        <w:t> </w:t>
      </w:r>
      <w:r>
        <w:rPr/>
        <w:t>for impartial </w:t>
      </w:r>
      <w:r>
        <w:rPr>
          <w:spacing w:val="-2"/>
        </w:rPr>
        <w:t>analysis</w:t>
      </w:r>
    </w:p>
    <w:p>
      <w:pPr>
        <w:pStyle w:val="BodyText"/>
        <w:tabs>
          <w:tab w:pos="2999" w:val="left" w:leader="none"/>
        </w:tabs>
        <w:ind w:right="1439"/>
      </w:pPr>
      <w:r>
        <w:rPr/>
        <w:t>August 23, 2024</w:t>
        <w:tab/>
      </w:r>
      <w:r>
        <w:rPr>
          <w:spacing w:val="-60"/>
        </w:rPr>
        <w:t> </w:t>
      </w:r>
      <w:r>
        <w:rPr/>
        <w:t>Deadline</w:t>
      </w:r>
      <w:r>
        <w:rPr>
          <w:spacing w:val="-6"/>
        </w:rPr>
        <w:t> </w:t>
      </w:r>
      <w:r>
        <w:rPr/>
        <w:t>for</w:t>
      </w:r>
      <w:r>
        <w:rPr>
          <w:spacing w:val="-5"/>
        </w:rPr>
        <w:t> </w:t>
      </w:r>
      <w:r>
        <w:rPr/>
        <w:t>Rebuttal</w:t>
      </w:r>
      <w:r>
        <w:rPr>
          <w:spacing w:val="-6"/>
        </w:rPr>
        <w:t> </w:t>
      </w:r>
      <w:r>
        <w:rPr/>
        <w:t>(if</w:t>
      </w:r>
      <w:r>
        <w:rPr>
          <w:spacing w:val="-5"/>
        </w:rPr>
        <w:t> </w:t>
      </w:r>
      <w:r>
        <w:rPr/>
        <w:t>opposing</w:t>
      </w:r>
      <w:r>
        <w:rPr>
          <w:spacing w:val="-5"/>
        </w:rPr>
        <w:t> </w:t>
      </w:r>
      <w:r>
        <w:rPr/>
        <w:t>arguments</w:t>
      </w:r>
      <w:r>
        <w:rPr>
          <w:spacing w:val="-6"/>
        </w:rPr>
        <w:t> </w:t>
      </w:r>
      <w:r>
        <w:rPr/>
        <w:t>are</w:t>
      </w:r>
      <w:r>
        <w:rPr>
          <w:spacing w:val="-6"/>
        </w:rPr>
        <w:t> </w:t>
      </w:r>
      <w:r>
        <w:rPr/>
        <w:t>filed) November 5, 2024</w:t>
        <w:tab/>
        <w:t>Election Day</w:t>
      </w:r>
    </w:p>
    <w:p>
      <w:pPr>
        <w:pStyle w:val="BodyText"/>
        <w:ind w:left="0"/>
      </w:pPr>
    </w:p>
    <w:p>
      <w:pPr>
        <w:spacing w:before="0"/>
        <w:ind w:left="120" w:right="0" w:firstLine="0"/>
        <w:jc w:val="both"/>
        <w:rPr>
          <w:i/>
          <w:sz w:val="24"/>
        </w:rPr>
      </w:pPr>
      <w:r>
        <w:rPr>
          <w:i/>
          <w:sz w:val="24"/>
        </w:rPr>
        <w:t>Ballot</w:t>
      </w:r>
      <w:r>
        <w:rPr>
          <w:i/>
          <w:spacing w:val="-4"/>
          <w:sz w:val="24"/>
        </w:rPr>
        <w:t> </w:t>
      </w:r>
      <w:r>
        <w:rPr>
          <w:i/>
          <w:sz w:val="24"/>
        </w:rPr>
        <w:t>Measure</w:t>
      </w:r>
      <w:r>
        <w:rPr>
          <w:i/>
          <w:spacing w:val="-3"/>
          <w:sz w:val="24"/>
        </w:rPr>
        <w:t> </w:t>
      </w:r>
      <w:r>
        <w:rPr>
          <w:i/>
          <w:spacing w:val="-2"/>
          <w:sz w:val="24"/>
        </w:rPr>
        <w:t>Costs</w:t>
      </w:r>
    </w:p>
    <w:p>
      <w:pPr>
        <w:pStyle w:val="BodyText"/>
        <w:ind w:right="257"/>
        <w:jc w:val="both"/>
      </w:pPr>
      <w:r>
        <w:rPr/>
        <w:t>As discussed in greater detail in the Financial Impacts section of this report, the costs associated with placing a measure on the ballot for voter approval vary significantly depending on whether the ballot is placed on a regular election or a special election. Looking at the November 2024 election is anticipated to be significantly less expensive than for a special election in 2025.</w:t>
      </w:r>
    </w:p>
    <w:p>
      <w:pPr>
        <w:pStyle w:val="BodyText"/>
        <w:ind w:left="0"/>
      </w:pPr>
    </w:p>
    <w:p>
      <w:pPr>
        <w:pStyle w:val="Heading1"/>
      </w:pPr>
      <w:r>
        <w:rPr>
          <w:spacing w:val="-2"/>
          <w:u w:val="single"/>
        </w:rPr>
        <w:t>DISCUSSION</w:t>
      </w:r>
    </w:p>
    <w:p>
      <w:pPr>
        <w:spacing w:after="0"/>
        <w:sectPr>
          <w:pgSz w:w="12240" w:h="15840"/>
          <w:pgMar w:header="0" w:footer="918" w:top="1360" w:bottom="1100" w:left="1320" w:right="1180"/>
        </w:sectPr>
      </w:pPr>
    </w:p>
    <w:p>
      <w:pPr>
        <w:pStyle w:val="BodyText"/>
        <w:spacing w:before="60"/>
        <w:ind w:right="257"/>
        <w:jc w:val="both"/>
      </w:pPr>
      <w:r>
        <w:rPr/>
        <w:t>Based on timing and budget considerations it seems most prudent for the City to request voter approval of the UGB on the November election.</w:t>
      </w:r>
      <w:r>
        <w:rPr>
          <w:spacing w:val="40"/>
        </w:rPr>
        <w:t> </w:t>
      </w:r>
      <w:r>
        <w:rPr/>
        <w:t>The objectives of the initial UGB ballot still remain</w:t>
      </w:r>
      <w:r>
        <w:rPr>
          <w:spacing w:val="-15"/>
        </w:rPr>
        <w:t> </w:t>
      </w:r>
      <w:r>
        <w:rPr/>
        <w:t>important</w:t>
      </w:r>
      <w:r>
        <w:rPr>
          <w:spacing w:val="-15"/>
        </w:rPr>
        <w:t> </w:t>
      </w:r>
      <w:r>
        <w:rPr/>
        <w:t>initiatives</w:t>
      </w:r>
      <w:r>
        <w:rPr>
          <w:spacing w:val="-15"/>
        </w:rPr>
        <w:t> </w:t>
      </w:r>
      <w:r>
        <w:rPr/>
        <w:t>to</w:t>
      </w:r>
      <w:r>
        <w:rPr>
          <w:spacing w:val="-15"/>
        </w:rPr>
        <w:t> </w:t>
      </w:r>
      <w:r>
        <w:rPr/>
        <w:t>the</w:t>
      </w:r>
      <w:r>
        <w:rPr>
          <w:spacing w:val="-15"/>
        </w:rPr>
        <w:t> </w:t>
      </w:r>
      <w:r>
        <w:rPr/>
        <w:t>community</w:t>
      </w:r>
      <w:r>
        <w:rPr>
          <w:spacing w:val="-14"/>
        </w:rPr>
        <w:t> </w:t>
      </w:r>
      <w:r>
        <w:rPr/>
        <w:t>and</w:t>
      </w:r>
      <w:r>
        <w:rPr>
          <w:spacing w:val="-15"/>
        </w:rPr>
        <w:t> </w:t>
      </w:r>
      <w:r>
        <w:rPr/>
        <w:t>the</w:t>
      </w:r>
      <w:r>
        <w:rPr>
          <w:spacing w:val="-15"/>
        </w:rPr>
        <w:t> </w:t>
      </w:r>
      <w:r>
        <w:rPr/>
        <w:t>UGB</w:t>
      </w:r>
      <w:r>
        <w:rPr>
          <w:spacing w:val="-15"/>
        </w:rPr>
        <w:t> </w:t>
      </w:r>
      <w:r>
        <w:rPr/>
        <w:t>has</w:t>
      </w:r>
      <w:r>
        <w:rPr>
          <w:spacing w:val="-15"/>
        </w:rPr>
        <w:t> </w:t>
      </w:r>
      <w:r>
        <w:rPr/>
        <w:t>been</w:t>
      </w:r>
      <w:r>
        <w:rPr>
          <w:spacing w:val="-15"/>
        </w:rPr>
        <w:t> </w:t>
      </w:r>
      <w:r>
        <w:rPr/>
        <w:t>a</w:t>
      </w:r>
      <w:r>
        <w:rPr>
          <w:spacing w:val="-14"/>
        </w:rPr>
        <w:t> </w:t>
      </w:r>
      <w:r>
        <w:rPr/>
        <w:t>successful</w:t>
      </w:r>
      <w:r>
        <w:rPr>
          <w:spacing w:val="-15"/>
        </w:rPr>
        <w:t> </w:t>
      </w:r>
      <w:r>
        <w:rPr/>
        <w:t>means</w:t>
      </w:r>
      <w:r>
        <w:rPr>
          <w:spacing w:val="-15"/>
        </w:rPr>
        <w:t> </w:t>
      </w:r>
      <w:r>
        <w:rPr/>
        <w:t>to</w:t>
      </w:r>
      <w:r>
        <w:rPr>
          <w:spacing w:val="-15"/>
        </w:rPr>
        <w:t> </w:t>
      </w:r>
      <w:r>
        <w:rPr/>
        <w:t>contain growth since its adoption in 1998.</w:t>
      </w:r>
    </w:p>
    <w:p>
      <w:pPr>
        <w:pStyle w:val="BodyText"/>
        <w:ind w:left="0"/>
      </w:pPr>
    </w:p>
    <w:p>
      <w:pPr>
        <w:pStyle w:val="BodyText"/>
        <w:ind w:right="257"/>
        <w:jc w:val="both"/>
      </w:pPr>
      <w:r>
        <w:rPr/>
        <w:t>After consideration of a range of other factors, including the status of the General Plan Update, initiation</w:t>
      </w:r>
      <w:r>
        <w:rPr>
          <w:spacing w:val="-14"/>
        </w:rPr>
        <w:t> </w:t>
      </w:r>
      <w:r>
        <w:rPr/>
        <w:t>of</w:t>
      </w:r>
      <w:r>
        <w:rPr>
          <w:spacing w:val="-14"/>
        </w:rPr>
        <w:t> </w:t>
      </w:r>
      <w:r>
        <w:rPr/>
        <w:t>construction</w:t>
      </w:r>
      <w:r>
        <w:rPr>
          <w:spacing w:val="-14"/>
        </w:rPr>
        <w:t> </w:t>
      </w:r>
      <w:r>
        <w:rPr/>
        <w:t>of</w:t>
      </w:r>
      <w:r>
        <w:rPr>
          <w:spacing w:val="-14"/>
        </w:rPr>
        <w:t> </w:t>
      </w:r>
      <w:r>
        <w:rPr/>
        <w:t>the</w:t>
      </w:r>
      <w:r>
        <w:rPr>
          <w:spacing w:val="-14"/>
        </w:rPr>
        <w:t> </w:t>
      </w:r>
      <w:r>
        <w:rPr/>
        <w:t>Petaluma</w:t>
      </w:r>
      <w:r>
        <w:rPr>
          <w:spacing w:val="-14"/>
        </w:rPr>
        <w:t> </w:t>
      </w:r>
      <w:r>
        <w:rPr/>
        <w:t>North</w:t>
      </w:r>
      <w:r>
        <w:rPr>
          <w:spacing w:val="-14"/>
        </w:rPr>
        <w:t> </w:t>
      </w:r>
      <w:r>
        <w:rPr/>
        <w:t>Station,</w:t>
      </w:r>
      <w:r>
        <w:rPr>
          <w:spacing w:val="-14"/>
        </w:rPr>
        <w:t> </w:t>
      </w:r>
      <w:r>
        <w:rPr/>
        <w:t>and</w:t>
      </w:r>
      <w:r>
        <w:rPr>
          <w:spacing w:val="-14"/>
        </w:rPr>
        <w:t> </w:t>
      </w:r>
      <w:r>
        <w:rPr/>
        <w:t>recent</w:t>
      </w:r>
      <w:r>
        <w:rPr>
          <w:spacing w:val="-14"/>
        </w:rPr>
        <w:t> </w:t>
      </w:r>
      <w:r>
        <w:rPr/>
        <w:t>award</w:t>
      </w:r>
      <w:r>
        <w:rPr>
          <w:spacing w:val="-14"/>
        </w:rPr>
        <w:t> </w:t>
      </w:r>
      <w:r>
        <w:rPr/>
        <w:t>of</w:t>
      </w:r>
      <w:r>
        <w:rPr>
          <w:spacing w:val="-14"/>
        </w:rPr>
        <w:t> </w:t>
      </w:r>
      <w:r>
        <w:rPr/>
        <w:t>grant</w:t>
      </w:r>
      <w:r>
        <w:rPr>
          <w:spacing w:val="-14"/>
        </w:rPr>
        <w:t> </w:t>
      </w:r>
      <w:r>
        <w:rPr/>
        <w:t>funds</w:t>
      </w:r>
      <w:r>
        <w:rPr>
          <w:spacing w:val="-14"/>
        </w:rPr>
        <w:t> </w:t>
      </w:r>
      <w:r>
        <w:rPr/>
        <w:t>to</w:t>
      </w:r>
      <w:r>
        <w:rPr>
          <w:spacing w:val="-14"/>
        </w:rPr>
        <w:t> </w:t>
      </w:r>
      <w:r>
        <w:rPr/>
        <w:t>develop a specific plan for the station area around the Petaluma North Station, the expansion area located at the intersection of Corona Road and the SMART rail seems the most likely for possible annexation</w:t>
      </w:r>
      <w:r>
        <w:rPr>
          <w:spacing w:val="-15"/>
        </w:rPr>
        <w:t> </w:t>
      </w:r>
      <w:r>
        <w:rPr/>
        <w:t>in</w:t>
      </w:r>
      <w:r>
        <w:rPr>
          <w:spacing w:val="-15"/>
        </w:rPr>
        <w:t> </w:t>
      </w:r>
      <w:r>
        <w:rPr/>
        <w:t>the</w:t>
      </w:r>
      <w:r>
        <w:rPr>
          <w:spacing w:val="-15"/>
        </w:rPr>
        <w:t> </w:t>
      </w:r>
      <w:r>
        <w:rPr/>
        <w:t>near</w:t>
      </w:r>
      <w:r>
        <w:rPr>
          <w:spacing w:val="-15"/>
        </w:rPr>
        <w:t> </w:t>
      </w:r>
      <w:r>
        <w:rPr/>
        <w:t>future.</w:t>
      </w:r>
      <w:r>
        <w:rPr>
          <w:spacing w:val="24"/>
        </w:rPr>
        <w:t> </w:t>
      </w:r>
      <w:r>
        <w:rPr/>
        <w:t>All</w:t>
      </w:r>
      <w:r>
        <w:rPr>
          <w:spacing w:val="-15"/>
        </w:rPr>
        <w:t> </w:t>
      </w:r>
      <w:r>
        <w:rPr/>
        <w:t>of</w:t>
      </w:r>
      <w:r>
        <w:rPr>
          <w:spacing w:val="-15"/>
        </w:rPr>
        <w:t> </w:t>
      </w:r>
      <w:r>
        <w:rPr/>
        <w:t>these</w:t>
      </w:r>
      <w:r>
        <w:rPr>
          <w:spacing w:val="-15"/>
        </w:rPr>
        <w:t> </w:t>
      </w:r>
      <w:r>
        <w:rPr/>
        <w:t>factors,</w:t>
      </w:r>
      <w:r>
        <w:rPr>
          <w:spacing w:val="-15"/>
        </w:rPr>
        <w:t> </w:t>
      </w:r>
      <w:r>
        <w:rPr/>
        <w:t>as</w:t>
      </w:r>
      <w:r>
        <w:rPr>
          <w:spacing w:val="-15"/>
        </w:rPr>
        <w:t> </w:t>
      </w:r>
      <w:r>
        <w:rPr/>
        <w:t>discussed</w:t>
      </w:r>
      <w:r>
        <w:rPr>
          <w:spacing w:val="-15"/>
        </w:rPr>
        <w:t> </w:t>
      </w:r>
      <w:r>
        <w:rPr/>
        <w:t>in</w:t>
      </w:r>
      <w:r>
        <w:rPr>
          <w:spacing w:val="-15"/>
        </w:rPr>
        <w:t> </w:t>
      </w:r>
      <w:r>
        <w:rPr/>
        <w:t>greater</w:t>
      </w:r>
      <w:r>
        <w:rPr>
          <w:spacing w:val="-15"/>
        </w:rPr>
        <w:t> </w:t>
      </w:r>
      <w:r>
        <w:rPr/>
        <w:t>detail</w:t>
      </w:r>
      <w:r>
        <w:rPr>
          <w:spacing w:val="-15"/>
        </w:rPr>
        <w:t> </w:t>
      </w:r>
      <w:r>
        <w:rPr/>
        <w:t>below,</w:t>
      </w:r>
      <w:r>
        <w:rPr>
          <w:spacing w:val="-15"/>
        </w:rPr>
        <w:t> </w:t>
      </w:r>
      <w:r>
        <w:rPr/>
        <w:t>have</w:t>
      </w:r>
      <w:r>
        <w:rPr>
          <w:spacing w:val="-15"/>
        </w:rPr>
        <w:t> </w:t>
      </w:r>
      <w:r>
        <w:rPr/>
        <w:t>shaped staff’s consideration and recommendation that the City Council direct staff to prepare a measure for the November 2024 ballot to extend the UGB, including the following specifics:</w:t>
      </w:r>
    </w:p>
    <w:p>
      <w:pPr>
        <w:pStyle w:val="BodyText"/>
        <w:ind w:left="0"/>
      </w:pPr>
    </w:p>
    <w:p>
      <w:pPr>
        <w:pStyle w:val="ListParagraph"/>
        <w:numPr>
          <w:ilvl w:val="0"/>
          <w:numId w:val="1"/>
        </w:numPr>
        <w:tabs>
          <w:tab w:pos="839" w:val="left" w:leader="none"/>
        </w:tabs>
        <w:spacing w:line="294" w:lineRule="exact" w:before="0" w:after="0"/>
        <w:ind w:left="839" w:right="0" w:hanging="359"/>
        <w:jc w:val="both"/>
        <w:rPr>
          <w:b/>
          <w:sz w:val="24"/>
        </w:rPr>
      </w:pPr>
      <w:r>
        <w:rPr>
          <w:b/>
          <w:sz w:val="24"/>
        </w:rPr>
        <w:t>No</w:t>
      </w:r>
      <w:r>
        <w:rPr>
          <w:b/>
          <w:spacing w:val="-2"/>
          <w:sz w:val="24"/>
        </w:rPr>
        <w:t> </w:t>
      </w:r>
      <w:r>
        <w:rPr>
          <w:b/>
          <w:sz w:val="24"/>
        </w:rPr>
        <w:t>change</w:t>
      </w:r>
      <w:r>
        <w:rPr>
          <w:b/>
          <w:spacing w:val="-2"/>
          <w:sz w:val="24"/>
        </w:rPr>
        <w:t> </w:t>
      </w:r>
      <w:r>
        <w:rPr>
          <w:b/>
          <w:sz w:val="24"/>
        </w:rPr>
        <w:t>to</w:t>
      </w:r>
      <w:r>
        <w:rPr>
          <w:b/>
          <w:spacing w:val="-1"/>
          <w:sz w:val="24"/>
        </w:rPr>
        <w:t> </w:t>
      </w:r>
      <w:r>
        <w:rPr>
          <w:b/>
          <w:sz w:val="24"/>
        </w:rPr>
        <w:t>the</w:t>
      </w:r>
      <w:r>
        <w:rPr>
          <w:b/>
          <w:spacing w:val="-2"/>
          <w:sz w:val="24"/>
        </w:rPr>
        <w:t> </w:t>
      </w:r>
      <w:r>
        <w:rPr>
          <w:b/>
          <w:sz w:val="24"/>
        </w:rPr>
        <w:t>existing</w:t>
      </w:r>
      <w:r>
        <w:rPr>
          <w:b/>
          <w:spacing w:val="-2"/>
          <w:sz w:val="24"/>
        </w:rPr>
        <w:t> </w:t>
      </w:r>
      <w:r>
        <w:rPr>
          <w:b/>
          <w:sz w:val="24"/>
        </w:rPr>
        <w:t>UGB</w:t>
      </w:r>
      <w:r>
        <w:rPr>
          <w:b/>
          <w:spacing w:val="-2"/>
          <w:sz w:val="24"/>
        </w:rPr>
        <w:t> </w:t>
      </w:r>
      <w:r>
        <w:rPr>
          <w:b/>
          <w:sz w:val="24"/>
        </w:rPr>
        <w:t>boundaries</w:t>
      </w:r>
      <w:r>
        <w:rPr>
          <w:b/>
          <w:spacing w:val="-2"/>
          <w:sz w:val="24"/>
        </w:rPr>
        <w:t> </w:t>
      </w:r>
      <w:r>
        <w:rPr>
          <w:b/>
          <w:sz w:val="24"/>
        </w:rPr>
        <w:t>or</w:t>
      </w:r>
      <w:r>
        <w:rPr>
          <w:b/>
          <w:spacing w:val="-2"/>
          <w:sz w:val="24"/>
        </w:rPr>
        <w:t> </w:t>
      </w:r>
      <w:r>
        <w:rPr>
          <w:b/>
          <w:sz w:val="24"/>
        </w:rPr>
        <w:t>expansion</w:t>
      </w:r>
      <w:r>
        <w:rPr>
          <w:b/>
          <w:spacing w:val="-1"/>
          <w:sz w:val="24"/>
        </w:rPr>
        <w:t> </w:t>
      </w:r>
      <w:r>
        <w:rPr>
          <w:b/>
          <w:spacing w:val="-2"/>
          <w:sz w:val="24"/>
        </w:rPr>
        <w:t>areas</w:t>
      </w:r>
    </w:p>
    <w:p>
      <w:pPr>
        <w:pStyle w:val="ListParagraph"/>
        <w:numPr>
          <w:ilvl w:val="0"/>
          <w:numId w:val="1"/>
        </w:numPr>
        <w:tabs>
          <w:tab w:pos="839" w:val="left" w:leader="none"/>
        </w:tabs>
        <w:spacing w:line="293" w:lineRule="exact" w:before="0" w:after="0"/>
        <w:ind w:left="839" w:right="0" w:hanging="359"/>
        <w:jc w:val="both"/>
        <w:rPr>
          <w:b/>
          <w:sz w:val="24"/>
        </w:rPr>
      </w:pPr>
      <w:r>
        <w:rPr>
          <w:b/>
          <w:sz w:val="24"/>
        </w:rPr>
        <w:t>Extend</w:t>
      </w:r>
      <w:r>
        <w:rPr>
          <w:b/>
          <w:spacing w:val="-3"/>
          <w:sz w:val="24"/>
        </w:rPr>
        <w:t> </w:t>
      </w:r>
      <w:r>
        <w:rPr>
          <w:b/>
          <w:sz w:val="24"/>
        </w:rPr>
        <w:t>the</w:t>
      </w:r>
      <w:r>
        <w:rPr>
          <w:b/>
          <w:spacing w:val="-2"/>
          <w:sz w:val="24"/>
        </w:rPr>
        <w:t> </w:t>
      </w:r>
      <w:r>
        <w:rPr>
          <w:b/>
          <w:sz w:val="24"/>
        </w:rPr>
        <w:t>expiration</w:t>
      </w:r>
      <w:r>
        <w:rPr>
          <w:b/>
          <w:spacing w:val="-3"/>
          <w:sz w:val="24"/>
        </w:rPr>
        <w:t> </w:t>
      </w:r>
      <w:r>
        <w:rPr>
          <w:b/>
          <w:sz w:val="24"/>
        </w:rPr>
        <w:t>of</w:t>
      </w:r>
      <w:r>
        <w:rPr>
          <w:b/>
          <w:spacing w:val="-2"/>
          <w:sz w:val="24"/>
        </w:rPr>
        <w:t> </w:t>
      </w:r>
      <w:r>
        <w:rPr>
          <w:b/>
          <w:sz w:val="24"/>
        </w:rPr>
        <w:t>the</w:t>
      </w:r>
      <w:r>
        <w:rPr>
          <w:b/>
          <w:spacing w:val="-2"/>
          <w:sz w:val="24"/>
        </w:rPr>
        <w:t> </w:t>
      </w:r>
      <w:r>
        <w:rPr>
          <w:b/>
          <w:sz w:val="24"/>
        </w:rPr>
        <w:t>UGB</w:t>
      </w:r>
      <w:r>
        <w:rPr>
          <w:b/>
          <w:spacing w:val="-2"/>
          <w:sz w:val="24"/>
        </w:rPr>
        <w:t> </w:t>
      </w:r>
      <w:r>
        <w:rPr>
          <w:b/>
          <w:sz w:val="24"/>
        </w:rPr>
        <w:t>to</w:t>
      </w:r>
      <w:r>
        <w:rPr>
          <w:b/>
          <w:spacing w:val="-2"/>
          <w:sz w:val="24"/>
        </w:rPr>
        <w:t> </w:t>
      </w:r>
      <w:r>
        <w:rPr>
          <w:b/>
          <w:spacing w:val="-4"/>
          <w:sz w:val="24"/>
        </w:rPr>
        <w:t>2050</w:t>
      </w:r>
    </w:p>
    <w:p>
      <w:pPr>
        <w:pStyle w:val="ListParagraph"/>
        <w:numPr>
          <w:ilvl w:val="0"/>
          <w:numId w:val="1"/>
        </w:numPr>
        <w:tabs>
          <w:tab w:pos="840" w:val="left" w:leader="none"/>
        </w:tabs>
        <w:spacing w:line="240" w:lineRule="auto" w:before="0" w:after="0"/>
        <w:ind w:left="840" w:right="258" w:hanging="360"/>
        <w:jc w:val="both"/>
        <w:rPr>
          <w:b/>
          <w:sz w:val="24"/>
        </w:rPr>
      </w:pPr>
      <w:r>
        <w:rPr>
          <w:b/>
          <w:sz w:val="24"/>
        </w:rPr>
        <w:t>Modify General Plan Policy 1-P-32, Exception III to allow expansion of an approximately ½ mile radius from a rail transit station for Transit Oriented </w:t>
      </w:r>
      <w:r>
        <w:rPr>
          <w:b/>
          <w:spacing w:val="-2"/>
          <w:sz w:val="24"/>
        </w:rPr>
        <w:t>Development</w:t>
      </w:r>
    </w:p>
    <w:p>
      <w:pPr>
        <w:spacing w:before="274"/>
        <w:ind w:left="120" w:right="0" w:firstLine="0"/>
        <w:jc w:val="both"/>
        <w:rPr>
          <w:i/>
          <w:sz w:val="24"/>
        </w:rPr>
      </w:pPr>
      <w:r>
        <w:rPr>
          <w:i/>
          <w:sz w:val="24"/>
        </w:rPr>
        <w:t>General Plan </w:t>
      </w:r>
      <w:r>
        <w:rPr>
          <w:i/>
          <w:spacing w:val="-2"/>
          <w:sz w:val="24"/>
        </w:rPr>
        <w:t>Update</w:t>
      </w:r>
    </w:p>
    <w:p>
      <w:pPr>
        <w:pStyle w:val="BodyText"/>
        <w:ind w:right="257"/>
        <w:jc w:val="both"/>
      </w:pPr>
      <w:r>
        <w:rPr/>
        <w:t>Although</w:t>
      </w:r>
      <w:r>
        <w:rPr>
          <w:spacing w:val="-7"/>
        </w:rPr>
        <w:t> </w:t>
      </w:r>
      <w:r>
        <w:rPr/>
        <w:t>originally</w:t>
      </w:r>
      <w:r>
        <w:rPr>
          <w:spacing w:val="-7"/>
        </w:rPr>
        <w:t> </w:t>
      </w:r>
      <w:r>
        <w:rPr/>
        <w:t>anticipated</w:t>
      </w:r>
      <w:r>
        <w:rPr>
          <w:spacing w:val="-7"/>
        </w:rPr>
        <w:t> </w:t>
      </w:r>
      <w:r>
        <w:rPr/>
        <w:t>to</w:t>
      </w:r>
      <w:r>
        <w:rPr>
          <w:spacing w:val="-7"/>
        </w:rPr>
        <w:t> </w:t>
      </w:r>
      <w:r>
        <w:rPr/>
        <w:t>sync</w:t>
      </w:r>
      <w:r>
        <w:rPr>
          <w:spacing w:val="-7"/>
        </w:rPr>
        <w:t> </w:t>
      </w:r>
      <w:r>
        <w:rPr/>
        <w:t>with</w:t>
      </w:r>
      <w:r>
        <w:rPr>
          <w:spacing w:val="-7"/>
        </w:rPr>
        <w:t> </w:t>
      </w:r>
      <w:r>
        <w:rPr/>
        <w:t>the</w:t>
      </w:r>
      <w:r>
        <w:rPr>
          <w:spacing w:val="-7"/>
        </w:rPr>
        <w:t> </w:t>
      </w:r>
      <w:r>
        <w:rPr/>
        <w:t>timing</w:t>
      </w:r>
      <w:r>
        <w:rPr>
          <w:spacing w:val="-7"/>
        </w:rPr>
        <w:t> </w:t>
      </w:r>
      <w:r>
        <w:rPr/>
        <w:t>of</w:t>
      </w:r>
      <w:r>
        <w:rPr>
          <w:spacing w:val="-7"/>
        </w:rPr>
        <w:t> </w:t>
      </w:r>
      <w:r>
        <w:rPr/>
        <w:t>the</w:t>
      </w:r>
      <w:r>
        <w:rPr>
          <w:spacing w:val="-7"/>
        </w:rPr>
        <w:t> </w:t>
      </w:r>
      <w:r>
        <w:rPr/>
        <w:t>General</w:t>
      </w:r>
      <w:r>
        <w:rPr>
          <w:spacing w:val="-7"/>
        </w:rPr>
        <w:t> </w:t>
      </w:r>
      <w:r>
        <w:rPr/>
        <w:t>Plan</w:t>
      </w:r>
      <w:r>
        <w:rPr>
          <w:spacing w:val="-7"/>
        </w:rPr>
        <w:t> </w:t>
      </w:r>
      <w:r>
        <w:rPr/>
        <w:t>Update</w:t>
      </w:r>
      <w:r>
        <w:rPr>
          <w:spacing w:val="-7"/>
        </w:rPr>
        <w:t> </w:t>
      </w:r>
      <w:r>
        <w:rPr/>
        <w:t>(GPU),</w:t>
      </w:r>
      <w:r>
        <w:rPr>
          <w:spacing w:val="-7"/>
        </w:rPr>
        <w:t> </w:t>
      </w:r>
      <w:r>
        <w:rPr/>
        <w:t>staff</w:t>
      </w:r>
      <w:r>
        <w:rPr>
          <w:spacing w:val="-7"/>
        </w:rPr>
        <w:t> </w:t>
      </w:r>
      <w:r>
        <w:rPr/>
        <w:t>is recommending proceeding with extension of the UGB ahead of the adoption of the GPU.</w:t>
      </w:r>
      <w:r>
        <w:rPr>
          <w:spacing w:val="40"/>
        </w:rPr>
        <w:t> </w:t>
      </w:r>
      <w:r>
        <w:rPr/>
        <w:t>The GPU</w:t>
      </w:r>
      <w:r>
        <w:rPr>
          <w:spacing w:val="-10"/>
        </w:rPr>
        <w:t> </w:t>
      </w:r>
      <w:r>
        <w:rPr/>
        <w:t>timeline</w:t>
      </w:r>
      <w:r>
        <w:rPr>
          <w:spacing w:val="-10"/>
        </w:rPr>
        <w:t> </w:t>
      </w:r>
      <w:r>
        <w:rPr/>
        <w:t>is</w:t>
      </w:r>
      <w:r>
        <w:rPr>
          <w:spacing w:val="-10"/>
        </w:rPr>
        <w:t> </w:t>
      </w:r>
      <w:r>
        <w:rPr/>
        <w:t>anticipated</w:t>
      </w:r>
      <w:r>
        <w:rPr>
          <w:spacing w:val="-10"/>
        </w:rPr>
        <w:t> </w:t>
      </w:r>
      <w:r>
        <w:rPr/>
        <w:t>to</w:t>
      </w:r>
      <w:r>
        <w:rPr>
          <w:spacing w:val="-10"/>
        </w:rPr>
        <w:t> </w:t>
      </w:r>
      <w:r>
        <w:rPr/>
        <w:t>result</w:t>
      </w:r>
      <w:r>
        <w:rPr>
          <w:spacing w:val="-10"/>
        </w:rPr>
        <w:t> </w:t>
      </w:r>
      <w:r>
        <w:rPr/>
        <w:t>in</w:t>
      </w:r>
      <w:r>
        <w:rPr>
          <w:spacing w:val="-10"/>
        </w:rPr>
        <w:t> </w:t>
      </w:r>
      <w:r>
        <w:rPr/>
        <w:t>adoption</w:t>
      </w:r>
      <w:r>
        <w:rPr>
          <w:spacing w:val="-10"/>
        </w:rPr>
        <w:t> </w:t>
      </w:r>
      <w:r>
        <w:rPr/>
        <w:t>hearings</w:t>
      </w:r>
      <w:r>
        <w:rPr>
          <w:spacing w:val="-10"/>
        </w:rPr>
        <w:t> </w:t>
      </w:r>
      <w:r>
        <w:rPr/>
        <w:t>in</w:t>
      </w:r>
      <w:r>
        <w:rPr>
          <w:spacing w:val="-10"/>
        </w:rPr>
        <w:t> </w:t>
      </w:r>
      <w:r>
        <w:rPr/>
        <w:t>summer</w:t>
      </w:r>
      <w:r>
        <w:rPr>
          <w:spacing w:val="-10"/>
        </w:rPr>
        <w:t> </w:t>
      </w:r>
      <w:r>
        <w:rPr/>
        <w:t>of</w:t>
      </w:r>
      <w:r>
        <w:rPr>
          <w:spacing w:val="-10"/>
        </w:rPr>
        <w:t> </w:t>
      </w:r>
      <w:r>
        <w:rPr/>
        <w:t>2025,</w:t>
      </w:r>
      <w:r>
        <w:rPr>
          <w:spacing w:val="-10"/>
        </w:rPr>
        <w:t> </w:t>
      </w:r>
      <w:r>
        <w:rPr/>
        <w:t>which</w:t>
      </w:r>
      <w:r>
        <w:rPr>
          <w:spacing w:val="-10"/>
        </w:rPr>
        <w:t> </w:t>
      </w:r>
      <w:r>
        <w:rPr/>
        <w:t>does</w:t>
      </w:r>
      <w:r>
        <w:rPr>
          <w:spacing w:val="-10"/>
        </w:rPr>
        <w:t> </w:t>
      </w:r>
      <w:r>
        <w:rPr/>
        <w:t>not</w:t>
      </w:r>
      <w:r>
        <w:rPr>
          <w:spacing w:val="-11"/>
        </w:rPr>
        <w:t> </w:t>
      </w:r>
      <w:r>
        <w:rPr/>
        <w:t>sync with the general election in November 2024, or comfortably leave adequate time to prepare for a special election in 2025.</w:t>
      </w:r>
    </w:p>
    <w:p>
      <w:pPr>
        <w:pStyle w:val="BodyText"/>
        <w:ind w:left="0"/>
      </w:pPr>
    </w:p>
    <w:p>
      <w:pPr>
        <w:pStyle w:val="BodyText"/>
        <w:spacing w:before="1"/>
        <w:ind w:right="257"/>
        <w:jc w:val="both"/>
      </w:pPr>
      <w:r>
        <w:rPr/>
        <w:t>While the GPU timeline has extended from originally anticipated, there have been significant milestones through the process, including certification of Petaluma’s 6</w:t>
      </w:r>
      <w:r>
        <w:rPr>
          <w:position w:val="7"/>
          <w:sz w:val="16"/>
        </w:rPr>
        <w:t>th</w:t>
      </w:r>
      <w:r>
        <w:rPr>
          <w:spacing w:val="34"/>
          <w:position w:val="7"/>
          <w:sz w:val="16"/>
        </w:rPr>
        <w:t> </w:t>
      </w:r>
      <w:r>
        <w:rPr/>
        <w:t>cycle housing element, release of a public review draft of the Blueprint for Climate Neutrality, and preparation and presentation of updated flood and sea level rise modeling.</w:t>
      </w:r>
    </w:p>
    <w:p>
      <w:pPr>
        <w:pStyle w:val="BodyText"/>
        <w:spacing w:before="276"/>
        <w:ind w:right="257"/>
        <w:jc w:val="both"/>
      </w:pPr>
      <w:r>
        <w:rPr/>
        <w:t>During</w:t>
      </w:r>
      <w:r>
        <w:rPr>
          <w:spacing w:val="-15"/>
        </w:rPr>
        <w:t> </w:t>
      </w:r>
      <w:r>
        <w:rPr/>
        <w:t>the</w:t>
      </w:r>
      <w:r>
        <w:rPr>
          <w:spacing w:val="-15"/>
        </w:rPr>
        <w:t> </w:t>
      </w:r>
      <w:r>
        <w:rPr/>
        <w:t>visioning</w:t>
      </w:r>
      <w:r>
        <w:rPr>
          <w:spacing w:val="-15"/>
        </w:rPr>
        <w:t> </w:t>
      </w:r>
      <w:r>
        <w:rPr/>
        <w:t>stage</w:t>
      </w:r>
      <w:r>
        <w:rPr>
          <w:spacing w:val="-15"/>
        </w:rPr>
        <w:t> </w:t>
      </w:r>
      <w:r>
        <w:rPr/>
        <w:t>of</w:t>
      </w:r>
      <w:r>
        <w:rPr>
          <w:spacing w:val="-15"/>
        </w:rPr>
        <w:t> </w:t>
      </w:r>
      <w:r>
        <w:rPr/>
        <w:t>the</w:t>
      </w:r>
      <w:r>
        <w:rPr>
          <w:spacing w:val="-15"/>
        </w:rPr>
        <w:t> </w:t>
      </w:r>
      <w:r>
        <w:rPr/>
        <w:t>GPU,</w:t>
      </w:r>
      <w:r>
        <w:rPr>
          <w:spacing w:val="-15"/>
        </w:rPr>
        <w:t> </w:t>
      </w:r>
      <w:r>
        <w:rPr/>
        <w:t>staff</w:t>
      </w:r>
      <w:r>
        <w:rPr>
          <w:spacing w:val="-15"/>
        </w:rPr>
        <w:t> </w:t>
      </w:r>
      <w:r>
        <w:rPr/>
        <w:t>sought</w:t>
      </w:r>
      <w:r>
        <w:rPr>
          <w:spacing w:val="-15"/>
        </w:rPr>
        <w:t> </w:t>
      </w:r>
      <w:r>
        <w:rPr/>
        <w:t>input</w:t>
      </w:r>
      <w:r>
        <w:rPr>
          <w:spacing w:val="-15"/>
        </w:rPr>
        <w:t> </w:t>
      </w:r>
      <w:r>
        <w:rPr/>
        <w:t>regarding</w:t>
      </w:r>
      <w:r>
        <w:rPr>
          <w:spacing w:val="-15"/>
        </w:rPr>
        <w:t> </w:t>
      </w:r>
      <w:r>
        <w:rPr/>
        <w:t>potential</w:t>
      </w:r>
      <w:r>
        <w:rPr>
          <w:spacing w:val="-15"/>
        </w:rPr>
        <w:t> </w:t>
      </w:r>
      <w:r>
        <w:rPr/>
        <w:t>UGB</w:t>
      </w:r>
      <w:r>
        <w:rPr>
          <w:spacing w:val="-15"/>
        </w:rPr>
        <w:t> </w:t>
      </w:r>
      <w:r>
        <w:rPr/>
        <w:t>expansion</w:t>
      </w:r>
      <w:r>
        <w:rPr>
          <w:spacing w:val="-15"/>
        </w:rPr>
        <w:t> </w:t>
      </w:r>
      <w:r>
        <w:rPr/>
        <w:t>areas as part of community engagement as well as discussion with the GPAC.</w:t>
      </w:r>
      <w:r>
        <w:rPr>
          <w:spacing w:val="40"/>
        </w:rPr>
        <w:t> </w:t>
      </w:r>
      <w:r>
        <w:rPr/>
        <w:t>Both members of the GPAC</w:t>
      </w:r>
      <w:r>
        <w:rPr>
          <w:spacing w:val="-5"/>
        </w:rPr>
        <w:t> </w:t>
      </w:r>
      <w:r>
        <w:rPr/>
        <w:t>and</w:t>
      </w:r>
      <w:r>
        <w:rPr>
          <w:spacing w:val="-5"/>
        </w:rPr>
        <w:t> </w:t>
      </w:r>
      <w:r>
        <w:rPr/>
        <w:t>community</w:t>
      </w:r>
      <w:r>
        <w:rPr>
          <w:spacing w:val="-5"/>
        </w:rPr>
        <w:t> </w:t>
      </w:r>
      <w:r>
        <w:rPr/>
        <w:t>members</w:t>
      </w:r>
      <w:r>
        <w:rPr>
          <w:spacing w:val="-5"/>
        </w:rPr>
        <w:t> </w:t>
      </w:r>
      <w:r>
        <w:rPr/>
        <w:t>indicated</w:t>
      </w:r>
      <w:r>
        <w:rPr>
          <w:spacing w:val="-5"/>
        </w:rPr>
        <w:t> </w:t>
      </w:r>
      <w:r>
        <w:rPr/>
        <w:t>potential</w:t>
      </w:r>
      <w:r>
        <w:rPr>
          <w:spacing w:val="-5"/>
        </w:rPr>
        <w:t> </w:t>
      </w:r>
      <w:r>
        <w:rPr/>
        <w:t>support</w:t>
      </w:r>
      <w:r>
        <w:rPr>
          <w:spacing w:val="-5"/>
        </w:rPr>
        <w:t> </w:t>
      </w:r>
      <w:r>
        <w:rPr/>
        <w:t>for</w:t>
      </w:r>
      <w:r>
        <w:rPr>
          <w:spacing w:val="-5"/>
        </w:rPr>
        <w:t> </w:t>
      </w:r>
      <w:r>
        <w:rPr/>
        <w:t>a</w:t>
      </w:r>
      <w:r>
        <w:rPr>
          <w:spacing w:val="-5"/>
        </w:rPr>
        <w:t> </w:t>
      </w:r>
      <w:r>
        <w:rPr/>
        <w:t>UGB</w:t>
      </w:r>
      <w:r>
        <w:rPr>
          <w:spacing w:val="-5"/>
        </w:rPr>
        <w:t> </w:t>
      </w:r>
      <w:r>
        <w:rPr/>
        <w:t>expansion</w:t>
      </w:r>
      <w:r>
        <w:rPr>
          <w:spacing w:val="-5"/>
        </w:rPr>
        <w:t> </w:t>
      </w:r>
      <w:r>
        <w:rPr/>
        <w:t>at</w:t>
      </w:r>
      <w:r>
        <w:rPr>
          <w:spacing w:val="-5"/>
        </w:rPr>
        <w:t> </w:t>
      </w:r>
      <w:r>
        <w:rPr/>
        <w:t>the</w:t>
      </w:r>
      <w:r>
        <w:rPr>
          <w:spacing w:val="-5"/>
        </w:rPr>
        <w:t> </w:t>
      </w:r>
      <w:r>
        <w:rPr/>
        <w:t>corner</w:t>
      </w:r>
      <w:r>
        <w:rPr>
          <w:spacing w:val="-5"/>
        </w:rPr>
        <w:t> </w:t>
      </w:r>
      <w:r>
        <w:rPr/>
        <w:t>of Corona</w:t>
      </w:r>
      <w:r>
        <w:rPr>
          <w:spacing w:val="-5"/>
        </w:rPr>
        <w:t> </w:t>
      </w:r>
      <w:r>
        <w:rPr/>
        <w:t>Road</w:t>
      </w:r>
      <w:r>
        <w:rPr>
          <w:spacing w:val="-5"/>
        </w:rPr>
        <w:t> </w:t>
      </w:r>
      <w:r>
        <w:rPr/>
        <w:t>and</w:t>
      </w:r>
      <w:r>
        <w:rPr>
          <w:spacing w:val="-5"/>
        </w:rPr>
        <w:t> </w:t>
      </w:r>
      <w:r>
        <w:rPr/>
        <w:t>the</w:t>
      </w:r>
      <w:r>
        <w:rPr>
          <w:spacing w:val="-5"/>
        </w:rPr>
        <w:t> </w:t>
      </w:r>
      <w:r>
        <w:rPr/>
        <w:t>SMART</w:t>
      </w:r>
      <w:r>
        <w:rPr>
          <w:spacing w:val="-5"/>
        </w:rPr>
        <w:t> </w:t>
      </w:r>
      <w:r>
        <w:rPr/>
        <w:t>tracks</w:t>
      </w:r>
      <w:r>
        <w:rPr>
          <w:spacing w:val="-5"/>
        </w:rPr>
        <w:t> </w:t>
      </w:r>
      <w:r>
        <w:rPr/>
        <w:t>to</w:t>
      </w:r>
      <w:r>
        <w:rPr>
          <w:spacing w:val="-5"/>
        </w:rPr>
        <w:t> </w:t>
      </w:r>
      <w:r>
        <w:rPr/>
        <w:t>facilitate</w:t>
      </w:r>
      <w:r>
        <w:rPr>
          <w:spacing w:val="-5"/>
        </w:rPr>
        <w:t> </w:t>
      </w:r>
      <w:r>
        <w:rPr/>
        <w:t>transit-oriented</w:t>
      </w:r>
      <w:r>
        <w:rPr>
          <w:spacing w:val="-5"/>
        </w:rPr>
        <w:t> </w:t>
      </w:r>
      <w:r>
        <w:rPr/>
        <w:t>development</w:t>
      </w:r>
      <w:r>
        <w:rPr>
          <w:spacing w:val="-5"/>
        </w:rPr>
        <w:t> </w:t>
      </w:r>
      <w:r>
        <w:rPr/>
        <w:t>in</w:t>
      </w:r>
      <w:r>
        <w:rPr>
          <w:spacing w:val="-5"/>
        </w:rPr>
        <w:t> </w:t>
      </w:r>
      <w:r>
        <w:rPr/>
        <w:t>proximity</w:t>
      </w:r>
      <w:r>
        <w:rPr>
          <w:spacing w:val="-5"/>
        </w:rPr>
        <w:t> </w:t>
      </w:r>
      <w:r>
        <w:rPr/>
        <w:t>to</w:t>
      </w:r>
      <w:r>
        <w:rPr>
          <w:spacing w:val="-5"/>
        </w:rPr>
        <w:t> </w:t>
      </w:r>
      <w:r>
        <w:rPr/>
        <w:t>the Petaluma North Station.</w:t>
      </w:r>
      <w:r>
        <w:rPr>
          <w:spacing w:val="40"/>
        </w:rPr>
        <w:t> </w:t>
      </w:r>
      <w:r>
        <w:rPr/>
        <w:t>There was minimal interest in exploring the UGB expansion at Frates and Lakeville and no public support for the other two UGB expansion areas.</w:t>
      </w:r>
    </w:p>
    <w:p>
      <w:pPr>
        <w:pStyle w:val="BodyText"/>
        <w:spacing w:before="276"/>
        <w:ind w:right="257"/>
        <w:jc w:val="both"/>
      </w:pPr>
      <w:r>
        <w:rPr/>
        <w:t>Based on this input from both the GPAC and interested community members staff’s recommendation</w:t>
      </w:r>
      <w:r>
        <w:rPr>
          <w:spacing w:val="-15"/>
        </w:rPr>
        <w:t> </w:t>
      </w:r>
      <w:r>
        <w:rPr/>
        <w:t>is</w:t>
      </w:r>
      <w:r>
        <w:rPr>
          <w:spacing w:val="-15"/>
        </w:rPr>
        <w:t> </w:t>
      </w:r>
      <w:r>
        <w:rPr/>
        <w:t>to</w:t>
      </w:r>
      <w:r>
        <w:rPr>
          <w:spacing w:val="-15"/>
        </w:rPr>
        <w:t> </w:t>
      </w:r>
      <w:r>
        <w:rPr/>
        <w:t>keep</w:t>
      </w:r>
      <w:r>
        <w:rPr>
          <w:spacing w:val="-15"/>
        </w:rPr>
        <w:t> </w:t>
      </w:r>
      <w:r>
        <w:rPr/>
        <w:t>the</w:t>
      </w:r>
      <w:r>
        <w:rPr>
          <w:spacing w:val="-15"/>
        </w:rPr>
        <w:t> </w:t>
      </w:r>
      <w:r>
        <w:rPr/>
        <w:t>existing</w:t>
      </w:r>
      <w:r>
        <w:rPr>
          <w:spacing w:val="-15"/>
        </w:rPr>
        <w:t> </w:t>
      </w:r>
      <w:r>
        <w:rPr/>
        <w:t>UGB</w:t>
      </w:r>
      <w:r>
        <w:rPr>
          <w:spacing w:val="-15"/>
        </w:rPr>
        <w:t> </w:t>
      </w:r>
      <w:r>
        <w:rPr/>
        <w:t>boundaries</w:t>
      </w:r>
      <w:r>
        <w:rPr>
          <w:spacing w:val="-15"/>
        </w:rPr>
        <w:t> </w:t>
      </w:r>
      <w:r>
        <w:rPr/>
        <w:t>but</w:t>
      </w:r>
      <w:r>
        <w:rPr>
          <w:spacing w:val="-15"/>
        </w:rPr>
        <w:t> </w:t>
      </w:r>
      <w:r>
        <w:rPr/>
        <w:t>with</w:t>
      </w:r>
      <w:r>
        <w:rPr>
          <w:spacing w:val="-15"/>
        </w:rPr>
        <w:t> </w:t>
      </w:r>
      <w:r>
        <w:rPr/>
        <w:t>focus</w:t>
      </w:r>
      <w:r>
        <w:rPr>
          <w:spacing w:val="-15"/>
        </w:rPr>
        <w:t> </w:t>
      </w:r>
      <w:r>
        <w:rPr/>
        <w:t>on</w:t>
      </w:r>
      <w:r>
        <w:rPr>
          <w:spacing w:val="-15"/>
        </w:rPr>
        <w:t> </w:t>
      </w:r>
      <w:r>
        <w:rPr/>
        <w:t>potential</w:t>
      </w:r>
      <w:r>
        <w:rPr>
          <w:spacing w:val="-15"/>
        </w:rPr>
        <w:t> </w:t>
      </w:r>
      <w:r>
        <w:rPr/>
        <w:t>for</w:t>
      </w:r>
      <w:r>
        <w:rPr>
          <w:spacing w:val="-15"/>
        </w:rPr>
        <w:t> </w:t>
      </w:r>
      <w:r>
        <w:rPr/>
        <w:t>annexation of</w:t>
      </w:r>
      <w:r>
        <w:rPr>
          <w:spacing w:val="-6"/>
        </w:rPr>
        <w:t> </w:t>
      </w:r>
      <w:r>
        <w:rPr/>
        <w:t>the</w:t>
      </w:r>
      <w:r>
        <w:rPr>
          <w:spacing w:val="-6"/>
        </w:rPr>
        <w:t> </w:t>
      </w:r>
      <w:r>
        <w:rPr/>
        <w:t>area</w:t>
      </w:r>
      <w:r>
        <w:rPr>
          <w:spacing w:val="-6"/>
        </w:rPr>
        <w:t> </w:t>
      </w:r>
      <w:r>
        <w:rPr/>
        <w:t>at</w:t>
      </w:r>
      <w:r>
        <w:rPr>
          <w:spacing w:val="-6"/>
        </w:rPr>
        <w:t> </w:t>
      </w:r>
      <w:r>
        <w:rPr/>
        <w:t>Corona</w:t>
      </w:r>
      <w:r>
        <w:rPr>
          <w:spacing w:val="-6"/>
        </w:rPr>
        <w:t> </w:t>
      </w:r>
      <w:r>
        <w:rPr/>
        <w:t>Road</w:t>
      </w:r>
      <w:r>
        <w:rPr>
          <w:spacing w:val="-6"/>
        </w:rPr>
        <w:t> </w:t>
      </w:r>
      <w:r>
        <w:rPr/>
        <w:t>and</w:t>
      </w:r>
      <w:r>
        <w:rPr>
          <w:spacing w:val="-6"/>
        </w:rPr>
        <w:t> </w:t>
      </w:r>
      <w:r>
        <w:rPr/>
        <w:t>the</w:t>
      </w:r>
      <w:r>
        <w:rPr>
          <w:spacing w:val="-6"/>
        </w:rPr>
        <w:t> </w:t>
      </w:r>
      <w:r>
        <w:rPr/>
        <w:t>SMART</w:t>
      </w:r>
      <w:r>
        <w:rPr>
          <w:spacing w:val="-6"/>
        </w:rPr>
        <w:t> </w:t>
      </w:r>
      <w:r>
        <w:rPr/>
        <w:t>tracks</w:t>
      </w:r>
      <w:r>
        <w:rPr>
          <w:spacing w:val="-6"/>
        </w:rPr>
        <w:t> </w:t>
      </w:r>
      <w:r>
        <w:rPr/>
        <w:t>as</w:t>
      </w:r>
      <w:r>
        <w:rPr>
          <w:spacing w:val="-6"/>
        </w:rPr>
        <w:t> </w:t>
      </w:r>
      <w:r>
        <w:rPr/>
        <w:t>part</w:t>
      </w:r>
      <w:r>
        <w:rPr>
          <w:spacing w:val="-6"/>
        </w:rPr>
        <w:t> </w:t>
      </w:r>
      <w:r>
        <w:rPr/>
        <w:t>of</w:t>
      </w:r>
      <w:r>
        <w:rPr>
          <w:spacing w:val="-6"/>
        </w:rPr>
        <w:t> </w:t>
      </w:r>
      <w:r>
        <w:rPr/>
        <w:t>a</w:t>
      </w:r>
      <w:r>
        <w:rPr>
          <w:spacing w:val="-6"/>
        </w:rPr>
        <w:t> </w:t>
      </w:r>
      <w:r>
        <w:rPr/>
        <w:t>focused</w:t>
      </w:r>
      <w:r>
        <w:rPr>
          <w:spacing w:val="-6"/>
        </w:rPr>
        <w:t> </w:t>
      </w:r>
      <w:r>
        <w:rPr/>
        <w:t>planning</w:t>
      </w:r>
      <w:r>
        <w:rPr>
          <w:spacing w:val="-6"/>
        </w:rPr>
        <w:t> </w:t>
      </w:r>
      <w:r>
        <w:rPr/>
        <w:t>effort</w:t>
      </w:r>
      <w:r>
        <w:rPr>
          <w:spacing w:val="-6"/>
        </w:rPr>
        <w:t> </w:t>
      </w:r>
      <w:r>
        <w:rPr/>
        <w:t>for</w:t>
      </w:r>
      <w:r>
        <w:rPr>
          <w:spacing w:val="-6"/>
        </w:rPr>
        <w:t> </w:t>
      </w:r>
      <w:r>
        <w:rPr/>
        <w:t>the</w:t>
      </w:r>
      <w:r>
        <w:rPr>
          <w:spacing w:val="-6"/>
        </w:rPr>
        <w:t> </w:t>
      </w:r>
      <w:r>
        <w:rPr/>
        <w:t>new station area around the Petaluma North Station.</w:t>
      </w:r>
    </w:p>
    <w:p>
      <w:pPr>
        <w:spacing w:before="276"/>
        <w:ind w:left="120" w:right="0" w:firstLine="0"/>
        <w:jc w:val="both"/>
        <w:rPr>
          <w:i/>
          <w:sz w:val="24"/>
        </w:rPr>
      </w:pPr>
      <w:r>
        <w:rPr>
          <w:i/>
          <w:sz w:val="24"/>
        </w:rPr>
        <w:t>Regional</w:t>
      </w:r>
      <w:r>
        <w:rPr>
          <w:i/>
          <w:spacing w:val="-3"/>
          <w:sz w:val="24"/>
        </w:rPr>
        <w:t> </w:t>
      </w:r>
      <w:r>
        <w:rPr>
          <w:i/>
          <w:sz w:val="24"/>
        </w:rPr>
        <w:t>Housing</w:t>
      </w:r>
      <w:r>
        <w:rPr>
          <w:i/>
          <w:spacing w:val="-2"/>
          <w:sz w:val="24"/>
        </w:rPr>
        <w:t> </w:t>
      </w:r>
      <w:r>
        <w:rPr>
          <w:i/>
          <w:sz w:val="24"/>
        </w:rPr>
        <w:t>Needs</w:t>
      </w:r>
      <w:r>
        <w:rPr>
          <w:i/>
          <w:spacing w:val="-2"/>
          <w:sz w:val="24"/>
        </w:rPr>
        <w:t> Allocation</w:t>
      </w:r>
    </w:p>
    <w:p>
      <w:pPr>
        <w:pStyle w:val="BodyText"/>
        <w:ind w:right="257"/>
        <w:jc w:val="both"/>
      </w:pPr>
      <w:r>
        <w:rPr/>
        <w:t>Petaluma’s 6</w:t>
      </w:r>
      <w:r>
        <w:rPr>
          <w:position w:val="7"/>
          <w:sz w:val="16"/>
        </w:rPr>
        <w:t>th</w:t>
      </w:r>
      <w:r>
        <w:rPr>
          <w:spacing w:val="23"/>
          <w:position w:val="7"/>
          <w:sz w:val="16"/>
        </w:rPr>
        <w:t> </w:t>
      </w:r>
      <w:r>
        <w:rPr/>
        <w:t>cycle Housing Element demonstrated the capacity to accommodate it’s 1,910 unit Regional</w:t>
      </w:r>
      <w:r>
        <w:rPr>
          <w:spacing w:val="9"/>
        </w:rPr>
        <w:t> </w:t>
      </w:r>
      <w:r>
        <w:rPr/>
        <w:t>Housing</w:t>
      </w:r>
      <w:r>
        <w:rPr>
          <w:spacing w:val="9"/>
        </w:rPr>
        <w:t> </w:t>
      </w:r>
      <w:r>
        <w:rPr/>
        <w:t>Needs</w:t>
      </w:r>
      <w:r>
        <w:rPr>
          <w:spacing w:val="10"/>
        </w:rPr>
        <w:t> </w:t>
      </w:r>
      <w:r>
        <w:rPr/>
        <w:t>Allocation</w:t>
      </w:r>
      <w:r>
        <w:rPr>
          <w:spacing w:val="9"/>
        </w:rPr>
        <w:t> </w:t>
      </w:r>
      <w:r>
        <w:rPr/>
        <w:t>within</w:t>
      </w:r>
      <w:r>
        <w:rPr>
          <w:spacing w:val="9"/>
        </w:rPr>
        <w:t> </w:t>
      </w:r>
      <w:r>
        <w:rPr/>
        <w:t>the</w:t>
      </w:r>
      <w:r>
        <w:rPr>
          <w:spacing w:val="10"/>
        </w:rPr>
        <w:t> </w:t>
      </w:r>
      <w:r>
        <w:rPr/>
        <w:t>city</w:t>
      </w:r>
      <w:r>
        <w:rPr>
          <w:spacing w:val="9"/>
        </w:rPr>
        <w:t> </w:t>
      </w:r>
      <w:r>
        <w:rPr/>
        <w:t>limits.</w:t>
      </w:r>
      <w:r>
        <w:rPr>
          <w:spacing w:val="79"/>
        </w:rPr>
        <w:t> </w:t>
      </w:r>
      <w:r>
        <w:rPr/>
        <w:t>As</w:t>
      </w:r>
      <w:r>
        <w:rPr>
          <w:spacing w:val="9"/>
        </w:rPr>
        <w:t> </w:t>
      </w:r>
      <w:r>
        <w:rPr/>
        <w:t>required</w:t>
      </w:r>
      <w:r>
        <w:rPr>
          <w:spacing w:val="9"/>
        </w:rPr>
        <w:t> </w:t>
      </w:r>
      <w:r>
        <w:rPr/>
        <w:t>by</w:t>
      </w:r>
      <w:r>
        <w:rPr>
          <w:spacing w:val="10"/>
        </w:rPr>
        <w:t> </w:t>
      </w:r>
      <w:r>
        <w:rPr/>
        <w:t>the</w:t>
      </w:r>
      <w:r>
        <w:rPr>
          <w:spacing w:val="9"/>
        </w:rPr>
        <w:t> </w:t>
      </w:r>
      <w:r>
        <w:rPr/>
        <w:t>State</w:t>
      </w:r>
      <w:r>
        <w:rPr>
          <w:spacing w:val="10"/>
        </w:rPr>
        <w:t> </w:t>
      </w:r>
      <w:r>
        <w:rPr>
          <w:spacing w:val="-2"/>
        </w:rPr>
        <w:t>Department</w:t>
      </w:r>
    </w:p>
    <w:p>
      <w:pPr>
        <w:spacing w:after="0"/>
        <w:jc w:val="both"/>
        <w:sectPr>
          <w:pgSz w:w="12240" w:h="15840"/>
          <w:pgMar w:header="0" w:footer="918" w:top="1380" w:bottom="1100" w:left="1320" w:right="1180"/>
        </w:sectPr>
      </w:pPr>
    </w:p>
    <w:p>
      <w:pPr>
        <w:pStyle w:val="BodyText"/>
        <w:spacing w:before="60"/>
        <w:ind w:right="257"/>
        <w:jc w:val="both"/>
      </w:pPr>
      <w:r>
        <w:rPr/>
        <w:t>of</w:t>
      </w:r>
      <w:r>
        <w:rPr>
          <w:spacing w:val="-6"/>
        </w:rPr>
        <w:t> </w:t>
      </w:r>
      <w:r>
        <w:rPr/>
        <w:t>Housing</w:t>
      </w:r>
      <w:r>
        <w:rPr>
          <w:spacing w:val="-6"/>
        </w:rPr>
        <w:t> </w:t>
      </w:r>
      <w:r>
        <w:rPr/>
        <w:t>and</w:t>
      </w:r>
      <w:r>
        <w:rPr>
          <w:spacing w:val="-6"/>
        </w:rPr>
        <w:t> </w:t>
      </w:r>
      <w:r>
        <w:rPr/>
        <w:t>Community</w:t>
      </w:r>
      <w:r>
        <w:rPr>
          <w:spacing w:val="-6"/>
        </w:rPr>
        <w:t> </w:t>
      </w:r>
      <w:r>
        <w:rPr/>
        <w:t>Development</w:t>
      </w:r>
      <w:r>
        <w:rPr>
          <w:spacing w:val="-6"/>
        </w:rPr>
        <w:t> </w:t>
      </w:r>
      <w:r>
        <w:rPr/>
        <w:t>(HCD),</w:t>
      </w:r>
      <w:r>
        <w:rPr>
          <w:spacing w:val="-6"/>
        </w:rPr>
        <w:t> </w:t>
      </w:r>
      <w:r>
        <w:rPr/>
        <w:t>no</w:t>
      </w:r>
      <w:r>
        <w:rPr>
          <w:spacing w:val="-6"/>
        </w:rPr>
        <w:t> </w:t>
      </w:r>
      <w:r>
        <w:rPr/>
        <w:t>opportunity</w:t>
      </w:r>
      <w:r>
        <w:rPr>
          <w:spacing w:val="-6"/>
        </w:rPr>
        <w:t> </w:t>
      </w:r>
      <w:r>
        <w:rPr/>
        <w:t>sites</w:t>
      </w:r>
      <w:r>
        <w:rPr>
          <w:spacing w:val="-6"/>
        </w:rPr>
        <w:t> </w:t>
      </w:r>
      <w:r>
        <w:rPr/>
        <w:t>outside</w:t>
      </w:r>
      <w:r>
        <w:rPr>
          <w:spacing w:val="-6"/>
        </w:rPr>
        <w:t> </w:t>
      </w:r>
      <w:r>
        <w:rPr/>
        <w:t>existing</w:t>
      </w:r>
      <w:r>
        <w:rPr>
          <w:spacing w:val="-6"/>
        </w:rPr>
        <w:t> </w:t>
      </w:r>
      <w:r>
        <w:rPr/>
        <w:t>city</w:t>
      </w:r>
      <w:r>
        <w:rPr>
          <w:spacing w:val="-6"/>
        </w:rPr>
        <w:t> </w:t>
      </w:r>
      <w:r>
        <w:rPr/>
        <w:t>limits can</w:t>
      </w:r>
      <w:r>
        <w:rPr>
          <w:spacing w:val="-9"/>
        </w:rPr>
        <w:t> </w:t>
      </w:r>
      <w:r>
        <w:rPr/>
        <w:t>be</w:t>
      </w:r>
      <w:r>
        <w:rPr>
          <w:spacing w:val="-9"/>
        </w:rPr>
        <w:t> </w:t>
      </w:r>
      <w:r>
        <w:rPr/>
        <w:t>included</w:t>
      </w:r>
      <w:r>
        <w:rPr>
          <w:spacing w:val="-9"/>
        </w:rPr>
        <w:t> </w:t>
      </w:r>
      <w:r>
        <w:rPr/>
        <w:t>in</w:t>
      </w:r>
      <w:r>
        <w:rPr>
          <w:spacing w:val="-9"/>
        </w:rPr>
        <w:t> </w:t>
      </w:r>
      <w:r>
        <w:rPr/>
        <w:t>a</w:t>
      </w:r>
      <w:r>
        <w:rPr>
          <w:spacing w:val="-9"/>
        </w:rPr>
        <w:t> </w:t>
      </w:r>
      <w:r>
        <w:rPr/>
        <w:t>jurisdiction’s</w:t>
      </w:r>
      <w:r>
        <w:rPr>
          <w:spacing w:val="-9"/>
        </w:rPr>
        <w:t> </w:t>
      </w:r>
      <w:r>
        <w:rPr/>
        <w:t>Housing</w:t>
      </w:r>
      <w:r>
        <w:rPr>
          <w:spacing w:val="-9"/>
        </w:rPr>
        <w:t> </w:t>
      </w:r>
      <w:r>
        <w:rPr/>
        <w:t>Sites</w:t>
      </w:r>
      <w:r>
        <w:rPr>
          <w:spacing w:val="-9"/>
        </w:rPr>
        <w:t> </w:t>
      </w:r>
      <w:r>
        <w:rPr/>
        <w:t>Inventory</w:t>
      </w:r>
      <w:r>
        <w:rPr>
          <w:spacing w:val="-9"/>
        </w:rPr>
        <w:t> </w:t>
      </w:r>
      <w:r>
        <w:rPr/>
        <w:t>unless</w:t>
      </w:r>
      <w:r>
        <w:rPr>
          <w:spacing w:val="-9"/>
        </w:rPr>
        <w:t> </w:t>
      </w:r>
      <w:r>
        <w:rPr/>
        <w:t>there</w:t>
      </w:r>
      <w:r>
        <w:rPr>
          <w:spacing w:val="-9"/>
        </w:rPr>
        <w:t> </w:t>
      </w:r>
      <w:r>
        <w:rPr/>
        <w:t>is</w:t>
      </w:r>
      <w:r>
        <w:rPr>
          <w:spacing w:val="-9"/>
        </w:rPr>
        <w:t> </w:t>
      </w:r>
      <w:r>
        <w:rPr/>
        <w:t>an</w:t>
      </w:r>
      <w:r>
        <w:rPr>
          <w:spacing w:val="-9"/>
        </w:rPr>
        <w:t> </w:t>
      </w:r>
      <w:r>
        <w:rPr/>
        <w:t>active</w:t>
      </w:r>
      <w:r>
        <w:rPr>
          <w:spacing w:val="-9"/>
        </w:rPr>
        <w:t> </w:t>
      </w:r>
      <w:r>
        <w:rPr/>
        <w:t>application</w:t>
      </w:r>
      <w:r>
        <w:rPr>
          <w:spacing w:val="-9"/>
        </w:rPr>
        <w:t> </w:t>
      </w:r>
      <w:r>
        <w:rPr/>
        <w:t>for annexation.</w:t>
      </w:r>
      <w:r>
        <w:rPr>
          <w:spacing w:val="40"/>
        </w:rPr>
        <w:t> </w:t>
      </w:r>
      <w:r>
        <w:rPr/>
        <w:t>Therefore, Petaluma demonstrated capacity to fully accommodate the 6th cycle Regional</w:t>
      </w:r>
      <w:r>
        <w:rPr>
          <w:spacing w:val="-6"/>
        </w:rPr>
        <w:t> </w:t>
      </w:r>
      <w:r>
        <w:rPr/>
        <w:t>Housing</w:t>
      </w:r>
      <w:r>
        <w:rPr>
          <w:spacing w:val="-6"/>
        </w:rPr>
        <w:t> </w:t>
      </w:r>
      <w:r>
        <w:rPr/>
        <w:t>Needs</w:t>
      </w:r>
      <w:r>
        <w:rPr>
          <w:spacing w:val="-5"/>
        </w:rPr>
        <w:t> </w:t>
      </w:r>
      <w:r>
        <w:rPr/>
        <w:t>Allocation</w:t>
      </w:r>
      <w:r>
        <w:rPr>
          <w:spacing w:val="-6"/>
        </w:rPr>
        <w:t> </w:t>
      </w:r>
      <w:r>
        <w:rPr/>
        <w:t>within</w:t>
      </w:r>
      <w:r>
        <w:rPr>
          <w:spacing w:val="-6"/>
        </w:rPr>
        <w:t> </w:t>
      </w:r>
      <w:r>
        <w:rPr/>
        <w:t>existing</w:t>
      </w:r>
      <w:r>
        <w:rPr>
          <w:spacing w:val="-6"/>
        </w:rPr>
        <w:t> </w:t>
      </w:r>
      <w:r>
        <w:rPr/>
        <w:t>city</w:t>
      </w:r>
      <w:r>
        <w:rPr>
          <w:spacing w:val="-6"/>
        </w:rPr>
        <w:t> </w:t>
      </w:r>
      <w:r>
        <w:rPr/>
        <w:t>limits</w:t>
      </w:r>
      <w:r>
        <w:rPr>
          <w:spacing w:val="-5"/>
        </w:rPr>
        <w:t> </w:t>
      </w:r>
      <w:r>
        <w:rPr/>
        <w:t>without</w:t>
      </w:r>
      <w:r>
        <w:rPr>
          <w:spacing w:val="-6"/>
        </w:rPr>
        <w:t> </w:t>
      </w:r>
      <w:r>
        <w:rPr/>
        <w:t>need</w:t>
      </w:r>
      <w:r>
        <w:rPr>
          <w:spacing w:val="-6"/>
        </w:rPr>
        <w:t> </w:t>
      </w:r>
      <w:r>
        <w:rPr/>
        <w:t>for</w:t>
      </w:r>
      <w:r>
        <w:rPr>
          <w:spacing w:val="-5"/>
        </w:rPr>
        <w:t> </w:t>
      </w:r>
      <w:r>
        <w:rPr/>
        <w:t>future</w:t>
      </w:r>
      <w:r>
        <w:rPr>
          <w:spacing w:val="-5"/>
        </w:rPr>
        <w:t> </w:t>
      </w:r>
      <w:r>
        <w:rPr/>
        <w:t>annexation or</w:t>
      </w:r>
      <w:r>
        <w:rPr>
          <w:spacing w:val="-5"/>
        </w:rPr>
        <w:t> </w:t>
      </w:r>
      <w:r>
        <w:rPr/>
        <w:t>UGB</w:t>
      </w:r>
      <w:r>
        <w:rPr>
          <w:spacing w:val="-5"/>
        </w:rPr>
        <w:t> </w:t>
      </w:r>
      <w:r>
        <w:rPr/>
        <w:t>expansion.</w:t>
      </w:r>
      <w:r>
        <w:rPr>
          <w:spacing w:val="40"/>
        </w:rPr>
        <w:t> </w:t>
      </w:r>
      <w:r>
        <w:rPr/>
        <w:t>Therefore,</w:t>
      </w:r>
      <w:r>
        <w:rPr>
          <w:spacing w:val="-5"/>
        </w:rPr>
        <w:t> </w:t>
      </w:r>
      <w:r>
        <w:rPr/>
        <w:t>the</w:t>
      </w:r>
      <w:r>
        <w:rPr>
          <w:spacing w:val="-4"/>
        </w:rPr>
        <w:t> </w:t>
      </w:r>
      <w:r>
        <w:rPr/>
        <w:t>ability</w:t>
      </w:r>
      <w:r>
        <w:rPr>
          <w:spacing w:val="-5"/>
        </w:rPr>
        <w:t> </w:t>
      </w:r>
      <w:r>
        <w:rPr/>
        <w:t>to</w:t>
      </w:r>
      <w:r>
        <w:rPr>
          <w:spacing w:val="-5"/>
        </w:rPr>
        <w:t> </w:t>
      </w:r>
      <w:r>
        <w:rPr/>
        <w:t>meet</w:t>
      </w:r>
      <w:r>
        <w:rPr>
          <w:spacing w:val="-5"/>
        </w:rPr>
        <w:t> </w:t>
      </w:r>
      <w:r>
        <w:rPr/>
        <w:t>Petaluma’s</w:t>
      </w:r>
      <w:r>
        <w:rPr>
          <w:spacing w:val="-4"/>
        </w:rPr>
        <w:t> </w:t>
      </w:r>
      <w:r>
        <w:rPr/>
        <w:t>housing</w:t>
      </w:r>
      <w:r>
        <w:rPr>
          <w:spacing w:val="-5"/>
        </w:rPr>
        <w:t> </w:t>
      </w:r>
      <w:r>
        <w:rPr/>
        <w:t>needs</w:t>
      </w:r>
      <w:r>
        <w:rPr>
          <w:spacing w:val="-4"/>
        </w:rPr>
        <w:t> </w:t>
      </w:r>
      <w:r>
        <w:rPr/>
        <w:t>during</w:t>
      </w:r>
      <w:r>
        <w:rPr>
          <w:spacing w:val="-4"/>
        </w:rPr>
        <w:t> </w:t>
      </w:r>
      <w:r>
        <w:rPr/>
        <w:t>the</w:t>
      </w:r>
      <w:r>
        <w:rPr>
          <w:spacing w:val="-5"/>
        </w:rPr>
        <w:t> </w:t>
      </w:r>
      <w:r>
        <w:rPr/>
        <w:t>next</w:t>
      </w:r>
      <w:r>
        <w:rPr>
          <w:spacing w:val="-5"/>
        </w:rPr>
        <w:t> </w:t>
      </w:r>
      <w:r>
        <w:rPr/>
        <w:t>eight years is not dependent on any annexation into the city.</w:t>
      </w:r>
    </w:p>
    <w:p>
      <w:pPr>
        <w:pStyle w:val="BodyText"/>
        <w:ind w:left="0"/>
      </w:pPr>
    </w:p>
    <w:p>
      <w:pPr>
        <w:spacing w:before="0"/>
        <w:ind w:left="120" w:right="0" w:firstLine="0"/>
        <w:jc w:val="both"/>
        <w:rPr>
          <w:i/>
          <w:sz w:val="24"/>
        </w:rPr>
      </w:pPr>
      <w:r>
        <w:rPr>
          <w:i/>
          <w:sz w:val="24"/>
        </w:rPr>
        <w:t>Priority</w:t>
      </w:r>
      <w:r>
        <w:rPr>
          <w:i/>
          <w:spacing w:val="-3"/>
          <w:sz w:val="24"/>
        </w:rPr>
        <w:t> </w:t>
      </w:r>
      <w:r>
        <w:rPr>
          <w:i/>
          <w:sz w:val="24"/>
        </w:rPr>
        <w:t>Development </w:t>
      </w:r>
      <w:r>
        <w:rPr>
          <w:i/>
          <w:spacing w:val="-4"/>
          <w:sz w:val="24"/>
        </w:rPr>
        <w:t>Area</w:t>
      </w:r>
    </w:p>
    <w:p>
      <w:pPr>
        <w:pStyle w:val="BodyText"/>
        <w:ind w:right="257"/>
        <w:jc w:val="both"/>
      </w:pPr>
      <w:r>
        <w:rPr/>
        <w:t>A</w:t>
      </w:r>
      <w:r>
        <w:rPr>
          <w:spacing w:val="-4"/>
        </w:rPr>
        <w:t> </w:t>
      </w:r>
      <w:r>
        <w:rPr/>
        <w:t>Priority</w:t>
      </w:r>
      <w:r>
        <w:rPr>
          <w:spacing w:val="-4"/>
        </w:rPr>
        <w:t> </w:t>
      </w:r>
      <w:r>
        <w:rPr/>
        <w:t>Development</w:t>
      </w:r>
      <w:r>
        <w:rPr>
          <w:spacing w:val="-4"/>
        </w:rPr>
        <w:t> </w:t>
      </w:r>
      <w:r>
        <w:rPr/>
        <w:t>Area</w:t>
      </w:r>
      <w:r>
        <w:rPr>
          <w:spacing w:val="-4"/>
        </w:rPr>
        <w:t> </w:t>
      </w:r>
      <w:r>
        <w:rPr/>
        <w:t>(PDA)</w:t>
      </w:r>
      <w:r>
        <w:rPr>
          <w:spacing w:val="-4"/>
        </w:rPr>
        <w:t> </w:t>
      </w:r>
      <w:r>
        <w:rPr/>
        <w:t>is</w:t>
      </w:r>
      <w:r>
        <w:rPr>
          <w:spacing w:val="-4"/>
        </w:rPr>
        <w:t> </w:t>
      </w:r>
      <w:r>
        <w:rPr/>
        <w:t>an</w:t>
      </w:r>
      <w:r>
        <w:rPr>
          <w:spacing w:val="-4"/>
        </w:rPr>
        <w:t> </w:t>
      </w:r>
      <w:r>
        <w:rPr/>
        <w:t>infill</w:t>
      </w:r>
      <w:r>
        <w:rPr>
          <w:spacing w:val="-4"/>
        </w:rPr>
        <w:t> </w:t>
      </w:r>
      <w:r>
        <w:rPr/>
        <w:t>area</w:t>
      </w:r>
      <w:r>
        <w:rPr>
          <w:spacing w:val="-4"/>
        </w:rPr>
        <w:t> </w:t>
      </w:r>
      <w:r>
        <w:rPr/>
        <w:t>in</w:t>
      </w:r>
      <w:r>
        <w:rPr>
          <w:spacing w:val="-4"/>
        </w:rPr>
        <w:t> </w:t>
      </w:r>
      <w:r>
        <w:rPr/>
        <w:t>proximity</w:t>
      </w:r>
      <w:r>
        <w:rPr>
          <w:spacing w:val="-4"/>
        </w:rPr>
        <w:t> </w:t>
      </w:r>
      <w:r>
        <w:rPr/>
        <w:t>to</w:t>
      </w:r>
      <w:r>
        <w:rPr>
          <w:spacing w:val="-4"/>
        </w:rPr>
        <w:t> </w:t>
      </w:r>
      <w:r>
        <w:rPr/>
        <w:t>existing</w:t>
      </w:r>
      <w:r>
        <w:rPr>
          <w:spacing w:val="-4"/>
        </w:rPr>
        <w:t> </w:t>
      </w:r>
      <w:r>
        <w:rPr/>
        <w:t>transit</w:t>
      </w:r>
      <w:r>
        <w:rPr>
          <w:spacing w:val="-4"/>
        </w:rPr>
        <w:t> </w:t>
      </w:r>
      <w:r>
        <w:rPr/>
        <w:t>infrastructure optimal to bring together transit, jobs, and housing as part of Metropolitan Transportation Commission’s regional growth framework. Petaluma has two designated PDAs, one each around each of the SMART stations. The Corona PDA was more recently adopted in anticipation of the build out of the Petaluma North Station and was structured to both focus around the station but also to extend south on McDowell to Washington to provide connection to the dog ear of the Downtown</w:t>
      </w:r>
      <w:r>
        <w:rPr>
          <w:spacing w:val="-5"/>
        </w:rPr>
        <w:t> </w:t>
      </w:r>
      <w:r>
        <w:rPr/>
        <w:t>PDA</w:t>
      </w:r>
      <w:r>
        <w:rPr>
          <w:spacing w:val="-6"/>
        </w:rPr>
        <w:t> </w:t>
      </w:r>
      <w:r>
        <w:rPr/>
        <w:t>which</w:t>
      </w:r>
      <w:r>
        <w:rPr>
          <w:spacing w:val="-6"/>
        </w:rPr>
        <w:t> </w:t>
      </w:r>
      <w:r>
        <w:rPr/>
        <w:t>extends</w:t>
      </w:r>
      <w:r>
        <w:rPr>
          <w:spacing w:val="-6"/>
        </w:rPr>
        <w:t> </w:t>
      </w:r>
      <w:r>
        <w:rPr/>
        <w:t>eastern</w:t>
      </w:r>
      <w:r>
        <w:rPr>
          <w:spacing w:val="-6"/>
        </w:rPr>
        <w:t> </w:t>
      </w:r>
      <w:r>
        <w:rPr/>
        <w:t>along</w:t>
      </w:r>
      <w:r>
        <w:rPr>
          <w:spacing w:val="-5"/>
        </w:rPr>
        <w:t> </w:t>
      </w:r>
      <w:r>
        <w:rPr/>
        <w:t>Washington</w:t>
      </w:r>
      <w:r>
        <w:rPr>
          <w:spacing w:val="-6"/>
        </w:rPr>
        <w:t> </w:t>
      </w:r>
      <w:r>
        <w:rPr/>
        <w:t>from</w:t>
      </w:r>
      <w:r>
        <w:rPr>
          <w:spacing w:val="-6"/>
        </w:rPr>
        <w:t> </w:t>
      </w:r>
      <w:r>
        <w:rPr/>
        <w:t>the</w:t>
      </w:r>
      <w:r>
        <w:rPr>
          <w:spacing w:val="-6"/>
        </w:rPr>
        <w:t> </w:t>
      </w:r>
      <w:r>
        <w:rPr/>
        <w:t>downtown</w:t>
      </w:r>
      <w:r>
        <w:rPr>
          <w:spacing w:val="-6"/>
        </w:rPr>
        <w:t> </w:t>
      </w:r>
      <w:r>
        <w:rPr/>
        <w:t>SMART</w:t>
      </w:r>
      <w:r>
        <w:rPr>
          <w:spacing w:val="-6"/>
        </w:rPr>
        <w:t> </w:t>
      </w:r>
      <w:r>
        <w:rPr/>
        <w:t>station</w:t>
      </w:r>
      <w:r>
        <w:rPr>
          <w:spacing w:val="-5"/>
        </w:rPr>
        <w:t> </w:t>
      </w:r>
      <w:r>
        <w:rPr/>
        <w:t>to </w:t>
      </w:r>
      <w:r>
        <w:rPr>
          <w:spacing w:val="-2"/>
        </w:rPr>
        <w:t>McDowell.</w:t>
      </w:r>
    </w:p>
    <w:p>
      <w:pPr>
        <w:pStyle w:val="BodyText"/>
        <w:ind w:left="0"/>
      </w:pPr>
    </w:p>
    <w:p>
      <w:pPr>
        <w:pStyle w:val="BodyText"/>
        <w:ind w:right="256"/>
        <w:jc w:val="both"/>
      </w:pPr>
      <w:r>
        <w:rPr/>
        <w:t>The designation of the PDA highlighted the potential for transit-oriented development (TOD) in the area around the Petaluma North Station, including the UGB expansion area at Corona Road and the SMART tracks. PDA designation also facilitated funding opportunities for the City as discussed</w:t>
      </w:r>
      <w:r>
        <w:rPr>
          <w:spacing w:val="-5"/>
        </w:rPr>
        <w:t> </w:t>
      </w:r>
      <w:r>
        <w:rPr/>
        <w:t>in</w:t>
      </w:r>
      <w:r>
        <w:rPr>
          <w:spacing w:val="-5"/>
        </w:rPr>
        <w:t> </w:t>
      </w:r>
      <w:r>
        <w:rPr/>
        <w:t>greater</w:t>
      </w:r>
      <w:r>
        <w:rPr>
          <w:spacing w:val="-5"/>
        </w:rPr>
        <w:t> </w:t>
      </w:r>
      <w:r>
        <w:rPr/>
        <w:t>detail</w:t>
      </w:r>
      <w:r>
        <w:rPr>
          <w:spacing w:val="-5"/>
        </w:rPr>
        <w:t> </w:t>
      </w:r>
      <w:r>
        <w:rPr/>
        <w:t>below.</w:t>
      </w:r>
      <w:r>
        <w:rPr>
          <w:spacing w:val="-5"/>
        </w:rPr>
        <w:t> </w:t>
      </w:r>
      <w:r>
        <w:rPr/>
        <w:t>The</w:t>
      </w:r>
      <w:r>
        <w:rPr>
          <w:spacing w:val="-6"/>
        </w:rPr>
        <w:t> </w:t>
      </w:r>
      <w:r>
        <w:rPr/>
        <w:t>intent</w:t>
      </w:r>
      <w:r>
        <w:rPr>
          <w:spacing w:val="-5"/>
        </w:rPr>
        <w:t> </w:t>
      </w:r>
      <w:r>
        <w:rPr/>
        <w:t>of</w:t>
      </w:r>
      <w:r>
        <w:rPr>
          <w:spacing w:val="-5"/>
        </w:rPr>
        <w:t> </w:t>
      </w:r>
      <w:r>
        <w:rPr/>
        <w:t>the</w:t>
      </w:r>
      <w:r>
        <w:rPr>
          <w:spacing w:val="-5"/>
        </w:rPr>
        <w:t> </w:t>
      </w:r>
      <w:r>
        <w:rPr/>
        <w:t>PDA</w:t>
      </w:r>
      <w:r>
        <w:rPr>
          <w:spacing w:val="-5"/>
        </w:rPr>
        <w:t> </w:t>
      </w:r>
      <w:r>
        <w:rPr/>
        <w:t>and</w:t>
      </w:r>
      <w:r>
        <w:rPr>
          <w:spacing w:val="-5"/>
        </w:rPr>
        <w:t> </w:t>
      </w:r>
      <w:r>
        <w:rPr/>
        <w:t>the</w:t>
      </w:r>
      <w:r>
        <w:rPr>
          <w:spacing w:val="-6"/>
        </w:rPr>
        <w:t> </w:t>
      </w:r>
      <w:r>
        <w:rPr/>
        <w:t>realization</w:t>
      </w:r>
      <w:r>
        <w:rPr>
          <w:spacing w:val="-5"/>
        </w:rPr>
        <w:t> </w:t>
      </w:r>
      <w:r>
        <w:rPr/>
        <w:t>of</w:t>
      </w:r>
      <w:r>
        <w:rPr>
          <w:spacing w:val="-5"/>
        </w:rPr>
        <w:t> </w:t>
      </w:r>
      <w:r>
        <w:rPr/>
        <w:t>the</w:t>
      </w:r>
      <w:r>
        <w:rPr>
          <w:spacing w:val="-5"/>
        </w:rPr>
        <w:t> </w:t>
      </w:r>
      <w:r>
        <w:rPr/>
        <w:t>Petaluma</w:t>
      </w:r>
      <w:r>
        <w:rPr>
          <w:spacing w:val="-5"/>
        </w:rPr>
        <w:t> </w:t>
      </w:r>
      <w:r>
        <w:rPr/>
        <w:t>North Station</w:t>
      </w:r>
      <w:r>
        <w:rPr>
          <w:spacing w:val="-9"/>
        </w:rPr>
        <w:t> </w:t>
      </w:r>
      <w:r>
        <w:rPr/>
        <w:t>highlight</w:t>
      </w:r>
      <w:r>
        <w:rPr>
          <w:spacing w:val="-9"/>
        </w:rPr>
        <w:t> </w:t>
      </w:r>
      <w:r>
        <w:rPr/>
        <w:t>the</w:t>
      </w:r>
      <w:r>
        <w:rPr>
          <w:spacing w:val="-9"/>
        </w:rPr>
        <w:t> </w:t>
      </w:r>
      <w:r>
        <w:rPr/>
        <w:t>importance</w:t>
      </w:r>
      <w:r>
        <w:rPr>
          <w:spacing w:val="-9"/>
        </w:rPr>
        <w:t> </w:t>
      </w:r>
      <w:r>
        <w:rPr/>
        <w:t>of</w:t>
      </w:r>
      <w:r>
        <w:rPr>
          <w:spacing w:val="-9"/>
        </w:rPr>
        <w:t> </w:t>
      </w:r>
      <w:r>
        <w:rPr/>
        <w:t>the</w:t>
      </w:r>
      <w:r>
        <w:rPr>
          <w:spacing w:val="-9"/>
        </w:rPr>
        <w:t> </w:t>
      </w:r>
      <w:r>
        <w:rPr/>
        <w:t>Corona</w:t>
      </w:r>
      <w:r>
        <w:rPr>
          <w:spacing w:val="-9"/>
        </w:rPr>
        <w:t> </w:t>
      </w:r>
      <w:r>
        <w:rPr/>
        <w:t>UGB</w:t>
      </w:r>
      <w:r>
        <w:rPr>
          <w:spacing w:val="-9"/>
        </w:rPr>
        <w:t> </w:t>
      </w:r>
      <w:r>
        <w:rPr/>
        <w:t>expansion</w:t>
      </w:r>
      <w:r>
        <w:rPr>
          <w:spacing w:val="-9"/>
        </w:rPr>
        <w:t> </w:t>
      </w:r>
      <w:r>
        <w:rPr/>
        <w:t>area</w:t>
      </w:r>
      <w:r>
        <w:rPr>
          <w:spacing w:val="-9"/>
        </w:rPr>
        <w:t> </w:t>
      </w:r>
      <w:r>
        <w:rPr/>
        <w:t>as</w:t>
      </w:r>
      <w:r>
        <w:rPr>
          <w:spacing w:val="-9"/>
        </w:rPr>
        <w:t> </w:t>
      </w:r>
      <w:r>
        <w:rPr/>
        <w:t>a</w:t>
      </w:r>
      <w:r>
        <w:rPr>
          <w:spacing w:val="-9"/>
        </w:rPr>
        <w:t> </w:t>
      </w:r>
      <w:r>
        <w:rPr/>
        <w:t>vital</w:t>
      </w:r>
      <w:r>
        <w:rPr>
          <w:spacing w:val="-9"/>
        </w:rPr>
        <w:t> </w:t>
      </w:r>
      <w:r>
        <w:rPr/>
        <w:t>part</w:t>
      </w:r>
      <w:r>
        <w:rPr>
          <w:spacing w:val="-9"/>
        </w:rPr>
        <w:t> </w:t>
      </w:r>
      <w:r>
        <w:rPr/>
        <w:t>of</w:t>
      </w:r>
      <w:r>
        <w:rPr>
          <w:spacing w:val="-9"/>
        </w:rPr>
        <w:t> </w:t>
      </w:r>
      <w:r>
        <w:rPr/>
        <w:t>the</w:t>
      </w:r>
      <w:r>
        <w:rPr>
          <w:spacing w:val="-9"/>
        </w:rPr>
        <w:t> </w:t>
      </w:r>
      <w:r>
        <w:rPr/>
        <w:t>evolution of</w:t>
      </w:r>
      <w:r>
        <w:rPr>
          <w:spacing w:val="-1"/>
        </w:rPr>
        <w:t> </w:t>
      </w:r>
      <w:r>
        <w:rPr/>
        <w:t>this</w:t>
      </w:r>
      <w:r>
        <w:rPr>
          <w:spacing w:val="-1"/>
        </w:rPr>
        <w:t> </w:t>
      </w:r>
      <w:r>
        <w:rPr/>
        <w:t>area</w:t>
      </w:r>
      <w:r>
        <w:rPr>
          <w:spacing w:val="-1"/>
        </w:rPr>
        <w:t> </w:t>
      </w:r>
      <w:r>
        <w:rPr/>
        <w:t>of</w:t>
      </w:r>
      <w:r>
        <w:rPr>
          <w:spacing w:val="-1"/>
        </w:rPr>
        <w:t> </w:t>
      </w:r>
      <w:r>
        <w:rPr/>
        <w:t>Petaluma.</w:t>
      </w:r>
      <w:r>
        <w:rPr>
          <w:spacing w:val="-1"/>
        </w:rPr>
        <w:t> </w:t>
      </w:r>
      <w:r>
        <w:rPr/>
        <w:t>These</w:t>
      </w:r>
      <w:r>
        <w:rPr>
          <w:spacing w:val="-1"/>
        </w:rPr>
        <w:t> </w:t>
      </w:r>
      <w:r>
        <w:rPr/>
        <w:t>are</w:t>
      </w:r>
      <w:r>
        <w:rPr>
          <w:spacing w:val="-1"/>
        </w:rPr>
        <w:t> </w:t>
      </w:r>
      <w:r>
        <w:rPr/>
        <w:t>key</w:t>
      </w:r>
      <w:r>
        <w:rPr>
          <w:spacing w:val="-1"/>
        </w:rPr>
        <w:t> </w:t>
      </w:r>
      <w:r>
        <w:rPr/>
        <w:t>factors</w:t>
      </w:r>
      <w:r>
        <w:rPr>
          <w:spacing w:val="-1"/>
        </w:rPr>
        <w:t> </w:t>
      </w:r>
      <w:r>
        <w:rPr/>
        <w:t>that</w:t>
      </w:r>
      <w:r>
        <w:rPr>
          <w:spacing w:val="-1"/>
        </w:rPr>
        <w:t> </w:t>
      </w:r>
      <w:r>
        <w:rPr/>
        <w:t>have</w:t>
      </w:r>
      <w:r>
        <w:rPr>
          <w:spacing w:val="-1"/>
        </w:rPr>
        <w:t> </w:t>
      </w:r>
      <w:r>
        <w:rPr/>
        <w:t>played</w:t>
      </w:r>
      <w:r>
        <w:rPr>
          <w:spacing w:val="-1"/>
        </w:rPr>
        <w:t> </w:t>
      </w:r>
      <w:r>
        <w:rPr/>
        <w:t>into</w:t>
      </w:r>
      <w:r>
        <w:rPr>
          <w:spacing w:val="-1"/>
        </w:rPr>
        <w:t> </w:t>
      </w:r>
      <w:r>
        <w:rPr/>
        <w:t>the</w:t>
      </w:r>
      <w:r>
        <w:rPr>
          <w:spacing w:val="-1"/>
        </w:rPr>
        <w:t> </w:t>
      </w:r>
      <w:r>
        <w:rPr/>
        <w:t>positive</w:t>
      </w:r>
      <w:r>
        <w:rPr>
          <w:spacing w:val="-1"/>
        </w:rPr>
        <w:t> </w:t>
      </w:r>
      <w:r>
        <w:rPr/>
        <w:t>public</w:t>
      </w:r>
      <w:r>
        <w:rPr>
          <w:spacing w:val="-1"/>
        </w:rPr>
        <w:t> </w:t>
      </w:r>
      <w:r>
        <w:rPr/>
        <w:t>sentiment about</w:t>
      </w:r>
      <w:r>
        <w:rPr>
          <w:spacing w:val="-14"/>
        </w:rPr>
        <w:t> </w:t>
      </w:r>
      <w:r>
        <w:rPr/>
        <w:t>the</w:t>
      </w:r>
      <w:r>
        <w:rPr>
          <w:spacing w:val="-14"/>
        </w:rPr>
        <w:t> </w:t>
      </w:r>
      <w:r>
        <w:rPr/>
        <w:t>appropriateness</w:t>
      </w:r>
      <w:r>
        <w:rPr>
          <w:spacing w:val="-14"/>
        </w:rPr>
        <w:t> </w:t>
      </w:r>
      <w:r>
        <w:rPr/>
        <w:t>of</w:t>
      </w:r>
      <w:r>
        <w:rPr>
          <w:spacing w:val="-14"/>
        </w:rPr>
        <w:t> </w:t>
      </w:r>
      <w:r>
        <w:rPr/>
        <w:t>this</w:t>
      </w:r>
      <w:r>
        <w:rPr>
          <w:spacing w:val="-14"/>
        </w:rPr>
        <w:t> </w:t>
      </w:r>
      <w:r>
        <w:rPr/>
        <w:t>potential</w:t>
      </w:r>
      <w:r>
        <w:rPr>
          <w:spacing w:val="-14"/>
        </w:rPr>
        <w:t> </w:t>
      </w:r>
      <w:r>
        <w:rPr/>
        <w:t>expansion</w:t>
      </w:r>
      <w:r>
        <w:rPr>
          <w:spacing w:val="-14"/>
        </w:rPr>
        <w:t> </w:t>
      </w:r>
      <w:r>
        <w:rPr/>
        <w:t>area</w:t>
      </w:r>
      <w:r>
        <w:rPr>
          <w:spacing w:val="-14"/>
        </w:rPr>
        <w:t> </w:t>
      </w:r>
      <w:r>
        <w:rPr/>
        <w:t>when</w:t>
      </w:r>
      <w:r>
        <w:rPr>
          <w:spacing w:val="-14"/>
        </w:rPr>
        <w:t> </w:t>
      </w:r>
      <w:r>
        <w:rPr/>
        <w:t>the</w:t>
      </w:r>
      <w:r>
        <w:rPr>
          <w:spacing w:val="-14"/>
        </w:rPr>
        <w:t> </w:t>
      </w:r>
      <w:r>
        <w:rPr/>
        <w:t>community</w:t>
      </w:r>
      <w:r>
        <w:rPr>
          <w:spacing w:val="-14"/>
        </w:rPr>
        <w:t> </w:t>
      </w:r>
      <w:r>
        <w:rPr/>
        <w:t>considers</w:t>
      </w:r>
      <w:r>
        <w:rPr>
          <w:spacing w:val="-14"/>
        </w:rPr>
        <w:t> </w:t>
      </w:r>
      <w:r>
        <w:rPr/>
        <w:t>its</w:t>
      </w:r>
      <w:r>
        <w:rPr>
          <w:spacing w:val="-14"/>
        </w:rPr>
        <w:t> </w:t>
      </w:r>
      <w:r>
        <w:rPr/>
        <w:t>vision for the future.</w:t>
      </w:r>
    </w:p>
    <w:p>
      <w:pPr>
        <w:pStyle w:val="BodyText"/>
        <w:ind w:left="0"/>
      </w:pPr>
    </w:p>
    <w:p>
      <w:pPr>
        <w:spacing w:before="0"/>
        <w:ind w:left="120" w:right="0" w:firstLine="0"/>
        <w:jc w:val="both"/>
        <w:rPr>
          <w:i/>
          <w:sz w:val="24"/>
        </w:rPr>
      </w:pPr>
      <w:r>
        <w:rPr>
          <w:i/>
          <w:sz w:val="24"/>
        </w:rPr>
        <w:t>Petaluma</w:t>
      </w:r>
      <w:r>
        <w:rPr>
          <w:i/>
          <w:spacing w:val="-3"/>
          <w:sz w:val="24"/>
        </w:rPr>
        <w:t> </w:t>
      </w:r>
      <w:r>
        <w:rPr>
          <w:i/>
          <w:sz w:val="24"/>
        </w:rPr>
        <w:t>North</w:t>
      </w:r>
      <w:r>
        <w:rPr>
          <w:i/>
          <w:spacing w:val="-2"/>
          <w:sz w:val="24"/>
        </w:rPr>
        <w:t> Station</w:t>
      </w:r>
    </w:p>
    <w:p>
      <w:pPr>
        <w:pStyle w:val="BodyText"/>
        <w:ind w:right="257"/>
        <w:jc w:val="both"/>
      </w:pPr>
      <w:r>
        <w:rPr/>
        <w:t>Petaluma has planned for the Corona SMART station long before the 2017 opening of SMART service and including the designation of a rail station on the Land Use Map (Figure 1-1) in the City’s General Plan 2025. In November 2023 there was a ground-breaking event on site to celebrate</w:t>
      </w:r>
      <w:r>
        <w:rPr>
          <w:spacing w:val="-9"/>
        </w:rPr>
        <w:t> </w:t>
      </w:r>
      <w:r>
        <w:rPr/>
        <w:t>the</w:t>
      </w:r>
      <w:r>
        <w:rPr>
          <w:spacing w:val="-9"/>
        </w:rPr>
        <w:t> </w:t>
      </w:r>
      <w:r>
        <w:rPr/>
        <w:t>initiation</w:t>
      </w:r>
      <w:r>
        <w:rPr>
          <w:spacing w:val="-9"/>
        </w:rPr>
        <w:t> </w:t>
      </w:r>
      <w:r>
        <w:rPr/>
        <w:t>of</w:t>
      </w:r>
      <w:r>
        <w:rPr>
          <w:spacing w:val="-9"/>
        </w:rPr>
        <w:t> </w:t>
      </w:r>
      <w:r>
        <w:rPr/>
        <w:t>construction</w:t>
      </w:r>
      <w:r>
        <w:rPr>
          <w:spacing w:val="-9"/>
        </w:rPr>
        <w:t> </w:t>
      </w:r>
      <w:r>
        <w:rPr/>
        <w:t>activities</w:t>
      </w:r>
      <w:r>
        <w:rPr>
          <w:spacing w:val="-9"/>
        </w:rPr>
        <w:t> </w:t>
      </w:r>
      <w:r>
        <w:rPr/>
        <w:t>for</w:t>
      </w:r>
      <w:r>
        <w:rPr>
          <w:spacing w:val="-9"/>
        </w:rPr>
        <w:t> </w:t>
      </w:r>
      <w:r>
        <w:rPr/>
        <w:t>the</w:t>
      </w:r>
      <w:r>
        <w:rPr>
          <w:spacing w:val="-9"/>
        </w:rPr>
        <w:t> </w:t>
      </w:r>
      <w:r>
        <w:rPr/>
        <w:t>creation</w:t>
      </w:r>
      <w:r>
        <w:rPr>
          <w:spacing w:val="-9"/>
        </w:rPr>
        <w:t> </w:t>
      </w:r>
      <w:r>
        <w:rPr/>
        <w:t>of</w:t>
      </w:r>
      <w:r>
        <w:rPr>
          <w:spacing w:val="-9"/>
        </w:rPr>
        <w:t> </w:t>
      </w:r>
      <w:r>
        <w:rPr/>
        <w:t>the</w:t>
      </w:r>
      <w:r>
        <w:rPr>
          <w:spacing w:val="-9"/>
        </w:rPr>
        <w:t> </w:t>
      </w:r>
      <w:r>
        <w:rPr/>
        <w:t>Petaluma</w:t>
      </w:r>
      <w:r>
        <w:rPr>
          <w:spacing w:val="-9"/>
        </w:rPr>
        <w:t> </w:t>
      </w:r>
      <w:r>
        <w:rPr/>
        <w:t>North</w:t>
      </w:r>
      <w:r>
        <w:rPr>
          <w:spacing w:val="-9"/>
        </w:rPr>
        <w:t> </w:t>
      </w:r>
      <w:r>
        <w:rPr/>
        <w:t>Station</w:t>
      </w:r>
      <w:r>
        <w:rPr>
          <w:spacing w:val="-9"/>
        </w:rPr>
        <w:t> </w:t>
      </w:r>
      <w:r>
        <w:rPr/>
        <w:t>and construction on the station platform is anticipated to being in the second half of January 2024. Construction is anticipated to be completed in late 2024.</w:t>
      </w:r>
    </w:p>
    <w:p>
      <w:pPr>
        <w:pStyle w:val="BodyText"/>
        <w:ind w:left="0"/>
      </w:pPr>
    </w:p>
    <w:p>
      <w:pPr>
        <w:pStyle w:val="BodyText"/>
        <w:ind w:right="257"/>
        <w:jc w:val="both"/>
      </w:pPr>
      <w:r>
        <w:rPr/>
        <w:t>Realization of the Petaluma North Station is a key component to creating a TOD hub in the surrounding</w:t>
      </w:r>
      <w:r>
        <w:rPr>
          <w:spacing w:val="-11"/>
        </w:rPr>
        <w:t> </w:t>
      </w:r>
      <w:r>
        <w:rPr/>
        <w:t>area.</w:t>
      </w:r>
      <w:r>
        <w:rPr>
          <w:spacing w:val="-11"/>
        </w:rPr>
        <w:t> </w:t>
      </w:r>
      <w:r>
        <w:rPr/>
        <w:t>With</w:t>
      </w:r>
      <w:r>
        <w:rPr>
          <w:spacing w:val="-11"/>
        </w:rPr>
        <w:t> </w:t>
      </w:r>
      <w:r>
        <w:rPr/>
        <w:t>construction</w:t>
      </w:r>
      <w:r>
        <w:rPr>
          <w:spacing w:val="-11"/>
        </w:rPr>
        <w:t> </w:t>
      </w:r>
      <w:r>
        <w:rPr/>
        <w:t>of</w:t>
      </w:r>
      <w:r>
        <w:rPr>
          <w:spacing w:val="-11"/>
        </w:rPr>
        <w:t> </w:t>
      </w:r>
      <w:r>
        <w:rPr/>
        <w:t>the</w:t>
      </w:r>
      <w:r>
        <w:rPr>
          <w:spacing w:val="-11"/>
        </w:rPr>
        <w:t> </w:t>
      </w:r>
      <w:r>
        <w:rPr/>
        <w:t>station</w:t>
      </w:r>
      <w:r>
        <w:rPr>
          <w:spacing w:val="-11"/>
        </w:rPr>
        <w:t> </w:t>
      </w:r>
      <w:r>
        <w:rPr/>
        <w:t>initiated</w:t>
      </w:r>
      <w:r>
        <w:rPr>
          <w:spacing w:val="-11"/>
        </w:rPr>
        <w:t> </w:t>
      </w:r>
      <w:r>
        <w:rPr/>
        <w:t>the</w:t>
      </w:r>
      <w:r>
        <w:rPr>
          <w:spacing w:val="-11"/>
        </w:rPr>
        <w:t> </w:t>
      </w:r>
      <w:r>
        <w:rPr/>
        <w:t>future</w:t>
      </w:r>
      <w:r>
        <w:rPr>
          <w:spacing w:val="-11"/>
        </w:rPr>
        <w:t> </w:t>
      </w:r>
      <w:r>
        <w:rPr/>
        <w:t>vision</w:t>
      </w:r>
      <w:r>
        <w:rPr>
          <w:spacing w:val="-11"/>
        </w:rPr>
        <w:t> </w:t>
      </w:r>
      <w:r>
        <w:rPr/>
        <w:t>and</w:t>
      </w:r>
      <w:r>
        <w:rPr>
          <w:spacing w:val="-11"/>
        </w:rPr>
        <w:t> </w:t>
      </w:r>
      <w:r>
        <w:rPr/>
        <w:t>growth</w:t>
      </w:r>
      <w:r>
        <w:rPr>
          <w:spacing w:val="-11"/>
        </w:rPr>
        <w:t> </w:t>
      </w:r>
      <w:r>
        <w:rPr/>
        <w:t>of</w:t>
      </w:r>
      <w:r>
        <w:rPr>
          <w:spacing w:val="-11"/>
        </w:rPr>
        <w:t> </w:t>
      </w:r>
      <w:r>
        <w:rPr/>
        <w:t>the</w:t>
      </w:r>
      <w:r>
        <w:rPr>
          <w:spacing w:val="-11"/>
        </w:rPr>
        <w:t> </w:t>
      </w:r>
      <w:r>
        <w:rPr/>
        <w:t>area around the station is particularly timely. Annexation of the area at the northwest intersection of Corona Rd and railroad is anticipated to be an essential aspect of creating a true TOD around the station. Consistent with expansion area shown on original ballot measure approving the UGB in 1998,</w:t>
      </w:r>
      <w:r>
        <w:rPr>
          <w:spacing w:val="-3"/>
        </w:rPr>
        <w:t> </w:t>
      </w:r>
      <w:r>
        <w:rPr/>
        <w:t>this</w:t>
      </w:r>
      <w:r>
        <w:rPr>
          <w:spacing w:val="-3"/>
        </w:rPr>
        <w:t> </w:t>
      </w:r>
      <w:r>
        <w:rPr/>
        <w:t>area</w:t>
      </w:r>
      <w:r>
        <w:rPr>
          <w:spacing w:val="-3"/>
        </w:rPr>
        <w:t> </w:t>
      </w:r>
      <w:r>
        <w:rPr/>
        <w:t>has</w:t>
      </w:r>
      <w:r>
        <w:rPr>
          <w:spacing w:val="-3"/>
        </w:rPr>
        <w:t> </w:t>
      </w:r>
      <w:r>
        <w:rPr/>
        <w:t>long</w:t>
      </w:r>
      <w:r>
        <w:rPr>
          <w:spacing w:val="-3"/>
        </w:rPr>
        <w:t> </w:t>
      </w:r>
      <w:r>
        <w:rPr/>
        <w:t>been</w:t>
      </w:r>
      <w:r>
        <w:rPr>
          <w:spacing w:val="-3"/>
        </w:rPr>
        <w:t> </w:t>
      </w:r>
      <w:r>
        <w:rPr/>
        <w:t>identified</w:t>
      </w:r>
      <w:r>
        <w:rPr>
          <w:spacing w:val="-3"/>
        </w:rPr>
        <w:t> </w:t>
      </w:r>
      <w:r>
        <w:rPr/>
        <w:t>as</w:t>
      </w:r>
      <w:r>
        <w:rPr>
          <w:spacing w:val="-3"/>
        </w:rPr>
        <w:t> </w:t>
      </w:r>
      <w:r>
        <w:rPr/>
        <w:t>a</w:t>
      </w:r>
      <w:r>
        <w:rPr>
          <w:spacing w:val="-3"/>
        </w:rPr>
        <w:t> </w:t>
      </w:r>
      <w:r>
        <w:rPr/>
        <w:t>potential</w:t>
      </w:r>
      <w:r>
        <w:rPr>
          <w:spacing w:val="-3"/>
        </w:rPr>
        <w:t> </w:t>
      </w:r>
      <w:r>
        <w:rPr/>
        <w:t>change</w:t>
      </w:r>
      <w:r>
        <w:rPr>
          <w:spacing w:val="-3"/>
        </w:rPr>
        <w:t> </w:t>
      </w:r>
      <w:r>
        <w:rPr/>
        <w:t>to</w:t>
      </w:r>
      <w:r>
        <w:rPr>
          <w:spacing w:val="-3"/>
        </w:rPr>
        <w:t> </w:t>
      </w:r>
      <w:r>
        <w:rPr/>
        <w:t>the</w:t>
      </w:r>
      <w:r>
        <w:rPr>
          <w:spacing w:val="-3"/>
        </w:rPr>
        <w:t> </w:t>
      </w:r>
      <w:r>
        <w:rPr/>
        <w:t>UGB</w:t>
      </w:r>
      <w:r>
        <w:rPr>
          <w:spacing w:val="-3"/>
        </w:rPr>
        <w:t> </w:t>
      </w:r>
      <w:r>
        <w:rPr/>
        <w:t>and</w:t>
      </w:r>
      <w:r>
        <w:rPr>
          <w:spacing w:val="-3"/>
        </w:rPr>
        <w:t> </w:t>
      </w:r>
      <w:r>
        <w:rPr/>
        <w:t>currently</w:t>
      </w:r>
      <w:r>
        <w:rPr>
          <w:spacing w:val="-3"/>
        </w:rPr>
        <w:t> </w:t>
      </w:r>
      <w:r>
        <w:rPr/>
        <w:t>appears</w:t>
      </w:r>
      <w:r>
        <w:rPr>
          <w:spacing w:val="-3"/>
        </w:rPr>
        <w:t> </w:t>
      </w:r>
      <w:r>
        <w:rPr/>
        <w:t>to be the timeliest and supportable expansion possibility.</w:t>
      </w:r>
    </w:p>
    <w:p>
      <w:pPr>
        <w:pStyle w:val="BodyText"/>
        <w:ind w:left="0"/>
      </w:pPr>
    </w:p>
    <w:p>
      <w:pPr>
        <w:spacing w:before="0"/>
        <w:ind w:left="120" w:right="0" w:firstLine="0"/>
        <w:jc w:val="both"/>
        <w:rPr>
          <w:i/>
          <w:sz w:val="24"/>
        </w:rPr>
      </w:pPr>
      <w:r>
        <w:rPr>
          <w:i/>
          <w:sz w:val="24"/>
        </w:rPr>
        <w:t>Specific</w:t>
      </w:r>
      <w:r>
        <w:rPr>
          <w:i/>
          <w:spacing w:val="-1"/>
          <w:sz w:val="24"/>
        </w:rPr>
        <w:t> </w:t>
      </w:r>
      <w:r>
        <w:rPr>
          <w:i/>
          <w:sz w:val="24"/>
        </w:rPr>
        <w:t>Plan Grant </w:t>
      </w:r>
      <w:r>
        <w:rPr>
          <w:i/>
          <w:spacing w:val="-2"/>
          <w:sz w:val="24"/>
        </w:rPr>
        <w:t>Funding</w:t>
      </w:r>
    </w:p>
    <w:p>
      <w:pPr>
        <w:pStyle w:val="BodyText"/>
        <w:ind w:right="257"/>
        <w:jc w:val="both"/>
      </w:pPr>
      <w:r>
        <w:rPr/>
        <w:t>In 2023 the City was awarded approximately $1.15 million in grant funding from Metropolitan Transportation Commission for development of a specific plan for the Corona PDA. The development</w:t>
      </w:r>
      <w:r>
        <w:rPr>
          <w:spacing w:val="-6"/>
        </w:rPr>
        <w:t> </w:t>
      </w:r>
      <w:r>
        <w:rPr/>
        <w:t>of</w:t>
      </w:r>
      <w:r>
        <w:rPr>
          <w:spacing w:val="-3"/>
        </w:rPr>
        <w:t> </w:t>
      </w:r>
      <w:r>
        <w:rPr/>
        <w:t>a</w:t>
      </w:r>
      <w:r>
        <w:rPr>
          <w:spacing w:val="-3"/>
        </w:rPr>
        <w:t> </w:t>
      </w:r>
      <w:r>
        <w:rPr/>
        <w:t>specific</w:t>
      </w:r>
      <w:r>
        <w:rPr>
          <w:spacing w:val="-4"/>
        </w:rPr>
        <w:t> </w:t>
      </w:r>
      <w:r>
        <w:rPr/>
        <w:t>plan</w:t>
      </w:r>
      <w:r>
        <w:rPr>
          <w:spacing w:val="-3"/>
        </w:rPr>
        <w:t> </w:t>
      </w:r>
      <w:r>
        <w:rPr/>
        <w:t>will</w:t>
      </w:r>
      <w:r>
        <w:rPr>
          <w:spacing w:val="-3"/>
        </w:rPr>
        <w:t> </w:t>
      </w:r>
      <w:r>
        <w:rPr/>
        <w:t>provide</w:t>
      </w:r>
      <w:r>
        <w:rPr>
          <w:spacing w:val="-4"/>
        </w:rPr>
        <w:t> </w:t>
      </w:r>
      <w:r>
        <w:rPr/>
        <w:t>for</w:t>
      </w:r>
      <w:r>
        <w:rPr>
          <w:spacing w:val="-3"/>
        </w:rPr>
        <w:t> </w:t>
      </w:r>
      <w:r>
        <w:rPr/>
        <w:t>community</w:t>
      </w:r>
      <w:r>
        <w:rPr>
          <w:spacing w:val="-3"/>
        </w:rPr>
        <w:t> </w:t>
      </w:r>
      <w:r>
        <w:rPr/>
        <w:t>engagement</w:t>
      </w:r>
      <w:r>
        <w:rPr>
          <w:spacing w:val="-4"/>
        </w:rPr>
        <w:t> </w:t>
      </w:r>
      <w:r>
        <w:rPr/>
        <w:t>and</w:t>
      </w:r>
      <w:r>
        <w:rPr>
          <w:spacing w:val="-3"/>
        </w:rPr>
        <w:t> </w:t>
      </w:r>
      <w:r>
        <w:rPr/>
        <w:t>focused</w:t>
      </w:r>
      <w:r>
        <w:rPr>
          <w:spacing w:val="-3"/>
        </w:rPr>
        <w:t> </w:t>
      </w:r>
      <w:r>
        <w:rPr/>
        <w:t>visioning</w:t>
      </w:r>
      <w:r>
        <w:rPr>
          <w:spacing w:val="-3"/>
        </w:rPr>
        <w:t> </w:t>
      </w:r>
      <w:r>
        <w:rPr>
          <w:spacing w:val="-5"/>
        </w:rPr>
        <w:t>for</w:t>
      </w:r>
    </w:p>
    <w:p>
      <w:pPr>
        <w:spacing w:after="0"/>
        <w:jc w:val="both"/>
        <w:sectPr>
          <w:pgSz w:w="12240" w:h="15840"/>
          <w:pgMar w:header="0" w:footer="918" w:top="1380" w:bottom="1100" w:left="1320" w:right="1180"/>
        </w:sectPr>
      </w:pPr>
    </w:p>
    <w:p>
      <w:pPr>
        <w:pStyle w:val="BodyText"/>
        <w:spacing w:before="60"/>
        <w:ind w:right="257"/>
        <w:jc w:val="both"/>
      </w:pPr>
      <w:r>
        <w:rPr/>
        <w:t>the</w:t>
      </w:r>
      <w:r>
        <w:rPr>
          <w:spacing w:val="-4"/>
        </w:rPr>
        <w:t> </w:t>
      </w:r>
      <w:r>
        <w:rPr/>
        <w:t>area</w:t>
      </w:r>
      <w:r>
        <w:rPr>
          <w:spacing w:val="-4"/>
        </w:rPr>
        <w:t> </w:t>
      </w:r>
      <w:r>
        <w:rPr/>
        <w:t>around</w:t>
      </w:r>
      <w:r>
        <w:rPr>
          <w:spacing w:val="-4"/>
        </w:rPr>
        <w:t> </w:t>
      </w:r>
      <w:r>
        <w:rPr/>
        <w:t>the</w:t>
      </w:r>
      <w:r>
        <w:rPr>
          <w:spacing w:val="-4"/>
        </w:rPr>
        <w:t> </w:t>
      </w:r>
      <w:r>
        <w:rPr/>
        <w:t>Petaluma</w:t>
      </w:r>
      <w:r>
        <w:rPr>
          <w:spacing w:val="-4"/>
        </w:rPr>
        <w:t> </w:t>
      </w:r>
      <w:r>
        <w:rPr/>
        <w:t>North</w:t>
      </w:r>
      <w:r>
        <w:rPr>
          <w:spacing w:val="-4"/>
        </w:rPr>
        <w:t> </w:t>
      </w:r>
      <w:r>
        <w:rPr/>
        <w:t>Station.</w:t>
      </w:r>
      <w:r>
        <w:rPr>
          <w:spacing w:val="40"/>
        </w:rPr>
        <w:t> </w:t>
      </w:r>
      <w:r>
        <w:rPr/>
        <w:t>It</w:t>
      </w:r>
      <w:r>
        <w:rPr>
          <w:spacing w:val="-4"/>
        </w:rPr>
        <w:t> </w:t>
      </w:r>
      <w:r>
        <w:rPr/>
        <w:t>is</w:t>
      </w:r>
      <w:r>
        <w:rPr>
          <w:spacing w:val="-4"/>
        </w:rPr>
        <w:t> </w:t>
      </w:r>
      <w:r>
        <w:rPr/>
        <w:t>assumed</w:t>
      </w:r>
      <w:r>
        <w:rPr>
          <w:spacing w:val="-4"/>
        </w:rPr>
        <w:t> </w:t>
      </w:r>
      <w:r>
        <w:rPr/>
        <w:t>that</w:t>
      </w:r>
      <w:r>
        <w:rPr>
          <w:spacing w:val="-4"/>
        </w:rPr>
        <w:t> </w:t>
      </w:r>
      <w:r>
        <w:rPr/>
        <w:t>this</w:t>
      </w:r>
      <w:r>
        <w:rPr>
          <w:spacing w:val="-4"/>
        </w:rPr>
        <w:t> </w:t>
      </w:r>
      <w:r>
        <w:rPr/>
        <w:t>effort</w:t>
      </w:r>
      <w:r>
        <w:rPr>
          <w:spacing w:val="-4"/>
        </w:rPr>
        <w:t> </w:t>
      </w:r>
      <w:r>
        <w:rPr/>
        <w:t>will</w:t>
      </w:r>
      <w:r>
        <w:rPr>
          <w:spacing w:val="-4"/>
        </w:rPr>
        <w:t> </w:t>
      </w:r>
      <w:r>
        <w:rPr/>
        <w:t>study</w:t>
      </w:r>
      <w:r>
        <w:rPr>
          <w:spacing w:val="-4"/>
        </w:rPr>
        <w:t> </w:t>
      </w:r>
      <w:r>
        <w:rPr/>
        <w:t>the</w:t>
      </w:r>
      <w:r>
        <w:rPr>
          <w:spacing w:val="-4"/>
        </w:rPr>
        <w:t> </w:t>
      </w:r>
      <w:r>
        <w:rPr/>
        <w:t>properties within</w:t>
      </w:r>
      <w:r>
        <w:rPr>
          <w:spacing w:val="-8"/>
        </w:rPr>
        <w:t> </w:t>
      </w:r>
      <w:r>
        <w:rPr/>
        <w:t>the</w:t>
      </w:r>
      <w:r>
        <w:rPr>
          <w:spacing w:val="-8"/>
        </w:rPr>
        <w:t> </w:t>
      </w:r>
      <w:r>
        <w:rPr/>
        <w:t>Corona</w:t>
      </w:r>
      <w:r>
        <w:rPr>
          <w:spacing w:val="-8"/>
        </w:rPr>
        <w:t> </w:t>
      </w:r>
      <w:r>
        <w:rPr/>
        <w:t>PDA,</w:t>
      </w:r>
      <w:r>
        <w:rPr>
          <w:spacing w:val="-8"/>
        </w:rPr>
        <w:t> </w:t>
      </w:r>
      <w:r>
        <w:rPr/>
        <w:t>extend</w:t>
      </w:r>
      <w:r>
        <w:rPr>
          <w:spacing w:val="-8"/>
        </w:rPr>
        <w:t> </w:t>
      </w:r>
      <w:r>
        <w:rPr/>
        <w:t>to</w:t>
      </w:r>
      <w:r>
        <w:rPr>
          <w:spacing w:val="-8"/>
        </w:rPr>
        <w:t> </w:t>
      </w:r>
      <w:r>
        <w:rPr/>
        <w:t>a</w:t>
      </w:r>
      <w:r>
        <w:rPr>
          <w:spacing w:val="-8"/>
        </w:rPr>
        <w:t> </w:t>
      </w:r>
      <w:r>
        <w:rPr/>
        <w:t>½</w:t>
      </w:r>
      <w:r>
        <w:rPr>
          <w:spacing w:val="-8"/>
        </w:rPr>
        <w:t> </w:t>
      </w:r>
      <w:r>
        <w:rPr/>
        <w:t>mile</w:t>
      </w:r>
      <w:r>
        <w:rPr>
          <w:spacing w:val="-8"/>
        </w:rPr>
        <w:t> </w:t>
      </w:r>
      <w:r>
        <w:rPr/>
        <w:t>radius</w:t>
      </w:r>
      <w:r>
        <w:rPr>
          <w:spacing w:val="-8"/>
        </w:rPr>
        <w:t> </w:t>
      </w:r>
      <w:r>
        <w:rPr/>
        <w:t>around</w:t>
      </w:r>
      <w:r>
        <w:rPr>
          <w:spacing w:val="-8"/>
        </w:rPr>
        <w:t> </w:t>
      </w:r>
      <w:r>
        <w:rPr/>
        <w:t>the</w:t>
      </w:r>
      <w:r>
        <w:rPr>
          <w:spacing w:val="-8"/>
        </w:rPr>
        <w:t> </w:t>
      </w:r>
      <w:r>
        <w:rPr/>
        <w:t>station,</w:t>
      </w:r>
      <w:r>
        <w:rPr>
          <w:spacing w:val="-8"/>
        </w:rPr>
        <w:t> </w:t>
      </w:r>
      <w:r>
        <w:rPr/>
        <w:t>and</w:t>
      </w:r>
      <w:r>
        <w:rPr>
          <w:spacing w:val="-8"/>
        </w:rPr>
        <w:t> </w:t>
      </w:r>
      <w:r>
        <w:rPr/>
        <w:t>identify</w:t>
      </w:r>
      <w:r>
        <w:rPr>
          <w:spacing w:val="-8"/>
        </w:rPr>
        <w:t> </w:t>
      </w:r>
      <w:r>
        <w:rPr/>
        <w:t>the</w:t>
      </w:r>
      <w:r>
        <w:rPr>
          <w:spacing w:val="-8"/>
        </w:rPr>
        <w:t> </w:t>
      </w:r>
      <w:r>
        <w:rPr/>
        <w:t>desired</w:t>
      </w:r>
      <w:r>
        <w:rPr>
          <w:spacing w:val="-8"/>
        </w:rPr>
        <w:t> </w:t>
      </w:r>
      <w:r>
        <w:rPr/>
        <w:t>land uses and densities to support ridership and create TOD development adjacent to the new transit </w:t>
      </w:r>
      <w:r>
        <w:rPr>
          <w:spacing w:val="-2"/>
        </w:rPr>
        <w:t>station.</w:t>
      </w:r>
    </w:p>
    <w:p>
      <w:pPr>
        <w:pStyle w:val="BodyText"/>
        <w:ind w:left="0"/>
      </w:pPr>
    </w:p>
    <w:p>
      <w:pPr>
        <w:pStyle w:val="BodyText"/>
        <w:ind w:right="257"/>
        <w:jc w:val="both"/>
      </w:pPr>
      <w:r>
        <w:rPr/>
        <w:t>The specific plan development is an appropriate time to consider expansion of the UGB in this area and ensures that when a potential annexation is considered that there is a clear community vision for how the development of the area will occur.</w:t>
      </w:r>
      <w:r>
        <w:rPr>
          <w:spacing w:val="40"/>
        </w:rPr>
        <w:t> </w:t>
      </w:r>
      <w:r>
        <w:rPr/>
        <w:t>This approach is also consistent with General</w:t>
      </w:r>
      <w:r>
        <w:rPr>
          <w:spacing w:val="-12"/>
        </w:rPr>
        <w:t> </w:t>
      </w:r>
      <w:r>
        <w:rPr/>
        <w:t>Plan</w:t>
      </w:r>
      <w:r>
        <w:rPr>
          <w:spacing w:val="-12"/>
        </w:rPr>
        <w:t> </w:t>
      </w:r>
      <w:r>
        <w:rPr/>
        <w:t>Policy</w:t>
      </w:r>
      <w:r>
        <w:rPr>
          <w:spacing w:val="-12"/>
        </w:rPr>
        <w:t> </w:t>
      </w:r>
      <w:r>
        <w:rPr/>
        <w:t>1-P-39</w:t>
      </w:r>
      <w:r>
        <w:rPr>
          <w:spacing w:val="-12"/>
        </w:rPr>
        <w:t> </w:t>
      </w:r>
      <w:r>
        <w:rPr/>
        <w:t>which</w:t>
      </w:r>
      <w:r>
        <w:rPr>
          <w:spacing w:val="-12"/>
        </w:rPr>
        <w:t> </w:t>
      </w:r>
      <w:r>
        <w:rPr/>
        <w:t>calls</w:t>
      </w:r>
      <w:r>
        <w:rPr>
          <w:spacing w:val="-12"/>
        </w:rPr>
        <w:t> </w:t>
      </w:r>
      <w:r>
        <w:rPr/>
        <w:t>for</w:t>
      </w:r>
      <w:r>
        <w:rPr>
          <w:spacing w:val="-12"/>
        </w:rPr>
        <w:t> </w:t>
      </w:r>
      <w:r>
        <w:rPr/>
        <w:t>”specific</w:t>
      </w:r>
      <w:r>
        <w:rPr>
          <w:spacing w:val="-12"/>
        </w:rPr>
        <w:t> </w:t>
      </w:r>
      <w:r>
        <w:rPr/>
        <w:t>or</w:t>
      </w:r>
      <w:r>
        <w:rPr>
          <w:spacing w:val="-12"/>
        </w:rPr>
        <w:t> </w:t>
      </w:r>
      <w:r>
        <w:rPr/>
        <w:t>master</w:t>
      </w:r>
      <w:r>
        <w:rPr>
          <w:spacing w:val="-12"/>
        </w:rPr>
        <w:t> </w:t>
      </w:r>
      <w:r>
        <w:rPr/>
        <w:t>plans</w:t>
      </w:r>
      <w:r>
        <w:rPr>
          <w:spacing w:val="-12"/>
        </w:rPr>
        <w:t> </w:t>
      </w:r>
      <w:r>
        <w:rPr/>
        <w:t>for</w:t>
      </w:r>
      <w:r>
        <w:rPr>
          <w:spacing w:val="-12"/>
        </w:rPr>
        <w:t> </w:t>
      </w:r>
      <w:r>
        <w:rPr/>
        <w:t>major</w:t>
      </w:r>
      <w:r>
        <w:rPr>
          <w:spacing w:val="-12"/>
        </w:rPr>
        <w:t> </w:t>
      </w:r>
      <w:r>
        <w:rPr/>
        <w:t>annexations</w:t>
      </w:r>
      <w:r>
        <w:rPr>
          <w:spacing w:val="-12"/>
        </w:rPr>
        <w:t> </w:t>
      </w:r>
      <w:r>
        <w:rPr/>
        <w:t>beyond the</w:t>
      </w:r>
      <w:r>
        <w:rPr>
          <w:spacing w:val="-9"/>
        </w:rPr>
        <w:t> </w:t>
      </w:r>
      <w:r>
        <w:rPr/>
        <w:t>1998</w:t>
      </w:r>
      <w:r>
        <w:rPr>
          <w:spacing w:val="-9"/>
        </w:rPr>
        <w:t> </w:t>
      </w:r>
      <w:r>
        <w:rPr/>
        <w:t>UGB</w:t>
      </w:r>
      <w:r>
        <w:rPr>
          <w:spacing w:val="-9"/>
        </w:rPr>
        <w:t> </w:t>
      </w:r>
      <w:r>
        <w:rPr/>
        <w:t>to</w:t>
      </w:r>
      <w:r>
        <w:rPr>
          <w:spacing w:val="-9"/>
        </w:rPr>
        <w:t> </w:t>
      </w:r>
      <w:r>
        <w:rPr/>
        <w:t>ensure</w:t>
      </w:r>
      <w:r>
        <w:rPr>
          <w:spacing w:val="-9"/>
        </w:rPr>
        <w:t> </w:t>
      </w:r>
      <w:r>
        <w:rPr/>
        <w:t>orderly</w:t>
      </w:r>
      <w:r>
        <w:rPr>
          <w:spacing w:val="-9"/>
        </w:rPr>
        <w:t> </w:t>
      </w:r>
      <w:r>
        <w:rPr/>
        <w:t>development</w:t>
      </w:r>
      <w:r>
        <w:rPr>
          <w:spacing w:val="-9"/>
        </w:rPr>
        <w:t> </w:t>
      </w:r>
      <w:r>
        <w:rPr/>
        <w:t>as</w:t>
      </w:r>
      <w:r>
        <w:rPr>
          <w:spacing w:val="-9"/>
        </w:rPr>
        <w:t> </w:t>
      </w:r>
      <w:r>
        <w:rPr/>
        <w:t>well</w:t>
      </w:r>
      <w:r>
        <w:rPr>
          <w:spacing w:val="-9"/>
        </w:rPr>
        <w:t> </w:t>
      </w:r>
      <w:r>
        <w:rPr/>
        <w:t>as</w:t>
      </w:r>
      <w:r>
        <w:rPr>
          <w:spacing w:val="-9"/>
        </w:rPr>
        <w:t> </w:t>
      </w:r>
      <w:r>
        <w:rPr/>
        <w:t>financing</w:t>
      </w:r>
      <w:r>
        <w:rPr>
          <w:spacing w:val="-9"/>
        </w:rPr>
        <w:t> </w:t>
      </w:r>
      <w:r>
        <w:rPr/>
        <w:t>for</w:t>
      </w:r>
      <w:r>
        <w:rPr>
          <w:spacing w:val="-9"/>
        </w:rPr>
        <w:t> </w:t>
      </w:r>
      <w:r>
        <w:rPr/>
        <w:t>necessary</w:t>
      </w:r>
      <w:r>
        <w:rPr>
          <w:spacing w:val="-9"/>
        </w:rPr>
        <w:t> </w:t>
      </w:r>
      <w:r>
        <w:rPr/>
        <w:t>infrastructure</w:t>
      </w:r>
      <w:r>
        <w:rPr>
          <w:spacing w:val="-9"/>
        </w:rPr>
        <w:t> </w:t>
      </w:r>
      <w:r>
        <w:rPr/>
        <w:t>and services”.</w:t>
      </w:r>
      <w:r>
        <w:rPr>
          <w:spacing w:val="40"/>
        </w:rPr>
        <w:t> </w:t>
      </w:r>
      <w:r>
        <w:rPr/>
        <w:t>For</w:t>
      </w:r>
      <w:r>
        <w:rPr>
          <w:spacing w:val="-5"/>
        </w:rPr>
        <w:t> </w:t>
      </w:r>
      <w:r>
        <w:rPr/>
        <w:t>this</w:t>
      </w:r>
      <w:r>
        <w:rPr>
          <w:spacing w:val="-5"/>
        </w:rPr>
        <w:t> </w:t>
      </w:r>
      <w:r>
        <w:rPr/>
        <w:t>reason,</w:t>
      </w:r>
      <w:r>
        <w:rPr>
          <w:spacing w:val="-5"/>
        </w:rPr>
        <w:t> </w:t>
      </w:r>
      <w:r>
        <w:rPr/>
        <w:t>staff</w:t>
      </w:r>
      <w:r>
        <w:rPr>
          <w:spacing w:val="-5"/>
        </w:rPr>
        <w:t> </w:t>
      </w:r>
      <w:r>
        <w:rPr/>
        <w:t>is</w:t>
      </w:r>
      <w:r>
        <w:rPr>
          <w:spacing w:val="-5"/>
        </w:rPr>
        <w:t> </w:t>
      </w:r>
      <w:r>
        <w:rPr/>
        <w:t>recommending</w:t>
      </w:r>
      <w:r>
        <w:rPr>
          <w:spacing w:val="-5"/>
        </w:rPr>
        <w:t> </w:t>
      </w:r>
      <w:r>
        <w:rPr/>
        <w:t>that</w:t>
      </w:r>
      <w:r>
        <w:rPr>
          <w:spacing w:val="-5"/>
        </w:rPr>
        <w:t> </w:t>
      </w:r>
      <w:r>
        <w:rPr/>
        <w:t>the</w:t>
      </w:r>
      <w:r>
        <w:rPr>
          <w:spacing w:val="-5"/>
        </w:rPr>
        <w:t> </w:t>
      </w:r>
      <w:r>
        <w:rPr/>
        <w:t>expansion</w:t>
      </w:r>
      <w:r>
        <w:rPr>
          <w:spacing w:val="-5"/>
        </w:rPr>
        <w:t> </w:t>
      </w:r>
      <w:r>
        <w:rPr/>
        <w:t>not</w:t>
      </w:r>
      <w:r>
        <w:rPr>
          <w:spacing w:val="-5"/>
        </w:rPr>
        <w:t> </w:t>
      </w:r>
      <w:r>
        <w:rPr/>
        <w:t>be</w:t>
      </w:r>
      <w:r>
        <w:rPr>
          <w:spacing w:val="-5"/>
        </w:rPr>
        <w:t> </w:t>
      </w:r>
      <w:r>
        <w:rPr/>
        <w:t>included</w:t>
      </w:r>
      <w:r>
        <w:rPr>
          <w:spacing w:val="-5"/>
        </w:rPr>
        <w:t> </w:t>
      </w:r>
      <w:r>
        <w:rPr/>
        <w:t>as</w:t>
      </w:r>
      <w:r>
        <w:rPr>
          <w:spacing w:val="-5"/>
        </w:rPr>
        <w:t> </w:t>
      </w:r>
      <w:r>
        <w:rPr/>
        <w:t>part</w:t>
      </w:r>
      <w:r>
        <w:rPr>
          <w:spacing w:val="-5"/>
        </w:rPr>
        <w:t> </w:t>
      </w:r>
      <w:r>
        <w:rPr/>
        <w:t>of</w:t>
      </w:r>
      <w:r>
        <w:rPr>
          <w:spacing w:val="-5"/>
        </w:rPr>
        <w:t> </w:t>
      </w:r>
      <w:r>
        <w:rPr/>
        <w:t>the 2024 ballot measure and allowing the existing UGB expansion area at the intersection of Corona Road and the railroad be considered concurrent with the adoption of the associated specific plan.</w:t>
      </w:r>
    </w:p>
    <w:p>
      <w:pPr>
        <w:pStyle w:val="BodyText"/>
        <w:ind w:left="0"/>
      </w:pPr>
    </w:p>
    <w:p>
      <w:pPr>
        <w:spacing w:before="0"/>
        <w:ind w:left="120" w:right="0" w:firstLine="0"/>
        <w:jc w:val="both"/>
        <w:rPr>
          <w:i/>
          <w:sz w:val="24"/>
        </w:rPr>
      </w:pPr>
      <w:r>
        <w:rPr>
          <w:i/>
          <w:sz w:val="24"/>
        </w:rPr>
        <w:t>Existing</w:t>
      </w:r>
      <w:r>
        <w:rPr>
          <w:i/>
          <w:spacing w:val="-2"/>
          <w:sz w:val="24"/>
        </w:rPr>
        <w:t> </w:t>
      </w:r>
      <w:r>
        <w:rPr>
          <w:i/>
          <w:sz w:val="24"/>
        </w:rPr>
        <w:t>Exceptions</w:t>
      </w:r>
      <w:r>
        <w:rPr>
          <w:i/>
          <w:spacing w:val="-2"/>
          <w:sz w:val="24"/>
        </w:rPr>
        <w:t> </w:t>
      </w:r>
      <w:r>
        <w:rPr>
          <w:i/>
          <w:sz w:val="24"/>
        </w:rPr>
        <w:t>in</w:t>
      </w:r>
      <w:r>
        <w:rPr>
          <w:i/>
          <w:spacing w:val="-1"/>
          <w:sz w:val="24"/>
        </w:rPr>
        <w:t> </w:t>
      </w:r>
      <w:r>
        <w:rPr>
          <w:i/>
          <w:sz w:val="24"/>
        </w:rPr>
        <w:t>General</w:t>
      </w:r>
      <w:r>
        <w:rPr>
          <w:i/>
          <w:spacing w:val="-1"/>
          <w:sz w:val="24"/>
        </w:rPr>
        <w:t> </w:t>
      </w:r>
      <w:r>
        <w:rPr>
          <w:i/>
          <w:spacing w:val="-4"/>
          <w:sz w:val="24"/>
        </w:rPr>
        <w:t>Plan</w:t>
      </w:r>
    </w:p>
    <w:p>
      <w:pPr>
        <w:pStyle w:val="BodyText"/>
        <w:ind w:right="257"/>
        <w:jc w:val="both"/>
      </w:pPr>
      <w:r>
        <w:rPr/>
        <w:t>The</w:t>
      </w:r>
      <w:r>
        <w:rPr>
          <w:spacing w:val="-3"/>
        </w:rPr>
        <w:t> </w:t>
      </w:r>
      <w:r>
        <w:rPr/>
        <w:t>four</w:t>
      </w:r>
      <w:r>
        <w:rPr>
          <w:spacing w:val="-3"/>
        </w:rPr>
        <w:t> </w:t>
      </w:r>
      <w:r>
        <w:rPr/>
        <w:t>expansion</w:t>
      </w:r>
      <w:r>
        <w:rPr>
          <w:spacing w:val="-3"/>
        </w:rPr>
        <w:t> </w:t>
      </w:r>
      <w:r>
        <w:rPr/>
        <w:t>areas</w:t>
      </w:r>
      <w:r>
        <w:rPr>
          <w:spacing w:val="-3"/>
        </w:rPr>
        <w:t> </w:t>
      </w:r>
      <w:r>
        <w:rPr/>
        <w:t>identified</w:t>
      </w:r>
      <w:r>
        <w:rPr>
          <w:spacing w:val="-3"/>
        </w:rPr>
        <w:t> </w:t>
      </w:r>
      <w:r>
        <w:rPr/>
        <w:t>in</w:t>
      </w:r>
      <w:r>
        <w:rPr>
          <w:spacing w:val="-3"/>
        </w:rPr>
        <w:t> </w:t>
      </w:r>
      <w:r>
        <w:rPr/>
        <w:t>the</w:t>
      </w:r>
      <w:r>
        <w:rPr>
          <w:spacing w:val="-3"/>
        </w:rPr>
        <w:t> </w:t>
      </w:r>
      <w:r>
        <w:rPr/>
        <w:t>original</w:t>
      </w:r>
      <w:r>
        <w:rPr>
          <w:spacing w:val="-3"/>
        </w:rPr>
        <w:t> </w:t>
      </w:r>
      <w:r>
        <w:rPr/>
        <w:t>UGB</w:t>
      </w:r>
      <w:r>
        <w:rPr>
          <w:spacing w:val="-3"/>
        </w:rPr>
        <w:t> </w:t>
      </w:r>
      <w:r>
        <w:rPr/>
        <w:t>ballot</w:t>
      </w:r>
      <w:r>
        <w:rPr>
          <w:spacing w:val="-3"/>
        </w:rPr>
        <w:t> </w:t>
      </w:r>
      <w:r>
        <w:rPr/>
        <w:t>approved</w:t>
      </w:r>
      <w:r>
        <w:rPr>
          <w:spacing w:val="-3"/>
        </w:rPr>
        <w:t> </w:t>
      </w:r>
      <w:r>
        <w:rPr/>
        <w:t>by</w:t>
      </w:r>
      <w:r>
        <w:rPr>
          <w:spacing w:val="-3"/>
        </w:rPr>
        <w:t> </w:t>
      </w:r>
      <w:r>
        <w:rPr/>
        <w:t>the</w:t>
      </w:r>
      <w:r>
        <w:rPr>
          <w:spacing w:val="-3"/>
        </w:rPr>
        <w:t> </w:t>
      </w:r>
      <w:r>
        <w:rPr/>
        <w:t>voters</w:t>
      </w:r>
      <w:r>
        <w:rPr>
          <w:spacing w:val="-3"/>
        </w:rPr>
        <w:t> </w:t>
      </w:r>
      <w:r>
        <w:rPr/>
        <w:t>correspond to</w:t>
      </w:r>
      <w:r>
        <w:rPr>
          <w:spacing w:val="-5"/>
        </w:rPr>
        <w:t> </w:t>
      </w:r>
      <w:r>
        <w:rPr/>
        <w:t>language</w:t>
      </w:r>
      <w:r>
        <w:rPr>
          <w:spacing w:val="-5"/>
        </w:rPr>
        <w:t> </w:t>
      </w:r>
      <w:r>
        <w:rPr/>
        <w:t>in</w:t>
      </w:r>
      <w:r>
        <w:rPr>
          <w:spacing w:val="-5"/>
        </w:rPr>
        <w:t> </w:t>
      </w:r>
      <w:r>
        <w:rPr/>
        <w:t>the</w:t>
      </w:r>
      <w:r>
        <w:rPr>
          <w:spacing w:val="-5"/>
        </w:rPr>
        <w:t> </w:t>
      </w:r>
      <w:r>
        <w:rPr/>
        <w:t>ballot</w:t>
      </w:r>
      <w:r>
        <w:rPr>
          <w:spacing w:val="-5"/>
        </w:rPr>
        <w:t> </w:t>
      </w:r>
      <w:r>
        <w:rPr/>
        <w:t>and</w:t>
      </w:r>
      <w:r>
        <w:rPr>
          <w:spacing w:val="-6"/>
        </w:rPr>
        <w:t> </w:t>
      </w:r>
      <w:r>
        <w:rPr/>
        <w:t>adopted</w:t>
      </w:r>
      <w:r>
        <w:rPr>
          <w:spacing w:val="-5"/>
        </w:rPr>
        <w:t> </w:t>
      </w:r>
      <w:r>
        <w:rPr/>
        <w:t>in</w:t>
      </w:r>
      <w:r>
        <w:rPr>
          <w:spacing w:val="-5"/>
        </w:rPr>
        <w:t> </w:t>
      </w:r>
      <w:r>
        <w:rPr/>
        <w:t>the</w:t>
      </w:r>
      <w:r>
        <w:rPr>
          <w:spacing w:val="-5"/>
        </w:rPr>
        <w:t> </w:t>
      </w:r>
      <w:r>
        <w:rPr/>
        <w:t>General</w:t>
      </w:r>
      <w:r>
        <w:rPr>
          <w:spacing w:val="-5"/>
        </w:rPr>
        <w:t> </w:t>
      </w:r>
      <w:r>
        <w:rPr/>
        <w:t>Plan</w:t>
      </w:r>
      <w:r>
        <w:rPr>
          <w:spacing w:val="-6"/>
        </w:rPr>
        <w:t> </w:t>
      </w:r>
      <w:r>
        <w:rPr/>
        <w:t>for</w:t>
      </w:r>
      <w:r>
        <w:rPr>
          <w:spacing w:val="-6"/>
        </w:rPr>
        <w:t> </w:t>
      </w:r>
      <w:r>
        <w:rPr/>
        <w:t>four</w:t>
      </w:r>
      <w:r>
        <w:rPr>
          <w:spacing w:val="-5"/>
        </w:rPr>
        <w:t> </w:t>
      </w:r>
      <w:r>
        <w:rPr/>
        <w:t>exceptions</w:t>
      </w:r>
      <w:r>
        <w:rPr>
          <w:spacing w:val="-5"/>
        </w:rPr>
        <w:t> </w:t>
      </w:r>
      <w:r>
        <w:rPr/>
        <w:t>(Attachment</w:t>
      </w:r>
      <w:r>
        <w:rPr>
          <w:spacing w:val="-5"/>
        </w:rPr>
        <w:t> </w:t>
      </w:r>
      <w:r>
        <w:rPr/>
        <w:t>1).</w:t>
      </w:r>
      <w:r>
        <w:rPr>
          <w:spacing w:val="40"/>
        </w:rPr>
        <w:t> </w:t>
      </w:r>
      <w:r>
        <w:rPr/>
        <w:t>The four</w:t>
      </w:r>
      <w:r>
        <w:rPr>
          <w:spacing w:val="-3"/>
        </w:rPr>
        <w:t> </w:t>
      </w:r>
      <w:r>
        <w:rPr/>
        <w:t>exceptions</w:t>
      </w:r>
      <w:r>
        <w:rPr>
          <w:spacing w:val="-3"/>
        </w:rPr>
        <w:t> </w:t>
      </w:r>
      <w:r>
        <w:rPr/>
        <w:t>provide</w:t>
      </w:r>
      <w:r>
        <w:rPr>
          <w:spacing w:val="-3"/>
        </w:rPr>
        <w:t> </w:t>
      </w:r>
      <w:r>
        <w:rPr/>
        <w:t>specific</w:t>
      </w:r>
      <w:r>
        <w:rPr>
          <w:spacing w:val="-3"/>
        </w:rPr>
        <w:t> </w:t>
      </w:r>
      <w:r>
        <w:rPr/>
        <w:t>parameters</w:t>
      </w:r>
      <w:r>
        <w:rPr>
          <w:spacing w:val="-3"/>
        </w:rPr>
        <w:t> </w:t>
      </w:r>
      <w:r>
        <w:rPr/>
        <w:t>that</w:t>
      </w:r>
      <w:r>
        <w:rPr>
          <w:spacing w:val="-3"/>
        </w:rPr>
        <w:t> </w:t>
      </w:r>
      <w:r>
        <w:rPr/>
        <w:t>the</w:t>
      </w:r>
      <w:r>
        <w:rPr>
          <w:spacing w:val="-3"/>
        </w:rPr>
        <w:t> </w:t>
      </w:r>
      <w:r>
        <w:rPr/>
        <w:t>City</w:t>
      </w:r>
      <w:r>
        <w:rPr>
          <w:spacing w:val="-3"/>
        </w:rPr>
        <w:t> </w:t>
      </w:r>
      <w:r>
        <w:rPr/>
        <w:t>Council</w:t>
      </w:r>
      <w:r>
        <w:rPr>
          <w:spacing w:val="-3"/>
        </w:rPr>
        <w:t> </w:t>
      </w:r>
      <w:r>
        <w:rPr/>
        <w:t>is</w:t>
      </w:r>
      <w:r>
        <w:rPr>
          <w:spacing w:val="-3"/>
        </w:rPr>
        <w:t> </w:t>
      </w:r>
      <w:r>
        <w:rPr/>
        <w:t>able</w:t>
      </w:r>
      <w:r>
        <w:rPr>
          <w:spacing w:val="-3"/>
        </w:rPr>
        <w:t> </w:t>
      </w:r>
      <w:r>
        <w:rPr/>
        <w:t>to</w:t>
      </w:r>
      <w:r>
        <w:rPr>
          <w:spacing w:val="-3"/>
        </w:rPr>
        <w:t> </w:t>
      </w:r>
      <w:r>
        <w:rPr/>
        <w:t>consider</w:t>
      </w:r>
      <w:r>
        <w:rPr>
          <w:spacing w:val="-3"/>
        </w:rPr>
        <w:t> </w:t>
      </w:r>
      <w:r>
        <w:rPr/>
        <w:t>expansion</w:t>
      </w:r>
      <w:r>
        <w:rPr>
          <w:spacing w:val="-3"/>
        </w:rPr>
        <w:t> </w:t>
      </w:r>
      <w:r>
        <w:rPr/>
        <w:t>of the UGB.</w:t>
      </w:r>
      <w:r>
        <w:rPr>
          <w:spacing w:val="40"/>
        </w:rPr>
        <w:t> </w:t>
      </w:r>
      <w:r>
        <w:rPr/>
        <w:t>Generally, the four exceptions allow for consideration for the provision of affordable housing, to remedy any constitutional taking as a result of the UGB boundaries, TOD or employment growth, and agricultural support uses.</w:t>
      </w:r>
      <w:r>
        <w:rPr>
          <w:spacing w:val="40"/>
        </w:rPr>
        <w:t> </w:t>
      </w:r>
      <w:r>
        <w:rPr/>
        <w:t>Under each exception there are specific findings and in some cases limits on the amount of land that can be annexed.</w:t>
      </w:r>
    </w:p>
    <w:p>
      <w:pPr>
        <w:pStyle w:val="BodyText"/>
        <w:ind w:left="0"/>
      </w:pPr>
    </w:p>
    <w:p>
      <w:pPr>
        <w:pStyle w:val="BodyText"/>
        <w:ind w:right="257"/>
        <w:jc w:val="both"/>
      </w:pPr>
      <w:r>
        <w:rPr/>
        <w:t>Consistent with the discussion above, Staff is recommending that the City Council consider modifications to Exception III which currently limits the amount of land that can be annexed for TOD to a 1,500-foot radius from a rail station.</w:t>
      </w:r>
      <w:r>
        <w:rPr>
          <w:spacing w:val="40"/>
        </w:rPr>
        <w:t> </w:t>
      </w:r>
      <w:r>
        <w:rPr/>
        <w:t>As shown in Attachments 3 and 4, the current potential for a 1,500-foot radius is significantly less than the standard 1/2 mile radius used for station</w:t>
      </w:r>
      <w:r>
        <w:rPr>
          <w:spacing w:val="-4"/>
        </w:rPr>
        <w:t> </w:t>
      </w:r>
      <w:r>
        <w:rPr/>
        <w:t>area</w:t>
      </w:r>
      <w:r>
        <w:rPr>
          <w:spacing w:val="-4"/>
        </w:rPr>
        <w:t> </w:t>
      </w:r>
      <w:r>
        <w:rPr/>
        <w:t>planning</w:t>
      </w:r>
      <w:r>
        <w:rPr>
          <w:spacing w:val="-4"/>
        </w:rPr>
        <w:t> </w:t>
      </w:r>
      <w:r>
        <w:rPr/>
        <w:t>purposes.</w:t>
      </w:r>
      <w:r>
        <w:rPr>
          <w:spacing w:val="40"/>
        </w:rPr>
        <w:t> </w:t>
      </w:r>
      <w:r>
        <w:rPr/>
        <w:t>Staff</w:t>
      </w:r>
      <w:r>
        <w:rPr>
          <w:spacing w:val="-4"/>
        </w:rPr>
        <w:t> </w:t>
      </w:r>
      <w:r>
        <w:rPr/>
        <w:t>is</w:t>
      </w:r>
      <w:r>
        <w:rPr>
          <w:spacing w:val="-4"/>
        </w:rPr>
        <w:t> </w:t>
      </w:r>
      <w:r>
        <w:rPr/>
        <w:t>recommending</w:t>
      </w:r>
      <w:r>
        <w:rPr>
          <w:spacing w:val="-4"/>
        </w:rPr>
        <w:t> </w:t>
      </w:r>
      <w:r>
        <w:rPr/>
        <w:t>a</w:t>
      </w:r>
      <w:r>
        <w:rPr>
          <w:spacing w:val="-4"/>
        </w:rPr>
        <w:t> </w:t>
      </w:r>
      <w:r>
        <w:rPr/>
        <w:t>surgical</w:t>
      </w:r>
      <w:r>
        <w:rPr>
          <w:spacing w:val="-4"/>
        </w:rPr>
        <w:t> </w:t>
      </w:r>
      <w:r>
        <w:rPr/>
        <w:t>modification</w:t>
      </w:r>
      <w:r>
        <w:rPr>
          <w:spacing w:val="-4"/>
        </w:rPr>
        <w:t> </w:t>
      </w:r>
      <w:r>
        <w:rPr/>
        <w:t>to</w:t>
      </w:r>
      <w:r>
        <w:rPr>
          <w:spacing w:val="-4"/>
        </w:rPr>
        <w:t> </w:t>
      </w:r>
      <w:r>
        <w:rPr/>
        <w:t>Exception</w:t>
      </w:r>
      <w:r>
        <w:rPr>
          <w:spacing w:val="-4"/>
        </w:rPr>
        <w:t> </w:t>
      </w:r>
      <w:r>
        <w:rPr/>
        <w:t>III</w:t>
      </w:r>
      <w:r>
        <w:rPr>
          <w:spacing w:val="-4"/>
        </w:rPr>
        <w:t> </w:t>
      </w:r>
      <w:r>
        <w:rPr/>
        <w:t>to change the maximum 1,500 foot radius to an approximately 1/2 mile (2,640 foot) radius that applies specifically to the expansion area located at Corona and the SMART tracks.￼</w:t>
      </w:r>
    </w:p>
    <w:p>
      <w:pPr>
        <w:pStyle w:val="BodyText"/>
        <w:ind w:left="0"/>
      </w:pPr>
    </w:p>
    <w:p>
      <w:pPr>
        <w:pStyle w:val="BodyText"/>
        <w:ind w:right="257"/>
        <w:jc w:val="both"/>
      </w:pPr>
      <w:r>
        <w:rPr/>
        <w:t>This proposed modification to the exception language provides the flexibility to consider the annexation</w:t>
      </w:r>
      <w:r>
        <w:rPr>
          <w:spacing w:val="-3"/>
        </w:rPr>
        <w:t> </w:t>
      </w:r>
      <w:r>
        <w:rPr/>
        <w:t>as</w:t>
      </w:r>
      <w:r>
        <w:rPr>
          <w:spacing w:val="-3"/>
        </w:rPr>
        <w:t> </w:t>
      </w:r>
      <w:r>
        <w:rPr/>
        <w:t>part</w:t>
      </w:r>
      <w:r>
        <w:rPr>
          <w:spacing w:val="-4"/>
        </w:rPr>
        <w:t> </w:t>
      </w:r>
      <w:r>
        <w:rPr/>
        <w:t>of</w:t>
      </w:r>
      <w:r>
        <w:rPr>
          <w:spacing w:val="-4"/>
        </w:rPr>
        <w:t> </w:t>
      </w:r>
      <w:r>
        <w:rPr/>
        <w:t>the</w:t>
      </w:r>
      <w:r>
        <w:rPr>
          <w:spacing w:val="-4"/>
        </w:rPr>
        <w:t> </w:t>
      </w:r>
      <w:r>
        <w:rPr/>
        <w:t>specific</w:t>
      </w:r>
      <w:r>
        <w:rPr>
          <w:spacing w:val="-4"/>
        </w:rPr>
        <w:t> </w:t>
      </w:r>
      <w:r>
        <w:rPr/>
        <w:t>planning</w:t>
      </w:r>
      <w:r>
        <w:rPr>
          <w:spacing w:val="-3"/>
        </w:rPr>
        <w:t> </w:t>
      </w:r>
      <w:r>
        <w:rPr/>
        <w:t>process</w:t>
      </w:r>
      <w:r>
        <w:rPr>
          <w:spacing w:val="-4"/>
        </w:rPr>
        <w:t> </w:t>
      </w:r>
      <w:r>
        <w:rPr/>
        <w:t>and</w:t>
      </w:r>
      <w:r>
        <w:rPr>
          <w:spacing w:val="-4"/>
        </w:rPr>
        <w:t> </w:t>
      </w:r>
      <w:r>
        <w:rPr/>
        <w:t>to</w:t>
      </w:r>
      <w:r>
        <w:rPr>
          <w:spacing w:val="-4"/>
        </w:rPr>
        <w:t> </w:t>
      </w:r>
      <w:r>
        <w:rPr/>
        <w:t>maximize</w:t>
      </w:r>
      <w:r>
        <w:rPr>
          <w:spacing w:val="-4"/>
        </w:rPr>
        <w:t> </w:t>
      </w:r>
      <w:r>
        <w:rPr/>
        <w:t>benefits</w:t>
      </w:r>
      <w:r>
        <w:rPr>
          <w:spacing w:val="-4"/>
        </w:rPr>
        <w:t> </w:t>
      </w:r>
      <w:r>
        <w:rPr/>
        <w:t>of</w:t>
      </w:r>
      <w:r>
        <w:rPr>
          <w:spacing w:val="-3"/>
        </w:rPr>
        <w:t> </w:t>
      </w:r>
      <w:r>
        <w:rPr/>
        <w:t>planning</w:t>
      </w:r>
      <w:r>
        <w:rPr>
          <w:spacing w:val="-4"/>
        </w:rPr>
        <w:t> </w:t>
      </w:r>
      <w:r>
        <w:rPr/>
        <w:t>for</w:t>
      </w:r>
      <w:r>
        <w:rPr>
          <w:spacing w:val="-4"/>
        </w:rPr>
        <w:t> </w:t>
      </w:r>
      <w:r>
        <w:rPr/>
        <w:t>TOD development within a ½ mile radius of the new SMART station.</w:t>
      </w:r>
    </w:p>
    <w:p>
      <w:pPr>
        <w:pStyle w:val="BodyText"/>
        <w:ind w:left="0"/>
      </w:pPr>
    </w:p>
    <w:p>
      <w:pPr>
        <w:spacing w:before="0"/>
        <w:ind w:left="120" w:right="0" w:firstLine="0"/>
        <w:jc w:val="both"/>
        <w:rPr>
          <w:i/>
          <w:sz w:val="24"/>
        </w:rPr>
      </w:pPr>
      <w:r>
        <w:rPr>
          <w:i/>
          <w:sz w:val="24"/>
        </w:rPr>
        <w:t>Existing</w:t>
      </w:r>
      <w:r>
        <w:rPr>
          <w:i/>
          <w:spacing w:val="-1"/>
          <w:sz w:val="24"/>
        </w:rPr>
        <w:t> </w:t>
      </w:r>
      <w:r>
        <w:rPr>
          <w:i/>
          <w:sz w:val="24"/>
        </w:rPr>
        <w:t>General</w:t>
      </w:r>
      <w:r>
        <w:rPr>
          <w:i/>
          <w:spacing w:val="-1"/>
          <w:sz w:val="24"/>
        </w:rPr>
        <w:t> </w:t>
      </w:r>
      <w:r>
        <w:rPr>
          <w:i/>
          <w:sz w:val="24"/>
        </w:rPr>
        <w:t>Plan </w:t>
      </w:r>
      <w:r>
        <w:rPr>
          <w:i/>
          <w:spacing w:val="-2"/>
          <w:sz w:val="24"/>
        </w:rPr>
        <w:t>Densities</w:t>
      </w:r>
    </w:p>
    <w:p>
      <w:pPr>
        <w:pStyle w:val="BodyText"/>
        <w:ind w:right="257"/>
        <w:jc w:val="both"/>
      </w:pPr>
      <w:r>
        <w:rPr/>
        <w:t>Under the City’s current General Plan the highest density allowed outside of the downtown SmartCode is the Mixed Use Land Designation which caps density at 30 dwelling units per acre. Thirty units per acre may not be adequate to facilitate the intensity of TOD development that the community would like to see as this area develops. Consideration of including expansion of the UGB at Corona Road and the SMART tracks as part of the ballot measure seemed premature if the City does not currently have the density ranges needed to allow the intensity of development </w:t>
      </w:r>
      <w:r>
        <w:rPr>
          <w:spacing w:val="-2"/>
        </w:rPr>
        <w:t>desired.</w:t>
      </w:r>
    </w:p>
    <w:p>
      <w:pPr>
        <w:pStyle w:val="BodyText"/>
        <w:ind w:left="0"/>
      </w:pPr>
    </w:p>
    <w:p>
      <w:pPr>
        <w:pStyle w:val="BodyText"/>
        <w:ind w:right="257"/>
        <w:jc w:val="both"/>
      </w:pPr>
      <w:r>
        <w:rPr/>
        <w:t>Also of consideration, the MTC grant funding as discussed above requires a minimum density of 25</w:t>
      </w:r>
      <w:r>
        <w:rPr>
          <w:spacing w:val="23"/>
        </w:rPr>
        <w:t> </w:t>
      </w:r>
      <w:r>
        <w:rPr/>
        <w:t>units</w:t>
      </w:r>
      <w:r>
        <w:rPr>
          <w:spacing w:val="23"/>
        </w:rPr>
        <w:t> </w:t>
      </w:r>
      <w:r>
        <w:rPr/>
        <w:t>per</w:t>
      </w:r>
      <w:r>
        <w:rPr>
          <w:spacing w:val="23"/>
        </w:rPr>
        <w:t> </w:t>
      </w:r>
      <w:r>
        <w:rPr/>
        <w:t>acre</w:t>
      </w:r>
      <w:r>
        <w:rPr>
          <w:spacing w:val="24"/>
        </w:rPr>
        <w:t> </w:t>
      </w:r>
      <w:r>
        <w:rPr/>
        <w:t>as</w:t>
      </w:r>
      <w:r>
        <w:rPr>
          <w:spacing w:val="23"/>
        </w:rPr>
        <w:t> </w:t>
      </w:r>
      <w:r>
        <w:rPr/>
        <w:t>part</w:t>
      </w:r>
      <w:r>
        <w:rPr>
          <w:spacing w:val="23"/>
        </w:rPr>
        <w:t> </w:t>
      </w:r>
      <w:r>
        <w:rPr/>
        <w:t>of</w:t>
      </w:r>
      <w:r>
        <w:rPr>
          <w:spacing w:val="24"/>
        </w:rPr>
        <w:t> </w:t>
      </w:r>
      <w:r>
        <w:rPr/>
        <w:t>their</w:t>
      </w:r>
      <w:r>
        <w:rPr>
          <w:spacing w:val="23"/>
        </w:rPr>
        <w:t> </w:t>
      </w:r>
      <w:r>
        <w:rPr/>
        <w:t>Transit</w:t>
      </w:r>
      <w:r>
        <w:rPr>
          <w:spacing w:val="23"/>
        </w:rPr>
        <w:t> </w:t>
      </w:r>
      <w:r>
        <w:rPr/>
        <w:t>Oriented</w:t>
      </w:r>
      <w:r>
        <w:rPr>
          <w:spacing w:val="24"/>
        </w:rPr>
        <w:t> </w:t>
      </w:r>
      <w:r>
        <w:rPr/>
        <w:t>Communities</w:t>
      </w:r>
      <w:r>
        <w:rPr>
          <w:spacing w:val="23"/>
        </w:rPr>
        <w:t> </w:t>
      </w:r>
      <w:r>
        <w:rPr/>
        <w:t>policy.</w:t>
      </w:r>
      <w:r>
        <w:rPr>
          <w:spacing w:val="78"/>
          <w:w w:val="150"/>
        </w:rPr>
        <w:t> </w:t>
      </w:r>
      <w:r>
        <w:rPr/>
        <w:t>Petaluma</w:t>
      </w:r>
      <w:r>
        <w:rPr>
          <w:spacing w:val="23"/>
        </w:rPr>
        <w:t> </w:t>
      </w:r>
      <w:r>
        <w:rPr/>
        <w:t>will</w:t>
      </w:r>
      <w:r>
        <w:rPr>
          <w:spacing w:val="23"/>
        </w:rPr>
        <w:t> </w:t>
      </w:r>
      <w:r>
        <w:rPr/>
        <w:t>need</w:t>
      </w:r>
      <w:r>
        <w:rPr>
          <w:spacing w:val="24"/>
        </w:rPr>
        <w:t> </w:t>
      </w:r>
      <w:r>
        <w:rPr>
          <w:spacing w:val="-5"/>
        </w:rPr>
        <w:t>to</w:t>
      </w:r>
    </w:p>
    <w:p>
      <w:pPr>
        <w:spacing w:after="0"/>
        <w:jc w:val="both"/>
        <w:sectPr>
          <w:pgSz w:w="12240" w:h="15840"/>
          <w:pgMar w:header="0" w:footer="918" w:top="1380" w:bottom="1100" w:left="1320" w:right="1180"/>
        </w:sectPr>
      </w:pPr>
    </w:p>
    <w:p>
      <w:pPr>
        <w:pStyle w:val="BodyText"/>
        <w:spacing w:before="60"/>
        <w:ind w:right="257"/>
        <w:jc w:val="both"/>
      </w:pPr>
      <w:r>
        <w:rPr/>
        <w:t>ensure that appropriate provisions are in place to ensure that minimum density for the UGB expansion area if desired to be part of the planning for the station area.</w:t>
      </w:r>
    </w:p>
    <w:p>
      <w:pPr>
        <w:pStyle w:val="BodyText"/>
        <w:ind w:left="0"/>
      </w:pPr>
    </w:p>
    <w:p>
      <w:pPr>
        <w:spacing w:before="0"/>
        <w:ind w:left="120" w:right="0" w:firstLine="0"/>
        <w:jc w:val="both"/>
        <w:rPr>
          <w:i/>
          <w:sz w:val="24"/>
        </w:rPr>
      </w:pPr>
      <w:r>
        <w:rPr>
          <w:i/>
          <w:sz w:val="24"/>
        </w:rPr>
        <w:t>Existing</w:t>
      </w:r>
      <w:r>
        <w:rPr>
          <w:i/>
          <w:spacing w:val="-1"/>
          <w:sz w:val="24"/>
        </w:rPr>
        <w:t> </w:t>
      </w:r>
      <w:r>
        <w:rPr>
          <w:i/>
          <w:sz w:val="24"/>
        </w:rPr>
        <w:t>Expansion </w:t>
      </w:r>
      <w:r>
        <w:rPr>
          <w:i/>
          <w:spacing w:val="-2"/>
          <w:sz w:val="24"/>
        </w:rPr>
        <w:t>Areas</w:t>
      </w:r>
    </w:p>
    <w:p>
      <w:pPr>
        <w:pStyle w:val="BodyText"/>
        <w:ind w:right="257"/>
        <w:jc w:val="both"/>
      </w:pPr>
      <w:r>
        <w:rPr/>
        <w:t>As</w:t>
      </w:r>
      <w:r>
        <w:rPr>
          <w:spacing w:val="-9"/>
        </w:rPr>
        <w:t> </w:t>
      </w:r>
      <w:r>
        <w:rPr/>
        <w:t>previously</w:t>
      </w:r>
      <w:r>
        <w:rPr>
          <w:spacing w:val="-9"/>
        </w:rPr>
        <w:t> </w:t>
      </w:r>
      <w:r>
        <w:rPr/>
        <w:t>referenced</w:t>
      </w:r>
      <w:r>
        <w:rPr>
          <w:spacing w:val="-9"/>
        </w:rPr>
        <w:t> </w:t>
      </w:r>
      <w:r>
        <w:rPr/>
        <w:t>and</w:t>
      </w:r>
      <w:r>
        <w:rPr>
          <w:spacing w:val="-9"/>
        </w:rPr>
        <w:t> </w:t>
      </w:r>
      <w:r>
        <w:rPr/>
        <w:t>as</w:t>
      </w:r>
      <w:r>
        <w:rPr>
          <w:spacing w:val="-9"/>
        </w:rPr>
        <w:t> </w:t>
      </w:r>
      <w:r>
        <w:rPr/>
        <w:t>shown</w:t>
      </w:r>
      <w:r>
        <w:rPr>
          <w:spacing w:val="-9"/>
        </w:rPr>
        <w:t> </w:t>
      </w:r>
      <w:r>
        <w:rPr/>
        <w:t>in</w:t>
      </w:r>
      <w:r>
        <w:rPr>
          <w:spacing w:val="-9"/>
        </w:rPr>
        <w:t> </w:t>
      </w:r>
      <w:r>
        <w:rPr/>
        <w:t>Figure</w:t>
      </w:r>
      <w:r>
        <w:rPr>
          <w:spacing w:val="-9"/>
        </w:rPr>
        <w:t> </w:t>
      </w:r>
      <w:r>
        <w:rPr/>
        <w:t>1</w:t>
      </w:r>
      <w:r>
        <w:rPr>
          <w:spacing w:val="-9"/>
        </w:rPr>
        <w:t> </w:t>
      </w:r>
      <w:r>
        <w:rPr/>
        <w:t>above,</w:t>
      </w:r>
      <w:r>
        <w:rPr>
          <w:spacing w:val="-9"/>
        </w:rPr>
        <w:t> </w:t>
      </w:r>
      <w:r>
        <w:rPr/>
        <w:t>the</w:t>
      </w:r>
      <w:r>
        <w:rPr>
          <w:spacing w:val="-9"/>
        </w:rPr>
        <w:t> </w:t>
      </w:r>
      <w:r>
        <w:rPr/>
        <w:t>UGB</w:t>
      </w:r>
      <w:r>
        <w:rPr>
          <w:spacing w:val="-9"/>
        </w:rPr>
        <w:t> </w:t>
      </w:r>
      <w:r>
        <w:rPr/>
        <w:t>includes</w:t>
      </w:r>
      <w:r>
        <w:rPr>
          <w:spacing w:val="-9"/>
        </w:rPr>
        <w:t> </w:t>
      </w:r>
      <w:r>
        <w:rPr/>
        <w:t>four</w:t>
      </w:r>
      <w:r>
        <w:rPr>
          <w:spacing w:val="-9"/>
        </w:rPr>
        <w:t> </w:t>
      </w:r>
      <w:r>
        <w:rPr/>
        <w:t>expansion</w:t>
      </w:r>
      <w:r>
        <w:rPr>
          <w:spacing w:val="-9"/>
        </w:rPr>
        <w:t> </w:t>
      </w:r>
      <w:r>
        <w:rPr/>
        <w:t>areas. No changes are proposed to the expansion areas as staff is recommending. The expansion areas along with the exceptions as outlined in the General Plan are proposed to be carried forward into the</w:t>
      </w:r>
      <w:r>
        <w:rPr>
          <w:spacing w:val="-5"/>
        </w:rPr>
        <w:t> </w:t>
      </w:r>
      <w:r>
        <w:rPr/>
        <w:t>General</w:t>
      </w:r>
      <w:r>
        <w:rPr>
          <w:spacing w:val="-5"/>
        </w:rPr>
        <w:t> </w:t>
      </w:r>
      <w:r>
        <w:rPr/>
        <w:t>Plan</w:t>
      </w:r>
      <w:r>
        <w:rPr>
          <w:spacing w:val="-5"/>
        </w:rPr>
        <w:t> </w:t>
      </w:r>
      <w:r>
        <w:rPr/>
        <w:t>Update</w:t>
      </w:r>
      <w:r>
        <w:rPr>
          <w:spacing w:val="-5"/>
        </w:rPr>
        <w:t> </w:t>
      </w:r>
      <w:r>
        <w:rPr/>
        <w:t>with</w:t>
      </w:r>
      <w:r>
        <w:rPr>
          <w:spacing w:val="-5"/>
        </w:rPr>
        <w:t> </w:t>
      </w:r>
      <w:r>
        <w:rPr/>
        <w:t>the</w:t>
      </w:r>
      <w:r>
        <w:rPr>
          <w:spacing w:val="-5"/>
        </w:rPr>
        <w:t> </w:t>
      </w:r>
      <w:r>
        <w:rPr/>
        <w:t>exception</w:t>
      </w:r>
      <w:r>
        <w:rPr>
          <w:spacing w:val="-5"/>
        </w:rPr>
        <w:t> </w:t>
      </w:r>
      <w:r>
        <w:rPr/>
        <w:t>of</w:t>
      </w:r>
      <w:r>
        <w:rPr>
          <w:spacing w:val="-5"/>
        </w:rPr>
        <w:t> </w:t>
      </w:r>
      <w:r>
        <w:rPr/>
        <w:t>the</w:t>
      </w:r>
      <w:r>
        <w:rPr>
          <w:spacing w:val="-5"/>
        </w:rPr>
        <w:t> </w:t>
      </w:r>
      <w:r>
        <w:rPr/>
        <w:t>proposed</w:t>
      </w:r>
      <w:r>
        <w:rPr>
          <w:spacing w:val="-5"/>
        </w:rPr>
        <w:t> </w:t>
      </w:r>
      <w:r>
        <w:rPr/>
        <w:t>change</w:t>
      </w:r>
      <w:r>
        <w:rPr>
          <w:spacing w:val="-5"/>
        </w:rPr>
        <w:t> </w:t>
      </w:r>
      <w:r>
        <w:rPr/>
        <w:t>to</w:t>
      </w:r>
      <w:r>
        <w:rPr>
          <w:spacing w:val="-5"/>
        </w:rPr>
        <w:t> </w:t>
      </w:r>
      <w:r>
        <w:rPr/>
        <w:t>Exception</w:t>
      </w:r>
      <w:r>
        <w:rPr>
          <w:spacing w:val="-5"/>
        </w:rPr>
        <w:t> </w:t>
      </w:r>
      <w:r>
        <w:rPr/>
        <w:t>III</w:t>
      </w:r>
      <w:r>
        <w:rPr>
          <w:spacing w:val="-5"/>
        </w:rPr>
        <w:t> </w:t>
      </w:r>
      <w:r>
        <w:rPr/>
        <w:t>to</w:t>
      </w:r>
      <w:r>
        <w:rPr>
          <w:spacing w:val="-5"/>
        </w:rPr>
        <w:t> </w:t>
      </w:r>
      <w:r>
        <w:rPr/>
        <w:t>allow</w:t>
      </w:r>
      <w:r>
        <w:rPr>
          <w:spacing w:val="-5"/>
        </w:rPr>
        <w:t> </w:t>
      </w:r>
      <w:r>
        <w:rPr/>
        <w:t>for</w:t>
      </w:r>
      <w:r>
        <w:rPr>
          <w:spacing w:val="-5"/>
        </w:rPr>
        <w:t> </w:t>
      </w:r>
      <w:r>
        <w:rPr/>
        <w:t>a larger radius from the Petaluma North Station to be considered for TOD development.</w:t>
      </w:r>
    </w:p>
    <w:p>
      <w:pPr>
        <w:pStyle w:val="BodyText"/>
        <w:ind w:left="0"/>
      </w:pPr>
    </w:p>
    <w:p>
      <w:pPr>
        <w:pStyle w:val="BodyText"/>
        <w:ind w:right="257"/>
        <w:jc w:val="both"/>
      </w:pPr>
      <w:r>
        <w:rPr/>
        <w:t>The City has been approached by the property owners of the UGB expansion area at Frates and Lakeville. Because no changes are proposed to the expansion areas as they currently exist, the ability for the City Council to consider a UGB expansion in this area and consistent with the existing</w:t>
      </w:r>
      <w:r>
        <w:rPr>
          <w:spacing w:val="-11"/>
        </w:rPr>
        <w:t> </w:t>
      </w:r>
      <w:r>
        <w:rPr/>
        <w:t>Exceptions</w:t>
      </w:r>
      <w:r>
        <w:rPr>
          <w:spacing w:val="-9"/>
        </w:rPr>
        <w:t> </w:t>
      </w:r>
      <w:r>
        <w:rPr/>
        <w:t>as</w:t>
      </w:r>
      <w:r>
        <w:rPr>
          <w:spacing w:val="-8"/>
        </w:rPr>
        <w:t> </w:t>
      </w:r>
      <w:r>
        <w:rPr/>
        <w:t>outlined</w:t>
      </w:r>
      <w:r>
        <w:rPr>
          <w:spacing w:val="-9"/>
        </w:rPr>
        <w:t> </w:t>
      </w:r>
      <w:r>
        <w:rPr/>
        <w:t>in</w:t>
      </w:r>
      <w:r>
        <w:rPr>
          <w:spacing w:val="-8"/>
        </w:rPr>
        <w:t> </w:t>
      </w:r>
      <w:r>
        <w:rPr/>
        <w:t>the</w:t>
      </w:r>
      <w:r>
        <w:rPr>
          <w:spacing w:val="-9"/>
        </w:rPr>
        <w:t> </w:t>
      </w:r>
      <w:r>
        <w:rPr/>
        <w:t>ballot</w:t>
      </w:r>
      <w:r>
        <w:rPr>
          <w:spacing w:val="-8"/>
        </w:rPr>
        <w:t> </w:t>
      </w:r>
      <w:r>
        <w:rPr/>
        <w:t>and</w:t>
      </w:r>
      <w:r>
        <w:rPr>
          <w:spacing w:val="-9"/>
        </w:rPr>
        <w:t> </w:t>
      </w:r>
      <w:r>
        <w:rPr/>
        <w:t>carried</w:t>
      </w:r>
      <w:r>
        <w:rPr>
          <w:spacing w:val="-9"/>
        </w:rPr>
        <w:t> </w:t>
      </w:r>
      <w:r>
        <w:rPr/>
        <w:t>forward</w:t>
      </w:r>
      <w:r>
        <w:rPr>
          <w:spacing w:val="-8"/>
        </w:rPr>
        <w:t> </w:t>
      </w:r>
      <w:r>
        <w:rPr/>
        <w:t>in</w:t>
      </w:r>
      <w:r>
        <w:rPr>
          <w:spacing w:val="-9"/>
        </w:rPr>
        <w:t> </w:t>
      </w:r>
      <w:r>
        <w:rPr/>
        <w:t>the</w:t>
      </w:r>
      <w:r>
        <w:rPr>
          <w:spacing w:val="-8"/>
        </w:rPr>
        <w:t> </w:t>
      </w:r>
      <w:r>
        <w:rPr/>
        <w:t>General</w:t>
      </w:r>
      <w:r>
        <w:rPr>
          <w:spacing w:val="-9"/>
        </w:rPr>
        <w:t> </w:t>
      </w:r>
      <w:r>
        <w:rPr/>
        <w:t>Plan</w:t>
      </w:r>
      <w:r>
        <w:rPr>
          <w:spacing w:val="-8"/>
        </w:rPr>
        <w:t> </w:t>
      </w:r>
      <w:r>
        <w:rPr/>
        <w:t>will</w:t>
      </w:r>
      <w:r>
        <w:rPr>
          <w:spacing w:val="-9"/>
        </w:rPr>
        <w:t> </w:t>
      </w:r>
      <w:r>
        <w:rPr/>
        <w:t>still</w:t>
      </w:r>
      <w:r>
        <w:rPr>
          <w:spacing w:val="-8"/>
        </w:rPr>
        <w:t> </w:t>
      </w:r>
      <w:r>
        <w:rPr>
          <w:spacing w:val="-2"/>
        </w:rPr>
        <w:t>exist.</w:t>
      </w:r>
    </w:p>
    <w:p>
      <w:pPr>
        <w:pStyle w:val="BodyText"/>
        <w:ind w:left="0"/>
      </w:pPr>
    </w:p>
    <w:p>
      <w:pPr>
        <w:spacing w:before="0"/>
        <w:ind w:left="120" w:right="0" w:firstLine="0"/>
        <w:jc w:val="both"/>
        <w:rPr>
          <w:i/>
          <w:sz w:val="24"/>
        </w:rPr>
      </w:pPr>
      <w:r>
        <w:rPr>
          <w:i/>
          <w:sz w:val="24"/>
        </w:rPr>
        <w:t>Expiration</w:t>
      </w:r>
      <w:r>
        <w:rPr>
          <w:i/>
          <w:spacing w:val="-3"/>
          <w:sz w:val="24"/>
        </w:rPr>
        <w:t> </w:t>
      </w:r>
      <w:r>
        <w:rPr>
          <w:i/>
          <w:spacing w:val="-2"/>
          <w:sz w:val="24"/>
        </w:rPr>
        <w:t>Timeline</w:t>
      </w:r>
    </w:p>
    <w:p>
      <w:pPr>
        <w:pStyle w:val="BodyText"/>
        <w:ind w:right="257"/>
        <w:jc w:val="both"/>
      </w:pPr>
      <w:r>
        <w:rPr/>
        <w:t>When the UGB was initially approved by the voters the expiration was 30 years (1998 to 2018). The</w:t>
      </w:r>
      <w:r>
        <w:rPr>
          <w:spacing w:val="-11"/>
        </w:rPr>
        <w:t> </w:t>
      </w:r>
      <w:r>
        <w:rPr/>
        <w:t>UGB</w:t>
      </w:r>
      <w:r>
        <w:rPr>
          <w:spacing w:val="-10"/>
        </w:rPr>
        <w:t> </w:t>
      </w:r>
      <w:r>
        <w:rPr/>
        <w:t>was</w:t>
      </w:r>
      <w:r>
        <w:rPr>
          <w:spacing w:val="-11"/>
        </w:rPr>
        <w:t> </w:t>
      </w:r>
      <w:r>
        <w:rPr/>
        <w:t>extended</w:t>
      </w:r>
      <w:r>
        <w:rPr>
          <w:spacing w:val="-11"/>
        </w:rPr>
        <w:t> </w:t>
      </w:r>
      <w:r>
        <w:rPr/>
        <w:t>by</w:t>
      </w:r>
      <w:r>
        <w:rPr>
          <w:spacing w:val="-11"/>
        </w:rPr>
        <w:t> </w:t>
      </w:r>
      <w:r>
        <w:rPr/>
        <w:t>the</w:t>
      </w:r>
      <w:r>
        <w:rPr>
          <w:spacing w:val="-11"/>
        </w:rPr>
        <w:t> </w:t>
      </w:r>
      <w:r>
        <w:rPr/>
        <w:t>voters</w:t>
      </w:r>
      <w:r>
        <w:rPr>
          <w:spacing w:val="-11"/>
        </w:rPr>
        <w:t> </w:t>
      </w:r>
      <w:r>
        <w:rPr/>
        <w:t>in</w:t>
      </w:r>
      <w:r>
        <w:rPr>
          <w:spacing w:val="-10"/>
        </w:rPr>
        <w:t> </w:t>
      </w:r>
      <w:r>
        <w:rPr/>
        <w:t>2010,</w:t>
      </w:r>
      <w:r>
        <w:rPr>
          <w:spacing w:val="-11"/>
        </w:rPr>
        <w:t> </w:t>
      </w:r>
      <w:r>
        <w:rPr/>
        <w:t>ahead</w:t>
      </w:r>
      <w:r>
        <w:rPr>
          <w:spacing w:val="-10"/>
        </w:rPr>
        <w:t> </w:t>
      </w:r>
      <w:r>
        <w:rPr/>
        <w:t>of</w:t>
      </w:r>
      <w:r>
        <w:rPr>
          <w:spacing w:val="-11"/>
        </w:rPr>
        <w:t> </w:t>
      </w:r>
      <w:r>
        <w:rPr/>
        <w:t>the</w:t>
      </w:r>
      <w:r>
        <w:rPr>
          <w:spacing w:val="-11"/>
        </w:rPr>
        <w:t> </w:t>
      </w:r>
      <w:r>
        <w:rPr/>
        <w:t>2018</w:t>
      </w:r>
      <w:r>
        <w:rPr>
          <w:spacing w:val="-11"/>
        </w:rPr>
        <w:t> </w:t>
      </w:r>
      <w:r>
        <w:rPr/>
        <w:t>expiration,</w:t>
      </w:r>
      <w:r>
        <w:rPr>
          <w:spacing w:val="-11"/>
        </w:rPr>
        <w:t> </w:t>
      </w:r>
      <w:r>
        <w:rPr/>
        <w:t>in</w:t>
      </w:r>
      <w:r>
        <w:rPr>
          <w:spacing w:val="-11"/>
        </w:rPr>
        <w:t> </w:t>
      </w:r>
      <w:r>
        <w:rPr/>
        <w:t>order</w:t>
      </w:r>
      <w:r>
        <w:rPr>
          <w:spacing w:val="-11"/>
        </w:rPr>
        <w:t> </w:t>
      </w:r>
      <w:r>
        <w:rPr/>
        <w:t>to</w:t>
      </w:r>
      <w:r>
        <w:rPr>
          <w:spacing w:val="-11"/>
        </w:rPr>
        <w:t> </w:t>
      </w:r>
      <w:r>
        <w:rPr/>
        <w:t>correspond with the 2025 build out of the General Plan that had recently been adopted in 2008. In keeping with this approach, staff is recommending consideration of an extension of the UGB to 2050 to track with the anticipated adoption of the General Plan update in 2025, the 20-year vision period anticipated</w:t>
      </w:r>
      <w:r>
        <w:rPr>
          <w:spacing w:val="-10"/>
        </w:rPr>
        <w:t> </w:t>
      </w:r>
      <w:r>
        <w:rPr/>
        <w:t>for</w:t>
      </w:r>
      <w:r>
        <w:rPr>
          <w:spacing w:val="-10"/>
        </w:rPr>
        <w:t> </w:t>
      </w:r>
      <w:r>
        <w:rPr/>
        <w:t>the</w:t>
      </w:r>
      <w:r>
        <w:rPr>
          <w:spacing w:val="-10"/>
        </w:rPr>
        <w:t> </w:t>
      </w:r>
      <w:r>
        <w:rPr/>
        <w:t>General</w:t>
      </w:r>
      <w:r>
        <w:rPr>
          <w:spacing w:val="-10"/>
        </w:rPr>
        <w:t> </w:t>
      </w:r>
      <w:r>
        <w:rPr/>
        <w:t>Plan</w:t>
      </w:r>
      <w:r>
        <w:rPr>
          <w:spacing w:val="-10"/>
        </w:rPr>
        <w:t> </w:t>
      </w:r>
      <w:r>
        <w:rPr/>
        <w:t>Update,</w:t>
      </w:r>
      <w:r>
        <w:rPr>
          <w:spacing w:val="-10"/>
        </w:rPr>
        <w:t> </w:t>
      </w:r>
      <w:r>
        <w:rPr/>
        <w:t>and</w:t>
      </w:r>
      <w:r>
        <w:rPr>
          <w:spacing w:val="-10"/>
        </w:rPr>
        <w:t> </w:t>
      </w:r>
      <w:r>
        <w:rPr/>
        <w:t>an</w:t>
      </w:r>
      <w:r>
        <w:rPr>
          <w:spacing w:val="-10"/>
        </w:rPr>
        <w:t> </w:t>
      </w:r>
      <w:r>
        <w:rPr/>
        <w:t>additional</w:t>
      </w:r>
      <w:r>
        <w:rPr>
          <w:spacing w:val="-10"/>
        </w:rPr>
        <w:t> </w:t>
      </w:r>
      <w:r>
        <w:rPr/>
        <w:t>5</w:t>
      </w:r>
      <w:r>
        <w:rPr>
          <w:spacing w:val="-10"/>
        </w:rPr>
        <w:t> </w:t>
      </w:r>
      <w:r>
        <w:rPr/>
        <w:t>years</w:t>
      </w:r>
      <w:r>
        <w:rPr>
          <w:spacing w:val="-10"/>
        </w:rPr>
        <w:t> </w:t>
      </w:r>
      <w:r>
        <w:rPr/>
        <w:t>to</w:t>
      </w:r>
      <w:r>
        <w:rPr>
          <w:spacing w:val="-10"/>
        </w:rPr>
        <w:t> </w:t>
      </w:r>
      <w:r>
        <w:rPr/>
        <w:t>allow</w:t>
      </w:r>
      <w:r>
        <w:rPr>
          <w:spacing w:val="-10"/>
        </w:rPr>
        <w:t> </w:t>
      </w:r>
      <w:r>
        <w:rPr/>
        <w:t>the</w:t>
      </w:r>
      <w:r>
        <w:rPr>
          <w:spacing w:val="-10"/>
        </w:rPr>
        <w:t> </w:t>
      </w:r>
      <w:r>
        <w:rPr/>
        <w:t>subsequent</w:t>
      </w:r>
      <w:r>
        <w:rPr>
          <w:spacing w:val="-10"/>
        </w:rPr>
        <w:t> </w:t>
      </w:r>
      <w:r>
        <w:rPr/>
        <w:t>General Plan adoption and UGB extension to track concurrently.</w:t>
      </w:r>
    </w:p>
    <w:p>
      <w:pPr>
        <w:pStyle w:val="BodyText"/>
        <w:ind w:left="0"/>
      </w:pPr>
    </w:p>
    <w:p>
      <w:pPr>
        <w:pStyle w:val="Heading1"/>
        <w:jc w:val="both"/>
      </w:pPr>
      <w:r>
        <w:rPr>
          <w:u w:val="single"/>
        </w:rPr>
        <w:t>PUBLIC</w:t>
      </w:r>
      <w:r>
        <w:rPr>
          <w:spacing w:val="-6"/>
          <w:u w:val="single"/>
        </w:rPr>
        <w:t> </w:t>
      </w:r>
      <w:r>
        <w:rPr>
          <w:spacing w:val="-2"/>
          <w:u w:val="single"/>
        </w:rPr>
        <w:t>OUTREACH</w:t>
      </w:r>
    </w:p>
    <w:p>
      <w:pPr>
        <w:pStyle w:val="BodyText"/>
        <w:ind w:left="0"/>
        <w:rPr>
          <w:b/>
        </w:rPr>
      </w:pPr>
    </w:p>
    <w:p>
      <w:pPr>
        <w:pStyle w:val="BodyText"/>
        <w:ind w:right="574"/>
      </w:pPr>
      <w:r>
        <w:rPr/>
        <w:t>This</w:t>
      </w:r>
      <w:r>
        <w:rPr>
          <w:spacing w:val="-4"/>
        </w:rPr>
        <w:t> </w:t>
      </w:r>
      <w:r>
        <w:rPr/>
        <w:t>agenda</w:t>
      </w:r>
      <w:r>
        <w:rPr>
          <w:spacing w:val="-4"/>
        </w:rPr>
        <w:t> </w:t>
      </w:r>
      <w:r>
        <w:rPr/>
        <w:t>item</w:t>
      </w:r>
      <w:r>
        <w:rPr>
          <w:spacing w:val="-3"/>
        </w:rPr>
        <w:t> </w:t>
      </w:r>
      <w:r>
        <w:rPr/>
        <w:t>appeared</w:t>
      </w:r>
      <w:r>
        <w:rPr>
          <w:spacing w:val="-3"/>
        </w:rPr>
        <w:t> </w:t>
      </w:r>
      <w:r>
        <w:rPr/>
        <w:t>on</w:t>
      </w:r>
      <w:r>
        <w:rPr>
          <w:spacing w:val="-3"/>
        </w:rPr>
        <w:t> </w:t>
      </w:r>
      <w:r>
        <w:rPr/>
        <w:t>the</w:t>
      </w:r>
      <w:r>
        <w:rPr>
          <w:spacing w:val="-3"/>
        </w:rPr>
        <w:t> </w:t>
      </w:r>
      <w:r>
        <w:rPr/>
        <w:t>City’s</w:t>
      </w:r>
      <w:r>
        <w:rPr>
          <w:spacing w:val="-3"/>
        </w:rPr>
        <w:t> </w:t>
      </w:r>
      <w:r>
        <w:rPr/>
        <w:t>tentative</w:t>
      </w:r>
      <w:r>
        <w:rPr>
          <w:spacing w:val="-4"/>
        </w:rPr>
        <w:t> </w:t>
      </w:r>
      <w:r>
        <w:rPr/>
        <w:t>agenda</w:t>
      </w:r>
      <w:r>
        <w:rPr>
          <w:spacing w:val="-3"/>
        </w:rPr>
        <w:t> </w:t>
      </w:r>
      <w:r>
        <w:rPr/>
        <w:t>document</w:t>
      </w:r>
      <w:r>
        <w:rPr>
          <w:spacing w:val="-4"/>
        </w:rPr>
        <w:t> </w:t>
      </w:r>
      <w:r>
        <w:rPr/>
        <w:t>on</w:t>
      </w:r>
      <w:r>
        <w:rPr>
          <w:spacing w:val="-3"/>
        </w:rPr>
        <w:t> </w:t>
      </w:r>
      <w:r>
        <w:rPr/>
        <w:t>January</w:t>
      </w:r>
      <w:r>
        <w:rPr>
          <w:spacing w:val="-3"/>
        </w:rPr>
        <w:t> </w:t>
      </w:r>
      <w:r>
        <w:rPr/>
        <w:t>8</w:t>
      </w:r>
      <w:r>
        <w:rPr>
          <w:spacing w:val="-3"/>
        </w:rPr>
        <w:t> </w:t>
      </w:r>
      <w:r>
        <w:rPr/>
        <w:t>which</w:t>
      </w:r>
      <w:r>
        <w:rPr>
          <w:spacing w:val="-3"/>
        </w:rPr>
        <w:t> </w:t>
      </w:r>
      <w:r>
        <w:rPr/>
        <w:t>was</w:t>
      </w:r>
      <w:r>
        <w:rPr>
          <w:spacing w:val="-4"/>
        </w:rPr>
        <w:t> </w:t>
      </w:r>
      <w:r>
        <w:rPr/>
        <w:t>a publicly-noticed meeting.</w:t>
      </w:r>
    </w:p>
    <w:p>
      <w:pPr>
        <w:pStyle w:val="BodyText"/>
        <w:ind w:left="0"/>
      </w:pPr>
    </w:p>
    <w:p>
      <w:pPr>
        <w:pStyle w:val="BodyText"/>
        <w:ind w:right="453"/>
      </w:pPr>
      <w:r>
        <w:rPr/>
        <w:t>Discussion</w:t>
      </w:r>
      <w:r>
        <w:rPr>
          <w:spacing w:val="-3"/>
        </w:rPr>
        <w:t> </w:t>
      </w:r>
      <w:r>
        <w:rPr/>
        <w:t>of</w:t>
      </w:r>
      <w:r>
        <w:rPr>
          <w:spacing w:val="-3"/>
        </w:rPr>
        <w:t> </w:t>
      </w:r>
      <w:r>
        <w:rPr/>
        <w:t>the</w:t>
      </w:r>
      <w:r>
        <w:rPr>
          <w:spacing w:val="-3"/>
        </w:rPr>
        <w:t> </w:t>
      </w:r>
      <w:r>
        <w:rPr/>
        <w:t>UGB</w:t>
      </w:r>
      <w:r>
        <w:rPr>
          <w:spacing w:val="-3"/>
        </w:rPr>
        <w:t> </w:t>
      </w:r>
      <w:r>
        <w:rPr/>
        <w:t>expiration</w:t>
      </w:r>
      <w:r>
        <w:rPr>
          <w:spacing w:val="-3"/>
        </w:rPr>
        <w:t> </w:t>
      </w:r>
      <w:r>
        <w:rPr/>
        <w:t>has</w:t>
      </w:r>
      <w:r>
        <w:rPr>
          <w:spacing w:val="-4"/>
        </w:rPr>
        <w:t> </w:t>
      </w:r>
      <w:r>
        <w:rPr/>
        <w:t>been</w:t>
      </w:r>
      <w:r>
        <w:rPr>
          <w:spacing w:val="-3"/>
        </w:rPr>
        <w:t> </w:t>
      </w:r>
      <w:r>
        <w:rPr/>
        <w:t>attracting</w:t>
      </w:r>
      <w:r>
        <w:rPr>
          <w:spacing w:val="-3"/>
        </w:rPr>
        <w:t> </w:t>
      </w:r>
      <w:r>
        <w:rPr/>
        <w:t>attention</w:t>
      </w:r>
      <w:r>
        <w:rPr>
          <w:spacing w:val="-3"/>
        </w:rPr>
        <w:t> </w:t>
      </w:r>
      <w:r>
        <w:rPr/>
        <w:t>among</w:t>
      </w:r>
      <w:r>
        <w:rPr>
          <w:spacing w:val="-3"/>
        </w:rPr>
        <w:t> </w:t>
      </w:r>
      <w:r>
        <w:rPr/>
        <w:t>the</w:t>
      </w:r>
      <w:r>
        <w:rPr>
          <w:spacing w:val="-3"/>
        </w:rPr>
        <w:t> </w:t>
      </w:r>
      <w:r>
        <w:rPr/>
        <w:t>community</w:t>
      </w:r>
      <w:r>
        <w:rPr>
          <w:spacing w:val="-3"/>
        </w:rPr>
        <w:t> </w:t>
      </w:r>
      <w:r>
        <w:rPr/>
        <w:t>in</w:t>
      </w:r>
      <w:r>
        <w:rPr>
          <w:spacing w:val="-3"/>
        </w:rPr>
        <w:t> </w:t>
      </w:r>
      <w:r>
        <w:rPr/>
        <w:t>an effort to ensure that the UGB is not allowed to expire.</w:t>
      </w:r>
    </w:p>
    <w:p>
      <w:pPr>
        <w:pStyle w:val="BodyText"/>
        <w:ind w:left="0"/>
      </w:pPr>
    </w:p>
    <w:p>
      <w:pPr>
        <w:pStyle w:val="BodyText"/>
        <w:ind w:right="283"/>
      </w:pPr>
      <w:r>
        <w:rPr/>
        <w:t>Staff has met with representatives of the Greenbelt Alliance to discuss the City’s approach and anticipated timeline and to collaborate on public outreach efforts.</w:t>
      </w:r>
      <w:r>
        <w:rPr>
          <w:spacing w:val="40"/>
        </w:rPr>
        <w:t> </w:t>
      </w:r>
      <w:r>
        <w:rPr/>
        <w:t>The Greenbelt Alliance indicated</w:t>
      </w:r>
      <w:r>
        <w:rPr>
          <w:spacing w:val="-3"/>
        </w:rPr>
        <w:t> </w:t>
      </w:r>
      <w:r>
        <w:rPr/>
        <w:t>general</w:t>
      </w:r>
      <w:r>
        <w:rPr>
          <w:spacing w:val="-4"/>
        </w:rPr>
        <w:t> </w:t>
      </w:r>
      <w:r>
        <w:rPr/>
        <w:t>support</w:t>
      </w:r>
      <w:r>
        <w:rPr>
          <w:spacing w:val="-4"/>
        </w:rPr>
        <w:t> </w:t>
      </w:r>
      <w:r>
        <w:rPr/>
        <w:t>of</w:t>
      </w:r>
      <w:r>
        <w:rPr>
          <w:spacing w:val="-3"/>
        </w:rPr>
        <w:t> </w:t>
      </w:r>
      <w:r>
        <w:rPr/>
        <w:t>the</w:t>
      </w:r>
      <w:r>
        <w:rPr>
          <w:spacing w:val="-3"/>
        </w:rPr>
        <w:t> </w:t>
      </w:r>
      <w:r>
        <w:rPr/>
        <w:t>recommendation</w:t>
      </w:r>
      <w:r>
        <w:rPr>
          <w:spacing w:val="-3"/>
        </w:rPr>
        <w:t> </w:t>
      </w:r>
      <w:r>
        <w:rPr/>
        <w:t>outlined</w:t>
      </w:r>
      <w:r>
        <w:rPr>
          <w:spacing w:val="-3"/>
        </w:rPr>
        <w:t> </w:t>
      </w:r>
      <w:r>
        <w:rPr/>
        <w:t>in</w:t>
      </w:r>
      <w:r>
        <w:rPr>
          <w:spacing w:val="-3"/>
        </w:rPr>
        <w:t> </w:t>
      </w:r>
      <w:r>
        <w:rPr/>
        <w:t>the</w:t>
      </w:r>
      <w:r>
        <w:rPr>
          <w:spacing w:val="-3"/>
        </w:rPr>
        <w:t> </w:t>
      </w:r>
      <w:r>
        <w:rPr/>
        <w:t>staff</w:t>
      </w:r>
      <w:r>
        <w:rPr>
          <w:spacing w:val="-4"/>
        </w:rPr>
        <w:t> </w:t>
      </w:r>
      <w:r>
        <w:rPr/>
        <w:t>report</w:t>
      </w:r>
      <w:r>
        <w:rPr>
          <w:spacing w:val="-3"/>
        </w:rPr>
        <w:t> </w:t>
      </w:r>
      <w:r>
        <w:rPr/>
        <w:t>and</w:t>
      </w:r>
      <w:r>
        <w:rPr>
          <w:spacing w:val="-3"/>
        </w:rPr>
        <w:t> </w:t>
      </w:r>
      <w:r>
        <w:rPr/>
        <w:t>staff</w:t>
      </w:r>
      <w:r>
        <w:rPr>
          <w:spacing w:val="-3"/>
        </w:rPr>
        <w:t> </w:t>
      </w:r>
      <w:r>
        <w:rPr/>
        <w:t>anticipates ongoing communication with Greenbelt Alliance through the ballot process.</w:t>
      </w:r>
    </w:p>
    <w:p>
      <w:pPr>
        <w:pStyle w:val="BodyText"/>
        <w:ind w:left="0"/>
      </w:pPr>
    </w:p>
    <w:p>
      <w:pPr>
        <w:pStyle w:val="BodyText"/>
        <w:ind w:right="282"/>
      </w:pPr>
      <w:r>
        <w:rPr/>
        <w:t>Most recently, property owners of the UGB expansion area located at Frates and Lakeville inquired with staff about potential annexation.</w:t>
      </w:r>
      <w:r>
        <w:rPr>
          <w:spacing w:val="40"/>
        </w:rPr>
        <w:t> </w:t>
      </w:r>
      <w:r>
        <w:rPr/>
        <w:t>As recommended by staff, the expansion areas and</w:t>
      </w:r>
      <w:r>
        <w:rPr>
          <w:spacing w:val="-3"/>
        </w:rPr>
        <w:t> </w:t>
      </w:r>
      <w:r>
        <w:rPr/>
        <w:t>exceptions</w:t>
      </w:r>
      <w:r>
        <w:rPr>
          <w:spacing w:val="-4"/>
        </w:rPr>
        <w:t> </w:t>
      </w:r>
      <w:r>
        <w:rPr/>
        <w:t>that</w:t>
      </w:r>
      <w:r>
        <w:rPr>
          <w:spacing w:val="-3"/>
        </w:rPr>
        <w:t> </w:t>
      </w:r>
      <w:r>
        <w:rPr/>
        <w:t>are</w:t>
      </w:r>
      <w:r>
        <w:rPr>
          <w:spacing w:val="-4"/>
        </w:rPr>
        <w:t> </w:t>
      </w:r>
      <w:r>
        <w:rPr/>
        <w:t>currently</w:t>
      </w:r>
      <w:r>
        <w:rPr>
          <w:spacing w:val="-3"/>
        </w:rPr>
        <w:t> </w:t>
      </w:r>
      <w:r>
        <w:rPr/>
        <w:t>would</w:t>
      </w:r>
      <w:r>
        <w:rPr>
          <w:spacing w:val="-3"/>
        </w:rPr>
        <w:t> </w:t>
      </w:r>
      <w:r>
        <w:rPr/>
        <w:t>remain</w:t>
      </w:r>
      <w:r>
        <w:rPr>
          <w:spacing w:val="-3"/>
        </w:rPr>
        <w:t> </w:t>
      </w:r>
      <w:r>
        <w:rPr/>
        <w:t>and</w:t>
      </w:r>
      <w:r>
        <w:rPr>
          <w:spacing w:val="-3"/>
        </w:rPr>
        <w:t> </w:t>
      </w:r>
      <w:r>
        <w:rPr/>
        <w:t>provide</w:t>
      </w:r>
      <w:r>
        <w:rPr>
          <w:spacing w:val="-4"/>
        </w:rPr>
        <w:t> </w:t>
      </w:r>
      <w:r>
        <w:rPr/>
        <w:t>ongoing</w:t>
      </w:r>
      <w:r>
        <w:rPr>
          <w:spacing w:val="-3"/>
        </w:rPr>
        <w:t> </w:t>
      </w:r>
      <w:r>
        <w:rPr/>
        <w:t>flexibility</w:t>
      </w:r>
      <w:r>
        <w:rPr>
          <w:spacing w:val="-3"/>
        </w:rPr>
        <w:t> </w:t>
      </w:r>
      <w:r>
        <w:rPr/>
        <w:t>for</w:t>
      </w:r>
      <w:r>
        <w:rPr>
          <w:spacing w:val="-3"/>
        </w:rPr>
        <w:t> </w:t>
      </w:r>
      <w:r>
        <w:rPr/>
        <w:t>consideration of targeted UGB expansion in the future hand in hand with a proposed project.</w:t>
      </w:r>
    </w:p>
    <w:p>
      <w:pPr>
        <w:pStyle w:val="BodyText"/>
        <w:ind w:left="0"/>
      </w:pPr>
    </w:p>
    <w:p>
      <w:pPr>
        <w:pStyle w:val="Heading1"/>
      </w:pPr>
      <w:r>
        <w:rPr>
          <w:u w:val="single"/>
        </w:rPr>
        <w:t>COUNCIL</w:t>
      </w:r>
      <w:r>
        <w:rPr>
          <w:spacing w:val="-3"/>
          <w:u w:val="single"/>
        </w:rPr>
        <w:t> </w:t>
      </w:r>
      <w:r>
        <w:rPr>
          <w:u w:val="single"/>
        </w:rPr>
        <w:t>GOAL</w:t>
      </w:r>
      <w:r>
        <w:rPr>
          <w:spacing w:val="-2"/>
          <w:u w:val="single"/>
        </w:rPr>
        <w:t> ALIGNMENT</w:t>
      </w:r>
    </w:p>
    <w:p>
      <w:pPr>
        <w:pStyle w:val="BodyText"/>
        <w:ind w:left="0"/>
        <w:rPr>
          <w:b/>
        </w:rPr>
      </w:pPr>
    </w:p>
    <w:p>
      <w:pPr>
        <w:pStyle w:val="BodyText"/>
      </w:pPr>
      <w:r>
        <w:rPr/>
        <w:t>Extension</w:t>
      </w:r>
      <w:r>
        <w:rPr>
          <w:spacing w:val="-1"/>
        </w:rPr>
        <w:t> </w:t>
      </w:r>
      <w:r>
        <w:rPr/>
        <w:t>of</w:t>
      </w:r>
      <w:r>
        <w:rPr>
          <w:spacing w:val="-1"/>
        </w:rPr>
        <w:t> </w:t>
      </w:r>
      <w:r>
        <w:rPr/>
        <w:t>the</w:t>
      </w:r>
      <w:r>
        <w:rPr>
          <w:spacing w:val="-1"/>
        </w:rPr>
        <w:t> </w:t>
      </w:r>
      <w:r>
        <w:rPr/>
        <w:t>UGB</w:t>
      </w:r>
      <w:r>
        <w:rPr>
          <w:spacing w:val="-1"/>
        </w:rPr>
        <w:t> </w:t>
      </w:r>
      <w:r>
        <w:rPr/>
        <w:t>is</w:t>
      </w:r>
      <w:r>
        <w:rPr>
          <w:spacing w:val="-1"/>
        </w:rPr>
        <w:t> </w:t>
      </w:r>
      <w:r>
        <w:rPr/>
        <w:t>aligned</w:t>
      </w:r>
      <w:r>
        <w:rPr>
          <w:spacing w:val="-1"/>
        </w:rPr>
        <w:t> </w:t>
      </w:r>
      <w:r>
        <w:rPr/>
        <w:t>with</w:t>
      </w:r>
      <w:r>
        <w:rPr>
          <w:spacing w:val="-1"/>
        </w:rPr>
        <w:t> </w:t>
      </w:r>
      <w:r>
        <w:rPr/>
        <w:t>the</w:t>
      </w:r>
      <w:r>
        <w:rPr>
          <w:spacing w:val="-1"/>
        </w:rPr>
        <w:t> </w:t>
      </w:r>
      <w:r>
        <w:rPr/>
        <w:t>City</w:t>
      </w:r>
      <w:r>
        <w:rPr>
          <w:spacing w:val="-1"/>
        </w:rPr>
        <w:t> </w:t>
      </w:r>
      <w:r>
        <w:rPr/>
        <w:t>Council’s</w:t>
      </w:r>
      <w:r>
        <w:rPr>
          <w:spacing w:val="-2"/>
        </w:rPr>
        <w:t> </w:t>
      </w:r>
      <w:r>
        <w:rPr/>
        <w:t>goal</w:t>
      </w:r>
      <w:r>
        <w:rPr>
          <w:spacing w:val="-2"/>
        </w:rPr>
        <w:t> </w:t>
      </w:r>
      <w:r>
        <w:rPr/>
        <w:t>to</w:t>
      </w:r>
      <w:r>
        <w:rPr>
          <w:spacing w:val="-1"/>
        </w:rPr>
        <w:t> </w:t>
      </w:r>
      <w:r>
        <w:rPr/>
        <w:t>p</w:t>
      </w:r>
      <w:r>
        <w:rPr>
          <w:color w:val="212121"/>
        </w:rPr>
        <w:t>reserve</w:t>
      </w:r>
      <w:r>
        <w:rPr>
          <w:color w:val="212121"/>
          <w:spacing w:val="-1"/>
        </w:rPr>
        <w:t> </w:t>
      </w:r>
      <w:r>
        <w:rPr>
          <w:color w:val="212121"/>
        </w:rPr>
        <w:t>and</w:t>
      </w:r>
      <w:r>
        <w:rPr>
          <w:color w:val="212121"/>
          <w:spacing w:val="-1"/>
        </w:rPr>
        <w:t> </w:t>
      </w:r>
      <w:r>
        <w:rPr>
          <w:color w:val="212121"/>
        </w:rPr>
        <w:t>protect</w:t>
      </w:r>
      <w:r>
        <w:rPr>
          <w:color w:val="212121"/>
          <w:spacing w:val="-1"/>
        </w:rPr>
        <w:t> </w:t>
      </w:r>
      <w:r>
        <w:rPr>
          <w:color w:val="212121"/>
        </w:rPr>
        <w:t>Petaluma’s environment</w:t>
      </w:r>
      <w:r>
        <w:rPr>
          <w:color w:val="212121"/>
          <w:spacing w:val="-3"/>
        </w:rPr>
        <w:t> </w:t>
      </w:r>
      <w:r>
        <w:rPr>
          <w:color w:val="212121"/>
        </w:rPr>
        <w:t>for</w:t>
      </w:r>
      <w:r>
        <w:rPr>
          <w:color w:val="212121"/>
          <w:spacing w:val="-3"/>
        </w:rPr>
        <w:t> </w:t>
      </w:r>
      <w:r>
        <w:rPr>
          <w:color w:val="212121"/>
        </w:rPr>
        <w:t>future</w:t>
      </w:r>
      <w:r>
        <w:rPr>
          <w:color w:val="212121"/>
          <w:spacing w:val="-3"/>
        </w:rPr>
        <w:t> </w:t>
      </w:r>
      <w:r>
        <w:rPr>
          <w:color w:val="212121"/>
        </w:rPr>
        <w:t>generations</w:t>
      </w:r>
      <w:r>
        <w:rPr>
          <w:color w:val="212121"/>
          <w:spacing w:val="-4"/>
        </w:rPr>
        <w:t> </w:t>
      </w:r>
      <w:r>
        <w:rPr>
          <w:color w:val="212121"/>
        </w:rPr>
        <w:t>and</w:t>
      </w:r>
      <w:r>
        <w:rPr>
          <w:color w:val="212121"/>
          <w:spacing w:val="-3"/>
        </w:rPr>
        <w:t> </w:t>
      </w:r>
      <w:r>
        <w:rPr>
          <w:color w:val="212121"/>
        </w:rPr>
        <w:t>become</w:t>
      </w:r>
      <w:r>
        <w:rPr>
          <w:color w:val="212121"/>
          <w:spacing w:val="-4"/>
        </w:rPr>
        <w:t> </w:t>
      </w:r>
      <w:r>
        <w:rPr>
          <w:color w:val="212121"/>
        </w:rPr>
        <w:t>a</w:t>
      </w:r>
      <w:r>
        <w:rPr>
          <w:color w:val="212121"/>
          <w:spacing w:val="-3"/>
        </w:rPr>
        <w:t> </w:t>
      </w:r>
      <w:r>
        <w:rPr>
          <w:color w:val="212121"/>
        </w:rPr>
        <w:t>municipal</w:t>
      </w:r>
      <w:r>
        <w:rPr>
          <w:color w:val="212121"/>
          <w:spacing w:val="-3"/>
        </w:rPr>
        <w:t> </w:t>
      </w:r>
      <w:r>
        <w:rPr>
          <w:color w:val="212121"/>
        </w:rPr>
        <w:t>leader</w:t>
      </w:r>
      <w:r>
        <w:rPr>
          <w:color w:val="212121"/>
          <w:spacing w:val="-3"/>
        </w:rPr>
        <w:t> </w:t>
      </w:r>
      <w:r>
        <w:rPr>
          <w:color w:val="212121"/>
        </w:rPr>
        <w:t>in</w:t>
      </w:r>
      <w:r>
        <w:rPr>
          <w:color w:val="212121"/>
          <w:spacing w:val="-3"/>
        </w:rPr>
        <w:t> </w:t>
      </w:r>
      <w:r>
        <w:rPr>
          <w:color w:val="212121"/>
        </w:rPr>
        <w:t>sustainability</w:t>
      </w:r>
      <w:r>
        <w:rPr>
          <w:color w:val="212121"/>
          <w:spacing w:val="-3"/>
        </w:rPr>
        <w:t> </w:t>
      </w:r>
      <w:r>
        <w:rPr>
          <w:color w:val="212121"/>
        </w:rPr>
        <w:t>by</w:t>
      </w:r>
      <w:r>
        <w:rPr>
          <w:color w:val="212121"/>
          <w:spacing w:val="-3"/>
        </w:rPr>
        <w:t> </w:t>
      </w:r>
      <w:r>
        <w:rPr>
          <w:color w:val="212121"/>
        </w:rPr>
        <w:t>protecting</w:t>
      </w:r>
    </w:p>
    <w:p>
      <w:pPr>
        <w:spacing w:after="0"/>
        <w:sectPr>
          <w:pgSz w:w="12240" w:h="15840"/>
          <w:pgMar w:header="0" w:footer="918" w:top="1380" w:bottom="1100" w:left="1320" w:right="1180"/>
        </w:sectPr>
      </w:pPr>
    </w:p>
    <w:p>
      <w:pPr>
        <w:pStyle w:val="BodyText"/>
        <w:spacing w:before="60"/>
        <w:ind w:right="979"/>
      </w:pPr>
      <w:r>
        <w:rPr>
          <w:color w:val="212121"/>
        </w:rPr>
        <w:t>our</w:t>
      </w:r>
      <w:r>
        <w:rPr>
          <w:color w:val="212121"/>
          <w:spacing w:val="-3"/>
        </w:rPr>
        <w:t> </w:t>
      </w:r>
      <w:r>
        <w:rPr>
          <w:color w:val="212121"/>
        </w:rPr>
        <w:t>river</w:t>
      </w:r>
      <w:r>
        <w:rPr>
          <w:color w:val="212121"/>
          <w:spacing w:val="-3"/>
        </w:rPr>
        <w:t> </w:t>
      </w:r>
      <w:r>
        <w:rPr>
          <w:color w:val="212121"/>
        </w:rPr>
        <w:t>and</w:t>
      </w:r>
      <w:r>
        <w:rPr>
          <w:color w:val="212121"/>
          <w:spacing w:val="-4"/>
        </w:rPr>
        <w:t> </w:t>
      </w:r>
      <w:r>
        <w:rPr>
          <w:color w:val="212121"/>
        </w:rPr>
        <w:t>open</w:t>
      </w:r>
      <w:r>
        <w:rPr>
          <w:color w:val="212121"/>
          <w:spacing w:val="-3"/>
        </w:rPr>
        <w:t> </w:t>
      </w:r>
      <w:r>
        <w:rPr>
          <w:color w:val="212121"/>
        </w:rPr>
        <w:t>space;</w:t>
      </w:r>
      <w:r>
        <w:rPr>
          <w:color w:val="212121"/>
          <w:spacing w:val="-3"/>
        </w:rPr>
        <w:t> </w:t>
      </w:r>
      <w:r>
        <w:rPr>
          <w:color w:val="212121"/>
        </w:rPr>
        <w:t>reducing</w:t>
      </w:r>
      <w:r>
        <w:rPr>
          <w:color w:val="212121"/>
          <w:spacing w:val="-3"/>
        </w:rPr>
        <w:t> </w:t>
      </w:r>
      <w:r>
        <w:rPr>
          <w:color w:val="212121"/>
        </w:rPr>
        <w:t>and</w:t>
      </w:r>
      <w:r>
        <w:rPr>
          <w:color w:val="212121"/>
          <w:spacing w:val="-3"/>
        </w:rPr>
        <w:t> </w:t>
      </w:r>
      <w:r>
        <w:rPr>
          <w:color w:val="212121"/>
        </w:rPr>
        <w:t>drawing</w:t>
      </w:r>
      <w:r>
        <w:rPr>
          <w:color w:val="212121"/>
          <w:spacing w:val="-3"/>
        </w:rPr>
        <w:t> </w:t>
      </w:r>
      <w:r>
        <w:rPr>
          <w:color w:val="212121"/>
        </w:rPr>
        <w:t>down</w:t>
      </w:r>
      <w:r>
        <w:rPr>
          <w:color w:val="212121"/>
          <w:spacing w:val="-3"/>
        </w:rPr>
        <w:t> </w:t>
      </w:r>
      <w:r>
        <w:rPr>
          <w:color w:val="212121"/>
        </w:rPr>
        <w:t>greenhouse</w:t>
      </w:r>
      <w:r>
        <w:rPr>
          <w:color w:val="212121"/>
          <w:spacing w:val="-3"/>
        </w:rPr>
        <w:t> </w:t>
      </w:r>
      <w:r>
        <w:rPr>
          <w:color w:val="212121"/>
        </w:rPr>
        <w:t>gas</w:t>
      </w:r>
      <w:r>
        <w:rPr>
          <w:color w:val="212121"/>
          <w:spacing w:val="-4"/>
        </w:rPr>
        <w:t> </w:t>
      </w:r>
      <w:r>
        <w:rPr>
          <w:color w:val="212121"/>
        </w:rPr>
        <w:t>emissions;</w:t>
      </w:r>
      <w:r>
        <w:rPr>
          <w:color w:val="212121"/>
          <w:spacing w:val="-3"/>
        </w:rPr>
        <w:t> </w:t>
      </w:r>
      <w:r>
        <w:rPr>
          <w:color w:val="212121"/>
        </w:rPr>
        <w:t>and encouraging sustainable development.</w:t>
      </w:r>
    </w:p>
    <w:p>
      <w:pPr>
        <w:pStyle w:val="BodyText"/>
        <w:ind w:left="0"/>
      </w:pPr>
    </w:p>
    <w:p>
      <w:pPr>
        <w:pStyle w:val="Heading1"/>
      </w:pPr>
      <w:r>
        <w:rPr>
          <w:u w:val="single"/>
        </w:rPr>
        <w:t>CLIMATE</w:t>
      </w:r>
      <w:r>
        <w:rPr>
          <w:spacing w:val="-10"/>
          <w:u w:val="single"/>
        </w:rPr>
        <w:t> </w:t>
      </w:r>
      <w:r>
        <w:rPr>
          <w:u w:val="single"/>
        </w:rPr>
        <w:t>ACTION/SUSTAINABILITY</w:t>
      </w:r>
      <w:r>
        <w:rPr>
          <w:spacing w:val="-9"/>
          <w:u w:val="single"/>
        </w:rPr>
        <w:t> </w:t>
      </w:r>
      <w:r>
        <w:rPr>
          <w:spacing w:val="-2"/>
          <w:u w:val="single"/>
        </w:rPr>
        <w:t>EFFORTS</w:t>
      </w:r>
    </w:p>
    <w:p>
      <w:pPr>
        <w:pStyle w:val="BodyText"/>
        <w:ind w:left="0"/>
        <w:rPr>
          <w:b/>
        </w:rPr>
      </w:pPr>
    </w:p>
    <w:p>
      <w:pPr>
        <w:pStyle w:val="BodyText"/>
        <w:ind w:right="283"/>
      </w:pPr>
      <w:r>
        <w:rPr/>
        <w:t>The</w:t>
      </w:r>
      <w:r>
        <w:rPr>
          <w:spacing w:val="-3"/>
        </w:rPr>
        <w:t> </w:t>
      </w:r>
      <w:r>
        <w:rPr/>
        <w:t>objective</w:t>
      </w:r>
      <w:r>
        <w:rPr>
          <w:spacing w:val="-3"/>
        </w:rPr>
        <w:t> </w:t>
      </w:r>
      <w:r>
        <w:rPr/>
        <w:t>of</w:t>
      </w:r>
      <w:r>
        <w:rPr>
          <w:spacing w:val="-3"/>
        </w:rPr>
        <w:t> </w:t>
      </w:r>
      <w:r>
        <w:rPr/>
        <w:t>the</w:t>
      </w:r>
      <w:r>
        <w:rPr>
          <w:spacing w:val="-3"/>
        </w:rPr>
        <w:t> </w:t>
      </w:r>
      <w:r>
        <w:rPr/>
        <w:t>UGB</w:t>
      </w:r>
      <w:r>
        <w:rPr>
          <w:spacing w:val="-3"/>
        </w:rPr>
        <w:t> </w:t>
      </w:r>
      <w:r>
        <w:rPr/>
        <w:t>to</w:t>
      </w:r>
      <w:r>
        <w:rPr>
          <w:spacing w:val="-3"/>
        </w:rPr>
        <w:t> </w:t>
      </w:r>
      <w:r>
        <w:rPr/>
        <w:t>encourage</w:t>
      </w:r>
      <w:r>
        <w:rPr>
          <w:spacing w:val="-3"/>
        </w:rPr>
        <w:t> </w:t>
      </w:r>
      <w:r>
        <w:rPr/>
        <w:t>efficient</w:t>
      </w:r>
      <w:r>
        <w:rPr>
          <w:spacing w:val="-3"/>
        </w:rPr>
        <w:t> </w:t>
      </w:r>
      <w:r>
        <w:rPr/>
        <w:t>growth,</w:t>
      </w:r>
      <w:r>
        <w:rPr>
          <w:spacing w:val="-3"/>
        </w:rPr>
        <w:t> </w:t>
      </w:r>
      <w:r>
        <w:rPr/>
        <w:t>foster</w:t>
      </w:r>
      <w:r>
        <w:rPr>
          <w:spacing w:val="-3"/>
        </w:rPr>
        <w:t> </w:t>
      </w:r>
      <w:r>
        <w:rPr/>
        <w:t>public</w:t>
      </w:r>
      <w:r>
        <w:rPr>
          <w:spacing w:val="-3"/>
        </w:rPr>
        <w:t> </w:t>
      </w:r>
      <w:r>
        <w:rPr/>
        <w:t>health,</w:t>
      </w:r>
      <w:r>
        <w:rPr>
          <w:spacing w:val="-3"/>
        </w:rPr>
        <w:t> </w:t>
      </w:r>
      <w:r>
        <w:rPr/>
        <w:t>protect</w:t>
      </w:r>
      <w:r>
        <w:rPr>
          <w:spacing w:val="-3"/>
        </w:rPr>
        <w:t> </w:t>
      </w:r>
      <w:r>
        <w:rPr/>
        <w:t>Petaluma’s natural setting, and promote stability in long-term planning for the City are all aligned with the City’s climate goals.</w:t>
      </w:r>
      <w:r>
        <w:rPr>
          <w:spacing w:val="40"/>
        </w:rPr>
        <w:t> </w:t>
      </w:r>
      <w:r>
        <w:rPr/>
        <w:t>While not specifically called out in the Draft Blueprint for Carbon Neutrality, the principle of centralized growth supports many of the goals of the Blueprint to reduce greenhouse gas emissions.</w:t>
      </w:r>
    </w:p>
    <w:p>
      <w:pPr>
        <w:pStyle w:val="BodyText"/>
        <w:ind w:left="0"/>
      </w:pPr>
    </w:p>
    <w:p>
      <w:pPr>
        <w:pStyle w:val="Heading1"/>
      </w:pPr>
      <w:r>
        <w:rPr>
          <w:u w:val="single"/>
        </w:rPr>
        <w:t>ENVIRONMENTAL</w:t>
      </w:r>
      <w:r>
        <w:rPr>
          <w:spacing w:val="-6"/>
          <w:u w:val="single"/>
        </w:rPr>
        <w:t> </w:t>
      </w:r>
      <w:r>
        <w:rPr>
          <w:spacing w:val="-2"/>
          <w:u w:val="single"/>
        </w:rPr>
        <w:t>REVIEW</w:t>
      </w:r>
    </w:p>
    <w:p>
      <w:pPr>
        <w:pStyle w:val="BodyText"/>
        <w:ind w:left="0"/>
        <w:rPr>
          <w:b/>
        </w:rPr>
      </w:pPr>
    </w:p>
    <w:p>
      <w:pPr>
        <w:pStyle w:val="BodyText"/>
        <w:ind w:right="257"/>
        <w:jc w:val="both"/>
      </w:pPr>
      <w:r>
        <w:rPr/>
        <w:t>The item before the City Council is not an action item and therefore is not a project under the California Environmental Quality Act.</w:t>
      </w:r>
    </w:p>
    <w:p>
      <w:pPr>
        <w:pStyle w:val="BodyText"/>
        <w:ind w:left="0"/>
      </w:pPr>
    </w:p>
    <w:p>
      <w:pPr>
        <w:pStyle w:val="BodyText"/>
        <w:ind w:right="257"/>
        <w:jc w:val="both"/>
      </w:pPr>
      <w:r>
        <w:rPr/>
        <w:t>When</w:t>
      </w:r>
      <w:r>
        <w:rPr>
          <w:spacing w:val="-14"/>
        </w:rPr>
        <w:t> </w:t>
      </w:r>
      <w:r>
        <w:rPr/>
        <w:t>the</w:t>
      </w:r>
      <w:r>
        <w:rPr>
          <w:spacing w:val="-14"/>
        </w:rPr>
        <w:t> </w:t>
      </w:r>
      <w:r>
        <w:rPr/>
        <w:t>item</w:t>
      </w:r>
      <w:r>
        <w:rPr>
          <w:spacing w:val="-14"/>
        </w:rPr>
        <w:t> </w:t>
      </w:r>
      <w:r>
        <w:rPr/>
        <w:t>is</w:t>
      </w:r>
      <w:r>
        <w:rPr>
          <w:spacing w:val="-14"/>
        </w:rPr>
        <w:t> </w:t>
      </w:r>
      <w:r>
        <w:rPr/>
        <w:t>brought</w:t>
      </w:r>
      <w:r>
        <w:rPr>
          <w:spacing w:val="-14"/>
        </w:rPr>
        <w:t> </w:t>
      </w:r>
      <w:r>
        <w:rPr/>
        <w:t>back</w:t>
      </w:r>
      <w:r>
        <w:rPr>
          <w:spacing w:val="-14"/>
        </w:rPr>
        <w:t> </w:t>
      </w:r>
      <w:r>
        <w:rPr/>
        <w:t>for</w:t>
      </w:r>
      <w:r>
        <w:rPr>
          <w:spacing w:val="-14"/>
        </w:rPr>
        <w:t> </w:t>
      </w:r>
      <w:r>
        <w:rPr/>
        <w:t>City</w:t>
      </w:r>
      <w:r>
        <w:rPr>
          <w:spacing w:val="-14"/>
        </w:rPr>
        <w:t> </w:t>
      </w:r>
      <w:r>
        <w:rPr/>
        <w:t>Council</w:t>
      </w:r>
      <w:r>
        <w:rPr>
          <w:spacing w:val="-14"/>
        </w:rPr>
        <w:t> </w:t>
      </w:r>
      <w:r>
        <w:rPr/>
        <w:t>action</w:t>
      </w:r>
      <w:r>
        <w:rPr>
          <w:spacing w:val="-14"/>
        </w:rPr>
        <w:t> </w:t>
      </w:r>
      <w:r>
        <w:rPr/>
        <w:t>to</w:t>
      </w:r>
      <w:r>
        <w:rPr>
          <w:spacing w:val="-14"/>
        </w:rPr>
        <w:t> </w:t>
      </w:r>
      <w:r>
        <w:rPr/>
        <w:t>place</w:t>
      </w:r>
      <w:r>
        <w:rPr>
          <w:spacing w:val="-14"/>
        </w:rPr>
        <w:t> </w:t>
      </w:r>
      <w:r>
        <w:rPr/>
        <w:t>the</w:t>
      </w:r>
      <w:r>
        <w:rPr>
          <w:spacing w:val="-14"/>
        </w:rPr>
        <w:t> </w:t>
      </w:r>
      <w:r>
        <w:rPr/>
        <w:t>measure</w:t>
      </w:r>
      <w:r>
        <w:rPr>
          <w:spacing w:val="-14"/>
        </w:rPr>
        <w:t> </w:t>
      </w:r>
      <w:r>
        <w:rPr/>
        <w:t>on</w:t>
      </w:r>
      <w:r>
        <w:rPr>
          <w:spacing w:val="-14"/>
        </w:rPr>
        <w:t> </w:t>
      </w:r>
      <w:r>
        <w:rPr/>
        <w:t>the</w:t>
      </w:r>
      <w:r>
        <w:rPr>
          <w:spacing w:val="-14"/>
        </w:rPr>
        <w:t> </w:t>
      </w:r>
      <w:r>
        <w:rPr/>
        <w:t>ballot,</w:t>
      </w:r>
      <w:r>
        <w:rPr>
          <w:spacing w:val="-14"/>
        </w:rPr>
        <w:t> </w:t>
      </w:r>
      <w:r>
        <w:rPr/>
        <w:t>including a</w:t>
      </w:r>
      <w:r>
        <w:rPr>
          <w:spacing w:val="-15"/>
        </w:rPr>
        <w:t> </w:t>
      </w:r>
      <w:r>
        <w:rPr/>
        <w:t>General</w:t>
      </w:r>
      <w:r>
        <w:rPr>
          <w:spacing w:val="-15"/>
        </w:rPr>
        <w:t> </w:t>
      </w:r>
      <w:r>
        <w:rPr/>
        <w:t>Plan</w:t>
      </w:r>
      <w:r>
        <w:rPr>
          <w:spacing w:val="-15"/>
        </w:rPr>
        <w:t> </w:t>
      </w:r>
      <w:r>
        <w:rPr/>
        <w:t>amendment</w:t>
      </w:r>
      <w:r>
        <w:rPr>
          <w:spacing w:val="-15"/>
        </w:rPr>
        <w:t> </w:t>
      </w:r>
      <w:r>
        <w:rPr/>
        <w:t>that</w:t>
      </w:r>
      <w:r>
        <w:rPr>
          <w:spacing w:val="-15"/>
        </w:rPr>
        <w:t> </w:t>
      </w:r>
      <w:r>
        <w:rPr/>
        <w:t>would</w:t>
      </w:r>
      <w:r>
        <w:rPr>
          <w:spacing w:val="-15"/>
        </w:rPr>
        <w:t> </w:t>
      </w:r>
      <w:r>
        <w:rPr/>
        <w:t>automatically</w:t>
      </w:r>
      <w:r>
        <w:rPr>
          <w:spacing w:val="-15"/>
        </w:rPr>
        <w:t> </w:t>
      </w:r>
      <w:r>
        <w:rPr/>
        <w:t>go</w:t>
      </w:r>
      <w:r>
        <w:rPr>
          <w:spacing w:val="-15"/>
        </w:rPr>
        <w:t> </w:t>
      </w:r>
      <w:r>
        <w:rPr/>
        <w:t>into</w:t>
      </w:r>
      <w:r>
        <w:rPr>
          <w:spacing w:val="-15"/>
        </w:rPr>
        <w:t> </w:t>
      </w:r>
      <w:r>
        <w:rPr/>
        <w:t>effect</w:t>
      </w:r>
      <w:r>
        <w:rPr>
          <w:spacing w:val="-15"/>
        </w:rPr>
        <w:t> </w:t>
      </w:r>
      <w:r>
        <w:rPr/>
        <w:t>with</w:t>
      </w:r>
      <w:r>
        <w:rPr>
          <w:spacing w:val="-15"/>
        </w:rPr>
        <w:t> </w:t>
      </w:r>
      <w:r>
        <w:rPr/>
        <w:t>voter</w:t>
      </w:r>
      <w:r>
        <w:rPr>
          <w:spacing w:val="-15"/>
        </w:rPr>
        <w:t> </w:t>
      </w:r>
      <w:r>
        <w:rPr/>
        <w:t>approval</w:t>
      </w:r>
      <w:r>
        <w:rPr>
          <w:spacing w:val="-15"/>
        </w:rPr>
        <w:t> </w:t>
      </w:r>
      <w:r>
        <w:rPr/>
        <w:t>of</w:t>
      </w:r>
      <w:r>
        <w:rPr>
          <w:spacing w:val="-15"/>
        </w:rPr>
        <w:t> </w:t>
      </w:r>
      <w:r>
        <w:rPr/>
        <w:t>the</w:t>
      </w:r>
      <w:r>
        <w:rPr>
          <w:spacing w:val="-15"/>
        </w:rPr>
        <w:t> </w:t>
      </w:r>
      <w:r>
        <w:rPr/>
        <w:t>ballot measure, the item will be an action item and therefore a project under CEQA which will require applicable environmental analysis consistent with CEQA Guidelines.</w:t>
      </w:r>
      <w:r>
        <w:rPr>
          <w:spacing w:val="40"/>
        </w:rPr>
        <w:t> </w:t>
      </w:r>
      <w:r>
        <w:rPr/>
        <w:t>The extent of the analysis is largely dependent on the scope of the final ballot measure.</w:t>
      </w:r>
    </w:p>
    <w:p>
      <w:pPr>
        <w:pStyle w:val="BodyText"/>
        <w:ind w:left="0"/>
      </w:pPr>
    </w:p>
    <w:p>
      <w:pPr>
        <w:pStyle w:val="BodyText"/>
        <w:ind w:right="257"/>
        <w:jc w:val="both"/>
      </w:pPr>
      <w:r>
        <w:rPr/>
        <w:t>Staff’s</w:t>
      </w:r>
      <w:r>
        <w:rPr>
          <w:spacing w:val="-1"/>
        </w:rPr>
        <w:t> </w:t>
      </w:r>
      <w:r>
        <w:rPr/>
        <w:t>recommendation</w:t>
      </w:r>
      <w:r>
        <w:rPr>
          <w:spacing w:val="-1"/>
        </w:rPr>
        <w:t> </w:t>
      </w:r>
      <w:r>
        <w:rPr/>
        <w:t>as</w:t>
      </w:r>
      <w:r>
        <w:rPr>
          <w:spacing w:val="-1"/>
        </w:rPr>
        <w:t> </w:t>
      </w:r>
      <w:r>
        <w:rPr/>
        <w:t>outlined</w:t>
      </w:r>
      <w:r>
        <w:rPr>
          <w:spacing w:val="-1"/>
        </w:rPr>
        <w:t> </w:t>
      </w:r>
      <w:r>
        <w:rPr/>
        <w:t>above</w:t>
      </w:r>
      <w:r>
        <w:rPr>
          <w:spacing w:val="-1"/>
        </w:rPr>
        <w:t> </w:t>
      </w:r>
      <w:r>
        <w:rPr/>
        <w:t>is</w:t>
      </w:r>
      <w:r>
        <w:rPr>
          <w:spacing w:val="-1"/>
        </w:rPr>
        <w:t> </w:t>
      </w:r>
      <w:r>
        <w:rPr/>
        <w:t>extremely</w:t>
      </w:r>
      <w:r>
        <w:rPr>
          <w:spacing w:val="-1"/>
        </w:rPr>
        <w:t> </w:t>
      </w:r>
      <w:r>
        <w:rPr/>
        <w:t>limited</w:t>
      </w:r>
      <w:r>
        <w:rPr>
          <w:spacing w:val="-1"/>
        </w:rPr>
        <w:t> </w:t>
      </w:r>
      <w:r>
        <w:rPr/>
        <w:t>in</w:t>
      </w:r>
      <w:r>
        <w:rPr>
          <w:spacing w:val="-1"/>
        </w:rPr>
        <w:t> </w:t>
      </w:r>
      <w:r>
        <w:rPr/>
        <w:t>scope</w:t>
      </w:r>
      <w:r>
        <w:rPr>
          <w:spacing w:val="-1"/>
        </w:rPr>
        <w:t> </w:t>
      </w:r>
      <w:r>
        <w:rPr/>
        <w:t>and</w:t>
      </w:r>
      <w:r>
        <w:rPr>
          <w:spacing w:val="-1"/>
        </w:rPr>
        <w:t> </w:t>
      </w:r>
      <w:r>
        <w:rPr/>
        <w:t>therefore</w:t>
      </w:r>
      <w:r>
        <w:rPr>
          <w:spacing w:val="-1"/>
        </w:rPr>
        <w:t> </w:t>
      </w:r>
      <w:r>
        <w:rPr/>
        <w:t>anticipated to result in findings of a CEQA exemption when the item is brought back to City Council for action.</w:t>
      </w:r>
      <w:r>
        <w:rPr>
          <w:spacing w:val="40"/>
        </w:rPr>
        <w:t> </w:t>
      </w:r>
      <w:r>
        <w:rPr/>
        <w:t>Feedback</w:t>
      </w:r>
      <w:r>
        <w:rPr>
          <w:spacing w:val="-2"/>
        </w:rPr>
        <w:t> </w:t>
      </w:r>
      <w:r>
        <w:rPr/>
        <w:t>and</w:t>
      </w:r>
      <w:r>
        <w:rPr>
          <w:spacing w:val="-2"/>
        </w:rPr>
        <w:t> </w:t>
      </w:r>
      <w:r>
        <w:rPr/>
        <w:t>direction</w:t>
      </w:r>
      <w:r>
        <w:rPr>
          <w:spacing w:val="-2"/>
        </w:rPr>
        <w:t> </w:t>
      </w:r>
      <w:r>
        <w:rPr/>
        <w:t>from</w:t>
      </w:r>
      <w:r>
        <w:rPr>
          <w:spacing w:val="-2"/>
        </w:rPr>
        <w:t> </w:t>
      </w:r>
      <w:r>
        <w:rPr/>
        <w:t>the</w:t>
      </w:r>
      <w:r>
        <w:rPr>
          <w:spacing w:val="-2"/>
        </w:rPr>
        <w:t> </w:t>
      </w:r>
      <w:r>
        <w:rPr/>
        <w:t>City</w:t>
      </w:r>
      <w:r>
        <w:rPr>
          <w:spacing w:val="-2"/>
        </w:rPr>
        <w:t> </w:t>
      </w:r>
      <w:r>
        <w:rPr/>
        <w:t>Council</w:t>
      </w:r>
      <w:r>
        <w:rPr>
          <w:spacing w:val="-2"/>
        </w:rPr>
        <w:t> </w:t>
      </w:r>
      <w:r>
        <w:rPr/>
        <w:t>to</w:t>
      </w:r>
      <w:r>
        <w:rPr>
          <w:spacing w:val="-2"/>
        </w:rPr>
        <w:t> </w:t>
      </w:r>
      <w:r>
        <w:rPr/>
        <w:t>significantly</w:t>
      </w:r>
      <w:r>
        <w:rPr>
          <w:spacing w:val="-2"/>
        </w:rPr>
        <w:t> </w:t>
      </w:r>
      <w:r>
        <w:rPr/>
        <w:t>alter</w:t>
      </w:r>
      <w:r>
        <w:rPr>
          <w:spacing w:val="-2"/>
        </w:rPr>
        <w:t> </w:t>
      </w:r>
      <w:r>
        <w:rPr/>
        <w:t>the</w:t>
      </w:r>
      <w:r>
        <w:rPr>
          <w:spacing w:val="-2"/>
        </w:rPr>
        <w:t> </w:t>
      </w:r>
      <w:r>
        <w:rPr/>
        <w:t>scope</w:t>
      </w:r>
      <w:r>
        <w:rPr>
          <w:spacing w:val="-2"/>
        </w:rPr>
        <w:t> </w:t>
      </w:r>
      <w:r>
        <w:rPr/>
        <w:t>of</w:t>
      </w:r>
      <w:r>
        <w:rPr>
          <w:spacing w:val="-2"/>
        </w:rPr>
        <w:t> </w:t>
      </w:r>
      <w:r>
        <w:rPr/>
        <w:t>the</w:t>
      </w:r>
      <w:r>
        <w:rPr>
          <w:spacing w:val="-2"/>
        </w:rPr>
        <w:t> </w:t>
      </w:r>
      <w:r>
        <w:rPr/>
        <w:t>ballot measure, may require additional environmental review which could significantly modify </w:t>
      </w:r>
      <w:r>
        <w:rPr/>
        <w:t>the project timeline.</w:t>
      </w:r>
    </w:p>
    <w:p>
      <w:pPr>
        <w:pStyle w:val="BodyText"/>
        <w:ind w:left="0"/>
      </w:pPr>
    </w:p>
    <w:p>
      <w:pPr>
        <w:pStyle w:val="Heading1"/>
        <w:jc w:val="both"/>
      </w:pPr>
      <w:r>
        <w:rPr>
          <w:u w:val="single"/>
        </w:rPr>
        <w:t>FINANCIAL</w:t>
      </w:r>
      <w:r>
        <w:rPr>
          <w:spacing w:val="-4"/>
          <w:u w:val="single"/>
        </w:rPr>
        <w:t> </w:t>
      </w:r>
      <w:r>
        <w:rPr>
          <w:spacing w:val="-2"/>
          <w:u w:val="single"/>
        </w:rPr>
        <w:t>IMPACTS</w:t>
      </w:r>
    </w:p>
    <w:p>
      <w:pPr>
        <w:pStyle w:val="BodyText"/>
        <w:ind w:left="0"/>
        <w:rPr>
          <w:b/>
        </w:rPr>
      </w:pPr>
    </w:p>
    <w:p>
      <w:pPr>
        <w:pStyle w:val="BodyText"/>
        <w:ind w:right="258"/>
        <w:jc w:val="both"/>
      </w:pPr>
      <w:r>
        <w:rPr/>
        <w:t>The cost of placing a measure on the November 2024 ballot is estimated to be between approximately $68,105 and $113,508.</w:t>
      </w:r>
      <w:r>
        <w:rPr>
          <w:spacing w:val="40"/>
        </w:rPr>
        <w:t> </w:t>
      </w:r>
      <w:r>
        <w:rPr/>
        <w:t>This estimate does not include staff resources.</w:t>
      </w:r>
    </w:p>
    <w:p>
      <w:pPr>
        <w:pStyle w:val="BodyText"/>
        <w:ind w:left="0"/>
      </w:pPr>
    </w:p>
    <w:p>
      <w:pPr>
        <w:pStyle w:val="BodyText"/>
        <w:ind w:right="258"/>
        <w:jc w:val="both"/>
      </w:pPr>
      <w:r>
        <w:rPr/>
        <w:t>The anticipated costs from placing the measure on the regular election in November 2024 is significantly less than if the item is placed on a stand-alone special election in 2025 which would cost</w:t>
      </w:r>
      <w:r>
        <w:rPr>
          <w:spacing w:val="-5"/>
        </w:rPr>
        <w:t> </w:t>
      </w:r>
      <w:r>
        <w:rPr/>
        <w:t>approximately</w:t>
      </w:r>
      <w:r>
        <w:rPr>
          <w:spacing w:val="-5"/>
        </w:rPr>
        <w:t> </w:t>
      </w:r>
      <w:r>
        <w:rPr/>
        <w:t>$135,000</w:t>
      </w:r>
      <w:r>
        <w:rPr>
          <w:spacing w:val="-5"/>
        </w:rPr>
        <w:t> </w:t>
      </w:r>
      <w:r>
        <w:rPr/>
        <w:t>to</w:t>
      </w:r>
      <w:r>
        <w:rPr>
          <w:spacing w:val="-5"/>
        </w:rPr>
        <w:t> </w:t>
      </w:r>
      <w:r>
        <w:rPr/>
        <w:t>$405,000.</w:t>
      </w:r>
      <w:r>
        <w:rPr>
          <w:spacing w:val="40"/>
        </w:rPr>
        <w:t> </w:t>
      </w:r>
      <w:r>
        <w:rPr/>
        <w:t>Again,</w:t>
      </w:r>
      <w:r>
        <w:rPr>
          <w:spacing w:val="-5"/>
        </w:rPr>
        <w:t> </w:t>
      </w:r>
      <w:r>
        <w:rPr/>
        <w:t>this</w:t>
      </w:r>
      <w:r>
        <w:rPr>
          <w:spacing w:val="-5"/>
        </w:rPr>
        <w:t> </w:t>
      </w:r>
      <w:r>
        <w:rPr/>
        <w:t>estimate</w:t>
      </w:r>
      <w:r>
        <w:rPr>
          <w:spacing w:val="-5"/>
        </w:rPr>
        <w:t> </w:t>
      </w:r>
      <w:r>
        <w:rPr/>
        <w:t>is</w:t>
      </w:r>
      <w:r>
        <w:rPr>
          <w:spacing w:val="-5"/>
        </w:rPr>
        <w:t> </w:t>
      </w:r>
      <w:r>
        <w:rPr/>
        <w:t>for</w:t>
      </w:r>
      <w:r>
        <w:rPr>
          <w:spacing w:val="-5"/>
        </w:rPr>
        <w:t> </w:t>
      </w:r>
      <w:r>
        <w:rPr/>
        <w:t>charges</w:t>
      </w:r>
      <w:r>
        <w:rPr>
          <w:spacing w:val="-5"/>
        </w:rPr>
        <w:t> </w:t>
      </w:r>
      <w:r>
        <w:rPr/>
        <w:t>to</w:t>
      </w:r>
      <w:r>
        <w:rPr>
          <w:spacing w:val="-5"/>
        </w:rPr>
        <w:t> </w:t>
      </w:r>
      <w:r>
        <w:rPr/>
        <w:t>place</w:t>
      </w:r>
      <w:r>
        <w:rPr>
          <w:spacing w:val="-5"/>
        </w:rPr>
        <w:t> </w:t>
      </w:r>
      <w:r>
        <w:rPr/>
        <w:t>the</w:t>
      </w:r>
      <w:r>
        <w:rPr>
          <w:spacing w:val="-5"/>
        </w:rPr>
        <w:t> </w:t>
      </w:r>
      <w:r>
        <w:rPr/>
        <w:t>item</w:t>
      </w:r>
      <w:r>
        <w:rPr>
          <w:spacing w:val="-5"/>
        </w:rPr>
        <w:t> </w:t>
      </w:r>
      <w:r>
        <w:rPr/>
        <w:t>on the ballot and does not include city resources to prepare the materials.</w:t>
      </w:r>
    </w:p>
    <w:p>
      <w:pPr>
        <w:pStyle w:val="BodyText"/>
        <w:ind w:left="0"/>
      </w:pPr>
    </w:p>
    <w:p>
      <w:pPr>
        <w:pStyle w:val="Heading1"/>
      </w:pPr>
      <w:r>
        <w:rPr>
          <w:spacing w:val="-2"/>
          <w:u w:val="single"/>
        </w:rPr>
        <w:t>ALTERNATIVES</w:t>
      </w:r>
    </w:p>
    <w:p>
      <w:pPr>
        <w:pStyle w:val="BodyText"/>
        <w:ind w:left="0"/>
        <w:rPr>
          <w:b/>
        </w:rPr>
      </w:pPr>
    </w:p>
    <w:p>
      <w:pPr>
        <w:pStyle w:val="BodyText"/>
        <w:ind w:right="283"/>
      </w:pPr>
      <w:r>
        <w:rPr/>
        <w:t>Staff</w:t>
      </w:r>
      <w:r>
        <w:rPr>
          <w:spacing w:val="-2"/>
        </w:rPr>
        <w:t> </w:t>
      </w:r>
      <w:r>
        <w:rPr/>
        <w:t>considered</w:t>
      </w:r>
      <w:r>
        <w:rPr>
          <w:spacing w:val="-2"/>
        </w:rPr>
        <w:t> </w:t>
      </w:r>
      <w:r>
        <w:rPr/>
        <w:t>a</w:t>
      </w:r>
      <w:r>
        <w:rPr>
          <w:spacing w:val="-2"/>
        </w:rPr>
        <w:t> </w:t>
      </w:r>
      <w:r>
        <w:rPr/>
        <w:t>variety</w:t>
      </w:r>
      <w:r>
        <w:rPr>
          <w:spacing w:val="-2"/>
        </w:rPr>
        <w:t> </w:t>
      </w:r>
      <w:r>
        <w:rPr/>
        <w:t>of</w:t>
      </w:r>
      <w:r>
        <w:rPr>
          <w:spacing w:val="-2"/>
        </w:rPr>
        <w:t> </w:t>
      </w:r>
      <w:r>
        <w:rPr/>
        <w:t>factors</w:t>
      </w:r>
      <w:r>
        <w:rPr>
          <w:spacing w:val="-3"/>
        </w:rPr>
        <w:t> </w:t>
      </w:r>
      <w:r>
        <w:rPr/>
        <w:t>as</w:t>
      </w:r>
      <w:r>
        <w:rPr>
          <w:spacing w:val="-3"/>
        </w:rPr>
        <w:t> </w:t>
      </w:r>
      <w:r>
        <w:rPr/>
        <w:t>outlined</w:t>
      </w:r>
      <w:r>
        <w:rPr>
          <w:spacing w:val="-2"/>
        </w:rPr>
        <w:t> </w:t>
      </w:r>
      <w:r>
        <w:rPr/>
        <w:t>above</w:t>
      </w:r>
      <w:r>
        <w:rPr>
          <w:spacing w:val="-2"/>
        </w:rPr>
        <w:t> </w:t>
      </w:r>
      <w:r>
        <w:rPr/>
        <w:t>in</w:t>
      </w:r>
      <w:r>
        <w:rPr>
          <w:spacing w:val="-2"/>
        </w:rPr>
        <w:t> </w:t>
      </w:r>
      <w:r>
        <w:rPr/>
        <w:t>developing</w:t>
      </w:r>
      <w:r>
        <w:rPr>
          <w:spacing w:val="-2"/>
        </w:rPr>
        <w:t> </w:t>
      </w:r>
      <w:r>
        <w:rPr/>
        <w:t>a</w:t>
      </w:r>
      <w:r>
        <w:rPr>
          <w:spacing w:val="-2"/>
        </w:rPr>
        <w:t> </w:t>
      </w:r>
      <w:r>
        <w:rPr/>
        <w:t>recommendation</w:t>
      </w:r>
      <w:r>
        <w:rPr>
          <w:spacing w:val="-2"/>
        </w:rPr>
        <w:t> </w:t>
      </w:r>
      <w:r>
        <w:rPr/>
        <w:t>for</w:t>
      </w:r>
      <w:r>
        <w:rPr>
          <w:spacing w:val="-2"/>
        </w:rPr>
        <w:t> </w:t>
      </w:r>
      <w:r>
        <w:rPr/>
        <w:t>City Council</w:t>
      </w:r>
      <w:r>
        <w:rPr>
          <w:spacing w:val="-1"/>
        </w:rPr>
        <w:t> </w:t>
      </w:r>
      <w:r>
        <w:rPr/>
        <w:t>discussion.</w:t>
      </w:r>
      <w:r>
        <w:rPr>
          <w:spacing w:val="40"/>
        </w:rPr>
        <w:t> </w:t>
      </w:r>
      <w:r>
        <w:rPr/>
        <w:t>There</w:t>
      </w:r>
      <w:r>
        <w:rPr>
          <w:spacing w:val="-1"/>
        </w:rPr>
        <w:t> </w:t>
      </w:r>
      <w:r>
        <w:rPr/>
        <w:t>are</w:t>
      </w:r>
      <w:r>
        <w:rPr>
          <w:spacing w:val="-1"/>
        </w:rPr>
        <w:t> </w:t>
      </w:r>
      <w:r>
        <w:rPr/>
        <w:t>significant</w:t>
      </w:r>
      <w:r>
        <w:rPr>
          <w:spacing w:val="-1"/>
        </w:rPr>
        <w:t> </w:t>
      </w:r>
      <w:r>
        <w:rPr/>
        <w:t>timeline</w:t>
      </w:r>
      <w:r>
        <w:rPr>
          <w:spacing w:val="-1"/>
        </w:rPr>
        <w:t> </w:t>
      </w:r>
      <w:r>
        <w:rPr/>
        <w:t>and</w:t>
      </w:r>
      <w:r>
        <w:rPr>
          <w:spacing w:val="-1"/>
        </w:rPr>
        <w:t> </w:t>
      </w:r>
      <w:r>
        <w:rPr/>
        <w:t>budget</w:t>
      </w:r>
      <w:r>
        <w:rPr>
          <w:spacing w:val="-1"/>
        </w:rPr>
        <w:t> </w:t>
      </w:r>
      <w:r>
        <w:rPr/>
        <w:t>consideration</w:t>
      </w:r>
      <w:r>
        <w:rPr>
          <w:spacing w:val="-1"/>
        </w:rPr>
        <w:t> </w:t>
      </w:r>
      <w:r>
        <w:rPr/>
        <w:t>that</w:t>
      </w:r>
      <w:r>
        <w:rPr>
          <w:spacing w:val="-1"/>
        </w:rPr>
        <w:t> </w:t>
      </w:r>
      <w:r>
        <w:rPr/>
        <w:t>staff</w:t>
      </w:r>
      <w:r>
        <w:rPr>
          <w:spacing w:val="-1"/>
        </w:rPr>
        <w:t> </w:t>
      </w:r>
      <w:r>
        <w:rPr/>
        <w:t>identified as</w:t>
      </w:r>
      <w:r>
        <w:rPr>
          <w:spacing w:val="-4"/>
        </w:rPr>
        <w:t> </w:t>
      </w:r>
      <w:r>
        <w:rPr/>
        <w:t>critical</w:t>
      </w:r>
      <w:r>
        <w:rPr>
          <w:spacing w:val="-3"/>
        </w:rPr>
        <w:t> </w:t>
      </w:r>
      <w:r>
        <w:rPr/>
        <w:t>to</w:t>
      </w:r>
      <w:r>
        <w:rPr>
          <w:spacing w:val="-3"/>
        </w:rPr>
        <w:t> </w:t>
      </w:r>
      <w:r>
        <w:rPr/>
        <w:t>align</w:t>
      </w:r>
      <w:r>
        <w:rPr>
          <w:spacing w:val="-3"/>
        </w:rPr>
        <w:t> </w:t>
      </w:r>
      <w:r>
        <w:rPr/>
        <w:t>with</w:t>
      </w:r>
      <w:r>
        <w:rPr>
          <w:spacing w:val="-3"/>
        </w:rPr>
        <w:t> </w:t>
      </w:r>
      <w:r>
        <w:rPr/>
        <w:t>in</w:t>
      </w:r>
      <w:r>
        <w:rPr>
          <w:spacing w:val="-3"/>
        </w:rPr>
        <w:t> </w:t>
      </w:r>
      <w:r>
        <w:rPr/>
        <w:t>moving</w:t>
      </w:r>
      <w:r>
        <w:rPr>
          <w:spacing w:val="-3"/>
        </w:rPr>
        <w:t> </w:t>
      </w:r>
      <w:r>
        <w:rPr/>
        <w:t>forward</w:t>
      </w:r>
      <w:r>
        <w:rPr>
          <w:spacing w:val="-3"/>
        </w:rPr>
        <w:t> </w:t>
      </w:r>
      <w:r>
        <w:rPr/>
        <w:t>to</w:t>
      </w:r>
      <w:r>
        <w:rPr>
          <w:spacing w:val="-3"/>
        </w:rPr>
        <w:t> </w:t>
      </w:r>
      <w:r>
        <w:rPr/>
        <w:t>the</w:t>
      </w:r>
      <w:r>
        <w:rPr>
          <w:spacing w:val="-3"/>
        </w:rPr>
        <w:t> </w:t>
      </w:r>
      <w:r>
        <w:rPr/>
        <w:t>November</w:t>
      </w:r>
      <w:r>
        <w:rPr>
          <w:spacing w:val="-3"/>
        </w:rPr>
        <w:t> </w:t>
      </w:r>
      <w:r>
        <w:rPr/>
        <w:t>2024</w:t>
      </w:r>
      <w:r>
        <w:rPr>
          <w:spacing w:val="-3"/>
        </w:rPr>
        <w:t> </w:t>
      </w:r>
      <w:r>
        <w:rPr/>
        <w:t>ballot.</w:t>
      </w:r>
      <w:r>
        <w:rPr>
          <w:spacing w:val="40"/>
        </w:rPr>
        <w:t> </w:t>
      </w:r>
      <w:r>
        <w:rPr/>
        <w:t>Additionally,</w:t>
      </w:r>
      <w:r>
        <w:rPr>
          <w:spacing w:val="-3"/>
        </w:rPr>
        <w:t> </w:t>
      </w:r>
      <w:r>
        <w:rPr/>
        <w:t>ensuring that any potential UGB expansion was part of a community planning process and considered current priorities such as the Petaluma North Station and the PDA grant funding was also foundational to developing staff’s recommendation.</w:t>
      </w:r>
    </w:p>
    <w:p>
      <w:pPr>
        <w:spacing w:after="0"/>
        <w:sectPr>
          <w:pgSz w:w="12240" w:h="15840"/>
          <w:pgMar w:header="0" w:footer="918" w:top="1380" w:bottom="1100" w:left="1320" w:right="1180"/>
        </w:sectPr>
      </w:pPr>
    </w:p>
    <w:p>
      <w:pPr>
        <w:pStyle w:val="BodyText"/>
        <w:spacing w:before="76"/>
        <w:ind w:right="283"/>
      </w:pPr>
      <w:r>
        <w:rPr/>
        <w:t>Significant changes to the scope of the ballot may have unintended impacts to the level of environmental</w:t>
      </w:r>
      <w:r>
        <w:rPr>
          <w:spacing w:val="-3"/>
        </w:rPr>
        <w:t> </w:t>
      </w:r>
      <w:r>
        <w:rPr/>
        <w:t>review,</w:t>
      </w:r>
      <w:r>
        <w:rPr>
          <w:spacing w:val="-3"/>
        </w:rPr>
        <w:t> </w:t>
      </w:r>
      <w:r>
        <w:rPr/>
        <w:t>timeline,</w:t>
      </w:r>
      <w:r>
        <w:rPr>
          <w:spacing w:val="-3"/>
        </w:rPr>
        <w:t> </w:t>
      </w:r>
      <w:r>
        <w:rPr/>
        <w:t>and</w:t>
      </w:r>
      <w:r>
        <w:rPr>
          <w:spacing w:val="-3"/>
        </w:rPr>
        <w:t> </w:t>
      </w:r>
      <w:r>
        <w:rPr/>
        <w:t>budget.</w:t>
      </w:r>
      <w:r>
        <w:rPr>
          <w:spacing w:val="40"/>
        </w:rPr>
        <w:t> </w:t>
      </w:r>
      <w:r>
        <w:rPr/>
        <w:t>Staff</w:t>
      </w:r>
      <w:r>
        <w:rPr>
          <w:spacing w:val="-3"/>
        </w:rPr>
        <w:t> </w:t>
      </w:r>
      <w:r>
        <w:rPr/>
        <w:t>is</w:t>
      </w:r>
      <w:r>
        <w:rPr>
          <w:spacing w:val="-4"/>
        </w:rPr>
        <w:t> </w:t>
      </w:r>
      <w:r>
        <w:rPr/>
        <w:t>concerned</w:t>
      </w:r>
      <w:r>
        <w:rPr>
          <w:spacing w:val="-3"/>
        </w:rPr>
        <w:t> </w:t>
      </w:r>
      <w:r>
        <w:rPr/>
        <w:t>with</w:t>
      </w:r>
      <w:r>
        <w:rPr>
          <w:spacing w:val="-3"/>
        </w:rPr>
        <w:t> </w:t>
      </w:r>
      <w:r>
        <w:rPr/>
        <w:t>pushing</w:t>
      </w:r>
      <w:r>
        <w:rPr>
          <w:spacing w:val="-3"/>
        </w:rPr>
        <w:t> </w:t>
      </w:r>
      <w:r>
        <w:rPr/>
        <w:t>the</w:t>
      </w:r>
      <w:r>
        <w:rPr>
          <w:spacing w:val="-3"/>
        </w:rPr>
        <w:t> </w:t>
      </w:r>
      <w:r>
        <w:rPr/>
        <w:t>extension</w:t>
      </w:r>
      <w:r>
        <w:rPr>
          <w:spacing w:val="-3"/>
        </w:rPr>
        <w:t> </w:t>
      </w:r>
      <w:r>
        <w:rPr/>
        <w:t>of</w:t>
      </w:r>
      <w:r>
        <w:rPr>
          <w:spacing w:val="-3"/>
        </w:rPr>
        <w:t> </w:t>
      </w:r>
      <w:r>
        <w:rPr/>
        <w:t>the UGB to a special election in 2025 given the current 2025 expiration and may not leave adequate time to remain flexible to keep the UGB in place.</w:t>
      </w:r>
      <w:r>
        <w:rPr>
          <w:spacing w:val="40"/>
        </w:rPr>
        <w:t> </w:t>
      </w:r>
      <w:r>
        <w:rPr/>
        <w:t>Any alternatives that the Council may want to consider as part of the workshop discussion should carefully consider the potential impacts of such direction.</w:t>
      </w:r>
    </w:p>
    <w:p>
      <w:pPr>
        <w:pStyle w:val="BodyText"/>
        <w:ind w:left="0"/>
      </w:pPr>
    </w:p>
    <w:p>
      <w:pPr>
        <w:pStyle w:val="Heading1"/>
      </w:pPr>
      <w:r>
        <w:rPr>
          <w:spacing w:val="-2"/>
          <w:u w:val="single"/>
        </w:rPr>
        <w:t>ATTACHMENTS</w:t>
      </w:r>
    </w:p>
    <w:p>
      <w:pPr>
        <w:pStyle w:val="ListParagraph"/>
        <w:numPr>
          <w:ilvl w:val="0"/>
          <w:numId w:val="2"/>
        </w:numPr>
        <w:tabs>
          <w:tab w:pos="839" w:val="left" w:leader="none"/>
        </w:tabs>
        <w:spacing w:line="240" w:lineRule="auto" w:before="253" w:after="0"/>
        <w:ind w:left="839" w:right="0" w:hanging="719"/>
        <w:jc w:val="left"/>
        <w:rPr>
          <w:sz w:val="24"/>
        </w:rPr>
      </w:pPr>
      <w:r>
        <w:rPr>
          <w:sz w:val="24"/>
        </w:rPr>
        <w:t>General</w:t>
      </w:r>
      <w:r>
        <w:rPr>
          <w:spacing w:val="-1"/>
          <w:sz w:val="24"/>
        </w:rPr>
        <w:t> </w:t>
      </w:r>
      <w:r>
        <w:rPr>
          <w:sz w:val="24"/>
        </w:rPr>
        <w:t>Plan</w:t>
      </w:r>
      <w:r>
        <w:rPr>
          <w:spacing w:val="-1"/>
          <w:sz w:val="24"/>
        </w:rPr>
        <w:t> </w:t>
      </w:r>
      <w:r>
        <w:rPr>
          <w:sz w:val="24"/>
        </w:rPr>
        <w:t>Figure i-</w:t>
      </w:r>
      <w:r>
        <w:rPr>
          <w:spacing w:val="-10"/>
          <w:sz w:val="24"/>
        </w:rPr>
        <w:t>3</w:t>
      </w:r>
    </w:p>
    <w:p>
      <w:pPr>
        <w:pStyle w:val="ListParagraph"/>
        <w:numPr>
          <w:ilvl w:val="0"/>
          <w:numId w:val="2"/>
        </w:numPr>
        <w:tabs>
          <w:tab w:pos="839" w:val="left" w:leader="none"/>
        </w:tabs>
        <w:spacing w:line="240" w:lineRule="auto" w:before="0" w:after="0"/>
        <w:ind w:left="839" w:right="0" w:hanging="719"/>
        <w:jc w:val="left"/>
        <w:rPr>
          <w:sz w:val="24"/>
        </w:rPr>
      </w:pPr>
      <w:r>
        <w:rPr>
          <w:sz w:val="24"/>
        </w:rPr>
        <w:t>General</w:t>
      </w:r>
      <w:r>
        <w:rPr>
          <w:spacing w:val="-1"/>
          <w:sz w:val="24"/>
        </w:rPr>
        <w:t> </w:t>
      </w:r>
      <w:r>
        <w:rPr>
          <w:sz w:val="24"/>
        </w:rPr>
        <w:t>Plan Goal</w:t>
      </w:r>
      <w:r>
        <w:rPr>
          <w:spacing w:val="-1"/>
          <w:sz w:val="24"/>
        </w:rPr>
        <w:t> </w:t>
      </w:r>
      <w:r>
        <w:rPr>
          <w:sz w:val="24"/>
        </w:rPr>
        <w:t>and Policies</w:t>
      </w:r>
      <w:r>
        <w:rPr>
          <w:spacing w:val="-1"/>
          <w:sz w:val="24"/>
        </w:rPr>
        <w:t> </w:t>
      </w:r>
      <w:r>
        <w:rPr>
          <w:sz w:val="24"/>
        </w:rPr>
        <w:t>re</w:t>
      </w:r>
      <w:r>
        <w:rPr>
          <w:spacing w:val="-1"/>
          <w:sz w:val="24"/>
        </w:rPr>
        <w:t> </w:t>
      </w:r>
      <w:r>
        <w:rPr>
          <w:spacing w:val="-5"/>
          <w:sz w:val="24"/>
        </w:rPr>
        <w:t>UGB</w:t>
      </w:r>
    </w:p>
    <w:p>
      <w:pPr>
        <w:pStyle w:val="ListParagraph"/>
        <w:numPr>
          <w:ilvl w:val="0"/>
          <w:numId w:val="2"/>
        </w:numPr>
        <w:tabs>
          <w:tab w:pos="839" w:val="left" w:leader="none"/>
        </w:tabs>
        <w:spacing w:line="240" w:lineRule="auto" w:before="0" w:after="0"/>
        <w:ind w:left="839" w:right="0" w:hanging="719"/>
        <w:jc w:val="left"/>
        <w:rPr>
          <w:sz w:val="24"/>
        </w:rPr>
      </w:pPr>
      <w:r>
        <w:rPr>
          <w:sz w:val="24"/>
        </w:rPr>
        <w:t>Corona</w:t>
      </w:r>
      <w:r>
        <w:rPr>
          <w:spacing w:val="-3"/>
          <w:sz w:val="24"/>
        </w:rPr>
        <w:t> </w:t>
      </w:r>
      <w:r>
        <w:rPr>
          <w:sz w:val="24"/>
        </w:rPr>
        <w:t>Radius</w:t>
      </w:r>
      <w:r>
        <w:rPr>
          <w:spacing w:val="-3"/>
          <w:sz w:val="24"/>
        </w:rPr>
        <w:t> </w:t>
      </w:r>
      <w:r>
        <w:rPr>
          <w:spacing w:val="-2"/>
          <w:sz w:val="24"/>
        </w:rPr>
        <w:t>Exhibit</w:t>
      </w:r>
    </w:p>
    <w:p>
      <w:pPr>
        <w:pStyle w:val="ListParagraph"/>
        <w:numPr>
          <w:ilvl w:val="0"/>
          <w:numId w:val="2"/>
        </w:numPr>
        <w:tabs>
          <w:tab w:pos="839" w:val="left" w:leader="none"/>
        </w:tabs>
        <w:spacing w:line="240" w:lineRule="auto" w:before="0" w:after="0"/>
        <w:ind w:left="839" w:right="0" w:hanging="719"/>
        <w:jc w:val="left"/>
        <w:rPr>
          <w:sz w:val="24"/>
        </w:rPr>
      </w:pPr>
      <w:r>
        <w:rPr>
          <w:sz w:val="24"/>
        </w:rPr>
        <w:t>Corona</w:t>
      </w:r>
      <w:r>
        <w:rPr>
          <w:spacing w:val="-3"/>
          <w:sz w:val="24"/>
        </w:rPr>
        <w:t> </w:t>
      </w:r>
      <w:r>
        <w:rPr>
          <w:sz w:val="24"/>
        </w:rPr>
        <w:t>Radius</w:t>
      </w:r>
      <w:r>
        <w:rPr>
          <w:spacing w:val="-3"/>
          <w:sz w:val="24"/>
        </w:rPr>
        <w:t> </w:t>
      </w:r>
      <w:r>
        <w:rPr>
          <w:spacing w:val="-2"/>
          <w:sz w:val="24"/>
        </w:rPr>
        <w:t>Exhibit</w:t>
      </w:r>
    </w:p>
    <w:sectPr>
      <w:pgSz w:w="12240" w:h="15840"/>
      <w:pgMar w:header="0" w:footer="918" w:top="1640" w:bottom="1100" w:left="13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76224">
              <wp:simplePos x="0" y="0"/>
              <wp:positionH relativeFrom="page">
                <wp:posOffset>3810000</wp:posOffset>
              </wp:positionH>
              <wp:positionV relativeFrom="page">
                <wp:posOffset>9335917</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35.111633pt;width:13pt;height:15.3pt;mso-position-horizontal-relative:page;mso-position-vertical-relative:page;z-index:-15840256"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0" w:hanging="720"/>
      </w:pPr>
      <w:rPr>
        <w:rFonts w:hint="default"/>
        <w:lang w:val="en-US" w:eastAsia="en-US" w:bidi="ar-SA"/>
      </w:rPr>
    </w:lvl>
    <w:lvl w:ilvl="2">
      <w:start w:val="0"/>
      <w:numFmt w:val="bullet"/>
      <w:lvlText w:val="•"/>
      <w:lvlJc w:val="left"/>
      <w:pPr>
        <w:ind w:left="2620" w:hanging="720"/>
      </w:pPr>
      <w:rPr>
        <w:rFonts w:hint="default"/>
        <w:lang w:val="en-US" w:eastAsia="en-US" w:bidi="ar-SA"/>
      </w:rPr>
    </w:lvl>
    <w:lvl w:ilvl="3">
      <w:start w:val="0"/>
      <w:numFmt w:val="bullet"/>
      <w:lvlText w:val="•"/>
      <w:lvlJc w:val="left"/>
      <w:pPr>
        <w:ind w:left="3510" w:hanging="720"/>
      </w:pPr>
      <w:rPr>
        <w:rFonts w:hint="default"/>
        <w:lang w:val="en-US" w:eastAsia="en-US" w:bidi="ar-SA"/>
      </w:rPr>
    </w:lvl>
    <w:lvl w:ilvl="4">
      <w:start w:val="0"/>
      <w:numFmt w:val="bullet"/>
      <w:lvlText w:val="•"/>
      <w:lvlJc w:val="left"/>
      <w:pPr>
        <w:ind w:left="4400" w:hanging="720"/>
      </w:pPr>
      <w:rPr>
        <w:rFonts w:hint="default"/>
        <w:lang w:val="en-US" w:eastAsia="en-US" w:bidi="ar-SA"/>
      </w:rPr>
    </w:lvl>
    <w:lvl w:ilvl="5">
      <w:start w:val="0"/>
      <w:numFmt w:val="bullet"/>
      <w:lvlText w:val="•"/>
      <w:lvlJc w:val="left"/>
      <w:pPr>
        <w:ind w:left="5290" w:hanging="720"/>
      </w:pPr>
      <w:rPr>
        <w:rFonts w:hint="default"/>
        <w:lang w:val="en-US" w:eastAsia="en-US" w:bidi="ar-SA"/>
      </w:rPr>
    </w:lvl>
    <w:lvl w:ilvl="6">
      <w:start w:val="0"/>
      <w:numFmt w:val="bullet"/>
      <w:lvlText w:val="•"/>
      <w:lvlJc w:val="left"/>
      <w:pPr>
        <w:ind w:left="6180" w:hanging="720"/>
      </w:pPr>
      <w:rPr>
        <w:rFonts w:hint="default"/>
        <w:lang w:val="en-US" w:eastAsia="en-US" w:bidi="ar-SA"/>
      </w:rPr>
    </w:lvl>
    <w:lvl w:ilvl="7">
      <w:start w:val="0"/>
      <w:numFmt w:val="bullet"/>
      <w:lvlText w:val="•"/>
      <w:lvlJc w:val="left"/>
      <w:pPr>
        <w:ind w:left="7070" w:hanging="720"/>
      </w:pPr>
      <w:rPr>
        <w:rFonts w:hint="default"/>
        <w:lang w:val="en-US" w:eastAsia="en-US" w:bidi="ar-SA"/>
      </w:rPr>
    </w:lvl>
    <w:lvl w:ilvl="8">
      <w:start w:val="0"/>
      <w:numFmt w:val="bullet"/>
      <w:lvlText w:val="•"/>
      <w:lvlJc w:val="left"/>
      <w:pPr>
        <w:ind w:left="7960" w:hanging="72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51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right="25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Gasca</dc:creator>
  <dcterms:created xsi:type="dcterms:W3CDTF">2024-05-07T19:45:16Z</dcterms:created>
  <dcterms:modified xsi:type="dcterms:W3CDTF">2024-05-07T19:45:16Z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Microsoft Office Word</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