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92BFD" w14:textId="33F2387F" w:rsidR="00DC61C1" w:rsidRDefault="00DC5A1D">
      <w:pPr>
        <w:pStyle w:val="Body"/>
        <w:tabs>
          <w:tab w:val="left" w:pos="3975"/>
        </w:tabs>
        <w:jc w:val="center"/>
        <w:rPr>
          <w:rFonts w:ascii="Candara" w:eastAsia="Candara" w:hAnsi="Candara" w:cs="Candara"/>
          <w:b/>
          <w:bCs/>
          <w:color w:val="5F6DB3"/>
          <w:sz w:val="56"/>
          <w:szCs w:val="56"/>
          <w:u w:color="5F6DB3"/>
        </w:rPr>
      </w:pPr>
      <w:r>
        <w:rPr>
          <w:noProof/>
        </w:rPr>
        <w:drawing>
          <wp:inline distT="0" distB="0" distL="0" distR="0" wp14:anchorId="2F7896B2" wp14:editId="403A03AE">
            <wp:extent cx="5943600" cy="24688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a:stretch>
                      <a:fillRect/>
                    </a:stretch>
                  </pic:blipFill>
                  <pic:spPr>
                    <a:xfrm>
                      <a:off x="0" y="0"/>
                      <a:ext cx="5943600" cy="2468880"/>
                    </a:xfrm>
                    <a:prstGeom prst="rect">
                      <a:avLst/>
                    </a:prstGeom>
                    <a:ln w="12700" cap="flat">
                      <a:noFill/>
                      <a:miter lim="400000"/>
                    </a:ln>
                    <a:effectLst/>
                  </pic:spPr>
                </pic:pic>
              </a:graphicData>
            </a:graphic>
          </wp:inline>
        </w:drawing>
      </w:r>
    </w:p>
    <w:p w14:paraId="32595E2E" w14:textId="77777777" w:rsidR="00DC61C1" w:rsidRDefault="00DC61C1">
      <w:pPr>
        <w:pStyle w:val="Body"/>
        <w:tabs>
          <w:tab w:val="left" w:pos="3975"/>
        </w:tabs>
        <w:spacing w:line="192" w:lineRule="auto"/>
        <w:jc w:val="center"/>
        <w:rPr>
          <w:rFonts w:ascii="Candara" w:eastAsia="Candara" w:hAnsi="Candara" w:cs="Candara"/>
          <w:b/>
          <w:bCs/>
          <w:color w:val="5F6DB3"/>
          <w:sz w:val="56"/>
          <w:szCs w:val="56"/>
          <w:u w:color="5F6DB3"/>
        </w:rPr>
      </w:pPr>
    </w:p>
    <w:p w14:paraId="297ED950" w14:textId="77777777" w:rsidR="00DC61C1" w:rsidRDefault="00DC5A1D">
      <w:pPr>
        <w:pStyle w:val="Body"/>
        <w:tabs>
          <w:tab w:val="left" w:pos="3975"/>
        </w:tabs>
        <w:jc w:val="center"/>
        <w:rPr>
          <w:rFonts w:ascii="Candara" w:eastAsia="Candara" w:hAnsi="Candara" w:cs="Candara"/>
          <w:b/>
          <w:bCs/>
          <w:color w:val="5F6DB3"/>
          <w:sz w:val="56"/>
          <w:szCs w:val="56"/>
          <w:u w:color="5F6DB3"/>
        </w:rPr>
      </w:pPr>
      <w:r>
        <w:rPr>
          <w:rFonts w:ascii="Candara" w:eastAsia="Candara" w:hAnsi="Candara" w:cs="Candara"/>
          <w:b/>
          <w:bCs/>
          <w:color w:val="5F6DB3"/>
          <w:sz w:val="56"/>
          <w:szCs w:val="56"/>
          <w:u w:color="5F6DB3"/>
        </w:rPr>
        <w:t>City of Petaluma</w:t>
      </w:r>
    </w:p>
    <w:p w14:paraId="02639A4C" w14:textId="2D5F460A" w:rsidR="00DC61C1" w:rsidRDefault="00DC5A1D">
      <w:pPr>
        <w:pStyle w:val="Body"/>
        <w:tabs>
          <w:tab w:val="left" w:pos="3975"/>
        </w:tabs>
        <w:jc w:val="center"/>
        <w:rPr>
          <w:rFonts w:ascii="Candara" w:eastAsia="Candara" w:hAnsi="Candara" w:cs="Candara"/>
          <w:b/>
          <w:bCs/>
          <w:color w:val="5F6DB3"/>
          <w:sz w:val="56"/>
          <w:szCs w:val="56"/>
          <w:u w:color="5F6DB3"/>
        </w:rPr>
      </w:pPr>
      <w:r>
        <w:rPr>
          <w:rFonts w:ascii="Candara" w:eastAsia="Candara" w:hAnsi="Candara" w:cs="Candara"/>
          <w:b/>
          <w:bCs/>
          <w:color w:val="5F6DB3"/>
          <w:sz w:val="56"/>
          <w:szCs w:val="56"/>
          <w:u w:color="5F6DB3"/>
        </w:rPr>
        <w:t xml:space="preserve">DRAFT </w:t>
      </w:r>
      <w:r>
        <w:rPr>
          <w:rFonts w:ascii="Candara" w:eastAsia="Candara" w:hAnsi="Candara" w:cs="Candara"/>
          <w:b/>
          <w:bCs/>
          <w:color w:val="5F6DB3"/>
          <w:sz w:val="56"/>
          <w:szCs w:val="56"/>
          <w:u w:color="5F6DB3"/>
          <w:lang w:val="de-DE"/>
        </w:rPr>
        <w:t xml:space="preserve">CLIMATE EMERGENCY </w:t>
      </w:r>
      <w:r>
        <w:rPr>
          <w:rFonts w:ascii="Candara" w:eastAsia="Candara" w:hAnsi="Candara" w:cs="Candara"/>
          <w:b/>
          <w:bCs/>
          <w:color w:val="5F6DB3"/>
          <w:sz w:val="56"/>
          <w:szCs w:val="56"/>
          <w:u w:color="5F6DB3"/>
        </w:rPr>
        <w:t xml:space="preserve">ACTION </w:t>
      </w:r>
      <w:r>
        <w:rPr>
          <w:rFonts w:ascii="Candara" w:eastAsia="Candara" w:hAnsi="Candara" w:cs="Candara"/>
          <w:b/>
          <w:bCs/>
          <w:color w:val="5F6DB3"/>
          <w:sz w:val="56"/>
          <w:szCs w:val="56"/>
          <w:u w:color="5F6DB3"/>
          <w:lang w:val="de-DE"/>
        </w:rPr>
        <w:t>FRAMEWORK</w:t>
      </w:r>
      <w:r>
        <w:rPr>
          <w:color w:val="5F6DB3"/>
          <w:sz w:val="56"/>
          <w:szCs w:val="56"/>
          <w:u w:color="5F6DB3"/>
        </w:rPr>
        <w:t xml:space="preserve"> </w:t>
      </w:r>
    </w:p>
    <w:p w14:paraId="42230CFB" w14:textId="77777777" w:rsidR="00DC61C1" w:rsidRDefault="00DC5A1D">
      <w:pPr>
        <w:pStyle w:val="Body"/>
        <w:tabs>
          <w:tab w:val="left" w:pos="3975"/>
        </w:tabs>
        <w:jc w:val="center"/>
        <w:rPr>
          <w:rFonts w:ascii="Candara" w:eastAsia="Candara" w:hAnsi="Candara" w:cs="Candara"/>
          <w:color w:val="5F6DB3"/>
          <w:sz w:val="44"/>
          <w:szCs w:val="44"/>
          <w:u w:color="5F6DB3"/>
        </w:rPr>
      </w:pPr>
      <w:r>
        <w:rPr>
          <w:rFonts w:ascii="Candara" w:eastAsia="Candara" w:hAnsi="Candara" w:cs="Candara"/>
          <w:color w:val="5F6DB3"/>
          <w:sz w:val="44"/>
          <w:szCs w:val="44"/>
          <w:u w:color="5F6DB3"/>
        </w:rPr>
        <w:t>July 2020</w:t>
      </w:r>
    </w:p>
    <w:p w14:paraId="3CC38677" w14:textId="77777777" w:rsidR="00DC61C1" w:rsidRDefault="00DC61C1">
      <w:pPr>
        <w:pStyle w:val="Body"/>
        <w:tabs>
          <w:tab w:val="left" w:pos="3975"/>
        </w:tabs>
        <w:spacing w:line="192" w:lineRule="auto"/>
        <w:jc w:val="center"/>
        <w:rPr>
          <w:rFonts w:ascii="Candara" w:eastAsia="Candara" w:hAnsi="Candara" w:cs="Candara"/>
          <w:b/>
          <w:bCs/>
          <w:color w:val="5F6DB3"/>
          <w:sz w:val="44"/>
          <w:szCs w:val="44"/>
          <w:u w:color="5F6DB3"/>
        </w:rPr>
      </w:pPr>
    </w:p>
    <w:p w14:paraId="340A5BDF" w14:textId="77777777" w:rsidR="00DC61C1" w:rsidRDefault="00DC5A1D">
      <w:pPr>
        <w:pStyle w:val="Body"/>
        <w:tabs>
          <w:tab w:val="left" w:pos="3975"/>
        </w:tabs>
        <w:jc w:val="center"/>
        <w:rPr>
          <w:rFonts w:ascii="Calibri" w:eastAsia="Calibri" w:hAnsi="Calibri" w:cs="Calibri"/>
          <w:b/>
          <w:bCs/>
          <w:sz w:val="32"/>
          <w:szCs w:val="32"/>
        </w:rPr>
      </w:pPr>
      <w:r>
        <w:rPr>
          <w:noProof/>
        </w:rPr>
        <w:drawing>
          <wp:inline distT="0" distB="0" distL="0" distR="0" wp14:anchorId="0CAC0776" wp14:editId="3EA7028C">
            <wp:extent cx="5943600" cy="270256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stretch>
                      <a:fillRect/>
                    </a:stretch>
                  </pic:blipFill>
                  <pic:spPr>
                    <a:xfrm>
                      <a:off x="0" y="0"/>
                      <a:ext cx="5943600" cy="2702561"/>
                    </a:xfrm>
                    <a:prstGeom prst="rect">
                      <a:avLst/>
                    </a:prstGeom>
                    <a:ln w="12700" cap="flat">
                      <a:noFill/>
                      <a:miter lim="400000"/>
                    </a:ln>
                    <a:effectLst/>
                  </pic:spPr>
                </pic:pic>
              </a:graphicData>
            </a:graphic>
          </wp:inline>
        </w:drawing>
      </w:r>
    </w:p>
    <w:p w14:paraId="0C734F49" w14:textId="49CA8E23" w:rsidR="00DC61C1" w:rsidRDefault="00DC61C1">
      <w:pPr>
        <w:pStyle w:val="Body"/>
        <w:tabs>
          <w:tab w:val="left" w:pos="3975"/>
        </w:tabs>
        <w:jc w:val="center"/>
      </w:pPr>
    </w:p>
    <w:p w14:paraId="3EB54BC2" w14:textId="77777777" w:rsidR="00DC61C1" w:rsidRDefault="00DC5A1D">
      <w:pPr>
        <w:pStyle w:val="Body"/>
        <w:tabs>
          <w:tab w:val="left" w:pos="3975"/>
        </w:tabs>
        <w:jc w:val="center"/>
      </w:pPr>
      <w:r>
        <w:rPr>
          <w:rFonts w:ascii="Calibri" w:eastAsia="Calibri" w:hAnsi="Calibri" w:cs="Calibri"/>
          <w:sz w:val="32"/>
          <w:szCs w:val="32"/>
        </w:rPr>
        <w:br w:type="page"/>
      </w:r>
    </w:p>
    <w:p w14:paraId="4C2819B5" w14:textId="77777777" w:rsidR="00DC61C1" w:rsidRDefault="00DC5A1D">
      <w:pPr>
        <w:pStyle w:val="Body"/>
        <w:tabs>
          <w:tab w:val="left" w:pos="3975"/>
        </w:tabs>
        <w:jc w:val="center"/>
        <w:rPr>
          <w:rFonts w:ascii="Candara" w:eastAsia="Candara" w:hAnsi="Candara" w:cs="Candara"/>
          <w:b/>
          <w:bCs/>
          <w:color w:val="5F6DB3"/>
          <w:sz w:val="48"/>
          <w:szCs w:val="48"/>
          <w:u w:color="5F6DB3"/>
        </w:rPr>
      </w:pPr>
      <w:r>
        <w:rPr>
          <w:rFonts w:ascii="Candara" w:eastAsia="Candara" w:hAnsi="Candara" w:cs="Candara"/>
          <w:b/>
          <w:bCs/>
          <w:color w:val="5F6DB3"/>
          <w:sz w:val="48"/>
          <w:szCs w:val="48"/>
          <w:u w:color="5F6DB3"/>
        </w:rPr>
        <w:lastRenderedPageBreak/>
        <w:t>City of Petaluma</w:t>
      </w:r>
    </w:p>
    <w:p w14:paraId="396F127D" w14:textId="77777777" w:rsidR="00DC61C1" w:rsidRDefault="00DC5A1D">
      <w:pPr>
        <w:pStyle w:val="Body"/>
        <w:tabs>
          <w:tab w:val="left" w:pos="3975"/>
        </w:tabs>
        <w:jc w:val="center"/>
        <w:rPr>
          <w:color w:val="5F6DB3"/>
          <w:sz w:val="28"/>
          <w:szCs w:val="28"/>
          <w:u w:color="5F6DB3"/>
        </w:rPr>
      </w:pPr>
      <w:r>
        <w:rPr>
          <w:rFonts w:ascii="Candara" w:eastAsia="Candara" w:hAnsi="Candara" w:cs="Candara"/>
          <w:b/>
          <w:bCs/>
          <w:color w:val="5F6DB3"/>
          <w:sz w:val="48"/>
          <w:szCs w:val="48"/>
          <w:u w:color="5F6DB3"/>
        </w:rPr>
        <w:t xml:space="preserve">DRAFT </w:t>
      </w:r>
      <w:r>
        <w:rPr>
          <w:rFonts w:ascii="Candara" w:eastAsia="Candara" w:hAnsi="Candara" w:cs="Candara"/>
          <w:b/>
          <w:bCs/>
          <w:color w:val="5F6DB3"/>
          <w:sz w:val="48"/>
          <w:szCs w:val="48"/>
          <w:u w:color="5F6DB3"/>
          <w:lang w:val="de-DE"/>
        </w:rPr>
        <w:t xml:space="preserve">CLIMATE EMERGENCY </w:t>
      </w:r>
      <w:r>
        <w:rPr>
          <w:rFonts w:ascii="Candara" w:eastAsia="Candara" w:hAnsi="Candara" w:cs="Candara"/>
          <w:b/>
          <w:bCs/>
          <w:color w:val="5F6DB3"/>
          <w:sz w:val="48"/>
          <w:szCs w:val="48"/>
          <w:u w:color="5F6DB3"/>
        </w:rPr>
        <w:t xml:space="preserve">ACTION </w:t>
      </w:r>
      <w:r>
        <w:rPr>
          <w:rFonts w:ascii="Candara" w:eastAsia="Candara" w:hAnsi="Candara" w:cs="Candara"/>
          <w:b/>
          <w:bCs/>
          <w:color w:val="5F6DB3"/>
          <w:sz w:val="48"/>
          <w:szCs w:val="48"/>
          <w:u w:color="5F6DB3"/>
          <w:lang w:val="de-DE"/>
        </w:rPr>
        <w:t>FRAMEWORK</w:t>
      </w:r>
      <w:r>
        <w:rPr>
          <w:color w:val="5F6DB3"/>
          <w:sz w:val="28"/>
          <w:szCs w:val="28"/>
          <w:u w:color="5F6DB3"/>
        </w:rPr>
        <w:t xml:space="preserve"> </w:t>
      </w:r>
    </w:p>
    <w:p w14:paraId="7525282A" w14:textId="77777777" w:rsidR="00DC61C1" w:rsidRDefault="00DC61C1">
      <w:pPr>
        <w:pStyle w:val="Body"/>
        <w:tabs>
          <w:tab w:val="left" w:pos="3975"/>
        </w:tabs>
        <w:jc w:val="center"/>
        <w:rPr>
          <w:rFonts w:ascii="Calibri" w:eastAsia="Calibri" w:hAnsi="Calibri" w:cs="Calibri"/>
          <w:sz w:val="28"/>
          <w:szCs w:val="28"/>
        </w:rPr>
      </w:pPr>
    </w:p>
    <w:p w14:paraId="2D82BC89" w14:textId="77777777" w:rsidR="00DC61C1" w:rsidRDefault="00DC61C1">
      <w:pPr>
        <w:pStyle w:val="Body"/>
        <w:tabs>
          <w:tab w:val="left" w:pos="3975"/>
        </w:tabs>
        <w:jc w:val="center"/>
        <w:rPr>
          <w:rFonts w:ascii="Calibri" w:eastAsia="Calibri" w:hAnsi="Calibri" w:cs="Calibri"/>
          <w:sz w:val="28"/>
          <w:szCs w:val="28"/>
        </w:rPr>
      </w:pPr>
    </w:p>
    <w:p w14:paraId="0B878F31" w14:textId="77777777" w:rsidR="00DC61C1" w:rsidRDefault="00DC61C1">
      <w:pPr>
        <w:pStyle w:val="Body"/>
        <w:tabs>
          <w:tab w:val="left" w:pos="3975"/>
        </w:tabs>
        <w:jc w:val="center"/>
        <w:rPr>
          <w:rFonts w:ascii="Calibri" w:eastAsia="Calibri" w:hAnsi="Calibri" w:cs="Calibri"/>
          <w:sz w:val="28"/>
          <w:szCs w:val="28"/>
        </w:rPr>
      </w:pPr>
    </w:p>
    <w:p w14:paraId="6A8CFFD9" w14:textId="77777777" w:rsidR="00DC61C1" w:rsidRDefault="00DC5A1D">
      <w:pPr>
        <w:pStyle w:val="Body"/>
        <w:tabs>
          <w:tab w:val="left" w:pos="3975"/>
        </w:tabs>
        <w:jc w:val="center"/>
        <w:rPr>
          <w:rFonts w:ascii="Calibri" w:eastAsia="Calibri" w:hAnsi="Calibri" w:cs="Calibri"/>
          <w:b/>
          <w:bCs/>
          <w:sz w:val="28"/>
          <w:szCs w:val="28"/>
        </w:rPr>
      </w:pPr>
      <w:r>
        <w:rPr>
          <w:rFonts w:ascii="Calibri" w:eastAsia="Calibri" w:hAnsi="Calibri" w:cs="Calibri"/>
          <w:b/>
          <w:bCs/>
          <w:sz w:val="28"/>
          <w:szCs w:val="28"/>
        </w:rPr>
        <w:t>Table of Contents</w:t>
      </w:r>
    </w:p>
    <w:p w14:paraId="3E4018C0" w14:textId="77777777" w:rsidR="00DC61C1" w:rsidRDefault="00DC61C1">
      <w:pPr>
        <w:pStyle w:val="Body"/>
        <w:tabs>
          <w:tab w:val="left" w:pos="3975"/>
        </w:tabs>
        <w:rPr>
          <w:rFonts w:ascii="Calibri" w:eastAsia="Calibri" w:hAnsi="Calibri" w:cs="Calibri"/>
          <w:b/>
          <w:bCs/>
          <w:sz w:val="24"/>
          <w:szCs w:val="24"/>
        </w:rPr>
      </w:pPr>
    </w:p>
    <w:p w14:paraId="3C024D53" w14:textId="3973542A" w:rsidR="00DC61C1" w:rsidRDefault="00DC5A1D">
      <w:pPr>
        <w:pStyle w:val="Body"/>
        <w:tabs>
          <w:tab w:val="right" w:leader="dot" w:pos="9340"/>
        </w:tabs>
        <w:spacing w:line="360" w:lineRule="auto"/>
        <w:rPr>
          <w:rFonts w:ascii="Calibri" w:eastAsia="Calibri" w:hAnsi="Calibri" w:cs="Calibri"/>
          <w:sz w:val="24"/>
          <w:szCs w:val="24"/>
        </w:rPr>
      </w:pPr>
      <w:r>
        <w:rPr>
          <w:rFonts w:ascii="Calibri" w:eastAsia="Calibri" w:hAnsi="Calibri" w:cs="Calibri"/>
          <w:sz w:val="24"/>
          <w:szCs w:val="24"/>
        </w:rPr>
        <w:t xml:space="preserve">Purpose of the </w:t>
      </w:r>
      <w:r w:rsidR="006B3E03">
        <w:rPr>
          <w:rFonts w:ascii="Calibri" w:eastAsia="Calibri" w:hAnsi="Calibri" w:cs="Calibri"/>
          <w:sz w:val="24"/>
          <w:szCs w:val="24"/>
        </w:rPr>
        <w:t xml:space="preserve">Climate Emergency Action </w:t>
      </w:r>
      <w:r>
        <w:rPr>
          <w:rFonts w:ascii="Calibri" w:eastAsia="Calibri" w:hAnsi="Calibri" w:cs="Calibri"/>
          <w:sz w:val="24"/>
          <w:szCs w:val="24"/>
        </w:rPr>
        <w:t>Framework</w:t>
      </w:r>
      <w:r>
        <w:rPr>
          <w:rFonts w:ascii="Calibri" w:eastAsia="Calibri" w:hAnsi="Calibri" w:cs="Calibri"/>
          <w:sz w:val="24"/>
          <w:szCs w:val="24"/>
        </w:rPr>
        <w:tab/>
        <w:t>3</w:t>
      </w:r>
    </w:p>
    <w:p w14:paraId="3F5D3F3F" w14:textId="5B8A59F9" w:rsidR="00DC61C1" w:rsidRDefault="00DC5A1D">
      <w:pPr>
        <w:pStyle w:val="Body"/>
        <w:tabs>
          <w:tab w:val="right" w:leader="dot" w:pos="9340"/>
        </w:tabs>
        <w:spacing w:line="360" w:lineRule="auto"/>
        <w:rPr>
          <w:rFonts w:ascii="Calibri" w:eastAsia="Calibri" w:hAnsi="Calibri" w:cs="Calibri"/>
          <w:sz w:val="24"/>
          <w:szCs w:val="24"/>
        </w:rPr>
      </w:pPr>
      <w:r>
        <w:rPr>
          <w:rFonts w:ascii="Calibri" w:eastAsia="Calibri" w:hAnsi="Calibri" w:cs="Calibri"/>
          <w:sz w:val="24"/>
          <w:szCs w:val="24"/>
        </w:rPr>
        <w:t xml:space="preserve">Climate Action Mandate and </w:t>
      </w:r>
      <w:r w:rsidR="00396AD7">
        <w:rPr>
          <w:rFonts w:ascii="Calibri" w:eastAsia="Calibri" w:hAnsi="Calibri" w:cs="Calibri"/>
          <w:sz w:val="24"/>
          <w:szCs w:val="24"/>
        </w:rPr>
        <w:t>GHG</w:t>
      </w:r>
      <w:r>
        <w:rPr>
          <w:rFonts w:ascii="Calibri" w:eastAsia="Calibri" w:hAnsi="Calibri" w:cs="Calibri"/>
          <w:sz w:val="24"/>
          <w:szCs w:val="24"/>
        </w:rPr>
        <w:t xml:space="preserve"> Emissions</w:t>
      </w:r>
      <w:r w:rsidR="00A92AA4">
        <w:rPr>
          <w:rFonts w:ascii="Calibri" w:eastAsia="Calibri" w:hAnsi="Calibri" w:cs="Calibri"/>
          <w:sz w:val="24"/>
          <w:szCs w:val="24"/>
          <w:lang w:val="it-IT"/>
        </w:rPr>
        <w:tab/>
      </w:r>
      <w:r w:rsidR="00D30A75">
        <w:rPr>
          <w:rFonts w:ascii="Calibri" w:eastAsia="Calibri" w:hAnsi="Calibri" w:cs="Calibri"/>
          <w:sz w:val="24"/>
          <w:szCs w:val="24"/>
        </w:rPr>
        <w:t>5</w:t>
      </w:r>
    </w:p>
    <w:p w14:paraId="26FB8963" w14:textId="42BBD796" w:rsidR="008F713A" w:rsidRDefault="008F713A">
      <w:pPr>
        <w:pStyle w:val="Body"/>
        <w:tabs>
          <w:tab w:val="right" w:leader="dot" w:pos="9340"/>
        </w:tabs>
        <w:spacing w:line="360" w:lineRule="auto"/>
        <w:rPr>
          <w:rFonts w:ascii="Calibri" w:eastAsia="Calibri" w:hAnsi="Calibri" w:cs="Calibri"/>
          <w:sz w:val="24"/>
          <w:szCs w:val="24"/>
        </w:rPr>
      </w:pPr>
      <w:r>
        <w:rPr>
          <w:rFonts w:ascii="Calibri" w:eastAsia="Calibri" w:hAnsi="Calibri" w:cs="Calibri"/>
          <w:sz w:val="24"/>
          <w:szCs w:val="24"/>
        </w:rPr>
        <w:t>Guiding Principles</w:t>
      </w:r>
      <w:r w:rsidR="0059772E">
        <w:rPr>
          <w:rFonts w:ascii="Calibri" w:eastAsia="Calibri" w:hAnsi="Calibri" w:cs="Calibri"/>
          <w:sz w:val="24"/>
          <w:szCs w:val="24"/>
        </w:rPr>
        <w:t xml:space="preserve"> of the Framework</w:t>
      </w:r>
      <w:r w:rsidR="00A92AA4">
        <w:rPr>
          <w:rFonts w:ascii="Calibri" w:eastAsia="Calibri" w:hAnsi="Calibri" w:cs="Calibri"/>
          <w:sz w:val="24"/>
          <w:szCs w:val="24"/>
          <w:lang w:val="it-IT"/>
        </w:rPr>
        <w:tab/>
      </w:r>
      <w:r w:rsidR="00A92AA4">
        <w:rPr>
          <w:rFonts w:ascii="Calibri" w:eastAsia="Calibri" w:hAnsi="Calibri" w:cs="Calibri"/>
          <w:sz w:val="24"/>
          <w:szCs w:val="24"/>
        </w:rPr>
        <w:t>7</w:t>
      </w:r>
    </w:p>
    <w:p w14:paraId="2415D94A" w14:textId="3D81D093" w:rsidR="00F43D24" w:rsidRDefault="00DC5A1D" w:rsidP="00F43D24">
      <w:pPr>
        <w:pStyle w:val="Body"/>
        <w:tabs>
          <w:tab w:val="right" w:leader="dot" w:pos="9340"/>
        </w:tabs>
        <w:spacing w:line="360" w:lineRule="auto"/>
        <w:rPr>
          <w:rFonts w:ascii="Calibri" w:eastAsia="Calibri" w:hAnsi="Calibri" w:cs="Calibri"/>
          <w:sz w:val="24"/>
          <w:szCs w:val="24"/>
        </w:rPr>
      </w:pPr>
      <w:r>
        <w:rPr>
          <w:rFonts w:ascii="Calibri" w:eastAsia="Calibri" w:hAnsi="Calibri" w:cs="Calibri"/>
          <w:sz w:val="24"/>
          <w:szCs w:val="24"/>
          <w:lang w:val="it-IT"/>
        </w:rPr>
        <w:t>Equity</w:t>
      </w:r>
      <w:r w:rsidR="008B10D8">
        <w:rPr>
          <w:rFonts w:ascii="Calibri" w:eastAsia="Calibri" w:hAnsi="Calibri" w:cs="Calibri"/>
          <w:sz w:val="24"/>
          <w:szCs w:val="24"/>
          <w:lang w:val="it-IT"/>
        </w:rPr>
        <w:t xml:space="preserve"> and Climate Justice</w:t>
      </w:r>
      <w:r w:rsidR="00F43D24">
        <w:rPr>
          <w:rFonts w:ascii="Calibri" w:eastAsia="Calibri" w:hAnsi="Calibri" w:cs="Calibri"/>
          <w:sz w:val="24"/>
          <w:szCs w:val="24"/>
          <w:lang w:val="it-IT"/>
        </w:rPr>
        <w:tab/>
      </w:r>
      <w:r w:rsidR="009D036D">
        <w:rPr>
          <w:rFonts w:ascii="Calibri" w:eastAsia="Calibri" w:hAnsi="Calibri" w:cs="Calibri"/>
          <w:sz w:val="24"/>
          <w:szCs w:val="24"/>
        </w:rPr>
        <w:t>8</w:t>
      </w:r>
    </w:p>
    <w:p w14:paraId="5844FDC5" w14:textId="73C13EEB" w:rsidR="00DC61C1" w:rsidRDefault="00DC5A1D">
      <w:pPr>
        <w:pStyle w:val="Body"/>
        <w:tabs>
          <w:tab w:val="right" w:leader="dot" w:pos="9340"/>
        </w:tabs>
        <w:spacing w:line="360" w:lineRule="auto"/>
        <w:rPr>
          <w:rFonts w:ascii="Calibri" w:eastAsia="Calibri" w:hAnsi="Calibri" w:cs="Calibri"/>
          <w:sz w:val="24"/>
          <w:szCs w:val="24"/>
        </w:rPr>
      </w:pPr>
      <w:r>
        <w:rPr>
          <w:rFonts w:ascii="Calibri" w:eastAsia="Calibri" w:hAnsi="Calibri" w:cs="Calibri"/>
          <w:sz w:val="24"/>
          <w:szCs w:val="24"/>
        </w:rPr>
        <w:t>Mitigation and Sequestration</w:t>
      </w:r>
      <w:r>
        <w:rPr>
          <w:rFonts w:ascii="Calibri" w:eastAsia="Calibri" w:hAnsi="Calibri" w:cs="Calibri"/>
          <w:sz w:val="24"/>
          <w:szCs w:val="24"/>
        </w:rPr>
        <w:tab/>
        <w:t>1</w:t>
      </w:r>
      <w:r w:rsidR="009D036D">
        <w:rPr>
          <w:rFonts w:ascii="Calibri" w:eastAsia="Calibri" w:hAnsi="Calibri" w:cs="Calibri"/>
          <w:sz w:val="24"/>
          <w:szCs w:val="24"/>
        </w:rPr>
        <w:t>4</w:t>
      </w:r>
    </w:p>
    <w:p w14:paraId="44C5017C" w14:textId="7CEAA9AD" w:rsidR="00DC61C1" w:rsidRDefault="00DC5A1D">
      <w:pPr>
        <w:pStyle w:val="Body"/>
        <w:tabs>
          <w:tab w:val="right" w:leader="dot" w:pos="9340"/>
        </w:tabs>
        <w:spacing w:line="360" w:lineRule="auto"/>
        <w:rPr>
          <w:rFonts w:ascii="Calibri" w:eastAsia="Calibri" w:hAnsi="Calibri" w:cs="Calibri"/>
          <w:sz w:val="24"/>
          <w:szCs w:val="24"/>
        </w:rPr>
      </w:pPr>
      <w:r>
        <w:rPr>
          <w:rFonts w:ascii="Calibri" w:eastAsia="Calibri" w:hAnsi="Calibri" w:cs="Calibri"/>
          <w:sz w:val="24"/>
          <w:szCs w:val="24"/>
        </w:rPr>
        <w:t>Community Engagement</w:t>
      </w:r>
      <w:r>
        <w:rPr>
          <w:rFonts w:ascii="Calibri" w:eastAsia="Calibri" w:hAnsi="Calibri" w:cs="Calibri"/>
          <w:sz w:val="24"/>
          <w:szCs w:val="24"/>
        </w:rPr>
        <w:tab/>
        <w:t>2</w:t>
      </w:r>
      <w:r w:rsidR="006C18CE">
        <w:rPr>
          <w:rFonts w:ascii="Calibri" w:eastAsia="Calibri" w:hAnsi="Calibri" w:cs="Calibri"/>
          <w:sz w:val="24"/>
          <w:szCs w:val="24"/>
        </w:rPr>
        <w:t>3</w:t>
      </w:r>
    </w:p>
    <w:p w14:paraId="25AB8A80" w14:textId="517C3D5E" w:rsidR="006C18CE" w:rsidRDefault="006C18CE" w:rsidP="006C18CE">
      <w:pPr>
        <w:pStyle w:val="Body"/>
        <w:tabs>
          <w:tab w:val="right" w:leader="dot" w:pos="9340"/>
        </w:tabs>
        <w:spacing w:line="360" w:lineRule="auto"/>
        <w:rPr>
          <w:rFonts w:ascii="Calibri" w:eastAsia="Calibri" w:hAnsi="Calibri" w:cs="Calibri"/>
          <w:sz w:val="24"/>
          <w:szCs w:val="24"/>
        </w:rPr>
      </w:pPr>
      <w:r>
        <w:rPr>
          <w:rFonts w:ascii="Calibri" w:eastAsia="Calibri" w:hAnsi="Calibri" w:cs="Calibri"/>
          <w:sz w:val="24"/>
          <w:szCs w:val="24"/>
        </w:rPr>
        <w:t>Adaptation and Social Resilience</w:t>
      </w:r>
      <w:r>
        <w:rPr>
          <w:rFonts w:ascii="Calibri" w:eastAsia="Calibri" w:hAnsi="Calibri" w:cs="Calibri"/>
          <w:sz w:val="24"/>
          <w:szCs w:val="24"/>
        </w:rPr>
        <w:tab/>
        <w:t>29</w:t>
      </w:r>
    </w:p>
    <w:p w14:paraId="5168344F" w14:textId="77777777" w:rsidR="006C18CE" w:rsidRDefault="006C18CE">
      <w:pPr>
        <w:pStyle w:val="Body"/>
        <w:tabs>
          <w:tab w:val="right" w:leader="dot" w:pos="9340"/>
        </w:tabs>
        <w:spacing w:line="360" w:lineRule="auto"/>
        <w:rPr>
          <w:rFonts w:ascii="Calibri" w:eastAsia="Calibri" w:hAnsi="Calibri" w:cs="Calibri"/>
          <w:sz w:val="24"/>
          <w:szCs w:val="24"/>
        </w:rPr>
      </w:pPr>
    </w:p>
    <w:p w14:paraId="54D6DAB9" w14:textId="77777777" w:rsidR="00DC61C1" w:rsidRDefault="00DC5A1D">
      <w:pPr>
        <w:pStyle w:val="Body"/>
        <w:tabs>
          <w:tab w:val="right" w:leader="dot" w:pos="9340"/>
        </w:tabs>
        <w:spacing w:line="360" w:lineRule="auto"/>
        <w:rPr>
          <w:rFonts w:ascii="Calibri" w:eastAsia="Calibri" w:hAnsi="Calibri" w:cs="Calibri"/>
          <w:sz w:val="24"/>
          <w:szCs w:val="24"/>
        </w:rPr>
      </w:pPr>
      <w:r>
        <w:rPr>
          <w:rFonts w:ascii="Calibri" w:eastAsia="Calibri" w:hAnsi="Calibri" w:cs="Calibri"/>
          <w:sz w:val="24"/>
          <w:szCs w:val="24"/>
          <w:lang w:val="it-IT"/>
        </w:rPr>
        <w:t>Appendices</w:t>
      </w:r>
    </w:p>
    <w:p w14:paraId="5191BB88" w14:textId="6C8A72E1" w:rsidR="00DC61C1" w:rsidRDefault="00DC5A1D">
      <w:pPr>
        <w:pStyle w:val="ListParagraph"/>
        <w:numPr>
          <w:ilvl w:val="0"/>
          <w:numId w:val="2"/>
        </w:numPr>
        <w:spacing w:line="360" w:lineRule="auto"/>
        <w:rPr>
          <w:rFonts w:ascii="Calibri" w:eastAsia="Calibri" w:hAnsi="Calibri" w:cs="Calibri"/>
        </w:rPr>
      </w:pPr>
      <w:r>
        <w:rPr>
          <w:rFonts w:ascii="Calibri" w:eastAsia="Calibri" w:hAnsi="Calibri" w:cs="Calibri"/>
        </w:rPr>
        <w:t>Relevant Documents and Documents Reviewed</w:t>
      </w:r>
      <w:r>
        <w:rPr>
          <w:rFonts w:ascii="Calibri" w:eastAsia="Calibri" w:hAnsi="Calibri" w:cs="Calibri"/>
        </w:rPr>
        <w:tab/>
        <w:t>3</w:t>
      </w:r>
      <w:r w:rsidR="00DE517D">
        <w:rPr>
          <w:rFonts w:ascii="Calibri" w:eastAsia="Calibri" w:hAnsi="Calibri" w:cs="Calibri"/>
        </w:rPr>
        <w:t>4</w:t>
      </w:r>
    </w:p>
    <w:p w14:paraId="5ED41F74" w14:textId="676A69B5" w:rsidR="00DC61C1" w:rsidRDefault="00DC5A1D">
      <w:pPr>
        <w:pStyle w:val="ListParagraph"/>
        <w:numPr>
          <w:ilvl w:val="0"/>
          <w:numId w:val="2"/>
        </w:numPr>
        <w:spacing w:line="360" w:lineRule="auto"/>
        <w:rPr>
          <w:rFonts w:ascii="Calibri" w:eastAsia="Calibri" w:hAnsi="Calibri" w:cs="Calibri"/>
        </w:rPr>
      </w:pPr>
      <w:r>
        <w:rPr>
          <w:rFonts w:ascii="Calibri" w:eastAsia="Calibri" w:hAnsi="Calibri" w:cs="Calibri"/>
        </w:rPr>
        <w:t>Metrics for Measuring Progress</w:t>
      </w:r>
      <w:r>
        <w:rPr>
          <w:rFonts w:ascii="Calibri" w:eastAsia="Calibri" w:hAnsi="Calibri" w:cs="Calibri"/>
        </w:rPr>
        <w:tab/>
        <w:t>3</w:t>
      </w:r>
      <w:r w:rsidR="00DE517D">
        <w:rPr>
          <w:rFonts w:ascii="Calibri" w:eastAsia="Calibri" w:hAnsi="Calibri" w:cs="Calibri"/>
        </w:rPr>
        <w:t>5</w:t>
      </w:r>
    </w:p>
    <w:p w14:paraId="0AC7972F" w14:textId="068FDB42" w:rsidR="00DC61C1" w:rsidRDefault="00DC5A1D">
      <w:pPr>
        <w:pStyle w:val="ListParagraph"/>
        <w:numPr>
          <w:ilvl w:val="0"/>
          <w:numId w:val="2"/>
        </w:numPr>
        <w:spacing w:line="360" w:lineRule="auto"/>
        <w:rPr>
          <w:rFonts w:ascii="Calibri" w:eastAsia="Calibri" w:hAnsi="Calibri" w:cs="Calibri"/>
        </w:rPr>
      </w:pPr>
      <w:r>
        <w:rPr>
          <w:rFonts w:ascii="Calibri" w:eastAsia="Calibri" w:hAnsi="Calibri" w:cs="Calibri"/>
        </w:rPr>
        <w:t>Potential Funding Sources</w:t>
      </w:r>
      <w:r>
        <w:rPr>
          <w:rFonts w:ascii="Calibri" w:eastAsia="Calibri" w:hAnsi="Calibri" w:cs="Calibri"/>
        </w:rPr>
        <w:tab/>
        <w:t>3</w:t>
      </w:r>
      <w:r w:rsidR="00DE517D">
        <w:rPr>
          <w:rFonts w:ascii="Calibri" w:eastAsia="Calibri" w:hAnsi="Calibri" w:cs="Calibri"/>
        </w:rPr>
        <w:t>7</w:t>
      </w:r>
    </w:p>
    <w:p w14:paraId="25FFAB16" w14:textId="0C454E7D" w:rsidR="00DC61C1" w:rsidRDefault="00DC5A1D">
      <w:pPr>
        <w:pStyle w:val="ListParagraph"/>
        <w:numPr>
          <w:ilvl w:val="0"/>
          <w:numId w:val="2"/>
        </w:numPr>
        <w:spacing w:line="360" w:lineRule="auto"/>
        <w:rPr>
          <w:rFonts w:ascii="Calibri" w:eastAsia="Calibri" w:hAnsi="Calibri" w:cs="Calibri"/>
        </w:rPr>
      </w:pPr>
      <w:r>
        <w:rPr>
          <w:rFonts w:ascii="Calibri" w:eastAsia="Calibri" w:hAnsi="Calibri" w:cs="Calibri"/>
        </w:rPr>
        <w:t>Environmental Holidays and Days of Observance</w:t>
      </w:r>
      <w:r>
        <w:rPr>
          <w:rFonts w:ascii="Calibri" w:eastAsia="Calibri" w:hAnsi="Calibri" w:cs="Calibri"/>
        </w:rPr>
        <w:tab/>
        <w:t>3</w:t>
      </w:r>
      <w:r w:rsidR="00DE517D">
        <w:rPr>
          <w:rFonts w:ascii="Calibri" w:eastAsia="Calibri" w:hAnsi="Calibri" w:cs="Calibri"/>
        </w:rPr>
        <w:t>8</w:t>
      </w:r>
    </w:p>
    <w:p w14:paraId="5C5329A1" w14:textId="21E4E7FF" w:rsidR="00DC61C1" w:rsidRDefault="00DC5A1D">
      <w:pPr>
        <w:pStyle w:val="ListParagraph"/>
        <w:numPr>
          <w:ilvl w:val="0"/>
          <w:numId w:val="2"/>
        </w:numPr>
        <w:spacing w:line="360" w:lineRule="auto"/>
        <w:rPr>
          <w:rFonts w:ascii="Calibri" w:eastAsia="Calibri" w:hAnsi="Calibri" w:cs="Calibri"/>
        </w:rPr>
      </w:pPr>
      <w:r>
        <w:rPr>
          <w:rFonts w:ascii="Calibri" w:eastAsia="Calibri" w:hAnsi="Calibri" w:cs="Calibri"/>
        </w:rPr>
        <w:t>Framework Contributors</w:t>
      </w:r>
      <w:r>
        <w:rPr>
          <w:rFonts w:ascii="Calibri" w:eastAsia="Calibri" w:hAnsi="Calibri" w:cs="Calibri"/>
        </w:rPr>
        <w:tab/>
      </w:r>
      <w:r w:rsidR="00DE517D">
        <w:rPr>
          <w:rFonts w:ascii="Calibri" w:eastAsia="Calibri" w:hAnsi="Calibri" w:cs="Calibri"/>
        </w:rPr>
        <w:t>39</w:t>
      </w:r>
    </w:p>
    <w:p w14:paraId="7D70FFFE" w14:textId="77777777" w:rsidR="00DC61C1" w:rsidRDefault="00DC5A1D">
      <w:pPr>
        <w:pStyle w:val="Body"/>
      </w:pPr>
      <w:r>
        <w:rPr>
          <w:rFonts w:ascii="Calibri" w:eastAsia="Calibri" w:hAnsi="Calibri" w:cs="Calibri"/>
          <w:sz w:val="24"/>
          <w:szCs w:val="24"/>
        </w:rPr>
        <w:br w:type="page"/>
      </w:r>
    </w:p>
    <w:p w14:paraId="7319B2CC" w14:textId="18709984" w:rsidR="00DC61C1" w:rsidRPr="00662EF2" w:rsidRDefault="00DC5A1D">
      <w:pPr>
        <w:pStyle w:val="Normal1"/>
        <w:jc w:val="center"/>
        <w:rPr>
          <w:rFonts w:ascii="Calibri" w:eastAsia="Calibri" w:hAnsi="Calibri" w:cs="Calibri"/>
          <w:b/>
          <w:sz w:val="36"/>
          <w:szCs w:val="36"/>
        </w:rPr>
      </w:pPr>
      <w:r w:rsidRPr="00662EF2">
        <w:rPr>
          <w:rFonts w:ascii="Calibri" w:eastAsia="Calibri" w:hAnsi="Calibri" w:cs="Calibri"/>
          <w:b/>
          <w:sz w:val="36"/>
          <w:szCs w:val="36"/>
        </w:rPr>
        <w:lastRenderedPageBreak/>
        <w:t xml:space="preserve">Purpose of the Climate </w:t>
      </w:r>
      <w:r w:rsidR="006B3E03" w:rsidRPr="00662EF2">
        <w:rPr>
          <w:rFonts w:ascii="Calibri" w:eastAsia="Calibri" w:hAnsi="Calibri" w:cs="Calibri"/>
          <w:b/>
          <w:sz w:val="36"/>
          <w:szCs w:val="36"/>
        </w:rPr>
        <w:t xml:space="preserve">Emergency </w:t>
      </w:r>
      <w:r w:rsidRPr="00662EF2">
        <w:rPr>
          <w:rFonts w:ascii="Calibri" w:eastAsia="Calibri" w:hAnsi="Calibri" w:cs="Calibri"/>
          <w:b/>
          <w:sz w:val="36"/>
          <w:szCs w:val="36"/>
        </w:rPr>
        <w:t>Action Framework</w:t>
      </w:r>
    </w:p>
    <w:p w14:paraId="23421FDB" w14:textId="77777777" w:rsidR="00C44F0F" w:rsidRDefault="00C44F0F" w:rsidP="00C44F0F">
      <w:pPr>
        <w:pStyle w:val="Normal1"/>
        <w:spacing w:line="240" w:lineRule="auto"/>
        <w:rPr>
          <w:rFonts w:ascii="Calibri" w:eastAsia="Calibri" w:hAnsi="Calibri" w:cs="Calibri"/>
          <w:sz w:val="24"/>
          <w:szCs w:val="24"/>
        </w:rPr>
      </w:pPr>
      <w:r>
        <w:rPr>
          <w:noProof/>
        </w:rPr>
        <mc:AlternateContent>
          <mc:Choice Requires="wps">
            <w:drawing>
              <wp:inline distT="0" distB="0" distL="0" distR="0" wp14:anchorId="3ACCE482" wp14:editId="616721CC">
                <wp:extent cx="5943600" cy="19050"/>
                <wp:effectExtent l="0" t="0" r="0" b="0"/>
                <wp:docPr id="5"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7ADF4596"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" fillcolor="#a0a0a0" stroked="f" strokeweight="1pt">
                <v:stroke miterlimit="4"/>
                <w10:anchorlock/>
              </v:rect>
            </w:pict>
          </mc:Fallback>
        </mc:AlternateContent>
      </w:r>
    </w:p>
    <w:p w14:paraId="3BED424E" w14:textId="77777777" w:rsidR="00DC61C1" w:rsidRDefault="00DC61C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Calibri" w:eastAsia="Calibri" w:hAnsi="Calibri" w:cs="Calibri"/>
          <w:sz w:val="24"/>
          <w:szCs w:val="24"/>
        </w:rPr>
      </w:pPr>
    </w:p>
    <w:p w14:paraId="2ED2D8BC" w14:textId="77777777" w:rsidR="001B34C3" w:rsidRDefault="001B34C3" w:rsidP="00F300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p>
    <w:p w14:paraId="33395EC5" w14:textId="3B1C47A2" w:rsidR="00BE7E6E" w:rsidRDefault="00DC5A1D" w:rsidP="00F300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r>
        <w:rPr>
          <w:rFonts w:ascii="Calibri" w:eastAsia="Calibri" w:hAnsi="Calibri" w:cs="Calibri"/>
          <w:sz w:val="24"/>
          <w:szCs w:val="24"/>
        </w:rPr>
        <w:t>This draft Emergency Climate</w:t>
      </w:r>
      <w:r w:rsidR="0060699D">
        <w:rPr>
          <w:rFonts w:ascii="Calibri" w:eastAsia="Calibri" w:hAnsi="Calibri" w:cs="Calibri"/>
          <w:sz w:val="24"/>
          <w:szCs w:val="24"/>
        </w:rPr>
        <w:t xml:space="preserve"> Emergency</w:t>
      </w:r>
      <w:r>
        <w:rPr>
          <w:rFonts w:ascii="Calibri" w:eastAsia="Calibri" w:hAnsi="Calibri" w:cs="Calibri"/>
          <w:sz w:val="24"/>
          <w:szCs w:val="24"/>
        </w:rPr>
        <w:t xml:space="preserve"> Action Framework</w:t>
      </w:r>
      <w:r w:rsidR="00A21AF8">
        <w:rPr>
          <w:rFonts w:ascii="Calibri" w:eastAsia="Calibri" w:hAnsi="Calibri" w:cs="Calibri"/>
          <w:sz w:val="24"/>
          <w:szCs w:val="24"/>
        </w:rPr>
        <w:t xml:space="preserve"> </w:t>
      </w:r>
      <w:r>
        <w:rPr>
          <w:rFonts w:ascii="Calibri" w:eastAsia="Calibri" w:hAnsi="Calibri" w:cs="Calibri"/>
          <w:sz w:val="24"/>
          <w:szCs w:val="24"/>
        </w:rPr>
        <w:t xml:space="preserve">is the work of the Petaluma Climate Action Commission </w:t>
      </w:r>
      <w:r w:rsidR="00AB60C1">
        <w:rPr>
          <w:rFonts w:ascii="Calibri" w:eastAsia="Calibri" w:hAnsi="Calibri" w:cs="Calibri"/>
          <w:sz w:val="24"/>
          <w:szCs w:val="24"/>
        </w:rPr>
        <w:t>and</w:t>
      </w:r>
      <w:r>
        <w:rPr>
          <w:rFonts w:ascii="Calibri" w:eastAsia="Calibri" w:hAnsi="Calibri" w:cs="Calibri"/>
          <w:sz w:val="24"/>
          <w:szCs w:val="24"/>
        </w:rPr>
        <w:t xml:space="preserve"> </w:t>
      </w:r>
      <w:r w:rsidR="0060699D">
        <w:rPr>
          <w:rFonts w:ascii="Calibri" w:eastAsia="Calibri" w:hAnsi="Calibri" w:cs="Calibri"/>
          <w:sz w:val="24"/>
          <w:szCs w:val="24"/>
        </w:rPr>
        <w:t xml:space="preserve">many </w:t>
      </w:r>
      <w:r>
        <w:rPr>
          <w:rFonts w:ascii="Calibri" w:eastAsia="Calibri" w:hAnsi="Calibri" w:cs="Calibri"/>
          <w:sz w:val="24"/>
          <w:szCs w:val="24"/>
        </w:rPr>
        <w:t xml:space="preserve">volunteers </w:t>
      </w:r>
      <w:r w:rsidR="00A21AF8">
        <w:rPr>
          <w:rFonts w:ascii="Calibri" w:eastAsia="Calibri" w:hAnsi="Calibri" w:cs="Calibri"/>
          <w:sz w:val="24"/>
          <w:szCs w:val="24"/>
        </w:rPr>
        <w:t xml:space="preserve">in </w:t>
      </w:r>
      <w:r>
        <w:rPr>
          <w:rFonts w:ascii="Calibri" w:eastAsia="Calibri" w:hAnsi="Calibri" w:cs="Calibri"/>
          <w:sz w:val="24"/>
          <w:szCs w:val="24"/>
        </w:rPr>
        <w:t xml:space="preserve">the community. </w:t>
      </w:r>
      <w:r w:rsidR="00BE7E6E">
        <w:rPr>
          <w:rFonts w:ascii="Calibri" w:eastAsia="Calibri" w:hAnsi="Calibri" w:cs="Calibri"/>
          <w:sz w:val="24"/>
          <w:szCs w:val="24"/>
        </w:rPr>
        <w:t>Its purpose</w:t>
      </w:r>
      <w:r>
        <w:rPr>
          <w:rFonts w:ascii="Calibri" w:eastAsia="Calibri" w:hAnsi="Calibri" w:cs="Calibri"/>
          <w:sz w:val="24"/>
          <w:szCs w:val="24"/>
        </w:rPr>
        <w:t xml:space="preserve"> is to </w:t>
      </w:r>
      <w:r w:rsidR="00FF2FB4">
        <w:rPr>
          <w:rFonts w:ascii="Calibri" w:eastAsia="Calibri" w:hAnsi="Calibri" w:cs="Calibri"/>
          <w:sz w:val="24"/>
          <w:szCs w:val="24"/>
        </w:rPr>
        <w:t>outline</w:t>
      </w:r>
      <w:r w:rsidR="008C0BD7">
        <w:rPr>
          <w:rFonts w:ascii="Calibri" w:eastAsia="Calibri" w:hAnsi="Calibri" w:cs="Calibri"/>
          <w:sz w:val="24"/>
          <w:szCs w:val="24"/>
        </w:rPr>
        <w:t xml:space="preserve"> proposed principles, </w:t>
      </w:r>
      <w:r w:rsidR="00BE7E6E">
        <w:rPr>
          <w:rFonts w:ascii="Calibri" w:eastAsia="Calibri" w:hAnsi="Calibri" w:cs="Calibri"/>
          <w:sz w:val="24"/>
          <w:szCs w:val="24"/>
        </w:rPr>
        <w:t>strategies</w:t>
      </w:r>
      <w:r w:rsidR="008C0BD7">
        <w:rPr>
          <w:rFonts w:ascii="Calibri" w:eastAsia="Calibri" w:hAnsi="Calibri" w:cs="Calibri"/>
          <w:sz w:val="24"/>
          <w:szCs w:val="24"/>
        </w:rPr>
        <w:t xml:space="preserve">, and </w:t>
      </w:r>
      <w:r w:rsidR="00A21AF8">
        <w:rPr>
          <w:rFonts w:ascii="Calibri" w:eastAsia="Calibri" w:hAnsi="Calibri" w:cs="Calibri"/>
          <w:sz w:val="24"/>
          <w:szCs w:val="24"/>
        </w:rPr>
        <w:t xml:space="preserve">actions </w:t>
      </w:r>
      <w:r>
        <w:rPr>
          <w:rFonts w:ascii="Calibri" w:eastAsia="Calibri" w:hAnsi="Calibri" w:cs="Calibri"/>
          <w:sz w:val="24"/>
          <w:szCs w:val="24"/>
        </w:rPr>
        <w:t xml:space="preserve">Petaluma </w:t>
      </w:r>
      <w:r w:rsidR="00A21AF8">
        <w:rPr>
          <w:rFonts w:ascii="Calibri" w:eastAsia="Calibri" w:hAnsi="Calibri" w:cs="Calibri"/>
          <w:sz w:val="24"/>
          <w:szCs w:val="24"/>
        </w:rPr>
        <w:t>can take to</w:t>
      </w:r>
      <w:r>
        <w:rPr>
          <w:rFonts w:ascii="Calibri" w:eastAsia="Calibri" w:hAnsi="Calibri" w:cs="Calibri"/>
          <w:sz w:val="24"/>
          <w:szCs w:val="24"/>
        </w:rPr>
        <w:t xml:space="preserve"> successful</w:t>
      </w:r>
      <w:r w:rsidR="00A21AF8">
        <w:rPr>
          <w:rFonts w:ascii="Calibri" w:eastAsia="Calibri" w:hAnsi="Calibri" w:cs="Calibri"/>
          <w:sz w:val="24"/>
          <w:szCs w:val="24"/>
        </w:rPr>
        <w:t>ly</w:t>
      </w:r>
      <w:r>
        <w:rPr>
          <w:rFonts w:ascii="Calibri" w:eastAsia="Calibri" w:hAnsi="Calibri" w:cs="Calibri"/>
          <w:sz w:val="24"/>
          <w:szCs w:val="24"/>
        </w:rPr>
        <w:t xml:space="preserve"> realiz</w:t>
      </w:r>
      <w:r w:rsidR="00A21AF8">
        <w:rPr>
          <w:rFonts w:ascii="Calibri" w:eastAsia="Calibri" w:hAnsi="Calibri" w:cs="Calibri"/>
          <w:sz w:val="24"/>
          <w:szCs w:val="24"/>
        </w:rPr>
        <w:t>e</w:t>
      </w:r>
      <w:r>
        <w:rPr>
          <w:rFonts w:ascii="Calibri" w:eastAsia="Calibri" w:hAnsi="Calibri" w:cs="Calibri"/>
          <w:sz w:val="24"/>
          <w:szCs w:val="24"/>
        </w:rPr>
        <w:t xml:space="preserve"> a shared vision </w:t>
      </w:r>
      <w:r w:rsidR="00A21AF8">
        <w:rPr>
          <w:rFonts w:ascii="Calibri" w:eastAsia="Calibri" w:hAnsi="Calibri" w:cs="Calibri"/>
          <w:sz w:val="24"/>
          <w:szCs w:val="24"/>
        </w:rPr>
        <w:t>of</w:t>
      </w:r>
      <w:r>
        <w:rPr>
          <w:rFonts w:ascii="Calibri" w:eastAsia="Calibri" w:hAnsi="Calibri" w:cs="Calibri"/>
          <w:sz w:val="24"/>
          <w:szCs w:val="24"/>
        </w:rPr>
        <w:t xml:space="preserve"> a healthy, stable</w:t>
      </w:r>
      <w:r w:rsidR="00A21AF8">
        <w:rPr>
          <w:rFonts w:ascii="Calibri" w:eastAsia="Calibri" w:hAnsi="Calibri" w:cs="Calibri"/>
          <w:sz w:val="24"/>
          <w:szCs w:val="24"/>
        </w:rPr>
        <w:t>,</w:t>
      </w:r>
      <w:r>
        <w:rPr>
          <w:rFonts w:ascii="Calibri" w:eastAsia="Calibri" w:hAnsi="Calibri" w:cs="Calibri"/>
          <w:sz w:val="24"/>
          <w:szCs w:val="24"/>
        </w:rPr>
        <w:t xml:space="preserve"> and equitable community</w:t>
      </w:r>
      <w:r w:rsidR="008C0BD7">
        <w:rPr>
          <w:rFonts w:ascii="Calibri" w:eastAsia="Calibri" w:hAnsi="Calibri" w:cs="Calibri"/>
          <w:sz w:val="24"/>
          <w:szCs w:val="24"/>
        </w:rPr>
        <w:t>.</w:t>
      </w:r>
      <w:r>
        <w:rPr>
          <w:rFonts w:ascii="Calibri" w:eastAsia="Calibri" w:hAnsi="Calibri" w:cs="Calibri"/>
          <w:sz w:val="24"/>
          <w:szCs w:val="24"/>
        </w:rPr>
        <w:t xml:space="preserve"> </w:t>
      </w:r>
    </w:p>
    <w:p w14:paraId="506DF030" w14:textId="77777777" w:rsidR="00A21AF8" w:rsidRDefault="00A21AF8" w:rsidP="00F300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p>
    <w:p w14:paraId="18159077" w14:textId="51EE37F1" w:rsidR="00DC61C1" w:rsidRDefault="00AD2BB7" w:rsidP="00F300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r>
        <w:rPr>
          <w:rFonts w:ascii="Calibri" w:eastAsia="Calibri" w:hAnsi="Calibri" w:cs="Calibri"/>
          <w:sz w:val="24"/>
          <w:szCs w:val="24"/>
        </w:rPr>
        <w:t xml:space="preserve">Four committees </w:t>
      </w:r>
      <w:r w:rsidR="00DC5A1D">
        <w:rPr>
          <w:rFonts w:ascii="Calibri" w:eastAsia="Calibri" w:hAnsi="Calibri" w:cs="Calibri"/>
          <w:sz w:val="24"/>
          <w:szCs w:val="24"/>
        </w:rPr>
        <w:t>draft</w:t>
      </w:r>
      <w:r>
        <w:rPr>
          <w:rFonts w:ascii="Calibri" w:eastAsia="Calibri" w:hAnsi="Calibri" w:cs="Calibri"/>
          <w:sz w:val="24"/>
          <w:szCs w:val="24"/>
        </w:rPr>
        <w:t>ed this</w:t>
      </w:r>
      <w:r w:rsidR="00DC5A1D">
        <w:rPr>
          <w:rFonts w:ascii="Calibri" w:eastAsia="Calibri" w:hAnsi="Calibri" w:cs="Calibri"/>
          <w:sz w:val="24"/>
          <w:szCs w:val="24"/>
        </w:rPr>
        <w:t xml:space="preserve"> Framework </w:t>
      </w:r>
      <w:r w:rsidR="00295722">
        <w:rPr>
          <w:rFonts w:ascii="Calibri" w:eastAsia="Calibri" w:hAnsi="Calibri" w:cs="Calibri"/>
          <w:sz w:val="24"/>
          <w:szCs w:val="24"/>
        </w:rPr>
        <w:t>as</w:t>
      </w:r>
      <w:r w:rsidR="00FF2FB4">
        <w:rPr>
          <w:rFonts w:ascii="Calibri" w:eastAsia="Calibri" w:hAnsi="Calibri" w:cs="Calibri"/>
          <w:sz w:val="24"/>
          <w:szCs w:val="24"/>
        </w:rPr>
        <w:t xml:space="preserve"> </w:t>
      </w:r>
      <w:r w:rsidR="00295722">
        <w:rPr>
          <w:rFonts w:ascii="Calibri" w:eastAsia="Calibri" w:hAnsi="Calibri" w:cs="Calibri"/>
          <w:sz w:val="24"/>
          <w:szCs w:val="24"/>
        </w:rPr>
        <w:t>four</w:t>
      </w:r>
      <w:r w:rsidR="00DC5A1D">
        <w:rPr>
          <w:rFonts w:ascii="Calibri" w:eastAsia="Calibri" w:hAnsi="Calibri" w:cs="Calibri"/>
          <w:sz w:val="24"/>
          <w:szCs w:val="24"/>
        </w:rPr>
        <w:t xml:space="preserve"> separate chapters</w:t>
      </w:r>
      <w:r>
        <w:rPr>
          <w:rFonts w:ascii="Calibri" w:eastAsia="Calibri" w:hAnsi="Calibri" w:cs="Calibri"/>
          <w:sz w:val="24"/>
          <w:szCs w:val="24"/>
        </w:rPr>
        <w:t>:</w:t>
      </w:r>
      <w:r w:rsidR="00DC5A1D">
        <w:rPr>
          <w:rFonts w:ascii="Calibri" w:eastAsia="Calibri" w:hAnsi="Calibri" w:cs="Calibri"/>
          <w:sz w:val="24"/>
          <w:szCs w:val="24"/>
        </w:rPr>
        <w:t xml:space="preserve"> </w:t>
      </w:r>
    </w:p>
    <w:p w14:paraId="0E53EED0" w14:textId="77777777" w:rsidR="00DC61C1" w:rsidRDefault="00DC61C1" w:rsidP="00F300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p>
    <w:p w14:paraId="3539996B" w14:textId="69457874" w:rsidR="008C0BD7" w:rsidRDefault="00DC5A1D" w:rsidP="00662EF2">
      <w:pPr>
        <w:pStyle w:val="Body"/>
        <w:numPr>
          <w:ilvl w:val="0"/>
          <w:numId w:val="1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r w:rsidRPr="00662EF2">
        <w:rPr>
          <w:rFonts w:ascii="Calibri" w:eastAsia="Calibri" w:hAnsi="Calibri" w:cs="Calibri"/>
          <w:b/>
          <w:sz w:val="24"/>
          <w:szCs w:val="24"/>
        </w:rPr>
        <w:t>Equity and Climate Justice</w:t>
      </w:r>
      <w:r>
        <w:rPr>
          <w:rFonts w:ascii="Calibri" w:eastAsia="Calibri" w:hAnsi="Calibri" w:cs="Calibri"/>
          <w:sz w:val="24"/>
          <w:szCs w:val="24"/>
        </w:rPr>
        <w:t xml:space="preserve"> explains how we cannot solve the climate crisis without simultaneously addressing the crisis of inequality in our community. It </w:t>
      </w:r>
      <w:r w:rsidR="00D74575">
        <w:rPr>
          <w:rFonts w:ascii="Calibri" w:eastAsia="Calibri" w:hAnsi="Calibri" w:cs="Calibri"/>
          <w:sz w:val="24"/>
          <w:szCs w:val="24"/>
        </w:rPr>
        <w:t xml:space="preserve">suggests ways </w:t>
      </w:r>
      <w:r>
        <w:rPr>
          <w:rFonts w:ascii="Calibri" w:eastAsia="Calibri" w:hAnsi="Calibri" w:cs="Calibri"/>
          <w:sz w:val="24"/>
          <w:szCs w:val="24"/>
        </w:rPr>
        <w:t>to divest from systems that create public health, economic</w:t>
      </w:r>
      <w:r w:rsidR="00D74575">
        <w:rPr>
          <w:rFonts w:ascii="Calibri" w:eastAsia="Calibri" w:hAnsi="Calibri" w:cs="Calibri"/>
          <w:sz w:val="24"/>
          <w:szCs w:val="24"/>
        </w:rPr>
        <w:t>,</w:t>
      </w:r>
      <w:r>
        <w:rPr>
          <w:rFonts w:ascii="Calibri" w:eastAsia="Calibri" w:hAnsi="Calibri" w:cs="Calibri"/>
          <w:sz w:val="24"/>
          <w:szCs w:val="24"/>
        </w:rPr>
        <w:t xml:space="preserve"> and environmental harm, and invest in </w:t>
      </w:r>
      <w:r w:rsidR="00D84956">
        <w:rPr>
          <w:rFonts w:ascii="Calibri" w:eastAsia="Calibri" w:hAnsi="Calibri" w:cs="Calibri"/>
          <w:sz w:val="24"/>
          <w:szCs w:val="24"/>
        </w:rPr>
        <w:t xml:space="preserve">ones </w:t>
      </w:r>
      <w:r>
        <w:rPr>
          <w:rFonts w:ascii="Calibri" w:eastAsia="Calibri" w:hAnsi="Calibri" w:cs="Calibri"/>
          <w:sz w:val="24"/>
          <w:szCs w:val="24"/>
        </w:rPr>
        <w:t>that create community stability, greater public health</w:t>
      </w:r>
      <w:r w:rsidR="00D74575">
        <w:rPr>
          <w:rFonts w:ascii="Calibri" w:eastAsia="Calibri" w:hAnsi="Calibri" w:cs="Calibri"/>
          <w:sz w:val="24"/>
          <w:szCs w:val="24"/>
        </w:rPr>
        <w:t>,</w:t>
      </w:r>
      <w:r>
        <w:rPr>
          <w:rFonts w:ascii="Calibri" w:eastAsia="Calibri" w:hAnsi="Calibri" w:cs="Calibri"/>
          <w:sz w:val="24"/>
          <w:szCs w:val="24"/>
        </w:rPr>
        <w:t xml:space="preserve"> and economic </w:t>
      </w:r>
      <w:proofErr w:type="spellStart"/>
      <w:r>
        <w:rPr>
          <w:rFonts w:ascii="Calibri" w:eastAsia="Calibri" w:hAnsi="Calibri" w:cs="Calibri"/>
          <w:sz w:val="24"/>
          <w:szCs w:val="24"/>
        </w:rPr>
        <w:t>well</w:t>
      </w:r>
      <w:r w:rsidR="00D74575">
        <w:rPr>
          <w:rFonts w:ascii="Calibri" w:eastAsia="Calibri" w:hAnsi="Calibri" w:cs="Calibri"/>
          <w:sz w:val="24"/>
          <w:szCs w:val="24"/>
        </w:rPr>
        <w:t xml:space="preserve"> </w:t>
      </w:r>
      <w:r>
        <w:rPr>
          <w:rFonts w:ascii="Calibri" w:eastAsia="Calibri" w:hAnsi="Calibri" w:cs="Calibri"/>
          <w:sz w:val="24"/>
          <w:szCs w:val="24"/>
        </w:rPr>
        <w:t>being</w:t>
      </w:r>
      <w:proofErr w:type="spellEnd"/>
      <w:r>
        <w:rPr>
          <w:rFonts w:ascii="Calibri" w:eastAsia="Calibri" w:hAnsi="Calibri" w:cs="Calibri"/>
          <w:sz w:val="24"/>
          <w:szCs w:val="24"/>
        </w:rPr>
        <w:t xml:space="preserve">.  </w:t>
      </w:r>
    </w:p>
    <w:p w14:paraId="3F57B6AF" w14:textId="7BBE60C2" w:rsidR="008C0BD7" w:rsidRDefault="00DC5A1D" w:rsidP="00662EF2">
      <w:pPr>
        <w:pStyle w:val="Body"/>
        <w:numPr>
          <w:ilvl w:val="0"/>
          <w:numId w:val="1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r w:rsidRPr="00662EF2">
        <w:rPr>
          <w:rFonts w:ascii="Calibri" w:eastAsia="Calibri" w:hAnsi="Calibri" w:cs="Calibri"/>
          <w:b/>
          <w:sz w:val="24"/>
          <w:szCs w:val="24"/>
        </w:rPr>
        <w:t>Mitigation and Sequestration</w:t>
      </w:r>
      <w:r>
        <w:rPr>
          <w:rFonts w:ascii="Calibri" w:eastAsia="Calibri" w:hAnsi="Calibri" w:cs="Calibri"/>
          <w:sz w:val="24"/>
          <w:szCs w:val="24"/>
        </w:rPr>
        <w:t xml:space="preserve"> discusses the major </w:t>
      </w:r>
      <w:r w:rsidR="007308A1">
        <w:rPr>
          <w:rFonts w:ascii="Calibri" w:eastAsia="Calibri" w:hAnsi="Calibri" w:cs="Calibri"/>
          <w:sz w:val="24"/>
          <w:szCs w:val="24"/>
        </w:rPr>
        <w:t>sources of</w:t>
      </w:r>
      <w:r>
        <w:rPr>
          <w:rFonts w:ascii="Calibri" w:eastAsia="Calibri" w:hAnsi="Calibri" w:cs="Calibri"/>
          <w:sz w:val="24"/>
          <w:szCs w:val="24"/>
        </w:rPr>
        <w:t xml:space="preserve"> </w:t>
      </w:r>
      <w:r w:rsidR="007308A1">
        <w:rPr>
          <w:rFonts w:ascii="Calibri" w:eastAsia="Calibri" w:hAnsi="Calibri" w:cs="Calibri"/>
          <w:sz w:val="24"/>
          <w:szCs w:val="24"/>
        </w:rPr>
        <w:t xml:space="preserve">greenhouse gas (GHG) </w:t>
      </w:r>
      <w:r>
        <w:rPr>
          <w:rFonts w:ascii="Calibri" w:eastAsia="Calibri" w:hAnsi="Calibri" w:cs="Calibri"/>
          <w:sz w:val="24"/>
          <w:szCs w:val="24"/>
        </w:rPr>
        <w:t>emissions in Petaluma</w:t>
      </w:r>
      <w:r w:rsidR="00D84956">
        <w:rPr>
          <w:rFonts w:ascii="Calibri" w:eastAsia="Calibri" w:hAnsi="Calibri" w:cs="Calibri"/>
          <w:sz w:val="24"/>
          <w:szCs w:val="24"/>
        </w:rPr>
        <w:t>,</w:t>
      </w:r>
      <w:r>
        <w:rPr>
          <w:rFonts w:ascii="Calibri" w:eastAsia="Calibri" w:hAnsi="Calibri" w:cs="Calibri"/>
          <w:sz w:val="24"/>
          <w:szCs w:val="24"/>
        </w:rPr>
        <w:t xml:space="preserve"> </w:t>
      </w:r>
      <w:r w:rsidR="007308A1">
        <w:rPr>
          <w:rFonts w:ascii="Calibri" w:eastAsia="Calibri" w:hAnsi="Calibri" w:cs="Calibri"/>
          <w:sz w:val="24"/>
          <w:szCs w:val="24"/>
        </w:rPr>
        <w:t xml:space="preserve">what </w:t>
      </w:r>
      <w:r>
        <w:rPr>
          <w:rFonts w:ascii="Calibri" w:eastAsia="Calibri" w:hAnsi="Calibri" w:cs="Calibri"/>
          <w:sz w:val="24"/>
          <w:szCs w:val="24"/>
        </w:rPr>
        <w:t>we can</w:t>
      </w:r>
      <w:r w:rsidR="007308A1">
        <w:rPr>
          <w:rFonts w:ascii="Calibri" w:eastAsia="Calibri" w:hAnsi="Calibri" w:cs="Calibri"/>
          <w:sz w:val="24"/>
          <w:szCs w:val="24"/>
        </w:rPr>
        <w:t xml:space="preserve"> do to</w:t>
      </w:r>
      <w:r>
        <w:rPr>
          <w:rFonts w:ascii="Calibri" w:eastAsia="Calibri" w:hAnsi="Calibri" w:cs="Calibri"/>
          <w:sz w:val="24"/>
          <w:szCs w:val="24"/>
        </w:rPr>
        <w:t xml:space="preserve"> reduce</w:t>
      </w:r>
      <w:r w:rsidR="000E0BDC">
        <w:rPr>
          <w:rFonts w:ascii="Calibri" w:eastAsia="Calibri" w:hAnsi="Calibri" w:cs="Calibri"/>
          <w:sz w:val="24"/>
          <w:szCs w:val="24"/>
        </w:rPr>
        <w:t xml:space="preserve"> </w:t>
      </w:r>
      <w:r w:rsidR="00D84956">
        <w:rPr>
          <w:rFonts w:ascii="Calibri" w:eastAsia="Calibri" w:hAnsi="Calibri" w:cs="Calibri"/>
          <w:sz w:val="24"/>
          <w:szCs w:val="24"/>
        </w:rPr>
        <w:t>and eventually eliminate</w:t>
      </w:r>
      <w:r>
        <w:rPr>
          <w:rFonts w:ascii="Calibri" w:eastAsia="Calibri" w:hAnsi="Calibri" w:cs="Calibri"/>
          <w:sz w:val="24"/>
          <w:szCs w:val="24"/>
        </w:rPr>
        <w:t xml:space="preserve"> </w:t>
      </w:r>
      <w:r w:rsidR="000E0BDC">
        <w:rPr>
          <w:rFonts w:ascii="Calibri" w:eastAsia="Calibri" w:hAnsi="Calibri" w:cs="Calibri"/>
          <w:sz w:val="24"/>
          <w:szCs w:val="24"/>
        </w:rPr>
        <w:t>them</w:t>
      </w:r>
      <w:r w:rsidR="00C05E46">
        <w:rPr>
          <w:rFonts w:ascii="Calibri" w:eastAsia="Calibri" w:hAnsi="Calibri" w:cs="Calibri"/>
          <w:sz w:val="24"/>
          <w:szCs w:val="24"/>
        </w:rPr>
        <w:t xml:space="preserve">, </w:t>
      </w:r>
      <w:r w:rsidR="00D84956">
        <w:rPr>
          <w:rFonts w:ascii="Calibri" w:eastAsia="Calibri" w:hAnsi="Calibri" w:cs="Calibri"/>
          <w:sz w:val="24"/>
          <w:szCs w:val="24"/>
        </w:rPr>
        <w:t>and how</w:t>
      </w:r>
      <w:r w:rsidR="00C05E46">
        <w:rPr>
          <w:rFonts w:ascii="Calibri" w:eastAsia="Calibri" w:hAnsi="Calibri" w:cs="Calibri"/>
          <w:sz w:val="24"/>
          <w:szCs w:val="24"/>
        </w:rPr>
        <w:t xml:space="preserve"> </w:t>
      </w:r>
      <w:r w:rsidR="00D84956">
        <w:rPr>
          <w:rFonts w:ascii="Calibri" w:eastAsia="Calibri" w:hAnsi="Calibri" w:cs="Calibri"/>
          <w:sz w:val="24"/>
          <w:szCs w:val="24"/>
        </w:rPr>
        <w:t>we can</w:t>
      </w:r>
      <w:r w:rsidR="00C05E46">
        <w:rPr>
          <w:rFonts w:ascii="Calibri" w:eastAsia="Calibri" w:hAnsi="Calibri" w:cs="Calibri"/>
          <w:sz w:val="24"/>
          <w:szCs w:val="24"/>
        </w:rPr>
        <w:t xml:space="preserve"> draw down carbon from the atmosphere.</w:t>
      </w:r>
      <w:r>
        <w:rPr>
          <w:rFonts w:ascii="Calibri" w:eastAsia="Calibri" w:hAnsi="Calibri" w:cs="Calibri"/>
          <w:sz w:val="24"/>
          <w:szCs w:val="24"/>
        </w:rPr>
        <w:t xml:space="preserve"> </w:t>
      </w:r>
    </w:p>
    <w:p w14:paraId="53567393" w14:textId="26E7B5A5" w:rsidR="008C0BD7" w:rsidRDefault="00DC5A1D" w:rsidP="00662EF2">
      <w:pPr>
        <w:pStyle w:val="Body"/>
        <w:numPr>
          <w:ilvl w:val="0"/>
          <w:numId w:val="1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r w:rsidRPr="00662EF2">
        <w:rPr>
          <w:rFonts w:ascii="Calibri" w:eastAsia="Calibri" w:hAnsi="Calibri" w:cs="Calibri"/>
          <w:b/>
          <w:sz w:val="24"/>
          <w:szCs w:val="24"/>
        </w:rPr>
        <w:t>Adaptation and Social Resilience</w:t>
      </w:r>
      <w:r>
        <w:rPr>
          <w:rFonts w:ascii="Calibri" w:eastAsia="Calibri" w:hAnsi="Calibri" w:cs="Calibri"/>
          <w:sz w:val="24"/>
          <w:szCs w:val="24"/>
        </w:rPr>
        <w:t xml:space="preserve"> reviews how we can prepare our environment for climate change impacts and create greater societal preparedness and resiliency in our civic institutions and communities.  </w:t>
      </w:r>
    </w:p>
    <w:p w14:paraId="44FD6346" w14:textId="54C650DA" w:rsidR="00DC61C1" w:rsidRDefault="00990642" w:rsidP="00662EF2">
      <w:pPr>
        <w:pStyle w:val="Body"/>
        <w:numPr>
          <w:ilvl w:val="0"/>
          <w:numId w:val="1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r w:rsidRPr="00662EF2">
        <w:rPr>
          <w:rFonts w:ascii="Calibri" w:eastAsia="Calibri" w:hAnsi="Calibri" w:cs="Calibri"/>
          <w:b/>
          <w:sz w:val="24"/>
          <w:szCs w:val="24"/>
        </w:rPr>
        <w:t xml:space="preserve">Community </w:t>
      </w:r>
      <w:r w:rsidR="00DC5A1D" w:rsidRPr="00662EF2">
        <w:rPr>
          <w:rFonts w:ascii="Calibri" w:eastAsia="Calibri" w:hAnsi="Calibri" w:cs="Calibri"/>
          <w:b/>
          <w:sz w:val="24"/>
          <w:szCs w:val="24"/>
        </w:rPr>
        <w:t>Engagement</w:t>
      </w:r>
      <w:r w:rsidR="00DC5A1D">
        <w:rPr>
          <w:rFonts w:ascii="Calibri" w:eastAsia="Calibri" w:hAnsi="Calibri" w:cs="Calibri"/>
          <w:sz w:val="24"/>
          <w:szCs w:val="24"/>
        </w:rPr>
        <w:t xml:space="preserve"> illustrates the importance of having a robust community conversation about </w:t>
      </w:r>
      <w:r w:rsidR="0060570D">
        <w:rPr>
          <w:rFonts w:ascii="Calibri" w:eastAsia="Calibri" w:hAnsi="Calibri" w:cs="Calibri"/>
          <w:sz w:val="24"/>
          <w:szCs w:val="24"/>
        </w:rPr>
        <w:t xml:space="preserve">addressing the climate crisis </w:t>
      </w:r>
      <w:r w:rsidR="00DC5A1D">
        <w:rPr>
          <w:rFonts w:ascii="Calibri" w:eastAsia="Calibri" w:hAnsi="Calibri" w:cs="Calibri"/>
          <w:sz w:val="24"/>
          <w:szCs w:val="24"/>
        </w:rPr>
        <w:t xml:space="preserve">and how we can work together to </w:t>
      </w:r>
      <w:r w:rsidR="0060570D">
        <w:rPr>
          <w:rFonts w:ascii="Calibri" w:eastAsia="Calibri" w:hAnsi="Calibri" w:cs="Calibri"/>
          <w:sz w:val="24"/>
          <w:szCs w:val="24"/>
        </w:rPr>
        <w:t xml:space="preserve">set </w:t>
      </w:r>
      <w:r w:rsidR="00DC5A1D">
        <w:rPr>
          <w:rFonts w:ascii="Calibri" w:eastAsia="Calibri" w:hAnsi="Calibri" w:cs="Calibri"/>
          <w:sz w:val="24"/>
          <w:szCs w:val="24"/>
        </w:rPr>
        <w:t xml:space="preserve">and meet our climate action targets and improve our community in the process. </w:t>
      </w:r>
    </w:p>
    <w:p w14:paraId="47D659BC" w14:textId="77777777" w:rsidR="00DC61C1" w:rsidRDefault="00DC61C1" w:rsidP="00F300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p>
    <w:p w14:paraId="531179DA" w14:textId="77777777" w:rsidR="00E7747B" w:rsidRDefault="00E7747B" w:rsidP="00E7747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r w:rsidRPr="00662EF2">
        <w:rPr>
          <w:rFonts w:ascii="Calibri" w:eastAsia="Calibri" w:hAnsi="Calibri" w:cs="Calibri"/>
          <w:b/>
          <w:sz w:val="24"/>
          <w:szCs w:val="24"/>
        </w:rPr>
        <w:t>This document is only a draft</w:t>
      </w:r>
      <w:r>
        <w:rPr>
          <w:rFonts w:ascii="Calibri" w:eastAsia="Calibri" w:hAnsi="Calibri" w:cs="Calibri"/>
          <w:sz w:val="24"/>
          <w:szCs w:val="24"/>
        </w:rPr>
        <w:t>—it is the foundation for engagement and further input from the community, City staff, City Council, and the Commission about top concerns and priorities for action in Petaluma.</w:t>
      </w:r>
      <w:r w:rsidRPr="00AD2BB7">
        <w:rPr>
          <w:rFonts w:ascii="Calibri" w:eastAsia="Calibri" w:hAnsi="Calibri" w:cs="Calibri"/>
          <w:sz w:val="24"/>
          <w:szCs w:val="24"/>
        </w:rPr>
        <w:t xml:space="preserve"> </w:t>
      </w:r>
      <w:r>
        <w:rPr>
          <w:rFonts w:ascii="Calibri" w:eastAsia="Calibri" w:hAnsi="Calibri" w:cs="Calibri"/>
          <w:sz w:val="24"/>
          <w:szCs w:val="24"/>
        </w:rPr>
        <w:t xml:space="preserve">We will revise this document based on the feedback we gain from community forums, surveys, and interviews. </w:t>
      </w:r>
    </w:p>
    <w:p w14:paraId="607C7E3B" w14:textId="77777777" w:rsidR="00E7747B" w:rsidRDefault="00E7747B" w:rsidP="002F7A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222222"/>
          <w:sz w:val="24"/>
          <w:szCs w:val="24"/>
          <w:u w:color="222222"/>
        </w:rPr>
      </w:pPr>
    </w:p>
    <w:p w14:paraId="36F5B423" w14:textId="27A61B29" w:rsidR="00D84956" w:rsidRDefault="007C054F" w:rsidP="002F7A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The </w:t>
      </w:r>
      <w:r w:rsidR="00D84956">
        <w:rPr>
          <w:rFonts w:ascii="Calibri" w:eastAsia="Calibri" w:hAnsi="Calibri" w:cs="Calibri"/>
          <w:color w:val="222222"/>
          <w:sz w:val="24"/>
          <w:szCs w:val="24"/>
          <w:u w:color="222222"/>
        </w:rPr>
        <w:t>Commission</w:t>
      </w:r>
      <w:r w:rsidR="00AA7493">
        <w:rPr>
          <w:rFonts w:ascii="Calibri" w:eastAsia="Calibri" w:hAnsi="Calibri" w:cs="Calibri"/>
          <w:color w:val="222222"/>
          <w:sz w:val="24"/>
          <w:szCs w:val="24"/>
          <w:u w:color="222222"/>
        </w:rPr>
        <w:t xml:space="preserve"> </w:t>
      </w:r>
      <w:r w:rsidR="000E0BDC">
        <w:rPr>
          <w:rFonts w:ascii="Calibri" w:eastAsia="Calibri" w:hAnsi="Calibri" w:cs="Calibri"/>
          <w:color w:val="222222"/>
          <w:sz w:val="24"/>
          <w:szCs w:val="24"/>
          <w:u w:color="222222"/>
        </w:rPr>
        <w:t>will also continue</w:t>
      </w:r>
      <w:r>
        <w:rPr>
          <w:rFonts w:ascii="Calibri" w:eastAsia="Calibri" w:hAnsi="Calibri" w:cs="Calibri"/>
          <w:color w:val="222222"/>
          <w:sz w:val="24"/>
          <w:szCs w:val="24"/>
          <w:u w:color="222222"/>
        </w:rPr>
        <w:t xml:space="preserve"> to review climate action plans by other communities and incorporate the latest science-based research to bring these ideas forward as part of our mission to educate and inform about climate action.  </w:t>
      </w:r>
    </w:p>
    <w:p w14:paraId="795DE1E4" w14:textId="77777777" w:rsidR="00D84956" w:rsidRDefault="00D84956" w:rsidP="002F7A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222222"/>
          <w:sz w:val="24"/>
          <w:szCs w:val="24"/>
          <w:u w:color="222222"/>
        </w:rPr>
      </w:pPr>
    </w:p>
    <w:p w14:paraId="27E390BE" w14:textId="2AA4BC67" w:rsidR="007C054F" w:rsidRPr="00662EF2" w:rsidRDefault="00DC5A1D" w:rsidP="002F7A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222222"/>
          <w:sz w:val="24"/>
          <w:szCs w:val="24"/>
          <w:u w:color="222222"/>
        </w:rPr>
      </w:pPr>
      <w:r>
        <w:rPr>
          <w:rFonts w:ascii="Calibri" w:eastAsia="Calibri" w:hAnsi="Calibri" w:cs="Calibri"/>
          <w:sz w:val="24"/>
          <w:szCs w:val="24"/>
        </w:rPr>
        <w:t xml:space="preserve">As </w:t>
      </w:r>
      <w:r w:rsidR="00AC57DC">
        <w:rPr>
          <w:rFonts w:ascii="Calibri" w:eastAsia="Calibri" w:hAnsi="Calibri" w:cs="Calibri"/>
          <w:sz w:val="24"/>
          <w:szCs w:val="24"/>
        </w:rPr>
        <w:t xml:space="preserve">we receive </w:t>
      </w:r>
      <w:r w:rsidR="000E0BDC">
        <w:rPr>
          <w:rFonts w:ascii="Calibri" w:eastAsia="Calibri" w:hAnsi="Calibri" w:cs="Calibri"/>
          <w:sz w:val="24"/>
          <w:szCs w:val="24"/>
        </w:rPr>
        <w:t>community feedback</w:t>
      </w:r>
      <w:r>
        <w:rPr>
          <w:rFonts w:ascii="Calibri" w:eastAsia="Calibri" w:hAnsi="Calibri" w:cs="Calibri"/>
          <w:sz w:val="24"/>
          <w:szCs w:val="24"/>
        </w:rPr>
        <w:t xml:space="preserve">, we </w:t>
      </w:r>
      <w:r w:rsidR="00AC57DC">
        <w:rPr>
          <w:rFonts w:ascii="Calibri" w:eastAsia="Calibri" w:hAnsi="Calibri" w:cs="Calibri"/>
          <w:sz w:val="24"/>
          <w:szCs w:val="24"/>
        </w:rPr>
        <w:t>will evaluate</w:t>
      </w:r>
      <w:r>
        <w:rPr>
          <w:rFonts w:ascii="Calibri" w:eastAsia="Calibri" w:hAnsi="Calibri" w:cs="Calibri"/>
          <w:sz w:val="24"/>
          <w:szCs w:val="24"/>
        </w:rPr>
        <w:t xml:space="preserve"> the community’s highest priorities, analyze implementation processes and costs, and assess which approaches creat</w:t>
      </w:r>
      <w:r w:rsidR="007C054F">
        <w:rPr>
          <w:rFonts w:ascii="Calibri" w:eastAsia="Calibri" w:hAnsi="Calibri" w:cs="Calibri"/>
          <w:sz w:val="24"/>
          <w:szCs w:val="24"/>
        </w:rPr>
        <w:t>e</w:t>
      </w:r>
      <w:r>
        <w:rPr>
          <w:rFonts w:ascii="Calibri" w:eastAsia="Calibri" w:hAnsi="Calibri" w:cs="Calibri"/>
          <w:sz w:val="24"/>
          <w:szCs w:val="24"/>
        </w:rPr>
        <w:t xml:space="preserve"> the most rapid </w:t>
      </w:r>
      <w:r w:rsidR="007C054F">
        <w:rPr>
          <w:rFonts w:ascii="Calibri" w:eastAsia="Calibri" w:hAnsi="Calibri" w:cs="Calibri"/>
          <w:sz w:val="24"/>
          <w:szCs w:val="24"/>
        </w:rPr>
        <w:t xml:space="preserve">transformation </w:t>
      </w:r>
      <w:r>
        <w:rPr>
          <w:rFonts w:ascii="Calibri" w:eastAsia="Calibri" w:hAnsi="Calibri" w:cs="Calibri"/>
          <w:sz w:val="24"/>
          <w:szCs w:val="24"/>
        </w:rPr>
        <w:t xml:space="preserve">with multiple benefits for our community.  This will allow us to create </w:t>
      </w:r>
      <w:r>
        <w:rPr>
          <w:rFonts w:ascii="Calibri" w:eastAsia="Calibri" w:hAnsi="Calibri" w:cs="Calibri"/>
          <w:sz w:val="24"/>
          <w:szCs w:val="24"/>
        </w:rPr>
        <w:lastRenderedPageBreak/>
        <w:t xml:space="preserve">actionable targets so we can track our progress over time </w:t>
      </w:r>
      <w:r w:rsidRPr="00FB137C">
        <w:rPr>
          <w:rFonts w:ascii="Calibri" w:eastAsia="Calibri" w:hAnsi="Calibri" w:cs="Calibri"/>
          <w:sz w:val="24"/>
          <w:szCs w:val="24"/>
        </w:rPr>
        <w:t xml:space="preserve">and meet our goals. </w:t>
      </w:r>
      <w:r w:rsidR="00E9224A" w:rsidRPr="00662EF2">
        <w:rPr>
          <w:rFonts w:ascii="Calibri" w:eastAsia="Calibri" w:hAnsi="Calibri" w:cs="Calibri"/>
          <w:sz w:val="24"/>
          <w:szCs w:val="24"/>
        </w:rPr>
        <w:t xml:space="preserve">This input will not only contribute to revision of this Framework, but also help with development of a full-fledged </w:t>
      </w:r>
      <w:r w:rsidR="00094C0F" w:rsidRPr="00FB137C">
        <w:rPr>
          <w:rFonts w:ascii="Calibri" w:eastAsia="Calibri" w:hAnsi="Calibri" w:cs="Calibri"/>
          <w:sz w:val="24"/>
          <w:szCs w:val="24"/>
        </w:rPr>
        <w:t>Climate Action Plan</w:t>
      </w:r>
      <w:r w:rsidR="00E9224A">
        <w:rPr>
          <w:rFonts w:ascii="Calibri" w:eastAsia="Calibri" w:hAnsi="Calibri" w:cs="Calibri"/>
          <w:sz w:val="24"/>
          <w:szCs w:val="24"/>
        </w:rPr>
        <w:t xml:space="preserve"> for Petaluma.</w:t>
      </w:r>
    </w:p>
    <w:p w14:paraId="0B18FD12" w14:textId="77777777" w:rsidR="007C054F" w:rsidRDefault="007C054F" w:rsidP="002F7A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p>
    <w:p w14:paraId="053D4AF5" w14:textId="0276F7C3" w:rsidR="00DC61C1" w:rsidRDefault="007C054F" w:rsidP="00F300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r>
        <w:rPr>
          <w:rFonts w:ascii="Calibri" w:eastAsia="Calibri" w:hAnsi="Calibri" w:cs="Calibri"/>
          <w:sz w:val="24"/>
          <w:szCs w:val="24"/>
        </w:rPr>
        <w:t>In the</w:t>
      </w:r>
      <w:r w:rsidR="000E0BDC">
        <w:rPr>
          <w:rFonts w:ascii="Calibri" w:eastAsia="Calibri" w:hAnsi="Calibri" w:cs="Calibri"/>
          <w:sz w:val="24"/>
          <w:szCs w:val="24"/>
        </w:rPr>
        <w:t xml:space="preserve"> next few</w:t>
      </w:r>
      <w:r>
        <w:rPr>
          <w:rFonts w:ascii="Calibri" w:eastAsia="Calibri" w:hAnsi="Calibri" w:cs="Calibri"/>
          <w:sz w:val="24"/>
          <w:szCs w:val="24"/>
        </w:rPr>
        <w:t xml:space="preserve"> pages</w:t>
      </w:r>
      <w:r w:rsidR="00D84956">
        <w:rPr>
          <w:rFonts w:ascii="Calibri" w:eastAsia="Calibri" w:hAnsi="Calibri" w:cs="Calibri"/>
          <w:sz w:val="24"/>
          <w:szCs w:val="24"/>
        </w:rPr>
        <w:t>,</w:t>
      </w:r>
      <w:r>
        <w:rPr>
          <w:rFonts w:ascii="Calibri" w:eastAsia="Calibri" w:hAnsi="Calibri" w:cs="Calibri"/>
          <w:sz w:val="24"/>
          <w:szCs w:val="24"/>
        </w:rPr>
        <w:t xml:space="preserve"> we describe the </w:t>
      </w:r>
      <w:r w:rsidRPr="00EC5D15">
        <w:rPr>
          <w:rFonts w:ascii="Calibri" w:eastAsia="Calibri" w:hAnsi="Calibri" w:cs="Calibri"/>
          <w:sz w:val="24"/>
          <w:szCs w:val="24"/>
        </w:rPr>
        <w:t>state of greenhouse gas emissions in Petaluma</w:t>
      </w:r>
      <w:r>
        <w:rPr>
          <w:rFonts w:ascii="Calibri" w:eastAsia="Calibri" w:hAnsi="Calibri" w:cs="Calibri"/>
          <w:sz w:val="24"/>
          <w:szCs w:val="24"/>
        </w:rPr>
        <w:t xml:space="preserve"> and the overarching principles the </w:t>
      </w:r>
      <w:r w:rsidR="00D84956">
        <w:rPr>
          <w:rFonts w:ascii="Calibri" w:eastAsia="Calibri" w:hAnsi="Calibri" w:cs="Calibri"/>
          <w:sz w:val="24"/>
          <w:szCs w:val="24"/>
        </w:rPr>
        <w:t xml:space="preserve">Commission </w:t>
      </w:r>
      <w:r>
        <w:rPr>
          <w:rFonts w:ascii="Calibri" w:eastAsia="Calibri" w:hAnsi="Calibri" w:cs="Calibri"/>
          <w:sz w:val="24"/>
          <w:szCs w:val="24"/>
        </w:rPr>
        <w:t xml:space="preserve">considered to guide our action. Please participate in this process to determine Petaluma’s path to zero greenhouse gas emissions and a healthier and sustainable community for all. </w:t>
      </w:r>
    </w:p>
    <w:p w14:paraId="1B713B53" w14:textId="77777777" w:rsidR="00DC61C1" w:rsidRDefault="00DC61C1" w:rsidP="00F300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4"/>
          <w:szCs w:val="24"/>
        </w:rPr>
      </w:pPr>
    </w:p>
    <w:p w14:paraId="1D5BE0FB" w14:textId="4300318D" w:rsidR="007C054F" w:rsidRPr="006D10E4" w:rsidRDefault="00395FC6" w:rsidP="002F7AA4">
      <w:pPr>
        <w:pStyle w:val="Normal1"/>
        <w:spacing w:after="160"/>
        <w:rPr>
          <w:rFonts w:ascii="Calibri" w:hAnsi="Calibri" w:cs="Calibri"/>
          <w:sz w:val="24"/>
          <w:szCs w:val="24"/>
          <w:u w:val="single"/>
        </w:rPr>
      </w:pPr>
      <w:r w:rsidRPr="00352FEC">
        <w:rPr>
          <w:rFonts w:ascii="Calibri" w:eastAsia="Calibri" w:hAnsi="Calibri" w:cs="Calibri"/>
          <w:color w:val="222222"/>
          <w:sz w:val="24"/>
          <w:szCs w:val="24"/>
          <w:u w:color="222222"/>
        </w:rPr>
        <w:t>To participate in the work of the Commission</w:t>
      </w:r>
      <w:r w:rsidR="00D17F2F" w:rsidRPr="00352FEC">
        <w:rPr>
          <w:rFonts w:ascii="Calibri" w:eastAsia="Calibri" w:hAnsi="Calibri" w:cs="Calibri"/>
          <w:color w:val="222222"/>
          <w:sz w:val="24"/>
          <w:szCs w:val="24"/>
          <w:u w:color="222222"/>
        </w:rPr>
        <w:t>,</w:t>
      </w:r>
      <w:r w:rsidRPr="00352FEC">
        <w:rPr>
          <w:rFonts w:ascii="Calibri" w:eastAsia="Calibri" w:hAnsi="Calibri" w:cs="Calibri"/>
          <w:color w:val="222222"/>
          <w:sz w:val="24"/>
          <w:szCs w:val="24"/>
          <w:u w:color="222222"/>
        </w:rPr>
        <w:t xml:space="preserve"> sign up for notifications here:</w:t>
      </w:r>
      <w:r>
        <w:rPr>
          <w:rFonts w:ascii="Calibri" w:eastAsia="Calibri" w:hAnsi="Calibri" w:cs="Calibri"/>
          <w:color w:val="222222"/>
          <w:sz w:val="24"/>
          <w:szCs w:val="24"/>
          <w:u w:color="222222"/>
        </w:rPr>
        <w:t xml:space="preserve"> </w:t>
      </w:r>
      <w:hyperlink r:id="rId10" w:history="1">
        <w:r w:rsidR="006D10E4" w:rsidRPr="00576BC5">
          <w:rPr>
            <w:rStyle w:val="Hyperlink"/>
            <w:rFonts w:ascii="Calibri" w:eastAsia="Calibri" w:hAnsi="Calibri" w:cs="Calibri"/>
            <w:color w:val="004EEF"/>
            <w:sz w:val="24"/>
            <w:szCs w:val="24"/>
          </w:rPr>
          <w:t>City of Petaluma Community Updates</w:t>
        </w:r>
      </w:hyperlink>
      <w:r w:rsidR="00576BC5" w:rsidRPr="00576BC5">
        <w:rPr>
          <w:rFonts w:ascii="Calibri" w:eastAsia="Calibri" w:hAnsi="Calibri" w:cs="Calibri"/>
          <w:color w:val="004EEF"/>
          <w:sz w:val="24"/>
          <w:szCs w:val="24"/>
          <w:u w:color="222222"/>
        </w:rPr>
        <w:t xml:space="preserve"> </w:t>
      </w:r>
      <w:r w:rsidR="00576BC5">
        <w:rPr>
          <w:rFonts w:ascii="Calibri" w:eastAsia="Calibri" w:hAnsi="Calibri" w:cs="Calibri"/>
          <w:color w:val="222222"/>
          <w:sz w:val="24"/>
          <w:szCs w:val="24"/>
          <w:u w:color="222222"/>
        </w:rPr>
        <w:t xml:space="preserve"> </w:t>
      </w:r>
      <w:r w:rsidR="00576BC5">
        <w:rPr>
          <w:rFonts w:ascii="Calibri" w:hAnsi="Calibri" w:cs="Calibri"/>
          <w:sz w:val="24"/>
          <w:szCs w:val="24"/>
        </w:rPr>
        <w:t>E</w:t>
      </w:r>
      <w:r w:rsidR="00352FEC">
        <w:rPr>
          <w:rFonts w:ascii="Calibri" w:hAnsi="Calibri" w:cs="Calibri"/>
          <w:sz w:val="24"/>
          <w:szCs w:val="24"/>
        </w:rPr>
        <w:t>nter your contact information, c</w:t>
      </w:r>
      <w:r w:rsidR="00352FEC" w:rsidRPr="00352FEC">
        <w:rPr>
          <w:rFonts w:ascii="Calibri" w:hAnsi="Calibri" w:cs="Calibri"/>
          <w:sz w:val="24"/>
          <w:szCs w:val="24"/>
        </w:rPr>
        <w:t>hoose</w:t>
      </w:r>
      <w:r w:rsidR="00352FEC">
        <w:rPr>
          <w:rFonts w:ascii="Calibri" w:hAnsi="Calibri" w:cs="Calibri"/>
          <w:sz w:val="24"/>
          <w:szCs w:val="24"/>
        </w:rPr>
        <w:t xml:space="preserve"> the “Public Meetings” option, then the “Climate Action Commission” option, and then submit.</w:t>
      </w:r>
    </w:p>
    <w:p w14:paraId="0F58C0C0" w14:textId="1AA2CD0C" w:rsidR="007C054F" w:rsidRPr="00662EF2" w:rsidRDefault="007C054F" w:rsidP="007C054F">
      <w:pPr>
        <w:pStyle w:val="Normal1"/>
        <w:spacing w:after="160"/>
        <w:rPr>
          <w:rFonts w:ascii="Calibri" w:eastAsia="Calibri" w:hAnsi="Calibri" w:cs="Calibri"/>
          <w:color w:val="0000FF"/>
          <w:sz w:val="24"/>
          <w:szCs w:val="24"/>
          <w:u w:color="222222"/>
        </w:rPr>
      </w:pPr>
      <w:r>
        <w:rPr>
          <w:rFonts w:ascii="Calibri" w:eastAsia="Calibri" w:hAnsi="Calibri" w:cs="Calibri"/>
          <w:color w:val="222222"/>
          <w:sz w:val="24"/>
          <w:szCs w:val="24"/>
          <w:u w:color="222222"/>
        </w:rPr>
        <w:t>Here is a link to the Commission’s proposed</w:t>
      </w:r>
      <w:r w:rsidR="00DF153A">
        <w:rPr>
          <w:rFonts w:ascii="Calibri" w:eastAsia="Calibri" w:hAnsi="Calibri" w:cs="Calibri"/>
          <w:color w:val="222222"/>
          <w:sz w:val="24"/>
          <w:szCs w:val="24"/>
          <w:u w:color="222222"/>
        </w:rPr>
        <w:t xml:space="preserve"> Framework-development</w:t>
      </w:r>
      <w:r>
        <w:rPr>
          <w:rFonts w:ascii="Calibri" w:eastAsia="Calibri" w:hAnsi="Calibri" w:cs="Calibri"/>
          <w:color w:val="222222"/>
          <w:sz w:val="24"/>
          <w:szCs w:val="24"/>
          <w:u w:color="222222"/>
        </w:rPr>
        <w:t xml:space="preserve"> timeline on the Commission</w:t>
      </w:r>
      <w:r w:rsidR="00D84956">
        <w:rPr>
          <w:rFonts w:ascii="Calibri" w:eastAsia="Calibri" w:hAnsi="Calibri" w:cs="Calibri"/>
          <w:color w:val="222222"/>
          <w:sz w:val="24"/>
          <w:szCs w:val="24"/>
          <w:u w:color="222222"/>
        </w:rPr>
        <w:t>’s</w:t>
      </w:r>
      <w:r>
        <w:rPr>
          <w:rFonts w:ascii="Calibri" w:eastAsia="Calibri" w:hAnsi="Calibri" w:cs="Calibri"/>
          <w:color w:val="222222"/>
          <w:sz w:val="24"/>
          <w:szCs w:val="24"/>
          <w:u w:color="222222"/>
        </w:rPr>
        <w:t xml:space="preserve"> web</w:t>
      </w:r>
      <w:r w:rsidR="00D84956">
        <w:rPr>
          <w:rFonts w:ascii="Calibri" w:eastAsia="Calibri" w:hAnsi="Calibri" w:cs="Calibri"/>
          <w:color w:val="222222"/>
          <w:sz w:val="24"/>
          <w:szCs w:val="24"/>
          <w:u w:color="222222"/>
        </w:rPr>
        <w:t xml:space="preserve"> </w:t>
      </w:r>
      <w:r>
        <w:rPr>
          <w:rFonts w:ascii="Calibri" w:eastAsia="Calibri" w:hAnsi="Calibri" w:cs="Calibri"/>
          <w:color w:val="222222"/>
          <w:sz w:val="24"/>
          <w:szCs w:val="24"/>
          <w:u w:color="222222"/>
        </w:rPr>
        <w:t xml:space="preserve">page: </w:t>
      </w:r>
      <w:hyperlink r:id="rId11" w:history="1">
        <w:r w:rsidRPr="00662EF2">
          <w:rPr>
            <w:rStyle w:val="Hyperlink"/>
            <w:rFonts w:ascii="Calibri" w:eastAsia="Calibri" w:hAnsi="Calibri" w:cs="Calibri"/>
            <w:color w:val="0000FF"/>
            <w:sz w:val="24"/>
            <w:szCs w:val="24"/>
          </w:rPr>
          <w:t>Item 7.A.1 Commission Adopted Timeline</w:t>
        </w:r>
      </w:hyperlink>
      <w:r w:rsidR="00AC57DC" w:rsidRPr="00662EF2">
        <w:rPr>
          <w:rStyle w:val="Hyperlink"/>
          <w:rFonts w:ascii="Calibri" w:eastAsia="Calibri" w:hAnsi="Calibri" w:cs="Calibri"/>
          <w:color w:val="0000FF"/>
          <w:sz w:val="24"/>
          <w:szCs w:val="24"/>
        </w:rPr>
        <w:t>.</w:t>
      </w:r>
    </w:p>
    <w:p w14:paraId="7A1743CA" w14:textId="77777777" w:rsidR="007C054F" w:rsidRDefault="007C054F" w:rsidP="00F300CC">
      <w:pPr>
        <w:pStyle w:val="Normal1"/>
        <w:spacing w:after="160"/>
        <w:rPr>
          <w:rFonts w:ascii="Calibri" w:eastAsia="Calibri" w:hAnsi="Calibri" w:cs="Calibri"/>
          <w:color w:val="222222"/>
          <w:sz w:val="24"/>
          <w:szCs w:val="24"/>
          <w:u w:color="222222"/>
        </w:rPr>
      </w:pPr>
    </w:p>
    <w:p w14:paraId="5908AF7C" w14:textId="77777777" w:rsidR="00DC61C1" w:rsidRDefault="00DC61C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Calibri" w:eastAsia="Calibri" w:hAnsi="Calibri" w:cs="Calibri"/>
          <w:sz w:val="24"/>
          <w:szCs w:val="24"/>
        </w:rPr>
      </w:pPr>
    </w:p>
    <w:p w14:paraId="3D411392" w14:textId="77777777" w:rsidR="00DC61C1" w:rsidRDefault="00DC61C1">
      <w:pPr>
        <w:pStyle w:val="Normal1"/>
        <w:jc w:val="right"/>
        <w:rPr>
          <w:rFonts w:ascii="Calibri" w:eastAsia="Calibri" w:hAnsi="Calibri" w:cs="Calibri"/>
        </w:rPr>
      </w:pPr>
    </w:p>
    <w:p w14:paraId="0498949F" w14:textId="071A5CD8" w:rsidR="00DC61C1" w:rsidRDefault="00DC61C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p>
    <w:p w14:paraId="7EDD5943" w14:textId="77777777" w:rsidR="007C054F" w:rsidRDefault="007C054F">
      <w:pPr>
        <w:rPr>
          <w:rFonts w:ascii="Calibri" w:eastAsia="Calibri" w:hAnsi="Calibri" w:cs="Calibri"/>
          <w:b/>
          <w:bCs/>
          <w:color w:val="000000"/>
          <w:sz w:val="32"/>
          <w:szCs w:val="32"/>
          <w:u w:color="000000"/>
          <w14:textOutline w14:w="0" w14:cap="flat" w14:cmpd="sng" w14:algn="ctr">
            <w14:noFill/>
            <w14:prstDash w14:val="solid"/>
            <w14:bevel/>
          </w14:textOutline>
        </w:rPr>
      </w:pPr>
      <w:r>
        <w:rPr>
          <w:rFonts w:ascii="Calibri" w:eastAsia="Calibri" w:hAnsi="Calibri" w:cs="Calibri"/>
          <w:b/>
          <w:bCs/>
          <w:sz w:val="32"/>
          <w:szCs w:val="32"/>
        </w:rPr>
        <w:br w:type="page"/>
      </w:r>
    </w:p>
    <w:p w14:paraId="6C8A3D4C" w14:textId="11D0DEC2" w:rsidR="00DC61C1" w:rsidRPr="00662EF2" w:rsidRDefault="00DC5A1D" w:rsidP="00662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Calibri" w:eastAsia="Calibri" w:hAnsi="Calibri" w:cs="Calibri"/>
          <w:b/>
          <w:bCs/>
          <w:sz w:val="36"/>
          <w:szCs w:val="36"/>
        </w:rPr>
      </w:pPr>
      <w:r w:rsidRPr="00662EF2">
        <w:rPr>
          <w:rFonts w:ascii="Calibri" w:eastAsia="Calibri" w:hAnsi="Calibri" w:cs="Calibri"/>
          <w:b/>
          <w:bCs/>
          <w:sz w:val="36"/>
          <w:szCs w:val="36"/>
        </w:rPr>
        <w:lastRenderedPageBreak/>
        <w:t xml:space="preserve">Climate Action Mandate and </w:t>
      </w:r>
      <w:r w:rsidR="006C70AA" w:rsidRPr="00662EF2">
        <w:rPr>
          <w:rFonts w:ascii="Calibri" w:eastAsia="Calibri" w:hAnsi="Calibri" w:cs="Calibri"/>
          <w:b/>
          <w:bCs/>
          <w:sz w:val="36"/>
          <w:szCs w:val="36"/>
        </w:rPr>
        <w:t>GHG</w:t>
      </w:r>
      <w:r w:rsidRPr="00662EF2">
        <w:rPr>
          <w:rFonts w:ascii="Calibri" w:eastAsia="Calibri" w:hAnsi="Calibri" w:cs="Calibri"/>
          <w:b/>
          <w:bCs/>
          <w:sz w:val="36"/>
          <w:szCs w:val="36"/>
        </w:rPr>
        <w:t xml:space="preserve"> Emissions</w:t>
      </w:r>
    </w:p>
    <w:p w14:paraId="0E5E8CE4" w14:textId="77777777" w:rsidR="00DC61C1" w:rsidRDefault="00DC5A1D">
      <w:pPr>
        <w:pStyle w:val="Normal1"/>
        <w:spacing w:line="240" w:lineRule="auto"/>
        <w:rPr>
          <w:rFonts w:ascii="Calibri" w:eastAsia="Calibri" w:hAnsi="Calibri" w:cs="Calibri"/>
          <w:sz w:val="24"/>
          <w:szCs w:val="24"/>
        </w:rPr>
      </w:pPr>
      <w:r>
        <w:rPr>
          <w:noProof/>
        </w:rPr>
        <mc:AlternateContent>
          <mc:Choice Requires="wps">
            <w:drawing>
              <wp:inline distT="0" distB="0" distL="0" distR="0" wp14:anchorId="2819960B" wp14:editId="789DEE06">
                <wp:extent cx="5943600" cy="19050"/>
                <wp:effectExtent l="0" t="0" r="0" b="0"/>
                <wp:docPr id="1073741827"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325586A8"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" fillcolor="#a0a0a0" stroked="f" strokeweight="1pt">
                <v:stroke miterlimit="4"/>
                <w10:anchorlock/>
              </v:rect>
            </w:pict>
          </mc:Fallback>
        </mc:AlternateContent>
      </w:r>
    </w:p>
    <w:p w14:paraId="5C4FB91B" w14:textId="77777777" w:rsidR="00DC61C1" w:rsidRDefault="00DC61C1" w:rsidP="002F7AA4">
      <w:pPr>
        <w:pStyle w:val="Normal1"/>
        <w:jc w:val="center"/>
        <w:rPr>
          <w:rFonts w:ascii="Calibri" w:eastAsia="Calibri" w:hAnsi="Calibri" w:cs="Calibri"/>
          <w:b/>
          <w:bCs/>
          <w:sz w:val="28"/>
          <w:szCs w:val="28"/>
        </w:rPr>
      </w:pPr>
    </w:p>
    <w:p w14:paraId="797D1613" w14:textId="4BA2F17F" w:rsidR="00DC61C1" w:rsidRDefault="00DC5A1D" w:rsidP="00F300CC">
      <w:pPr>
        <w:pStyle w:val="Normal1"/>
        <w:spacing w:after="160"/>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In September 2018, the State of California adopted the goal of achieving </w:t>
      </w:r>
      <w:r>
        <w:rPr>
          <w:rFonts w:ascii="Calibri" w:eastAsia="Calibri" w:hAnsi="Calibri" w:cs="Calibri"/>
          <w:b/>
          <w:bCs/>
          <w:color w:val="222222"/>
          <w:sz w:val="24"/>
          <w:szCs w:val="24"/>
          <w:u w:color="222222"/>
        </w:rPr>
        <w:t>a carbon-neutral economy</w:t>
      </w:r>
      <w:r>
        <w:rPr>
          <w:rFonts w:ascii="Calibri" w:eastAsia="Calibri" w:hAnsi="Calibri" w:cs="Calibri"/>
          <w:color w:val="222222"/>
          <w:sz w:val="24"/>
          <w:szCs w:val="24"/>
          <w:u w:color="222222"/>
        </w:rPr>
        <w:t xml:space="preserve"> </w:t>
      </w:r>
      <w:r>
        <w:rPr>
          <w:rFonts w:ascii="Calibri" w:eastAsia="Calibri" w:hAnsi="Calibri" w:cs="Calibri"/>
          <w:b/>
          <w:bCs/>
          <w:i/>
          <w:iCs/>
          <w:color w:val="222222"/>
          <w:sz w:val="24"/>
          <w:szCs w:val="24"/>
          <w:u w:color="222222"/>
        </w:rPr>
        <w:t>as soon as possible and</w:t>
      </w:r>
      <w:r>
        <w:rPr>
          <w:rFonts w:ascii="Calibri" w:eastAsia="Calibri" w:hAnsi="Calibri" w:cs="Calibri"/>
          <w:b/>
          <w:bCs/>
          <w:color w:val="222222"/>
          <w:sz w:val="24"/>
          <w:szCs w:val="24"/>
          <w:u w:color="222222"/>
        </w:rPr>
        <w:t xml:space="preserve"> </w:t>
      </w:r>
      <w:r>
        <w:rPr>
          <w:rFonts w:ascii="Calibri" w:eastAsia="Calibri" w:hAnsi="Calibri" w:cs="Calibri"/>
          <w:b/>
          <w:bCs/>
          <w:i/>
          <w:iCs/>
          <w:color w:val="222222"/>
          <w:sz w:val="24"/>
          <w:szCs w:val="24"/>
          <w:u w:color="222222"/>
        </w:rPr>
        <w:t>by 2045</w:t>
      </w:r>
      <w:r>
        <w:rPr>
          <w:rFonts w:ascii="Calibri" w:eastAsia="Calibri" w:hAnsi="Calibri" w:cs="Calibri"/>
          <w:b/>
          <w:bCs/>
          <w:color w:val="222222"/>
          <w:sz w:val="24"/>
          <w:szCs w:val="24"/>
          <w:u w:color="222222"/>
        </w:rPr>
        <w:t xml:space="preserve"> </w:t>
      </w:r>
      <w:r>
        <w:rPr>
          <w:rFonts w:ascii="Calibri" w:eastAsia="Calibri" w:hAnsi="Calibri" w:cs="Calibri"/>
          <w:b/>
          <w:bCs/>
          <w:i/>
          <w:iCs/>
          <w:color w:val="222222"/>
          <w:sz w:val="24"/>
          <w:szCs w:val="24"/>
          <w:u w:color="222222"/>
        </w:rPr>
        <w:t>at the latest</w:t>
      </w:r>
      <w:r>
        <w:rPr>
          <w:rFonts w:ascii="Calibri" w:eastAsia="Calibri" w:hAnsi="Calibri" w:cs="Calibri"/>
          <w:color w:val="222222"/>
          <w:sz w:val="24"/>
          <w:szCs w:val="24"/>
          <w:u w:color="222222"/>
        </w:rPr>
        <w:t>.</w:t>
      </w:r>
      <w:r>
        <w:rPr>
          <w:rFonts w:ascii="Calibri" w:eastAsia="Calibri" w:hAnsi="Calibri" w:cs="Calibri"/>
          <w:color w:val="222222"/>
          <w:sz w:val="24"/>
          <w:szCs w:val="24"/>
          <w:u w:color="222222"/>
          <w:vertAlign w:val="superscript"/>
        </w:rPr>
        <w:footnoteReference w:id="2"/>
      </w:r>
      <w:r>
        <w:rPr>
          <w:rFonts w:ascii="Calibri" w:eastAsia="Calibri" w:hAnsi="Calibri" w:cs="Calibri"/>
          <w:color w:val="222222"/>
          <w:sz w:val="24"/>
          <w:szCs w:val="24"/>
          <w:u w:color="222222"/>
        </w:rPr>
        <w:t xml:space="preserve"> In September 2019, the City of Petaluma passed a </w:t>
      </w:r>
      <w:hyperlink r:id="rId12" w:history="1">
        <w:r w:rsidR="00396AD7" w:rsidRPr="00662EF2">
          <w:rPr>
            <w:rStyle w:val="Hyperlink"/>
            <w:rFonts w:ascii="Calibri" w:eastAsia="Calibri" w:hAnsi="Calibri" w:cs="Calibri"/>
            <w:color w:val="0000FF"/>
            <w:sz w:val="24"/>
            <w:szCs w:val="24"/>
            <w:u w:color="222222"/>
          </w:rPr>
          <w:t>C</w:t>
        </w:r>
        <w:r w:rsidRPr="00662EF2">
          <w:rPr>
            <w:rStyle w:val="Hyperlink"/>
            <w:rFonts w:ascii="Calibri" w:eastAsia="Calibri" w:hAnsi="Calibri" w:cs="Calibri"/>
            <w:color w:val="0000FF"/>
            <w:sz w:val="24"/>
            <w:szCs w:val="24"/>
            <w:u w:color="222222"/>
          </w:rPr>
          <w:t xml:space="preserve">limate </w:t>
        </w:r>
        <w:r w:rsidR="00396AD7" w:rsidRPr="00662EF2">
          <w:rPr>
            <w:rStyle w:val="Hyperlink"/>
            <w:rFonts w:ascii="Calibri" w:eastAsia="Calibri" w:hAnsi="Calibri" w:cs="Calibri"/>
            <w:color w:val="0000FF"/>
            <w:sz w:val="24"/>
            <w:szCs w:val="24"/>
            <w:u w:color="222222"/>
          </w:rPr>
          <w:t>E</w:t>
        </w:r>
        <w:r w:rsidRPr="00662EF2">
          <w:rPr>
            <w:rStyle w:val="Hyperlink"/>
            <w:rFonts w:ascii="Calibri" w:eastAsia="Calibri" w:hAnsi="Calibri" w:cs="Calibri"/>
            <w:color w:val="0000FF"/>
            <w:sz w:val="24"/>
            <w:szCs w:val="24"/>
            <w:u w:color="222222"/>
          </w:rPr>
          <w:t xml:space="preserve">mergency </w:t>
        </w:r>
        <w:r w:rsidR="00396AD7" w:rsidRPr="00662EF2">
          <w:rPr>
            <w:rStyle w:val="Hyperlink"/>
            <w:rFonts w:ascii="Calibri" w:eastAsia="Calibri" w:hAnsi="Calibri" w:cs="Calibri"/>
            <w:color w:val="0000FF"/>
            <w:sz w:val="24"/>
            <w:szCs w:val="24"/>
            <w:u w:color="222222"/>
          </w:rPr>
          <w:t>R</w:t>
        </w:r>
        <w:r w:rsidRPr="00662EF2">
          <w:rPr>
            <w:rStyle w:val="Hyperlink"/>
            <w:rFonts w:ascii="Calibri" w:eastAsia="Calibri" w:hAnsi="Calibri" w:cs="Calibri"/>
            <w:color w:val="0000FF"/>
            <w:sz w:val="24"/>
            <w:szCs w:val="24"/>
            <w:u w:color="222222"/>
          </w:rPr>
          <w:t>esolution</w:t>
        </w:r>
      </w:hyperlink>
      <w:r>
        <w:rPr>
          <w:rFonts w:ascii="Calibri" w:eastAsia="Calibri" w:hAnsi="Calibri" w:cs="Calibri"/>
          <w:color w:val="222222"/>
          <w:sz w:val="24"/>
          <w:szCs w:val="24"/>
          <w:u w:color="222222"/>
        </w:rPr>
        <w:t xml:space="preserve">. </w:t>
      </w:r>
      <w:r w:rsidR="00877472">
        <w:rPr>
          <w:rFonts w:ascii="Calibri" w:eastAsia="Calibri" w:hAnsi="Calibri" w:cs="Calibri"/>
          <w:color w:val="222222"/>
          <w:sz w:val="24"/>
          <w:szCs w:val="24"/>
          <w:u w:color="222222"/>
        </w:rPr>
        <w:t>T</w:t>
      </w:r>
      <w:r>
        <w:rPr>
          <w:rFonts w:ascii="Calibri" w:eastAsia="Calibri" w:hAnsi="Calibri" w:cs="Calibri"/>
          <w:color w:val="222222"/>
          <w:sz w:val="24"/>
          <w:szCs w:val="24"/>
          <w:u w:color="222222"/>
        </w:rPr>
        <w:t>o meet both the State’s and the City’s climate goals, as a community we will need to:</w:t>
      </w:r>
    </w:p>
    <w:p w14:paraId="4EC4CBDD" w14:textId="15E09224" w:rsidR="00DC61C1" w:rsidRDefault="00DC5A1D" w:rsidP="00F300CC">
      <w:pPr>
        <w:pStyle w:val="Normal1"/>
        <w:numPr>
          <w:ilvl w:val="0"/>
          <w:numId w:val="4"/>
        </w:numPr>
        <w:rPr>
          <w:rFonts w:ascii="Calibri" w:eastAsia="Calibri" w:hAnsi="Calibri" w:cs="Calibri"/>
          <w:color w:val="222222"/>
          <w:sz w:val="24"/>
          <w:szCs w:val="24"/>
        </w:rPr>
      </w:pPr>
      <w:r>
        <w:rPr>
          <w:rFonts w:ascii="Calibri" w:eastAsia="Calibri" w:hAnsi="Calibri" w:cs="Calibri"/>
          <w:color w:val="222222"/>
          <w:sz w:val="24"/>
          <w:szCs w:val="24"/>
          <w:u w:color="222222"/>
        </w:rPr>
        <w:t>Eliminate GHG emissions from all sectors of our local economy (“direct” emissions, also referred to as sector-, activity-, or territory-based</w:t>
      </w:r>
      <w:r w:rsidR="00877472">
        <w:rPr>
          <w:rFonts w:ascii="Calibri" w:eastAsia="Calibri" w:hAnsi="Calibri" w:cs="Calibri"/>
          <w:color w:val="222222"/>
          <w:sz w:val="24"/>
          <w:szCs w:val="24"/>
          <w:u w:color="222222"/>
        </w:rPr>
        <w:t xml:space="preserve"> emissions</w:t>
      </w:r>
      <w:r>
        <w:rPr>
          <w:rFonts w:ascii="Calibri" w:eastAsia="Calibri" w:hAnsi="Calibri" w:cs="Calibri"/>
          <w:color w:val="222222"/>
          <w:sz w:val="24"/>
          <w:szCs w:val="24"/>
          <w:u w:color="222222"/>
        </w:rPr>
        <w:t>).</w:t>
      </w:r>
    </w:p>
    <w:p w14:paraId="6ECDCBF4" w14:textId="6B1055C3" w:rsidR="00DC61C1" w:rsidRDefault="00DC5A1D" w:rsidP="00F300CC">
      <w:pPr>
        <w:pStyle w:val="Normal1"/>
        <w:numPr>
          <w:ilvl w:val="0"/>
          <w:numId w:val="4"/>
        </w:numPr>
        <w:rPr>
          <w:rFonts w:ascii="Calibri" w:eastAsia="Calibri" w:hAnsi="Calibri" w:cs="Calibri"/>
          <w:color w:val="222222"/>
          <w:sz w:val="24"/>
          <w:szCs w:val="24"/>
        </w:rPr>
      </w:pPr>
      <w:r>
        <w:rPr>
          <w:rFonts w:ascii="Calibri" w:eastAsia="Calibri" w:hAnsi="Calibri" w:cs="Calibri"/>
          <w:color w:val="222222"/>
          <w:sz w:val="24"/>
          <w:szCs w:val="24"/>
          <w:u w:color="222222"/>
        </w:rPr>
        <w:t xml:space="preserve">Reduce GHG emissions resulting from the goods and services consumed within Petaluma or purchased by </w:t>
      </w:r>
      <w:proofErr w:type="spellStart"/>
      <w:r>
        <w:rPr>
          <w:rFonts w:ascii="Calibri" w:eastAsia="Calibri" w:hAnsi="Calibri" w:cs="Calibri"/>
          <w:color w:val="222222"/>
          <w:sz w:val="24"/>
          <w:szCs w:val="24"/>
          <w:u w:color="222222"/>
        </w:rPr>
        <w:t>Petalumans</w:t>
      </w:r>
      <w:proofErr w:type="spellEnd"/>
      <w:r>
        <w:rPr>
          <w:rFonts w:ascii="Calibri" w:eastAsia="Calibri" w:hAnsi="Calibri" w:cs="Calibri"/>
          <w:color w:val="222222"/>
          <w:sz w:val="24"/>
          <w:szCs w:val="24"/>
          <w:u w:color="222222"/>
        </w:rPr>
        <w:t xml:space="preserve"> but produced beyond its borders (“consumption-based emissions” or “indirect emissions”). </w:t>
      </w:r>
    </w:p>
    <w:p w14:paraId="68163458" w14:textId="611EFCE6" w:rsidR="00DC61C1" w:rsidRDefault="00DC5A1D" w:rsidP="00F300CC">
      <w:pPr>
        <w:pStyle w:val="Normal1"/>
        <w:numPr>
          <w:ilvl w:val="0"/>
          <w:numId w:val="4"/>
        </w:numPr>
        <w:rPr>
          <w:rFonts w:ascii="Calibri" w:eastAsia="Calibri" w:hAnsi="Calibri" w:cs="Calibri"/>
          <w:color w:val="222222"/>
          <w:sz w:val="24"/>
          <w:szCs w:val="24"/>
        </w:rPr>
      </w:pPr>
      <w:r>
        <w:rPr>
          <w:rFonts w:ascii="Calibri" w:eastAsia="Calibri" w:hAnsi="Calibri" w:cs="Calibri"/>
          <w:color w:val="222222"/>
          <w:sz w:val="24"/>
          <w:szCs w:val="24"/>
          <w:u w:color="222222"/>
        </w:rPr>
        <w:t xml:space="preserve">Draw down </w:t>
      </w:r>
      <w:r w:rsidR="006E5319">
        <w:rPr>
          <w:rFonts w:ascii="Calibri" w:eastAsia="Calibri" w:hAnsi="Calibri" w:cs="Calibri"/>
          <w:color w:val="222222"/>
          <w:sz w:val="24"/>
          <w:szCs w:val="24"/>
          <w:u w:color="222222"/>
        </w:rPr>
        <w:t xml:space="preserve">(sequester) </w:t>
      </w:r>
      <w:r>
        <w:rPr>
          <w:rFonts w:ascii="Calibri" w:eastAsia="Calibri" w:hAnsi="Calibri" w:cs="Calibri"/>
          <w:color w:val="222222"/>
          <w:sz w:val="24"/>
          <w:szCs w:val="24"/>
          <w:u w:color="222222"/>
        </w:rPr>
        <w:t>GHG emissions from the atmosphere through regenerative land-management practices to begin to reverse climate-damaging effects</w:t>
      </w:r>
      <w:r w:rsidR="006E221C">
        <w:rPr>
          <w:rFonts w:ascii="Calibri" w:eastAsia="Calibri" w:hAnsi="Calibri" w:cs="Calibri"/>
          <w:color w:val="222222"/>
          <w:sz w:val="24"/>
          <w:szCs w:val="24"/>
          <w:u w:color="222222"/>
        </w:rPr>
        <w:t xml:space="preserve"> already in motion</w:t>
      </w:r>
      <w:r>
        <w:rPr>
          <w:rFonts w:ascii="Calibri" w:eastAsia="Calibri" w:hAnsi="Calibri" w:cs="Calibri"/>
          <w:color w:val="222222"/>
          <w:sz w:val="24"/>
          <w:szCs w:val="24"/>
          <w:u w:color="222222"/>
        </w:rPr>
        <w:t>.</w:t>
      </w:r>
    </w:p>
    <w:p w14:paraId="36E2F29B" w14:textId="77777777" w:rsidR="00DC61C1" w:rsidRDefault="00DC61C1" w:rsidP="00F300CC">
      <w:pPr>
        <w:pStyle w:val="Normal1"/>
        <w:rPr>
          <w:rFonts w:ascii="Calibri" w:eastAsia="Calibri" w:hAnsi="Calibri" w:cs="Calibri"/>
          <w:color w:val="222222"/>
          <w:sz w:val="24"/>
          <w:szCs w:val="24"/>
          <w:u w:color="222222"/>
        </w:rPr>
      </w:pPr>
    </w:p>
    <w:p w14:paraId="3B81E798" w14:textId="59F21EAE" w:rsidR="00DC61C1" w:rsidRDefault="00DC5A1D" w:rsidP="00F300CC">
      <w:pPr>
        <w:pStyle w:val="Normal1"/>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Below is a chart from the </w:t>
      </w:r>
      <w:r>
        <w:rPr>
          <w:rFonts w:ascii="Calibri" w:eastAsia="Calibri" w:hAnsi="Calibri" w:cs="Calibri"/>
          <w:i/>
          <w:iCs/>
          <w:color w:val="222222"/>
          <w:sz w:val="24"/>
          <w:szCs w:val="24"/>
          <w:u w:color="222222"/>
        </w:rPr>
        <w:t>Sonoma County Greenhouse Gas Inventory Report</w:t>
      </w:r>
      <w:r>
        <w:rPr>
          <w:rFonts w:ascii="Calibri" w:eastAsia="Calibri" w:hAnsi="Calibri" w:cs="Calibri"/>
          <w:color w:val="222222"/>
          <w:sz w:val="24"/>
          <w:szCs w:val="24"/>
          <w:u w:color="222222"/>
        </w:rPr>
        <w:t>, July 2018 Update</w:t>
      </w:r>
      <w:r w:rsidR="00877472">
        <w:rPr>
          <w:rFonts w:ascii="Calibri" w:eastAsia="Calibri" w:hAnsi="Calibri" w:cs="Calibri"/>
          <w:color w:val="222222"/>
          <w:sz w:val="24"/>
          <w:szCs w:val="24"/>
          <w:u w:color="222222"/>
        </w:rPr>
        <w:t>. It reflects</w:t>
      </w:r>
      <w:r>
        <w:rPr>
          <w:rFonts w:ascii="Calibri" w:eastAsia="Calibri" w:hAnsi="Calibri" w:cs="Calibri"/>
          <w:color w:val="222222"/>
          <w:sz w:val="24"/>
          <w:szCs w:val="24"/>
          <w:u w:color="222222"/>
        </w:rPr>
        <w:t xml:space="preserve"> only sector-based emissions generated by Petaluma in 2010 and 2015.  </w:t>
      </w:r>
    </w:p>
    <w:p w14:paraId="4F3F33F9" w14:textId="77777777" w:rsidR="009B55F9" w:rsidRDefault="009B55F9" w:rsidP="00F300CC">
      <w:pPr>
        <w:pStyle w:val="Normal1"/>
        <w:rPr>
          <w:rFonts w:ascii="Calibri" w:eastAsia="Calibri" w:hAnsi="Calibri" w:cs="Calibri"/>
          <w:color w:val="222222"/>
          <w:sz w:val="24"/>
          <w:szCs w:val="24"/>
          <w:u w:color="222222"/>
        </w:rPr>
      </w:pPr>
    </w:p>
    <w:p w14:paraId="019E9068" w14:textId="29A07B9C" w:rsidR="00DC61C1" w:rsidRDefault="00026037">
      <w:pPr>
        <w:pStyle w:val="Normal1"/>
        <w:spacing w:after="160" w:line="259" w:lineRule="auto"/>
        <w:rPr>
          <w:rFonts w:ascii="Calibri" w:eastAsia="Calibri" w:hAnsi="Calibri" w:cs="Calibri"/>
          <w:color w:val="222222"/>
          <w:sz w:val="24"/>
          <w:szCs w:val="24"/>
          <w:u w:color="222222"/>
        </w:rPr>
      </w:pPr>
      <w:r>
        <w:rPr>
          <w:noProof/>
        </w:rPr>
        <w:drawing>
          <wp:inline distT="0" distB="0" distL="0" distR="0" wp14:anchorId="63CD65CA" wp14:editId="405D914C">
            <wp:extent cx="5943600" cy="3465830"/>
            <wp:effectExtent l="0" t="0" r="0" b="0"/>
            <wp:docPr id="4" name="officeArt object" descr="image2.png"/>
            <wp:cNvGraphicFramePr/>
            <a:graphic xmlns:a="http://schemas.openxmlformats.org/drawingml/2006/main">
              <a:graphicData uri="http://schemas.openxmlformats.org/drawingml/2006/picture">
                <pic:pic xmlns:pic="http://schemas.openxmlformats.org/drawingml/2006/picture">
                  <pic:nvPicPr>
                    <pic:cNvPr id="1073741828" name="image2.png" descr="image2.png"/>
                    <pic:cNvPicPr>
                      <a:picLocks noChangeAspect="1"/>
                    </pic:cNvPicPr>
                  </pic:nvPicPr>
                  <pic:blipFill>
                    <a:blip r:embed="rId13"/>
                    <a:stretch>
                      <a:fillRect/>
                    </a:stretch>
                  </pic:blipFill>
                  <pic:spPr>
                    <a:xfrm>
                      <a:off x="0" y="0"/>
                      <a:ext cx="5943600" cy="3465830"/>
                    </a:xfrm>
                    <a:prstGeom prst="rect">
                      <a:avLst/>
                    </a:prstGeom>
                    <a:ln w="12700" cap="flat">
                      <a:noFill/>
                      <a:miter lim="400000"/>
                    </a:ln>
                    <a:effectLst/>
                  </pic:spPr>
                </pic:pic>
              </a:graphicData>
            </a:graphic>
          </wp:inline>
        </w:drawing>
      </w:r>
    </w:p>
    <w:p w14:paraId="6EDC954F" w14:textId="77777777" w:rsidR="00DC61C1" w:rsidRDefault="00DC61C1">
      <w:pPr>
        <w:pStyle w:val="Normal1"/>
        <w:spacing w:after="160" w:line="259" w:lineRule="auto"/>
        <w:rPr>
          <w:rFonts w:ascii="Calibri" w:eastAsia="Calibri" w:hAnsi="Calibri" w:cs="Calibri"/>
          <w:color w:val="222222"/>
          <w:sz w:val="24"/>
          <w:szCs w:val="24"/>
          <w:u w:color="222222"/>
        </w:rPr>
      </w:pPr>
    </w:p>
    <w:p w14:paraId="1F58E71F" w14:textId="55D6AE5A" w:rsidR="00DC61C1" w:rsidRDefault="00DC5A1D" w:rsidP="00F300CC">
      <w:pPr>
        <w:pStyle w:val="Normal1"/>
        <w:spacing w:after="160"/>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The chart below shows both types of emissions, revealing a high proportion of consumption-based emissions (in </w:t>
      </w:r>
      <w:r>
        <w:rPr>
          <w:rFonts w:ascii="Calibri" w:eastAsia="Calibri" w:hAnsi="Calibri" w:cs="Calibri"/>
          <w:color w:val="4F6228"/>
          <w:sz w:val="24"/>
          <w:szCs w:val="24"/>
          <w:u w:color="4F6228"/>
        </w:rPr>
        <w:t>green</w:t>
      </w:r>
      <w:r>
        <w:rPr>
          <w:rFonts w:ascii="Calibri" w:eastAsia="Calibri" w:hAnsi="Calibri" w:cs="Calibri"/>
          <w:color w:val="222222"/>
          <w:sz w:val="24"/>
          <w:szCs w:val="24"/>
          <w:u w:color="222222"/>
        </w:rPr>
        <w:t>) generated by the average Bay Area household</w:t>
      </w:r>
      <w:r w:rsidR="008F713A">
        <w:rPr>
          <w:rFonts w:ascii="Calibri" w:eastAsia="Calibri" w:hAnsi="Calibri" w:cs="Calibri"/>
          <w:color w:val="222222"/>
          <w:sz w:val="24"/>
          <w:szCs w:val="24"/>
          <w:u w:color="222222"/>
        </w:rPr>
        <w:t>.</w:t>
      </w:r>
      <w:r>
        <w:rPr>
          <w:rFonts w:ascii="Calibri" w:eastAsia="Calibri" w:hAnsi="Calibri" w:cs="Calibri"/>
          <w:color w:val="222222"/>
          <w:sz w:val="24"/>
          <w:szCs w:val="24"/>
          <w:u w:color="222222"/>
        </w:rPr>
        <w:t xml:space="preserve"> </w:t>
      </w:r>
      <w:r w:rsidR="008F713A">
        <w:rPr>
          <w:rFonts w:ascii="Calibri" w:eastAsia="Calibri" w:hAnsi="Calibri" w:cs="Calibri"/>
          <w:color w:val="222222"/>
          <w:sz w:val="24"/>
          <w:szCs w:val="24"/>
          <w:u w:color="222222"/>
        </w:rPr>
        <w:t>W</w:t>
      </w:r>
      <w:r>
        <w:rPr>
          <w:rFonts w:ascii="Calibri" w:eastAsia="Calibri" w:hAnsi="Calibri" w:cs="Calibri"/>
          <w:color w:val="222222"/>
          <w:sz w:val="24"/>
          <w:szCs w:val="24"/>
          <w:u w:color="222222"/>
        </w:rPr>
        <w:t>e can assume Petaluma has a similar proportion of direct and consumption</w:t>
      </w:r>
      <w:r w:rsidR="008F713A">
        <w:rPr>
          <w:rFonts w:ascii="Calibri" w:eastAsia="Calibri" w:hAnsi="Calibri" w:cs="Calibri"/>
          <w:color w:val="222222"/>
          <w:sz w:val="24"/>
          <w:szCs w:val="24"/>
          <w:u w:color="222222"/>
        </w:rPr>
        <w:t>-</w:t>
      </w:r>
      <w:r>
        <w:rPr>
          <w:rFonts w:ascii="Calibri" w:eastAsia="Calibri" w:hAnsi="Calibri" w:cs="Calibri"/>
          <w:color w:val="222222"/>
          <w:sz w:val="24"/>
          <w:szCs w:val="24"/>
          <w:u w:color="222222"/>
        </w:rPr>
        <w:t>based emissions.</w:t>
      </w:r>
      <w:r>
        <w:rPr>
          <w:rFonts w:ascii="Calibri" w:eastAsia="Calibri" w:hAnsi="Calibri" w:cs="Calibri"/>
          <w:color w:val="222222"/>
          <w:sz w:val="24"/>
          <w:szCs w:val="24"/>
          <w:u w:color="222222"/>
          <w:vertAlign w:val="superscript"/>
        </w:rPr>
        <w:footnoteReference w:id="3"/>
      </w:r>
      <w:r>
        <w:rPr>
          <w:rFonts w:ascii="Calibri" w:eastAsia="Calibri" w:hAnsi="Calibri" w:cs="Calibri"/>
          <w:color w:val="222222"/>
          <w:sz w:val="24"/>
          <w:szCs w:val="24"/>
          <w:u w:color="222222"/>
        </w:rPr>
        <w:t xml:space="preserve"> </w:t>
      </w:r>
    </w:p>
    <w:p w14:paraId="30A747A3" w14:textId="5234C703" w:rsidR="00DC61C1" w:rsidRDefault="00DC61C1">
      <w:pPr>
        <w:pStyle w:val="Normal1"/>
        <w:spacing w:after="160" w:line="259" w:lineRule="auto"/>
        <w:rPr>
          <w:rFonts w:ascii="Calibri" w:eastAsia="Calibri" w:hAnsi="Calibri" w:cs="Calibri"/>
          <w:color w:val="222222"/>
          <w:sz w:val="24"/>
          <w:szCs w:val="24"/>
          <w:u w:color="222222"/>
        </w:rPr>
      </w:pPr>
    </w:p>
    <w:p w14:paraId="637CDEE0" w14:textId="446E76C4" w:rsidR="00DC61C1" w:rsidRDefault="007C054F" w:rsidP="00C365AA">
      <w:pPr>
        <w:pStyle w:val="Normal1"/>
        <w:spacing w:line="259" w:lineRule="auto"/>
        <w:ind w:left="360"/>
        <w:rPr>
          <w:rFonts w:ascii="Calibri" w:eastAsia="Calibri" w:hAnsi="Calibri" w:cs="Calibri"/>
          <w:color w:val="222222"/>
          <w:sz w:val="24"/>
          <w:szCs w:val="24"/>
        </w:rPr>
      </w:pPr>
      <w:r>
        <w:rPr>
          <w:noProof/>
        </w:rPr>
        <w:drawing>
          <wp:inline distT="0" distB="0" distL="0" distR="0" wp14:anchorId="30C24559" wp14:editId="78D9373F">
            <wp:extent cx="5943600" cy="4765040"/>
            <wp:effectExtent l="0" t="0" r="0" b="0"/>
            <wp:docPr id="3"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14"/>
                    <a:stretch>
                      <a:fillRect/>
                    </a:stretch>
                  </pic:blipFill>
                  <pic:spPr>
                    <a:xfrm>
                      <a:off x="0" y="0"/>
                      <a:ext cx="5943600" cy="4765040"/>
                    </a:xfrm>
                    <a:prstGeom prst="rect">
                      <a:avLst/>
                    </a:prstGeom>
                    <a:ln w="12700" cap="flat">
                      <a:noFill/>
                      <a:miter lim="400000"/>
                    </a:ln>
                    <a:effectLst/>
                  </pic:spPr>
                </pic:pic>
              </a:graphicData>
            </a:graphic>
          </wp:inline>
        </w:drawing>
      </w:r>
    </w:p>
    <w:p w14:paraId="487F3089" w14:textId="77777777" w:rsidR="00DC61C1" w:rsidRDefault="00DC61C1">
      <w:pPr>
        <w:pStyle w:val="Normal1"/>
        <w:spacing w:after="160" w:line="259" w:lineRule="auto"/>
        <w:rPr>
          <w:rFonts w:ascii="Calibri" w:eastAsia="Calibri" w:hAnsi="Calibri" w:cs="Calibri"/>
          <w:color w:val="222222"/>
          <w:sz w:val="24"/>
          <w:szCs w:val="24"/>
          <w:u w:color="222222"/>
        </w:rPr>
      </w:pPr>
    </w:p>
    <w:p w14:paraId="4E4A5BFE" w14:textId="77777777" w:rsidR="007C054F" w:rsidRDefault="007C054F">
      <w:pPr>
        <w:rPr>
          <w:rFonts w:ascii="Calibri" w:eastAsia="Calibri" w:hAnsi="Calibri" w:cs="Calibri"/>
          <w:color w:val="222222"/>
          <w:u w:color="222222"/>
          <w14:textOutline w14:w="0" w14:cap="flat" w14:cmpd="sng" w14:algn="ctr">
            <w14:noFill/>
            <w14:prstDash w14:val="solid"/>
            <w14:bevel/>
          </w14:textOutline>
        </w:rPr>
      </w:pPr>
      <w:r>
        <w:rPr>
          <w:rFonts w:ascii="Calibri" w:eastAsia="Calibri" w:hAnsi="Calibri" w:cs="Calibri"/>
          <w:color w:val="222222"/>
          <w:u w:color="222222"/>
        </w:rPr>
        <w:br w:type="page"/>
      </w:r>
    </w:p>
    <w:p w14:paraId="1E7F3FA1" w14:textId="77777777" w:rsidR="00BE7E6E" w:rsidRDefault="00BE7E6E" w:rsidP="002F7AA4">
      <w:pPr>
        <w:pStyle w:val="Normal1"/>
        <w:rPr>
          <w:rFonts w:ascii="Calibri" w:eastAsia="Calibri" w:hAnsi="Calibri" w:cs="Calibri"/>
          <w:b/>
          <w:bCs/>
          <w:sz w:val="24"/>
          <w:szCs w:val="24"/>
        </w:rPr>
      </w:pPr>
    </w:p>
    <w:p w14:paraId="4AB6D5A5" w14:textId="78C12CD7" w:rsidR="00C44F0F" w:rsidRPr="00834FE4" w:rsidRDefault="00C44F0F" w:rsidP="00C44F0F">
      <w:pPr>
        <w:pStyle w:val="Normal1"/>
        <w:jc w:val="center"/>
        <w:rPr>
          <w:rFonts w:ascii="Calibri" w:eastAsia="Calibri" w:hAnsi="Calibri" w:cs="Calibri"/>
          <w:b/>
          <w:sz w:val="36"/>
          <w:szCs w:val="36"/>
        </w:rPr>
      </w:pPr>
      <w:r>
        <w:rPr>
          <w:rFonts w:ascii="Calibri" w:eastAsia="Calibri" w:hAnsi="Calibri" w:cs="Calibri"/>
          <w:b/>
          <w:sz w:val="36"/>
          <w:szCs w:val="36"/>
        </w:rPr>
        <w:t>Guiding Principles of the Framework</w:t>
      </w:r>
    </w:p>
    <w:p w14:paraId="632EE68B" w14:textId="77777777" w:rsidR="00C44F0F" w:rsidRDefault="00C44F0F" w:rsidP="00C44F0F">
      <w:pPr>
        <w:pStyle w:val="Normal1"/>
        <w:spacing w:line="240" w:lineRule="auto"/>
        <w:rPr>
          <w:rFonts w:ascii="Calibri" w:eastAsia="Calibri" w:hAnsi="Calibri" w:cs="Calibri"/>
          <w:sz w:val="24"/>
          <w:szCs w:val="24"/>
        </w:rPr>
      </w:pPr>
      <w:r>
        <w:rPr>
          <w:noProof/>
        </w:rPr>
        <mc:AlternateContent>
          <mc:Choice Requires="wps">
            <w:drawing>
              <wp:inline distT="0" distB="0" distL="0" distR="0" wp14:anchorId="115FCEAF" wp14:editId="2388BCFC">
                <wp:extent cx="5943600" cy="19050"/>
                <wp:effectExtent l="0" t="0" r="0" b="0"/>
                <wp:docPr id="6"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2F7E3B9C"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" fillcolor="#a0a0a0" stroked="f" strokeweight="1pt">
                <v:stroke miterlimit="4"/>
                <w10:anchorlock/>
              </v:rect>
            </w:pict>
          </mc:Fallback>
        </mc:AlternateContent>
      </w:r>
    </w:p>
    <w:p w14:paraId="194F46E7" w14:textId="77777777" w:rsidR="00C44F0F" w:rsidRDefault="00C44F0F" w:rsidP="00C44F0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Calibri" w:eastAsia="Calibri" w:hAnsi="Calibri" w:cs="Calibri"/>
          <w:sz w:val="24"/>
          <w:szCs w:val="24"/>
        </w:rPr>
      </w:pPr>
    </w:p>
    <w:p w14:paraId="2D0B7E6F" w14:textId="77777777" w:rsidR="00256376" w:rsidRPr="00670EB9" w:rsidRDefault="00256376" w:rsidP="007C054F">
      <w:pPr>
        <w:pStyle w:val="Normal1"/>
        <w:rPr>
          <w:rFonts w:ascii="Calibri" w:eastAsia="Calibri" w:hAnsi="Calibri" w:cs="Calibri"/>
          <w:sz w:val="24"/>
          <w:szCs w:val="24"/>
        </w:rPr>
      </w:pPr>
    </w:p>
    <w:p w14:paraId="6D63B88F" w14:textId="03F95CCD" w:rsidR="00395FC6" w:rsidRPr="0059772E" w:rsidRDefault="00256376" w:rsidP="00662EF2">
      <w:pPr>
        <w:pStyle w:val="Default"/>
        <w:numPr>
          <w:ilvl w:val="0"/>
          <w:numId w:val="8"/>
        </w:numPr>
        <w:spacing w:line="276" w:lineRule="auto"/>
        <w:rPr>
          <w:rFonts w:ascii="Calibri" w:hAnsi="Calibri" w:cs="Calibri"/>
          <w:sz w:val="24"/>
          <w:szCs w:val="24"/>
        </w:rPr>
      </w:pPr>
      <w:r w:rsidRPr="00C365AA">
        <w:rPr>
          <w:rFonts w:ascii="Calibri" w:hAnsi="Calibri" w:cs="Calibri"/>
          <w:b/>
          <w:bCs/>
          <w:sz w:val="24"/>
          <w:szCs w:val="24"/>
        </w:rPr>
        <w:t xml:space="preserve">Acknowledge Native </w:t>
      </w:r>
      <w:r w:rsidR="004C75A3">
        <w:rPr>
          <w:rFonts w:ascii="Calibri" w:hAnsi="Calibri" w:cs="Calibri"/>
          <w:b/>
          <w:bCs/>
          <w:sz w:val="24"/>
          <w:szCs w:val="24"/>
        </w:rPr>
        <w:t>p</w:t>
      </w:r>
      <w:r w:rsidRPr="00C365AA">
        <w:rPr>
          <w:rFonts w:ascii="Calibri" w:hAnsi="Calibri" w:cs="Calibri"/>
          <w:b/>
          <w:bCs/>
          <w:sz w:val="24"/>
          <w:szCs w:val="24"/>
        </w:rPr>
        <w:t>eoples</w:t>
      </w:r>
      <w:r w:rsidR="00507573">
        <w:rPr>
          <w:rFonts w:ascii="Calibri" w:hAnsi="Calibri" w:cs="Calibri"/>
          <w:sz w:val="24"/>
          <w:szCs w:val="24"/>
        </w:rPr>
        <w:t>.</w:t>
      </w:r>
      <w:r>
        <w:rPr>
          <w:rFonts w:ascii="Calibri" w:hAnsi="Calibri" w:cs="Calibri"/>
          <w:sz w:val="24"/>
          <w:szCs w:val="24"/>
        </w:rPr>
        <w:t xml:space="preserve"> </w:t>
      </w:r>
      <w:r w:rsidR="00507573">
        <w:rPr>
          <w:rFonts w:ascii="Calibri" w:hAnsi="Calibri" w:cs="Calibri"/>
          <w:sz w:val="24"/>
          <w:szCs w:val="24"/>
        </w:rPr>
        <w:t>We</w:t>
      </w:r>
      <w:r w:rsidRPr="00C365AA">
        <w:rPr>
          <w:rFonts w:ascii="Calibri" w:hAnsi="Calibri" w:cs="Calibri"/>
          <w:sz w:val="24"/>
          <w:szCs w:val="24"/>
        </w:rPr>
        <w:t xml:space="preserve"> acknowledge the thousands of years Coast Miwok people lived </w:t>
      </w:r>
      <w:r w:rsidR="006F6E3C">
        <w:rPr>
          <w:rFonts w:ascii="Calibri" w:hAnsi="Calibri" w:cs="Calibri"/>
          <w:sz w:val="24"/>
          <w:szCs w:val="24"/>
        </w:rPr>
        <w:t xml:space="preserve">here </w:t>
      </w:r>
      <w:r w:rsidRPr="00C365AA">
        <w:rPr>
          <w:rFonts w:ascii="Calibri" w:hAnsi="Calibri" w:cs="Calibri"/>
          <w:sz w:val="24"/>
          <w:szCs w:val="24"/>
        </w:rPr>
        <w:t xml:space="preserve">in harmony and the effect colonization had on </w:t>
      </w:r>
      <w:r w:rsidR="007B14BD">
        <w:rPr>
          <w:rFonts w:ascii="Calibri" w:hAnsi="Calibri" w:cs="Calibri"/>
          <w:sz w:val="24"/>
          <w:szCs w:val="24"/>
        </w:rPr>
        <w:t>them</w:t>
      </w:r>
      <w:r w:rsidR="006F6E3C">
        <w:rPr>
          <w:rFonts w:ascii="Calibri" w:hAnsi="Calibri" w:cs="Calibri"/>
          <w:sz w:val="24"/>
          <w:szCs w:val="24"/>
        </w:rPr>
        <w:t xml:space="preserve"> and their land</w:t>
      </w:r>
      <w:r w:rsidRPr="00C365AA">
        <w:rPr>
          <w:rFonts w:ascii="Calibri" w:hAnsi="Calibri" w:cs="Calibri"/>
          <w:sz w:val="24"/>
          <w:szCs w:val="24"/>
        </w:rPr>
        <w:t xml:space="preserve">. </w:t>
      </w:r>
      <w:r w:rsidR="007B14BD">
        <w:rPr>
          <w:rFonts w:ascii="Calibri" w:hAnsi="Calibri" w:cs="Calibri"/>
          <w:sz w:val="24"/>
          <w:szCs w:val="24"/>
        </w:rPr>
        <w:t>We</w:t>
      </w:r>
      <w:r w:rsidRPr="00C365AA">
        <w:rPr>
          <w:rFonts w:ascii="Calibri" w:hAnsi="Calibri" w:cs="Calibri"/>
          <w:sz w:val="24"/>
          <w:szCs w:val="24"/>
        </w:rPr>
        <w:t xml:space="preserve"> </w:t>
      </w:r>
      <w:r w:rsidR="00094C0F">
        <w:rPr>
          <w:rFonts w:ascii="Calibri" w:hAnsi="Calibri" w:cs="Calibri"/>
          <w:sz w:val="24"/>
          <w:szCs w:val="24"/>
        </w:rPr>
        <w:t>will</w:t>
      </w:r>
      <w:r w:rsidRPr="00C365AA">
        <w:rPr>
          <w:rFonts w:ascii="Calibri" w:hAnsi="Calibri" w:cs="Calibri"/>
          <w:sz w:val="24"/>
          <w:szCs w:val="24"/>
        </w:rPr>
        <w:t xml:space="preserve"> </w:t>
      </w:r>
      <w:r w:rsidR="006E7EC5">
        <w:rPr>
          <w:rFonts w:ascii="Calibri" w:hAnsi="Calibri" w:cs="Calibri"/>
          <w:sz w:val="24"/>
          <w:szCs w:val="24"/>
        </w:rPr>
        <w:t>cultivate respectful and collaborative relationships</w:t>
      </w:r>
      <w:r w:rsidRPr="00C365AA">
        <w:rPr>
          <w:rFonts w:ascii="Calibri" w:hAnsi="Calibri" w:cs="Calibri"/>
          <w:sz w:val="24"/>
          <w:szCs w:val="24"/>
        </w:rPr>
        <w:t xml:space="preserve"> with indigenous communities with the intention to understand, highlight, and integrate their community needs, </w:t>
      </w:r>
      <w:r w:rsidRPr="00C365AA">
        <w:rPr>
          <w:rFonts w:ascii="Calibri" w:hAnsi="Calibri" w:cs="Calibri"/>
          <w:sz w:val="24"/>
          <w:szCs w:val="24"/>
          <w:lang w:val="it-IT"/>
        </w:rPr>
        <w:t>climate</w:t>
      </w:r>
      <w:r w:rsidR="00C8461B">
        <w:rPr>
          <w:rFonts w:ascii="Calibri" w:hAnsi="Calibri" w:cs="Calibri"/>
          <w:sz w:val="24"/>
          <w:szCs w:val="24"/>
          <w:lang w:val="it-IT"/>
        </w:rPr>
        <w:t>-</w:t>
      </w:r>
      <w:r w:rsidRPr="00C365AA">
        <w:rPr>
          <w:rFonts w:ascii="Calibri" w:hAnsi="Calibri" w:cs="Calibri"/>
          <w:sz w:val="24"/>
          <w:szCs w:val="24"/>
        </w:rPr>
        <w:t xml:space="preserve">action priorities, and ecological insight and values into </w:t>
      </w:r>
      <w:r w:rsidR="00C8461B">
        <w:rPr>
          <w:rFonts w:ascii="Calibri" w:hAnsi="Calibri" w:cs="Calibri"/>
          <w:sz w:val="24"/>
          <w:szCs w:val="24"/>
        </w:rPr>
        <w:t xml:space="preserve">our climate </w:t>
      </w:r>
      <w:r w:rsidR="006E7EC5">
        <w:rPr>
          <w:rFonts w:ascii="Calibri" w:hAnsi="Calibri" w:cs="Calibri"/>
          <w:sz w:val="24"/>
          <w:szCs w:val="24"/>
        </w:rPr>
        <w:t>actions</w:t>
      </w:r>
      <w:r w:rsidRPr="00C365AA">
        <w:rPr>
          <w:rFonts w:ascii="Calibri" w:hAnsi="Calibri" w:cs="Calibri"/>
          <w:sz w:val="24"/>
          <w:szCs w:val="24"/>
        </w:rPr>
        <w:t>.</w:t>
      </w:r>
      <w:r w:rsidR="00507573">
        <w:rPr>
          <w:rFonts w:ascii="Calibri" w:hAnsi="Calibri" w:cs="Calibri"/>
          <w:sz w:val="24"/>
          <w:szCs w:val="24"/>
        </w:rPr>
        <w:br/>
      </w:r>
      <w:r w:rsidRPr="00C365AA">
        <w:rPr>
          <w:rFonts w:ascii="Calibri" w:hAnsi="Calibri" w:cs="Calibri"/>
          <w:sz w:val="24"/>
          <w:szCs w:val="24"/>
        </w:rPr>
        <w:t> </w:t>
      </w:r>
    </w:p>
    <w:p w14:paraId="40562D53" w14:textId="69C2ADCF" w:rsidR="00CC4997" w:rsidRDefault="00256376" w:rsidP="00662EF2">
      <w:pPr>
        <w:pStyle w:val="Normal1"/>
        <w:numPr>
          <w:ilvl w:val="0"/>
          <w:numId w:val="8"/>
        </w:numPr>
        <w:spacing w:after="160"/>
        <w:rPr>
          <w:rFonts w:ascii="Calibri" w:eastAsia="Calibri" w:hAnsi="Calibri" w:cs="Calibri"/>
          <w:bCs/>
          <w:color w:val="222222"/>
          <w:sz w:val="24"/>
          <w:szCs w:val="24"/>
        </w:rPr>
      </w:pPr>
      <w:r w:rsidRPr="00CC4997">
        <w:rPr>
          <w:rFonts w:ascii="Calibri" w:hAnsi="Calibri" w:cs="Calibri"/>
          <w:b/>
          <w:bCs/>
          <w:sz w:val="24"/>
          <w:szCs w:val="24"/>
        </w:rPr>
        <w:t>Advanc</w:t>
      </w:r>
      <w:r w:rsidR="00395FC6" w:rsidRPr="00CC4997">
        <w:rPr>
          <w:rFonts w:ascii="Calibri" w:hAnsi="Calibri" w:cs="Calibri"/>
          <w:b/>
          <w:bCs/>
          <w:sz w:val="24"/>
          <w:szCs w:val="24"/>
        </w:rPr>
        <w:t xml:space="preserve">e </w:t>
      </w:r>
      <w:r w:rsidR="00094C0F" w:rsidRPr="00CC4997">
        <w:rPr>
          <w:rFonts w:ascii="Calibri" w:hAnsi="Calibri" w:cs="Calibri"/>
          <w:b/>
          <w:bCs/>
          <w:sz w:val="24"/>
          <w:szCs w:val="24"/>
        </w:rPr>
        <w:t>e</w:t>
      </w:r>
      <w:r w:rsidRPr="00CC4997">
        <w:rPr>
          <w:rFonts w:ascii="Calibri" w:hAnsi="Calibri" w:cs="Calibri"/>
          <w:b/>
          <w:bCs/>
          <w:sz w:val="24"/>
          <w:szCs w:val="24"/>
        </w:rPr>
        <w:t>quity</w:t>
      </w:r>
      <w:r w:rsidR="005F5D81">
        <w:rPr>
          <w:rFonts w:ascii="Calibri" w:hAnsi="Calibri" w:cs="Calibri"/>
          <w:b/>
          <w:bCs/>
          <w:sz w:val="24"/>
          <w:szCs w:val="24"/>
        </w:rPr>
        <w:t>.</w:t>
      </w:r>
      <w:r w:rsidRPr="00CC4997">
        <w:rPr>
          <w:rFonts w:ascii="Calibri" w:hAnsi="Calibri" w:cs="Calibri"/>
          <w:sz w:val="24"/>
          <w:szCs w:val="24"/>
        </w:rPr>
        <w:t xml:space="preserve"> </w:t>
      </w:r>
      <w:r w:rsidR="00CC4997" w:rsidRPr="00CC4997">
        <w:rPr>
          <w:rFonts w:ascii="Calibri" w:eastAsia="Calibri" w:hAnsi="Calibri" w:cs="Calibri"/>
          <w:bCs/>
          <w:color w:val="222222"/>
          <w:sz w:val="24"/>
          <w:szCs w:val="24"/>
        </w:rPr>
        <w:t xml:space="preserve">Petaluma will prioritize climate-related actions and policies that promote social, racial, environmental, economic, disability, and public health justice in communities disparately impacted by climate change. We will actively seek the participation of </w:t>
      </w:r>
      <w:r w:rsidR="006E7EC5">
        <w:rPr>
          <w:rFonts w:ascii="Calibri" w:eastAsia="Calibri" w:hAnsi="Calibri" w:cs="Calibri"/>
          <w:bCs/>
          <w:color w:val="222222"/>
          <w:sz w:val="24"/>
          <w:szCs w:val="24"/>
        </w:rPr>
        <w:t xml:space="preserve">frontline and underserved </w:t>
      </w:r>
      <w:r w:rsidR="00CC4997" w:rsidRPr="00CC4997">
        <w:rPr>
          <w:rFonts w:ascii="Calibri" w:eastAsia="Calibri" w:hAnsi="Calibri" w:cs="Calibri"/>
          <w:bCs/>
          <w:color w:val="222222"/>
          <w:sz w:val="24"/>
          <w:szCs w:val="24"/>
        </w:rPr>
        <w:t xml:space="preserve">communities to </w:t>
      </w:r>
      <w:r w:rsidR="0043266B">
        <w:rPr>
          <w:rFonts w:ascii="Calibri" w:eastAsia="Calibri" w:hAnsi="Calibri" w:cs="Calibri"/>
          <w:bCs/>
          <w:color w:val="222222"/>
          <w:sz w:val="24"/>
          <w:szCs w:val="24"/>
        </w:rPr>
        <w:t xml:space="preserve">play an integral role in </w:t>
      </w:r>
      <w:r w:rsidR="00CC4997" w:rsidRPr="00CC4997">
        <w:rPr>
          <w:rFonts w:ascii="Calibri" w:eastAsia="Calibri" w:hAnsi="Calibri" w:cs="Calibri"/>
          <w:bCs/>
          <w:color w:val="222222"/>
          <w:sz w:val="24"/>
          <w:szCs w:val="24"/>
        </w:rPr>
        <w:t>develop</w:t>
      </w:r>
      <w:r w:rsidR="0043266B">
        <w:rPr>
          <w:rFonts w:ascii="Calibri" w:eastAsia="Calibri" w:hAnsi="Calibri" w:cs="Calibri"/>
          <w:bCs/>
          <w:color w:val="222222"/>
          <w:sz w:val="24"/>
          <w:szCs w:val="24"/>
        </w:rPr>
        <w:t>ing</w:t>
      </w:r>
      <w:r w:rsidR="00CC4997" w:rsidRPr="00CC4997">
        <w:rPr>
          <w:rFonts w:ascii="Calibri" w:eastAsia="Calibri" w:hAnsi="Calibri" w:cs="Calibri"/>
          <w:bCs/>
          <w:color w:val="222222"/>
          <w:sz w:val="24"/>
          <w:szCs w:val="24"/>
        </w:rPr>
        <w:t xml:space="preserve"> and implement</w:t>
      </w:r>
      <w:r w:rsidR="0043266B">
        <w:rPr>
          <w:rFonts w:ascii="Calibri" w:eastAsia="Calibri" w:hAnsi="Calibri" w:cs="Calibri"/>
          <w:bCs/>
          <w:color w:val="222222"/>
          <w:sz w:val="24"/>
          <w:szCs w:val="24"/>
        </w:rPr>
        <w:t>ing</w:t>
      </w:r>
      <w:r w:rsidR="00CC4997" w:rsidRPr="00CC4997">
        <w:rPr>
          <w:rFonts w:ascii="Calibri" w:eastAsia="Calibri" w:hAnsi="Calibri" w:cs="Calibri"/>
          <w:bCs/>
          <w:color w:val="222222"/>
          <w:sz w:val="24"/>
          <w:szCs w:val="24"/>
        </w:rPr>
        <w:t xml:space="preserve"> Petaluma’s Climate Action Plan</w:t>
      </w:r>
      <w:r w:rsidR="006E7EC5">
        <w:rPr>
          <w:rFonts w:ascii="Calibri" w:eastAsia="Calibri" w:hAnsi="Calibri" w:cs="Calibri"/>
          <w:bCs/>
          <w:color w:val="222222"/>
          <w:sz w:val="24"/>
          <w:szCs w:val="24"/>
        </w:rPr>
        <w:t xml:space="preserve">, </w:t>
      </w:r>
      <w:proofErr w:type="gramStart"/>
      <w:r w:rsidR="00CC4997" w:rsidRPr="00CC4997">
        <w:rPr>
          <w:rFonts w:ascii="Calibri" w:eastAsia="Calibri" w:hAnsi="Calibri" w:cs="Calibri"/>
          <w:bCs/>
          <w:color w:val="222222"/>
          <w:sz w:val="24"/>
          <w:szCs w:val="24"/>
        </w:rPr>
        <w:t>programs</w:t>
      </w:r>
      <w:proofErr w:type="gramEnd"/>
      <w:r w:rsidR="00CC4997" w:rsidRPr="00CC4997">
        <w:rPr>
          <w:rFonts w:ascii="Calibri" w:eastAsia="Calibri" w:hAnsi="Calibri" w:cs="Calibri"/>
          <w:bCs/>
          <w:color w:val="222222"/>
          <w:sz w:val="24"/>
          <w:szCs w:val="24"/>
        </w:rPr>
        <w:t xml:space="preserve"> and policies.</w:t>
      </w:r>
    </w:p>
    <w:p w14:paraId="6E1FDC16" w14:textId="7E811BA7" w:rsidR="0043266B" w:rsidRPr="0043266B" w:rsidRDefault="0043266B" w:rsidP="0043266B">
      <w:pPr>
        <w:pStyle w:val="Normal1"/>
        <w:numPr>
          <w:ilvl w:val="0"/>
          <w:numId w:val="8"/>
        </w:numPr>
        <w:spacing w:after="160"/>
        <w:rPr>
          <w:rFonts w:ascii="Calibri" w:eastAsia="Calibri" w:hAnsi="Calibri" w:cs="Calibri"/>
          <w:bCs/>
          <w:color w:val="222222"/>
          <w:sz w:val="24"/>
          <w:szCs w:val="24"/>
        </w:rPr>
      </w:pPr>
      <w:r w:rsidRPr="00E95F2E">
        <w:rPr>
          <w:rFonts w:ascii="Calibri" w:hAnsi="Calibri" w:cs="Calibri"/>
          <w:b/>
          <w:bCs/>
          <w:sz w:val="24"/>
          <w:szCs w:val="24"/>
        </w:rPr>
        <w:t xml:space="preserve">Act with </w:t>
      </w:r>
      <w:r>
        <w:rPr>
          <w:rFonts w:ascii="Calibri" w:hAnsi="Calibri" w:cs="Calibri"/>
          <w:b/>
          <w:bCs/>
          <w:sz w:val="24"/>
          <w:szCs w:val="24"/>
        </w:rPr>
        <w:t>u</w:t>
      </w:r>
      <w:r w:rsidRPr="00E95F2E">
        <w:rPr>
          <w:rFonts w:ascii="Calibri" w:hAnsi="Calibri" w:cs="Calibri"/>
          <w:b/>
          <w:bCs/>
          <w:sz w:val="24"/>
          <w:szCs w:val="24"/>
        </w:rPr>
        <w:t>rgency</w:t>
      </w:r>
      <w:r>
        <w:rPr>
          <w:rFonts w:ascii="Calibri" w:hAnsi="Calibri" w:cs="Calibri"/>
          <w:b/>
          <w:bCs/>
          <w:sz w:val="24"/>
          <w:szCs w:val="24"/>
        </w:rPr>
        <w:t xml:space="preserve"> and integrity.</w:t>
      </w:r>
      <w:r>
        <w:rPr>
          <w:rFonts w:ascii="Calibri" w:hAnsi="Calibri" w:cs="Calibri"/>
          <w:sz w:val="24"/>
          <w:szCs w:val="24"/>
        </w:rPr>
        <w:t xml:space="preserve"> </w:t>
      </w:r>
      <w:r w:rsidR="006E7EC5">
        <w:rPr>
          <w:rFonts w:ascii="Calibri" w:eastAsia="Calibri" w:hAnsi="Calibri" w:cs="Calibri"/>
          <w:bCs/>
          <w:color w:val="222222"/>
          <w:sz w:val="24"/>
          <w:szCs w:val="24"/>
        </w:rPr>
        <w:t>S</w:t>
      </w:r>
      <w:r w:rsidRPr="00670EB9">
        <w:rPr>
          <w:rFonts w:ascii="Calibri" w:eastAsia="Calibri" w:hAnsi="Calibri" w:cs="Calibri"/>
          <w:bCs/>
          <w:color w:val="222222"/>
          <w:sz w:val="24"/>
          <w:szCs w:val="24"/>
        </w:rPr>
        <w:t>tart</w:t>
      </w:r>
      <w:r w:rsidR="006E7EC5">
        <w:rPr>
          <w:rFonts w:ascii="Calibri" w:eastAsia="Calibri" w:hAnsi="Calibri" w:cs="Calibri"/>
          <w:bCs/>
          <w:color w:val="222222"/>
          <w:sz w:val="24"/>
          <w:szCs w:val="24"/>
        </w:rPr>
        <w:t>ing</w:t>
      </w:r>
      <w:r w:rsidRPr="00670EB9">
        <w:rPr>
          <w:rFonts w:ascii="Calibri" w:eastAsia="Calibri" w:hAnsi="Calibri" w:cs="Calibri"/>
          <w:bCs/>
          <w:color w:val="222222"/>
          <w:sz w:val="24"/>
          <w:szCs w:val="24"/>
        </w:rPr>
        <w:t xml:space="preserve"> now</w:t>
      </w:r>
      <w:r>
        <w:rPr>
          <w:rFonts w:ascii="Calibri" w:eastAsia="Calibri" w:hAnsi="Calibri" w:cs="Calibri"/>
          <w:bCs/>
          <w:color w:val="222222"/>
          <w:sz w:val="24"/>
          <w:szCs w:val="24"/>
        </w:rPr>
        <w:t xml:space="preserve"> </w:t>
      </w:r>
      <w:r w:rsidR="006E7EC5">
        <w:rPr>
          <w:rFonts w:ascii="Calibri" w:eastAsia="Calibri" w:hAnsi="Calibri" w:cs="Calibri"/>
          <w:bCs/>
          <w:color w:val="222222"/>
          <w:sz w:val="24"/>
          <w:szCs w:val="24"/>
        </w:rPr>
        <w:t>we must</w:t>
      </w:r>
      <w:r>
        <w:rPr>
          <w:rFonts w:ascii="Calibri" w:eastAsia="Calibri" w:hAnsi="Calibri" w:cs="Calibri"/>
          <w:bCs/>
          <w:color w:val="222222"/>
          <w:sz w:val="24"/>
          <w:szCs w:val="24"/>
        </w:rPr>
        <w:t xml:space="preserve"> move swiftly to ensure that all our </w:t>
      </w:r>
      <w:r w:rsidRPr="00670EB9">
        <w:rPr>
          <w:rFonts w:ascii="Calibri" w:eastAsia="Calibri" w:hAnsi="Calibri" w:cs="Calibri"/>
          <w:bCs/>
          <w:color w:val="222222"/>
          <w:sz w:val="24"/>
          <w:szCs w:val="24"/>
        </w:rPr>
        <w:t xml:space="preserve">City actions and policies contribute to improved </w:t>
      </w:r>
      <w:r>
        <w:rPr>
          <w:rFonts w:ascii="Calibri" w:eastAsia="Calibri" w:hAnsi="Calibri" w:cs="Calibri"/>
          <w:bCs/>
          <w:color w:val="222222"/>
          <w:sz w:val="24"/>
          <w:szCs w:val="24"/>
        </w:rPr>
        <w:t xml:space="preserve">climate justice, </w:t>
      </w:r>
      <w:r w:rsidRPr="00670EB9">
        <w:rPr>
          <w:rFonts w:ascii="Calibri" w:eastAsia="Calibri" w:hAnsi="Calibri" w:cs="Calibri"/>
          <w:bCs/>
          <w:color w:val="222222"/>
          <w:sz w:val="24"/>
          <w:szCs w:val="24"/>
        </w:rPr>
        <w:t>mitigation, sequestration, adaptation</w:t>
      </w:r>
      <w:r>
        <w:rPr>
          <w:rFonts w:ascii="Calibri" w:eastAsia="Calibri" w:hAnsi="Calibri" w:cs="Calibri"/>
          <w:bCs/>
          <w:color w:val="222222"/>
          <w:sz w:val="24"/>
          <w:szCs w:val="24"/>
        </w:rPr>
        <w:t>,</w:t>
      </w:r>
      <w:r w:rsidRPr="00670EB9">
        <w:rPr>
          <w:rFonts w:ascii="Calibri" w:eastAsia="Calibri" w:hAnsi="Calibri" w:cs="Calibri"/>
          <w:bCs/>
          <w:color w:val="222222"/>
          <w:sz w:val="24"/>
          <w:szCs w:val="24"/>
        </w:rPr>
        <w:t xml:space="preserve"> </w:t>
      </w:r>
      <w:r>
        <w:rPr>
          <w:rFonts w:ascii="Calibri" w:eastAsia="Calibri" w:hAnsi="Calibri" w:cs="Calibri"/>
          <w:bCs/>
          <w:color w:val="222222"/>
          <w:sz w:val="24"/>
          <w:szCs w:val="24"/>
        </w:rPr>
        <w:t xml:space="preserve">public health, and social resilience </w:t>
      </w:r>
      <w:r w:rsidRPr="00670EB9">
        <w:rPr>
          <w:rFonts w:ascii="Calibri" w:eastAsia="Calibri" w:hAnsi="Calibri" w:cs="Calibri"/>
          <w:bCs/>
          <w:color w:val="222222"/>
          <w:sz w:val="24"/>
          <w:szCs w:val="24"/>
        </w:rPr>
        <w:t>outcomes</w:t>
      </w:r>
      <w:r w:rsidR="001D792D">
        <w:rPr>
          <w:rFonts w:ascii="Calibri" w:eastAsia="Calibri" w:hAnsi="Calibri" w:cs="Calibri"/>
          <w:bCs/>
          <w:color w:val="222222"/>
          <w:sz w:val="24"/>
          <w:szCs w:val="24"/>
        </w:rPr>
        <w:t xml:space="preserve"> and meet our mandates and targets</w:t>
      </w:r>
      <w:r w:rsidRPr="00670EB9">
        <w:rPr>
          <w:rFonts w:ascii="Calibri" w:eastAsia="Calibri" w:hAnsi="Calibri" w:cs="Calibri"/>
          <w:bCs/>
          <w:color w:val="222222"/>
          <w:sz w:val="24"/>
          <w:szCs w:val="24"/>
        </w:rPr>
        <w:t xml:space="preserve">. </w:t>
      </w:r>
    </w:p>
    <w:p w14:paraId="2D55E9D6" w14:textId="3DDA9AF1" w:rsidR="00EE6C0F" w:rsidRPr="00662EF2" w:rsidRDefault="00EE6C0F" w:rsidP="00662EF2">
      <w:pPr>
        <w:pStyle w:val="Normal1"/>
        <w:numPr>
          <w:ilvl w:val="0"/>
          <w:numId w:val="8"/>
        </w:numPr>
        <w:spacing w:after="160"/>
        <w:rPr>
          <w:rFonts w:ascii="Calibri" w:eastAsia="Calibri" w:hAnsi="Calibri" w:cs="Calibri"/>
          <w:bCs/>
          <w:color w:val="222222"/>
          <w:sz w:val="24"/>
          <w:szCs w:val="24"/>
        </w:rPr>
      </w:pPr>
      <w:r>
        <w:rPr>
          <w:rFonts w:ascii="Calibri" w:eastAsia="Calibri" w:hAnsi="Calibri" w:cs="Calibri"/>
          <w:b/>
          <w:color w:val="222222"/>
          <w:sz w:val="24"/>
          <w:szCs w:val="24"/>
        </w:rPr>
        <w:t>Create s</w:t>
      </w:r>
      <w:r w:rsidRPr="00E95F2E">
        <w:rPr>
          <w:rFonts w:ascii="Calibri" w:eastAsia="Calibri" w:hAnsi="Calibri" w:cs="Calibri"/>
          <w:b/>
          <w:color w:val="222222"/>
          <w:sz w:val="24"/>
          <w:szCs w:val="24"/>
        </w:rPr>
        <w:t xml:space="preserve">ocial resilience and </w:t>
      </w:r>
      <w:r w:rsidR="0043266B">
        <w:rPr>
          <w:rFonts w:ascii="Calibri" w:eastAsia="Calibri" w:hAnsi="Calibri" w:cs="Calibri"/>
          <w:b/>
          <w:color w:val="222222"/>
          <w:sz w:val="24"/>
          <w:szCs w:val="24"/>
        </w:rPr>
        <w:t>ecosystem resilience together</w:t>
      </w:r>
      <w:r w:rsidRPr="00670EB9">
        <w:rPr>
          <w:rFonts w:ascii="Calibri" w:eastAsia="Calibri" w:hAnsi="Calibri" w:cs="Calibri"/>
          <w:b/>
          <w:color w:val="222222"/>
          <w:sz w:val="24"/>
          <w:szCs w:val="24"/>
        </w:rPr>
        <w:t xml:space="preserve">. </w:t>
      </w:r>
      <w:r w:rsidR="006E7EC5">
        <w:rPr>
          <w:rFonts w:ascii="Calibri" w:eastAsia="Calibri" w:hAnsi="Calibri" w:cs="Calibri"/>
          <w:bCs/>
          <w:color w:val="222222"/>
          <w:sz w:val="24"/>
          <w:szCs w:val="24"/>
        </w:rPr>
        <w:t>Preference</w:t>
      </w:r>
      <w:r w:rsidRPr="00670EB9">
        <w:rPr>
          <w:rFonts w:ascii="Calibri" w:eastAsia="Calibri" w:hAnsi="Calibri" w:cs="Calibri"/>
          <w:bCs/>
          <w:color w:val="222222"/>
          <w:sz w:val="24"/>
          <w:szCs w:val="24"/>
        </w:rPr>
        <w:t xml:space="preserve"> </w:t>
      </w:r>
      <w:r w:rsidR="0043266B">
        <w:rPr>
          <w:rFonts w:ascii="Calibri" w:eastAsia="Calibri" w:hAnsi="Calibri" w:cs="Calibri"/>
          <w:bCs/>
          <w:color w:val="222222"/>
          <w:sz w:val="24"/>
          <w:szCs w:val="24"/>
        </w:rPr>
        <w:t>a</w:t>
      </w:r>
      <w:r w:rsidR="006E7EC5">
        <w:rPr>
          <w:rFonts w:ascii="Calibri" w:eastAsia="Calibri" w:hAnsi="Calibri" w:cs="Calibri"/>
          <w:bCs/>
          <w:color w:val="222222"/>
          <w:sz w:val="24"/>
          <w:szCs w:val="24"/>
        </w:rPr>
        <w:t xml:space="preserve">ctions and policies </w:t>
      </w:r>
      <w:r w:rsidRPr="00670EB9">
        <w:rPr>
          <w:rFonts w:ascii="Calibri" w:eastAsia="Calibri" w:hAnsi="Calibri" w:cs="Calibri"/>
          <w:bCs/>
          <w:color w:val="222222"/>
          <w:sz w:val="24"/>
          <w:szCs w:val="24"/>
        </w:rPr>
        <w:t xml:space="preserve">with </w:t>
      </w:r>
      <w:r w:rsidR="0043266B">
        <w:rPr>
          <w:rFonts w:ascii="Calibri" w:eastAsia="Calibri" w:hAnsi="Calibri" w:cs="Calibri"/>
          <w:bCs/>
          <w:color w:val="222222"/>
          <w:sz w:val="24"/>
          <w:szCs w:val="24"/>
        </w:rPr>
        <w:t xml:space="preserve">multiple </w:t>
      </w:r>
      <w:r w:rsidRPr="00670EB9">
        <w:rPr>
          <w:rFonts w:ascii="Calibri" w:eastAsia="Calibri" w:hAnsi="Calibri" w:cs="Calibri"/>
          <w:bCs/>
          <w:color w:val="222222"/>
          <w:sz w:val="24"/>
          <w:szCs w:val="24"/>
        </w:rPr>
        <w:t>benefits</w:t>
      </w:r>
      <w:r w:rsidR="00D655D9">
        <w:rPr>
          <w:rFonts w:ascii="Calibri" w:eastAsia="Calibri" w:hAnsi="Calibri" w:cs="Calibri"/>
          <w:bCs/>
          <w:color w:val="222222"/>
          <w:sz w:val="24"/>
          <w:szCs w:val="24"/>
        </w:rPr>
        <w:t xml:space="preserve"> </w:t>
      </w:r>
      <w:r w:rsidR="0043266B">
        <w:rPr>
          <w:rFonts w:ascii="Calibri" w:eastAsia="Calibri" w:hAnsi="Calibri" w:cs="Calibri"/>
          <w:bCs/>
          <w:color w:val="222222"/>
          <w:sz w:val="24"/>
          <w:szCs w:val="24"/>
        </w:rPr>
        <w:t>that align sustainable economies with thriving ecologies</w:t>
      </w:r>
      <w:r w:rsidR="006E7EC5">
        <w:rPr>
          <w:rFonts w:ascii="Calibri" w:eastAsia="Calibri" w:hAnsi="Calibri" w:cs="Calibri"/>
          <w:bCs/>
          <w:color w:val="222222"/>
          <w:sz w:val="24"/>
          <w:szCs w:val="24"/>
        </w:rPr>
        <w:t>,</w:t>
      </w:r>
      <w:r w:rsidR="0043266B">
        <w:rPr>
          <w:rFonts w:ascii="Calibri" w:eastAsia="Calibri" w:hAnsi="Calibri" w:cs="Calibri"/>
          <w:bCs/>
          <w:color w:val="222222"/>
          <w:sz w:val="24"/>
          <w:szCs w:val="24"/>
        </w:rPr>
        <w:t xml:space="preserve"> </w:t>
      </w:r>
      <w:proofErr w:type="gramStart"/>
      <w:r>
        <w:rPr>
          <w:rFonts w:ascii="Calibri" w:eastAsia="Calibri" w:hAnsi="Calibri" w:cs="Calibri"/>
          <w:bCs/>
          <w:color w:val="222222"/>
          <w:sz w:val="24"/>
          <w:szCs w:val="24"/>
        </w:rPr>
        <w:t>includ</w:t>
      </w:r>
      <w:r w:rsidR="0043266B">
        <w:rPr>
          <w:rFonts w:ascii="Calibri" w:eastAsia="Calibri" w:hAnsi="Calibri" w:cs="Calibri"/>
          <w:bCs/>
          <w:color w:val="222222"/>
          <w:sz w:val="24"/>
          <w:szCs w:val="24"/>
        </w:rPr>
        <w:t>ing</w:t>
      </w:r>
      <w:r w:rsidR="006E7EC5">
        <w:rPr>
          <w:rFonts w:ascii="Calibri" w:eastAsia="Calibri" w:hAnsi="Calibri" w:cs="Calibri"/>
          <w:bCs/>
          <w:color w:val="222222"/>
          <w:sz w:val="24"/>
          <w:szCs w:val="24"/>
        </w:rPr>
        <w:t>;</w:t>
      </w:r>
      <w:proofErr w:type="gramEnd"/>
      <w:r w:rsidRPr="00670EB9">
        <w:rPr>
          <w:rFonts w:ascii="Calibri" w:eastAsia="Calibri" w:hAnsi="Calibri" w:cs="Calibri"/>
          <w:bCs/>
          <w:color w:val="222222"/>
          <w:sz w:val="24"/>
          <w:szCs w:val="24"/>
        </w:rPr>
        <w:t xml:space="preserve"> </w:t>
      </w:r>
      <w:r w:rsidR="0043266B">
        <w:rPr>
          <w:rFonts w:ascii="Calibri" w:eastAsia="Calibri" w:hAnsi="Calibri" w:cs="Calibri"/>
          <w:bCs/>
          <w:color w:val="222222"/>
          <w:sz w:val="24"/>
          <w:szCs w:val="24"/>
        </w:rPr>
        <w:t xml:space="preserve">sustainable economic </w:t>
      </w:r>
      <w:r>
        <w:rPr>
          <w:rFonts w:ascii="Calibri" w:eastAsia="Calibri" w:hAnsi="Calibri" w:cs="Calibri"/>
          <w:bCs/>
          <w:color w:val="222222"/>
          <w:sz w:val="24"/>
          <w:szCs w:val="24"/>
        </w:rPr>
        <w:t xml:space="preserve">benefits, </w:t>
      </w:r>
      <w:r w:rsidR="0043266B">
        <w:rPr>
          <w:rFonts w:ascii="Calibri" w:eastAsia="Calibri" w:hAnsi="Calibri" w:cs="Calibri"/>
          <w:bCs/>
          <w:color w:val="222222"/>
          <w:sz w:val="24"/>
          <w:szCs w:val="24"/>
        </w:rPr>
        <w:t xml:space="preserve">reduction of pollutants and toxins, </w:t>
      </w:r>
      <w:r w:rsidR="006E7EC5">
        <w:rPr>
          <w:rFonts w:ascii="Calibri" w:eastAsia="Calibri" w:hAnsi="Calibri" w:cs="Calibri"/>
          <w:bCs/>
          <w:color w:val="222222"/>
          <w:sz w:val="24"/>
          <w:szCs w:val="24"/>
        </w:rPr>
        <w:t>restoration of</w:t>
      </w:r>
      <w:r w:rsidR="0043266B">
        <w:rPr>
          <w:rFonts w:ascii="Calibri" w:eastAsia="Calibri" w:hAnsi="Calibri" w:cs="Calibri"/>
          <w:bCs/>
          <w:color w:val="222222"/>
          <w:sz w:val="24"/>
          <w:szCs w:val="24"/>
        </w:rPr>
        <w:t xml:space="preserve"> ecosystems</w:t>
      </w:r>
      <w:r w:rsidR="006E7EC5">
        <w:rPr>
          <w:rFonts w:ascii="Calibri" w:eastAsia="Calibri" w:hAnsi="Calibri" w:cs="Calibri"/>
          <w:bCs/>
          <w:color w:val="222222"/>
          <w:sz w:val="24"/>
          <w:szCs w:val="24"/>
        </w:rPr>
        <w:t>, and</w:t>
      </w:r>
      <w:r w:rsidR="0043266B">
        <w:rPr>
          <w:rFonts w:ascii="Calibri" w:eastAsia="Calibri" w:hAnsi="Calibri" w:cs="Calibri"/>
          <w:bCs/>
          <w:color w:val="222222"/>
          <w:sz w:val="24"/>
          <w:szCs w:val="24"/>
        </w:rPr>
        <w:t xml:space="preserve"> improvements in </w:t>
      </w:r>
      <w:r>
        <w:rPr>
          <w:rFonts w:ascii="Calibri" w:eastAsia="Calibri" w:hAnsi="Calibri" w:cs="Calibri"/>
          <w:bCs/>
          <w:color w:val="222222"/>
          <w:sz w:val="24"/>
          <w:szCs w:val="24"/>
        </w:rPr>
        <w:t>public</w:t>
      </w:r>
      <w:r w:rsidR="00D655D9">
        <w:rPr>
          <w:rFonts w:ascii="Calibri" w:eastAsia="Calibri" w:hAnsi="Calibri" w:cs="Calibri"/>
          <w:bCs/>
          <w:color w:val="222222"/>
          <w:sz w:val="24"/>
          <w:szCs w:val="24"/>
        </w:rPr>
        <w:t xml:space="preserve"> health</w:t>
      </w:r>
      <w:r>
        <w:rPr>
          <w:rFonts w:ascii="Calibri" w:eastAsia="Calibri" w:hAnsi="Calibri" w:cs="Calibri"/>
          <w:bCs/>
          <w:color w:val="222222"/>
          <w:sz w:val="24"/>
          <w:szCs w:val="24"/>
        </w:rPr>
        <w:t xml:space="preserve">, </w:t>
      </w:r>
      <w:r w:rsidRPr="00670EB9">
        <w:rPr>
          <w:rFonts w:ascii="Calibri" w:eastAsia="Calibri" w:hAnsi="Calibri" w:cs="Calibri"/>
          <w:bCs/>
          <w:color w:val="222222"/>
          <w:sz w:val="24"/>
          <w:szCs w:val="24"/>
        </w:rPr>
        <w:t>community cohesion</w:t>
      </w:r>
      <w:r w:rsidR="00D655D9">
        <w:rPr>
          <w:rFonts w:ascii="Calibri" w:eastAsia="Calibri" w:hAnsi="Calibri" w:cs="Calibri"/>
          <w:bCs/>
          <w:color w:val="222222"/>
          <w:sz w:val="24"/>
          <w:szCs w:val="24"/>
        </w:rPr>
        <w:t>,</w:t>
      </w:r>
      <w:r>
        <w:rPr>
          <w:rFonts w:ascii="Calibri" w:eastAsia="Calibri" w:hAnsi="Calibri" w:cs="Calibri"/>
          <w:bCs/>
          <w:color w:val="222222"/>
          <w:sz w:val="24"/>
          <w:szCs w:val="24"/>
        </w:rPr>
        <w:t xml:space="preserve"> and wellbeing</w:t>
      </w:r>
      <w:r w:rsidR="0043266B">
        <w:rPr>
          <w:rFonts w:ascii="Calibri" w:eastAsia="Calibri" w:hAnsi="Calibri" w:cs="Calibri"/>
          <w:bCs/>
          <w:color w:val="222222"/>
          <w:sz w:val="24"/>
          <w:szCs w:val="24"/>
        </w:rPr>
        <w:t>.</w:t>
      </w:r>
    </w:p>
    <w:p w14:paraId="021445CE" w14:textId="669CE633" w:rsidR="00EE6C0F" w:rsidRPr="00EE6C0F" w:rsidRDefault="00E17D05" w:rsidP="00662EF2">
      <w:pPr>
        <w:pStyle w:val="Normal1"/>
        <w:numPr>
          <w:ilvl w:val="0"/>
          <w:numId w:val="8"/>
        </w:numPr>
        <w:spacing w:after="160"/>
        <w:rPr>
          <w:rFonts w:ascii="Calibri" w:eastAsia="Calibri" w:hAnsi="Calibri" w:cs="Calibri"/>
          <w:bCs/>
          <w:color w:val="222222"/>
          <w:sz w:val="24"/>
          <w:szCs w:val="24"/>
        </w:rPr>
      </w:pPr>
      <w:r>
        <w:rPr>
          <w:rFonts w:ascii="Calibri" w:eastAsia="Calibri" w:hAnsi="Calibri" w:cs="Calibri"/>
          <w:b/>
          <w:color w:val="222222"/>
          <w:sz w:val="24"/>
          <w:szCs w:val="24"/>
        </w:rPr>
        <w:t xml:space="preserve">Catalyze inclusion, access, </w:t>
      </w:r>
      <w:proofErr w:type="gramStart"/>
      <w:r>
        <w:rPr>
          <w:rFonts w:ascii="Calibri" w:eastAsia="Calibri" w:hAnsi="Calibri" w:cs="Calibri"/>
          <w:b/>
          <w:color w:val="222222"/>
          <w:sz w:val="24"/>
          <w:szCs w:val="24"/>
        </w:rPr>
        <w:t>diversity</w:t>
      </w:r>
      <w:proofErr w:type="gramEnd"/>
      <w:r>
        <w:rPr>
          <w:rFonts w:ascii="Calibri" w:eastAsia="Calibri" w:hAnsi="Calibri" w:cs="Calibri"/>
          <w:b/>
          <w:color w:val="222222"/>
          <w:sz w:val="24"/>
          <w:szCs w:val="24"/>
        </w:rPr>
        <w:t xml:space="preserve"> and collaboration</w:t>
      </w:r>
      <w:r w:rsidR="00EE6C0F" w:rsidRPr="00670EB9">
        <w:rPr>
          <w:rFonts w:ascii="Calibri" w:eastAsia="Calibri" w:hAnsi="Calibri" w:cs="Calibri"/>
          <w:color w:val="222222"/>
          <w:sz w:val="24"/>
          <w:szCs w:val="24"/>
        </w:rPr>
        <w:t xml:space="preserve">. Our actions </w:t>
      </w:r>
      <w:r w:rsidR="00EE6C0F" w:rsidRPr="007B3BE5">
        <w:rPr>
          <w:rFonts w:ascii="Calibri" w:eastAsia="Calibri" w:hAnsi="Calibri" w:cs="Calibri"/>
          <w:color w:val="222222"/>
          <w:sz w:val="24"/>
          <w:szCs w:val="24"/>
        </w:rPr>
        <w:t>and</w:t>
      </w:r>
      <w:r w:rsidR="00EE6C0F" w:rsidRPr="00395FC6">
        <w:rPr>
          <w:rFonts w:ascii="Calibri" w:eastAsia="Calibri" w:hAnsi="Calibri" w:cs="Calibri"/>
          <w:color w:val="222222"/>
          <w:sz w:val="24"/>
          <w:szCs w:val="24"/>
        </w:rPr>
        <w:t xml:space="preserve"> policies will increase awareness, education, collaboration, and engageme</w:t>
      </w:r>
      <w:r w:rsidR="00EE6C0F" w:rsidRPr="002F7AA4">
        <w:rPr>
          <w:rFonts w:ascii="Calibri" w:eastAsia="Calibri" w:hAnsi="Calibri" w:cs="Calibri"/>
          <w:color w:val="222222"/>
          <w:sz w:val="24"/>
          <w:szCs w:val="24"/>
        </w:rPr>
        <w:t xml:space="preserve">nt </w:t>
      </w:r>
      <w:r w:rsidR="001D792D">
        <w:rPr>
          <w:rFonts w:ascii="Calibri" w:eastAsia="Calibri" w:hAnsi="Calibri" w:cs="Calibri"/>
          <w:color w:val="222222"/>
          <w:sz w:val="24"/>
          <w:szCs w:val="24"/>
        </w:rPr>
        <w:t xml:space="preserve">across </w:t>
      </w:r>
      <w:r w:rsidR="00EE6C0F" w:rsidRPr="002F7AA4">
        <w:rPr>
          <w:rFonts w:ascii="Calibri" w:eastAsia="Calibri" w:hAnsi="Calibri" w:cs="Calibri"/>
          <w:color w:val="222222"/>
          <w:sz w:val="24"/>
          <w:szCs w:val="24"/>
        </w:rPr>
        <w:t>our community.</w:t>
      </w:r>
    </w:p>
    <w:p w14:paraId="2D76CBF0" w14:textId="79A41619" w:rsidR="00EE6C0F" w:rsidRDefault="00EE6C0F" w:rsidP="00EE6C0F">
      <w:pPr>
        <w:pStyle w:val="Normal1"/>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cs="Calibri"/>
          <w:bCs/>
          <w:color w:val="222222"/>
          <w:sz w:val="24"/>
          <w:szCs w:val="24"/>
        </w:rPr>
      </w:pPr>
      <w:r>
        <w:rPr>
          <w:rFonts w:ascii="Calibri" w:eastAsia="Calibri" w:hAnsi="Calibri" w:cs="Calibri"/>
          <w:b/>
          <w:color w:val="222222"/>
          <w:sz w:val="24"/>
          <w:szCs w:val="24"/>
        </w:rPr>
        <w:t xml:space="preserve">Fund </w:t>
      </w:r>
      <w:r w:rsidR="00E17D05">
        <w:rPr>
          <w:rFonts w:ascii="Calibri" w:eastAsia="Calibri" w:hAnsi="Calibri" w:cs="Calibri"/>
          <w:b/>
          <w:color w:val="222222"/>
          <w:sz w:val="24"/>
          <w:szCs w:val="24"/>
        </w:rPr>
        <w:t xml:space="preserve">accessible and </w:t>
      </w:r>
      <w:r>
        <w:rPr>
          <w:rFonts w:ascii="Calibri" w:eastAsia="Calibri" w:hAnsi="Calibri" w:cs="Calibri"/>
          <w:b/>
          <w:color w:val="222222"/>
          <w:sz w:val="24"/>
          <w:szCs w:val="24"/>
        </w:rPr>
        <w:t>effective action</w:t>
      </w:r>
      <w:r w:rsidR="005F5D81">
        <w:rPr>
          <w:rFonts w:ascii="Calibri" w:eastAsia="Calibri" w:hAnsi="Calibri" w:cs="Calibri"/>
          <w:b/>
          <w:color w:val="222222"/>
          <w:sz w:val="24"/>
          <w:szCs w:val="24"/>
        </w:rPr>
        <w:t>.</w:t>
      </w:r>
      <w:r w:rsidRPr="00395FC6">
        <w:rPr>
          <w:rFonts w:ascii="Calibri" w:eastAsia="Calibri" w:hAnsi="Calibri" w:cs="Calibri"/>
          <w:b/>
          <w:color w:val="222222"/>
          <w:sz w:val="24"/>
          <w:szCs w:val="24"/>
        </w:rPr>
        <w:t xml:space="preserve"> </w:t>
      </w:r>
      <w:r w:rsidR="001D792D">
        <w:rPr>
          <w:rFonts w:ascii="Calibri" w:eastAsia="Calibri" w:hAnsi="Calibri" w:cs="Calibri"/>
          <w:bCs/>
          <w:color w:val="222222"/>
          <w:sz w:val="24"/>
          <w:szCs w:val="24"/>
        </w:rPr>
        <w:t>Develop</w:t>
      </w:r>
      <w:r w:rsidRPr="00670EB9">
        <w:rPr>
          <w:rFonts w:ascii="Calibri" w:eastAsia="Calibri" w:hAnsi="Calibri" w:cs="Calibri"/>
          <w:bCs/>
          <w:color w:val="222222"/>
          <w:sz w:val="24"/>
          <w:szCs w:val="24"/>
        </w:rPr>
        <w:t xml:space="preserve"> </w:t>
      </w:r>
      <w:r>
        <w:rPr>
          <w:rFonts w:ascii="Calibri" w:eastAsia="Calibri" w:hAnsi="Calibri" w:cs="Calibri"/>
          <w:bCs/>
          <w:color w:val="222222"/>
          <w:sz w:val="24"/>
          <w:szCs w:val="24"/>
        </w:rPr>
        <w:t xml:space="preserve">sustainable </w:t>
      </w:r>
      <w:r w:rsidRPr="00670EB9">
        <w:rPr>
          <w:rFonts w:ascii="Calibri" w:eastAsia="Calibri" w:hAnsi="Calibri" w:cs="Calibri"/>
          <w:bCs/>
          <w:color w:val="222222"/>
          <w:sz w:val="24"/>
          <w:szCs w:val="24"/>
        </w:rPr>
        <w:t>funding sources</w:t>
      </w:r>
      <w:r>
        <w:rPr>
          <w:rFonts w:ascii="Calibri" w:eastAsia="Calibri" w:hAnsi="Calibri" w:cs="Calibri"/>
          <w:bCs/>
          <w:color w:val="222222"/>
          <w:sz w:val="24"/>
          <w:szCs w:val="24"/>
        </w:rPr>
        <w:t xml:space="preserve">, </w:t>
      </w:r>
      <w:r w:rsidR="003738DB">
        <w:rPr>
          <w:rFonts w:ascii="Calibri" w:eastAsia="Calibri" w:hAnsi="Calibri" w:cs="Calibri"/>
          <w:bCs/>
          <w:color w:val="222222"/>
          <w:sz w:val="24"/>
          <w:szCs w:val="24"/>
        </w:rPr>
        <w:t>provide</w:t>
      </w:r>
      <w:r>
        <w:rPr>
          <w:rFonts w:ascii="Calibri" w:eastAsia="Calibri" w:hAnsi="Calibri" w:cs="Calibri"/>
          <w:bCs/>
          <w:color w:val="222222"/>
          <w:sz w:val="24"/>
          <w:szCs w:val="24"/>
        </w:rPr>
        <w:t xml:space="preserve"> funding for measures neede</w:t>
      </w:r>
      <w:r w:rsidR="003904C1">
        <w:rPr>
          <w:rFonts w:ascii="Calibri" w:eastAsia="Calibri" w:hAnsi="Calibri" w:cs="Calibri"/>
          <w:bCs/>
          <w:color w:val="222222"/>
          <w:sz w:val="24"/>
          <w:szCs w:val="24"/>
        </w:rPr>
        <w:t>d by frontline and disadvantaged</w:t>
      </w:r>
      <w:r>
        <w:rPr>
          <w:rFonts w:ascii="Calibri" w:eastAsia="Calibri" w:hAnsi="Calibri" w:cs="Calibri"/>
          <w:bCs/>
          <w:color w:val="222222"/>
          <w:sz w:val="24"/>
          <w:szCs w:val="24"/>
        </w:rPr>
        <w:t xml:space="preserve"> communities,</w:t>
      </w:r>
      <w:r w:rsidRPr="00670EB9">
        <w:rPr>
          <w:rFonts w:ascii="Calibri" w:eastAsia="Calibri" w:hAnsi="Calibri" w:cs="Calibri"/>
          <w:bCs/>
          <w:color w:val="222222"/>
          <w:sz w:val="24"/>
          <w:szCs w:val="24"/>
        </w:rPr>
        <w:t xml:space="preserve"> and </w:t>
      </w:r>
      <w:r w:rsidR="003738DB">
        <w:rPr>
          <w:rFonts w:ascii="Calibri" w:eastAsia="Calibri" w:hAnsi="Calibri" w:cs="Calibri"/>
          <w:bCs/>
          <w:color w:val="222222"/>
          <w:sz w:val="24"/>
          <w:szCs w:val="24"/>
        </w:rPr>
        <w:t>balance</w:t>
      </w:r>
      <w:r w:rsidRPr="00670EB9">
        <w:rPr>
          <w:rFonts w:ascii="Calibri" w:eastAsia="Calibri" w:hAnsi="Calibri" w:cs="Calibri"/>
          <w:bCs/>
          <w:color w:val="222222"/>
          <w:sz w:val="24"/>
          <w:szCs w:val="24"/>
        </w:rPr>
        <w:t xml:space="preserve"> the cost of implementation with potential cost savings and </w:t>
      </w:r>
      <w:r w:rsidR="001D792D">
        <w:rPr>
          <w:rFonts w:ascii="Calibri" w:eastAsia="Calibri" w:hAnsi="Calibri" w:cs="Calibri"/>
          <w:bCs/>
          <w:color w:val="222222"/>
          <w:sz w:val="24"/>
          <w:szCs w:val="24"/>
        </w:rPr>
        <w:t>the avoided costs of inaction</w:t>
      </w:r>
      <w:r w:rsidRPr="00670EB9">
        <w:rPr>
          <w:rFonts w:ascii="Calibri" w:eastAsia="Calibri" w:hAnsi="Calibri" w:cs="Calibri"/>
          <w:bCs/>
          <w:color w:val="222222"/>
          <w:sz w:val="24"/>
          <w:szCs w:val="24"/>
        </w:rPr>
        <w:t xml:space="preserve">. </w:t>
      </w:r>
    </w:p>
    <w:p w14:paraId="545F7264" w14:textId="65207D43" w:rsidR="00AB3A40" w:rsidRPr="00662EF2" w:rsidRDefault="007A527F" w:rsidP="007A527F">
      <w:pPr>
        <w:pStyle w:val="Normal1"/>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hAnsi="Calibri" w:cs="Calibri"/>
          <w:sz w:val="24"/>
          <w:szCs w:val="24"/>
        </w:rPr>
      </w:pPr>
      <w:r>
        <w:rPr>
          <w:rFonts w:ascii="Calibri" w:eastAsia="Calibri" w:hAnsi="Calibri" w:cs="Calibri"/>
          <w:b/>
          <w:color w:val="222222"/>
          <w:sz w:val="24"/>
          <w:szCs w:val="24"/>
        </w:rPr>
        <w:t>Be accountable</w:t>
      </w:r>
      <w:r w:rsidR="00E17D05">
        <w:rPr>
          <w:rFonts w:ascii="Calibri" w:eastAsia="Calibri" w:hAnsi="Calibri" w:cs="Calibri"/>
          <w:b/>
          <w:color w:val="222222"/>
          <w:sz w:val="24"/>
          <w:szCs w:val="24"/>
        </w:rPr>
        <w:t xml:space="preserve"> and transparent</w:t>
      </w:r>
      <w:r>
        <w:rPr>
          <w:rFonts w:ascii="Calibri" w:eastAsia="Calibri" w:hAnsi="Calibri" w:cs="Calibri"/>
          <w:b/>
          <w:color w:val="222222"/>
          <w:sz w:val="24"/>
          <w:szCs w:val="24"/>
        </w:rPr>
        <w:t>.</w:t>
      </w:r>
      <w:r w:rsidRPr="007A527F">
        <w:rPr>
          <w:rFonts w:ascii="Calibri" w:eastAsia="Calibri" w:hAnsi="Calibri" w:cs="Calibri"/>
          <w:bCs/>
          <w:color w:val="222222"/>
          <w:sz w:val="24"/>
          <w:szCs w:val="24"/>
        </w:rPr>
        <w:t xml:space="preserve"> </w:t>
      </w:r>
      <w:r w:rsidR="00E17D05">
        <w:rPr>
          <w:rFonts w:ascii="Calibri" w:eastAsia="Calibri" w:hAnsi="Calibri" w:cs="Calibri"/>
          <w:bCs/>
          <w:color w:val="222222"/>
          <w:sz w:val="24"/>
          <w:szCs w:val="24"/>
        </w:rPr>
        <w:t>Provide consistent and coherent public communication throughout the plan and policy development process and</w:t>
      </w:r>
      <w:r w:rsidRPr="00670EB9">
        <w:rPr>
          <w:rFonts w:ascii="Calibri" w:eastAsia="Calibri" w:hAnsi="Calibri" w:cs="Calibri"/>
          <w:bCs/>
          <w:color w:val="222222"/>
          <w:sz w:val="24"/>
          <w:szCs w:val="24"/>
        </w:rPr>
        <w:t xml:space="preserve"> ensure</w:t>
      </w:r>
      <w:r w:rsidR="00E17D05">
        <w:rPr>
          <w:rFonts w:ascii="Calibri" w:eastAsia="Calibri" w:hAnsi="Calibri" w:cs="Calibri"/>
          <w:bCs/>
          <w:color w:val="222222"/>
          <w:sz w:val="24"/>
          <w:szCs w:val="24"/>
        </w:rPr>
        <w:t xml:space="preserve"> </w:t>
      </w:r>
      <w:r w:rsidRPr="00670EB9">
        <w:rPr>
          <w:rFonts w:ascii="Calibri" w:eastAsia="Calibri" w:hAnsi="Calibri" w:cs="Calibri"/>
          <w:bCs/>
          <w:color w:val="222222"/>
          <w:sz w:val="24"/>
          <w:szCs w:val="24"/>
        </w:rPr>
        <w:t xml:space="preserve">accountability through </w:t>
      </w:r>
      <w:r>
        <w:rPr>
          <w:rFonts w:ascii="Calibri" w:eastAsia="Calibri" w:hAnsi="Calibri" w:cs="Calibri"/>
          <w:bCs/>
          <w:color w:val="222222"/>
          <w:sz w:val="24"/>
          <w:szCs w:val="24"/>
        </w:rPr>
        <w:t>setting measurable</w:t>
      </w:r>
      <w:r w:rsidR="00145CFA">
        <w:rPr>
          <w:rFonts w:ascii="Calibri" w:eastAsia="Calibri" w:hAnsi="Calibri" w:cs="Calibri"/>
          <w:bCs/>
          <w:color w:val="222222"/>
          <w:sz w:val="24"/>
          <w:szCs w:val="24"/>
        </w:rPr>
        <w:t>, transparent targets</w:t>
      </w:r>
      <w:r w:rsidR="001D792D">
        <w:rPr>
          <w:rFonts w:ascii="Calibri" w:eastAsia="Calibri" w:hAnsi="Calibri" w:cs="Calibri"/>
          <w:bCs/>
          <w:color w:val="222222"/>
          <w:sz w:val="24"/>
          <w:szCs w:val="24"/>
        </w:rPr>
        <w:t>.</w:t>
      </w:r>
    </w:p>
    <w:p w14:paraId="506BCDA8" w14:textId="60F1F728" w:rsidR="007A527F" w:rsidRPr="00834FE4" w:rsidRDefault="007A527F" w:rsidP="007A527F">
      <w:pPr>
        <w:pStyle w:val="Normal1"/>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hAnsi="Calibri" w:cs="Calibri"/>
          <w:sz w:val="24"/>
          <w:szCs w:val="24"/>
        </w:rPr>
      </w:pPr>
      <w:r w:rsidRPr="00662EF2">
        <w:rPr>
          <w:rFonts w:ascii="Calibri" w:eastAsia="Calibri" w:hAnsi="Calibri" w:cs="Calibri"/>
          <w:b/>
          <w:bCs/>
          <w:color w:val="222222"/>
          <w:sz w:val="24"/>
          <w:szCs w:val="24"/>
        </w:rPr>
        <w:t>Be responsible</w:t>
      </w:r>
      <w:r w:rsidR="00AB3A40">
        <w:rPr>
          <w:rFonts w:ascii="Calibri" w:hAnsi="Calibri" w:cs="Calibri"/>
          <w:sz w:val="24"/>
          <w:szCs w:val="24"/>
        </w:rPr>
        <w:t xml:space="preserve">. We will </w:t>
      </w:r>
      <w:r w:rsidR="00DB2A19">
        <w:rPr>
          <w:rFonts w:ascii="Calibri" w:hAnsi="Calibri" w:cs="Calibri"/>
          <w:sz w:val="24"/>
          <w:szCs w:val="24"/>
        </w:rPr>
        <w:t xml:space="preserve">strive </w:t>
      </w:r>
      <w:r w:rsidR="003738DB">
        <w:rPr>
          <w:rFonts w:ascii="Calibri" w:hAnsi="Calibri" w:cs="Calibri"/>
          <w:sz w:val="24"/>
          <w:szCs w:val="24"/>
        </w:rPr>
        <w:t>to be</w:t>
      </w:r>
      <w:r w:rsidR="00AB3A40">
        <w:rPr>
          <w:rFonts w:ascii="Calibri" w:hAnsi="Calibri" w:cs="Calibri"/>
          <w:sz w:val="24"/>
          <w:szCs w:val="24"/>
        </w:rPr>
        <w:t xml:space="preserve"> responsible</w:t>
      </w:r>
      <w:r w:rsidRPr="00662EF2">
        <w:rPr>
          <w:rFonts w:ascii="Calibri" w:hAnsi="Calibri" w:cs="Calibri"/>
          <w:sz w:val="24"/>
          <w:szCs w:val="24"/>
        </w:rPr>
        <w:t xml:space="preserve"> </w:t>
      </w:r>
      <w:r w:rsidRPr="00834FE4">
        <w:rPr>
          <w:rFonts w:ascii="Calibri" w:hAnsi="Calibri" w:cs="Calibri"/>
          <w:sz w:val="24"/>
          <w:szCs w:val="24"/>
        </w:rPr>
        <w:t>to our neighbors</w:t>
      </w:r>
      <w:r w:rsidR="008B18BC">
        <w:rPr>
          <w:rFonts w:ascii="Calibri" w:hAnsi="Calibri" w:cs="Calibri"/>
          <w:sz w:val="24"/>
          <w:szCs w:val="24"/>
        </w:rPr>
        <w:t>,</w:t>
      </w:r>
      <w:r w:rsidRPr="00834FE4">
        <w:rPr>
          <w:rFonts w:ascii="Calibri" w:hAnsi="Calibri" w:cs="Calibri"/>
          <w:sz w:val="24"/>
          <w:szCs w:val="24"/>
        </w:rPr>
        <w:t xml:space="preserve"> the global community</w:t>
      </w:r>
      <w:r w:rsidR="008B18BC">
        <w:rPr>
          <w:rFonts w:ascii="Calibri" w:hAnsi="Calibri" w:cs="Calibri"/>
          <w:sz w:val="24"/>
          <w:szCs w:val="24"/>
        </w:rPr>
        <w:t>, and all species</w:t>
      </w:r>
      <w:r w:rsidRPr="00834FE4">
        <w:rPr>
          <w:rFonts w:ascii="Calibri" w:hAnsi="Calibri" w:cs="Calibri"/>
          <w:sz w:val="24"/>
          <w:szCs w:val="24"/>
        </w:rPr>
        <w:t xml:space="preserve"> by eliminating reliance on resources and products that pollute both within and outside </w:t>
      </w:r>
      <w:r w:rsidR="003738DB">
        <w:rPr>
          <w:rFonts w:ascii="Calibri" w:hAnsi="Calibri" w:cs="Calibri"/>
          <w:sz w:val="24"/>
          <w:szCs w:val="24"/>
        </w:rPr>
        <w:t>our C</w:t>
      </w:r>
      <w:r w:rsidRPr="00834FE4">
        <w:rPr>
          <w:rFonts w:ascii="Calibri" w:hAnsi="Calibri" w:cs="Calibri"/>
          <w:sz w:val="24"/>
          <w:szCs w:val="24"/>
        </w:rPr>
        <w:t>ity</w:t>
      </w:r>
      <w:r w:rsidR="00AB3A40">
        <w:rPr>
          <w:rFonts w:ascii="Calibri" w:hAnsi="Calibri" w:cs="Calibri"/>
          <w:sz w:val="24"/>
          <w:szCs w:val="24"/>
        </w:rPr>
        <w:t>.</w:t>
      </w:r>
    </w:p>
    <w:p w14:paraId="38EDC6C0" w14:textId="07AB47E5" w:rsidR="00DC61C1" w:rsidRDefault="00DC61C1">
      <w:pPr>
        <w:pStyle w:val="Normal1"/>
        <w:spacing w:after="160" w:line="259" w:lineRule="auto"/>
        <w:rPr>
          <w:rFonts w:ascii="Calibri" w:eastAsia="Calibri" w:hAnsi="Calibri" w:cs="Calibri"/>
          <w:color w:val="222222"/>
          <w:sz w:val="24"/>
          <w:szCs w:val="24"/>
          <w:u w:color="222222"/>
        </w:rPr>
      </w:pPr>
    </w:p>
    <w:p w14:paraId="1DAC77B0" w14:textId="7F884C6F" w:rsidR="00DC61C1" w:rsidRDefault="00DC5A1D">
      <w:pPr>
        <w:pStyle w:val="Normal1"/>
        <w:jc w:val="center"/>
        <w:rPr>
          <w:rFonts w:ascii="Calibri" w:eastAsia="Calibri" w:hAnsi="Calibri" w:cs="Calibri"/>
          <w:sz w:val="32"/>
          <w:szCs w:val="32"/>
          <w:u w:val="single"/>
        </w:rPr>
      </w:pPr>
      <w:r>
        <w:rPr>
          <w:rFonts w:ascii="Calibri" w:eastAsia="Calibri" w:hAnsi="Calibri" w:cs="Calibri"/>
          <w:b/>
          <w:bCs/>
          <w:sz w:val="32"/>
          <w:szCs w:val="32"/>
        </w:rPr>
        <w:t xml:space="preserve">EQUITY </w:t>
      </w:r>
      <w:r w:rsidR="001B34C3">
        <w:rPr>
          <w:rFonts w:ascii="Calibri" w:eastAsia="Calibri" w:hAnsi="Calibri" w:cs="Calibri"/>
          <w:b/>
          <w:bCs/>
          <w:sz w:val="32"/>
          <w:szCs w:val="32"/>
        </w:rPr>
        <w:t>AND CLIMATE JUSTICE</w:t>
      </w:r>
    </w:p>
    <w:p w14:paraId="7C7851B5" w14:textId="77777777" w:rsidR="00DC61C1" w:rsidRDefault="00DC5A1D">
      <w:pPr>
        <w:pStyle w:val="Normal1"/>
        <w:spacing w:line="240" w:lineRule="auto"/>
        <w:rPr>
          <w:rFonts w:ascii="Calibri" w:eastAsia="Calibri" w:hAnsi="Calibri" w:cs="Calibri"/>
          <w:sz w:val="24"/>
          <w:szCs w:val="24"/>
        </w:rPr>
      </w:pPr>
      <w:r>
        <w:rPr>
          <w:noProof/>
        </w:rPr>
        <mc:AlternateContent>
          <mc:Choice Requires="wps">
            <w:drawing>
              <wp:inline distT="0" distB="0" distL="0" distR="0" wp14:anchorId="42804711" wp14:editId="4E3328EC">
                <wp:extent cx="5943600" cy="19050"/>
                <wp:effectExtent l="0" t="0" r="0" b="0"/>
                <wp:docPr id="1073741830"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663D35D1"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" fillcolor="#a0a0a0" stroked="f" strokeweight="1pt">
                <v:stroke miterlimit="4"/>
                <w10:anchorlock/>
              </v:rect>
            </w:pict>
          </mc:Fallback>
        </mc:AlternateContent>
      </w:r>
    </w:p>
    <w:p w14:paraId="2EE3847E" w14:textId="77777777" w:rsidR="00DC61C1" w:rsidRDefault="00DC61C1">
      <w:pPr>
        <w:pStyle w:val="Normal1"/>
        <w:rPr>
          <w:rFonts w:ascii="Calibri" w:eastAsia="Calibri" w:hAnsi="Calibri" w:cs="Calibri"/>
          <w:sz w:val="24"/>
          <w:szCs w:val="24"/>
        </w:rPr>
      </w:pPr>
    </w:p>
    <w:p w14:paraId="695E9370" w14:textId="77777777" w:rsidR="00DC61C1" w:rsidRDefault="00DC5A1D">
      <w:pPr>
        <w:pStyle w:val="Normal1"/>
        <w:ind w:left="360" w:right="360"/>
        <w:rPr>
          <w:rFonts w:ascii="Calibri" w:eastAsia="Calibri" w:hAnsi="Calibri" w:cs="Calibri"/>
          <w:sz w:val="20"/>
          <w:szCs w:val="20"/>
        </w:rPr>
      </w:pPr>
      <w:r>
        <w:rPr>
          <w:rFonts w:ascii="Calibri" w:eastAsia="Calibri" w:hAnsi="Calibri" w:cs="Calibri"/>
          <w:i/>
          <w:iCs/>
          <w:sz w:val="20"/>
          <w:szCs w:val="20"/>
        </w:rPr>
        <w:t>Frontline communities are those that experience first and worst the consequences of climate change.</w:t>
      </w:r>
      <w:r>
        <w:rPr>
          <w:rFonts w:ascii="Calibri" w:eastAsia="Calibri" w:hAnsi="Calibri" w:cs="Calibri"/>
          <w:i/>
          <w:iCs/>
          <w:sz w:val="20"/>
          <w:szCs w:val="20"/>
        </w:rPr>
        <w:br/>
      </w:r>
      <w:r>
        <w:rPr>
          <w:rFonts w:ascii="Calibri" w:eastAsia="Calibri" w:hAnsi="Calibri" w:cs="Calibri"/>
          <w:sz w:val="20"/>
          <w:szCs w:val="20"/>
        </w:rPr>
        <w:t xml:space="preserve"> </w:t>
      </w:r>
      <w:r>
        <w:rPr>
          <w:rFonts w:ascii="Calibri" w:eastAsia="Calibri" w:hAnsi="Calibri" w:cs="Calibri"/>
          <w:sz w:val="24"/>
          <w:szCs w:val="24"/>
        </w:rPr>
        <w:t>—</w:t>
      </w:r>
      <w:r>
        <w:rPr>
          <w:rFonts w:ascii="Calibri" w:eastAsia="Calibri" w:hAnsi="Calibri" w:cs="Calibri"/>
          <w:sz w:val="20"/>
          <w:szCs w:val="20"/>
        </w:rPr>
        <w:t xml:space="preserve"> </w:t>
      </w:r>
      <w:proofErr w:type="spellStart"/>
      <w:r>
        <w:rPr>
          <w:rFonts w:ascii="Calibri" w:eastAsia="Calibri" w:hAnsi="Calibri" w:cs="Calibri"/>
          <w:sz w:val="20"/>
          <w:szCs w:val="20"/>
        </w:rPr>
        <w:t>Ecotrust</w:t>
      </w:r>
      <w:proofErr w:type="spellEnd"/>
      <w:r>
        <w:rPr>
          <w:rFonts w:ascii="Calibri" w:eastAsia="Calibri" w:hAnsi="Calibri" w:cs="Calibri"/>
          <w:sz w:val="20"/>
          <w:szCs w:val="20"/>
        </w:rPr>
        <w:t xml:space="preserve">, Portland OR </w:t>
      </w:r>
    </w:p>
    <w:p w14:paraId="6C4B1C55" w14:textId="77777777" w:rsidR="00DC61C1" w:rsidRDefault="00DC5A1D">
      <w:pPr>
        <w:pStyle w:val="Normal1"/>
        <w:ind w:left="360" w:right="360"/>
        <w:rPr>
          <w:rFonts w:ascii="Calibri" w:eastAsia="Calibri" w:hAnsi="Calibri" w:cs="Calibri"/>
          <w:i/>
          <w:iCs/>
          <w:sz w:val="20"/>
          <w:szCs w:val="20"/>
        </w:rPr>
      </w:pPr>
      <w:r>
        <w:rPr>
          <w:rFonts w:ascii="Calibri" w:eastAsia="Calibri" w:hAnsi="Calibri" w:cs="Calibri"/>
          <w:i/>
          <w:iCs/>
          <w:sz w:val="20"/>
          <w:szCs w:val="20"/>
        </w:rPr>
        <w:t xml:space="preserve"> </w:t>
      </w:r>
    </w:p>
    <w:p w14:paraId="188AD142" w14:textId="524CC490" w:rsidR="00DC61C1" w:rsidRDefault="00DC5A1D">
      <w:pPr>
        <w:pStyle w:val="Normal1"/>
        <w:ind w:left="360" w:right="360"/>
        <w:rPr>
          <w:rFonts w:ascii="Calibri" w:eastAsia="Calibri" w:hAnsi="Calibri" w:cs="Calibri"/>
          <w:i/>
          <w:iCs/>
          <w:sz w:val="20"/>
          <w:szCs w:val="20"/>
        </w:rPr>
      </w:pPr>
      <w:r>
        <w:rPr>
          <w:rFonts w:ascii="Calibri" w:eastAsia="Calibri" w:hAnsi="Calibri" w:cs="Calibri"/>
          <w:i/>
          <w:iCs/>
          <w:sz w:val="20"/>
          <w:szCs w:val="20"/>
        </w:rPr>
        <w:t>Climate equity ensures the just distribution of the benefits of climate protection efforts and alleviates unequal burdens created by climate change. This requires intentional policies and projects that simultaneously address the effects of and the systems that perpetuate climate change and inequity</w:t>
      </w:r>
      <w:r w:rsidR="00AD6BD1">
        <w:rPr>
          <w:rFonts w:ascii="Calibri" w:eastAsia="Calibri" w:hAnsi="Calibri" w:cs="Calibri"/>
          <w:i/>
          <w:iCs/>
          <w:sz w:val="20"/>
          <w:szCs w:val="20"/>
        </w:rPr>
        <w:t>.</w:t>
      </w:r>
    </w:p>
    <w:p w14:paraId="208A8581" w14:textId="77777777" w:rsidR="00DC61C1" w:rsidRDefault="00DC5A1D">
      <w:pPr>
        <w:pStyle w:val="Normal1"/>
        <w:ind w:left="360" w:right="360"/>
        <w:rPr>
          <w:rFonts w:ascii="Calibri" w:eastAsia="Calibri" w:hAnsi="Calibri" w:cs="Calibri"/>
          <w:i/>
          <w:iCs/>
          <w:sz w:val="20"/>
          <w:szCs w:val="20"/>
        </w:rPr>
      </w:pPr>
      <w:r>
        <w:rPr>
          <w:rFonts w:ascii="Calibri" w:eastAsia="Calibri" w:hAnsi="Calibri" w:cs="Calibri"/>
          <w:i/>
          <w:iCs/>
          <w:sz w:val="24"/>
          <w:szCs w:val="24"/>
        </w:rPr>
        <w:t>—</w:t>
      </w:r>
      <w:r>
        <w:rPr>
          <w:rFonts w:ascii="Calibri" w:eastAsia="Calibri" w:hAnsi="Calibri" w:cs="Calibri"/>
          <w:i/>
          <w:iCs/>
          <w:sz w:val="20"/>
          <w:szCs w:val="20"/>
        </w:rPr>
        <w:t xml:space="preserve"> </w:t>
      </w:r>
      <w:r>
        <w:rPr>
          <w:rFonts w:ascii="Calibri" w:eastAsia="Calibri" w:hAnsi="Calibri" w:cs="Calibri"/>
          <w:sz w:val="20"/>
          <w:szCs w:val="20"/>
        </w:rPr>
        <w:t>Portland, OR,</w:t>
      </w:r>
      <w:r>
        <w:rPr>
          <w:rFonts w:ascii="Calibri" w:eastAsia="Calibri" w:hAnsi="Calibri" w:cs="Calibri"/>
          <w:i/>
          <w:iCs/>
          <w:sz w:val="20"/>
          <w:szCs w:val="20"/>
        </w:rPr>
        <w:t xml:space="preserve"> Climate Action Plan</w:t>
      </w:r>
    </w:p>
    <w:p w14:paraId="7D306600" w14:textId="77777777" w:rsidR="00DC61C1" w:rsidRDefault="00DC61C1">
      <w:pPr>
        <w:pStyle w:val="Normal1"/>
        <w:ind w:left="360" w:right="360"/>
        <w:rPr>
          <w:rFonts w:ascii="Calibri" w:eastAsia="Calibri" w:hAnsi="Calibri" w:cs="Calibri"/>
          <w:i/>
          <w:iCs/>
          <w:sz w:val="20"/>
          <w:szCs w:val="20"/>
        </w:rPr>
      </w:pPr>
    </w:p>
    <w:p w14:paraId="13DB7339" w14:textId="661DAFB6" w:rsidR="00AD6BD1" w:rsidRDefault="00DC5A1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360"/>
        <w:rPr>
          <w:rFonts w:ascii="Calibri" w:eastAsia="Calibri" w:hAnsi="Calibri" w:cs="Calibri"/>
          <w:i/>
          <w:iCs/>
          <w:sz w:val="20"/>
          <w:szCs w:val="20"/>
        </w:rPr>
      </w:pPr>
      <w:r>
        <w:rPr>
          <w:rFonts w:ascii="Calibri" w:eastAsia="Calibri" w:hAnsi="Calibri" w:cs="Calibri"/>
          <w:i/>
          <w:iCs/>
          <w:sz w:val="20"/>
          <w:szCs w:val="20"/>
        </w:rPr>
        <w:t>In a sustainable society...there are no structural obstacles to people’s health, influence, competence, impartiality and meaning</w:t>
      </w:r>
      <w:r w:rsidR="00E56D86">
        <w:rPr>
          <w:rFonts w:ascii="Calibri" w:eastAsia="Calibri" w:hAnsi="Calibri" w:cs="Calibri"/>
          <w:i/>
          <w:iCs/>
          <w:sz w:val="20"/>
          <w:szCs w:val="20"/>
        </w:rPr>
        <w:t>.</w:t>
      </w:r>
    </w:p>
    <w:p w14:paraId="44C5FA6C" w14:textId="19B186B5" w:rsidR="00DC61C1" w:rsidRDefault="00AD6BD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360"/>
        <w:rPr>
          <w:rFonts w:ascii="Calibri" w:eastAsia="Calibri" w:hAnsi="Calibri" w:cs="Calibri"/>
          <w:i/>
          <w:iCs/>
          <w:sz w:val="20"/>
          <w:szCs w:val="20"/>
        </w:rPr>
      </w:pPr>
      <w:r w:rsidRPr="00AD6BD1">
        <w:rPr>
          <w:rFonts w:ascii="Calibri" w:eastAsia="Calibri" w:hAnsi="Calibri" w:cs="Calibri"/>
          <w:i/>
          <w:iCs/>
          <w:sz w:val="24"/>
          <w:szCs w:val="24"/>
        </w:rPr>
        <w:t xml:space="preserve"> </w:t>
      </w:r>
      <w:r>
        <w:rPr>
          <w:rFonts w:ascii="Calibri" w:eastAsia="Calibri" w:hAnsi="Calibri" w:cs="Calibri"/>
          <w:i/>
          <w:iCs/>
          <w:sz w:val="24"/>
          <w:szCs w:val="24"/>
        </w:rPr>
        <w:t>—</w:t>
      </w:r>
      <w:r w:rsidR="00DC5A1D">
        <w:rPr>
          <w:rFonts w:ascii="Calibri" w:eastAsia="Calibri" w:hAnsi="Calibri" w:cs="Calibri"/>
          <w:i/>
          <w:iCs/>
          <w:sz w:val="20"/>
          <w:szCs w:val="20"/>
        </w:rPr>
        <w:t xml:space="preserve"> </w:t>
      </w:r>
      <w:hyperlink r:id="rId15" w:history="1">
        <w:r w:rsidR="002F6922" w:rsidRPr="00AD6BD1">
          <w:rPr>
            <w:rStyle w:val="Hyperlink"/>
            <w:rFonts w:ascii="Calibri" w:eastAsia="Calibri" w:hAnsi="Calibri" w:cs="Calibri"/>
            <w:i/>
            <w:iCs/>
            <w:sz w:val="20"/>
            <w:szCs w:val="20"/>
            <w:u w:val="none"/>
          </w:rPr>
          <w:t>The Natural Step</w:t>
        </w:r>
      </w:hyperlink>
      <w:r w:rsidR="002F6922">
        <w:rPr>
          <w:rFonts w:ascii="Calibri" w:eastAsia="Calibri" w:hAnsi="Calibri" w:cs="Calibri"/>
          <w:i/>
          <w:iCs/>
          <w:sz w:val="20"/>
          <w:szCs w:val="20"/>
        </w:rPr>
        <w:t xml:space="preserve"> </w:t>
      </w:r>
    </w:p>
    <w:p w14:paraId="7A24D4C7" w14:textId="77777777" w:rsidR="00DC61C1" w:rsidRDefault="00DC61C1">
      <w:pPr>
        <w:pStyle w:val="Normal1"/>
        <w:rPr>
          <w:rFonts w:ascii="Calibri" w:eastAsia="Calibri" w:hAnsi="Calibri" w:cs="Calibri"/>
          <w:b/>
          <w:bCs/>
          <w:sz w:val="28"/>
          <w:szCs w:val="28"/>
        </w:rPr>
      </w:pPr>
    </w:p>
    <w:p w14:paraId="5DAE192C" w14:textId="79C1E019" w:rsidR="0043254C" w:rsidRPr="00C365AA" w:rsidRDefault="00DC5A1D" w:rsidP="0043254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eastAsia="Trebuchet MS" w:hAnsi="Calibri" w:cs="Calibri"/>
          <w:sz w:val="24"/>
          <w:szCs w:val="24"/>
        </w:rPr>
      </w:pPr>
      <w:r w:rsidRPr="00C365AA">
        <w:rPr>
          <w:rFonts w:ascii="Calibri" w:hAnsi="Calibri" w:cs="Calibri"/>
          <w:sz w:val="24"/>
          <w:szCs w:val="24"/>
        </w:rPr>
        <w:t xml:space="preserve">This </w:t>
      </w:r>
      <w:r w:rsidR="00021F51">
        <w:rPr>
          <w:rFonts w:ascii="Calibri" w:hAnsi="Calibri" w:cs="Calibri"/>
          <w:sz w:val="24"/>
          <w:szCs w:val="24"/>
        </w:rPr>
        <w:t>c</w:t>
      </w:r>
      <w:r w:rsidR="002F6922">
        <w:rPr>
          <w:rFonts w:ascii="Calibri" w:hAnsi="Calibri" w:cs="Calibri"/>
          <w:sz w:val="24"/>
          <w:szCs w:val="24"/>
        </w:rPr>
        <w:t>hapter</w:t>
      </w:r>
      <w:r w:rsidRPr="00C365AA">
        <w:rPr>
          <w:rFonts w:ascii="Calibri" w:hAnsi="Calibri" w:cs="Calibri"/>
          <w:sz w:val="24"/>
          <w:szCs w:val="24"/>
        </w:rPr>
        <w:t xml:space="preserve"> </w:t>
      </w:r>
      <w:r w:rsidR="00824111">
        <w:rPr>
          <w:rFonts w:ascii="Calibri" w:hAnsi="Calibri" w:cs="Calibri"/>
          <w:sz w:val="24"/>
          <w:szCs w:val="24"/>
        </w:rPr>
        <w:t>outlines</w:t>
      </w:r>
      <w:r w:rsidRPr="00C365AA">
        <w:rPr>
          <w:rFonts w:ascii="Calibri" w:hAnsi="Calibri" w:cs="Calibri"/>
          <w:sz w:val="24"/>
          <w:szCs w:val="24"/>
        </w:rPr>
        <w:t xml:space="preserve"> how the City should prioritize climate-related programs, policies, and actions to achieve equitable outcomes for frontline and underserved communities. </w:t>
      </w:r>
      <w:r w:rsidR="0043254C">
        <w:rPr>
          <w:rFonts w:ascii="Calibri" w:hAnsi="Calibri" w:cs="Calibri"/>
          <w:sz w:val="24"/>
          <w:szCs w:val="24"/>
        </w:rPr>
        <w:t>We</w:t>
      </w:r>
      <w:r w:rsidR="0043254C" w:rsidRPr="00C365AA">
        <w:rPr>
          <w:rFonts w:ascii="Calibri" w:hAnsi="Calibri" w:cs="Calibri"/>
          <w:sz w:val="24"/>
          <w:szCs w:val="24"/>
        </w:rPr>
        <w:t xml:space="preserve"> see the work of climate equity and environmental justice as one of healing systemic social injustices and ecological decline.</w:t>
      </w:r>
      <w:r w:rsidR="0043254C">
        <w:rPr>
          <w:rFonts w:ascii="Calibri" w:hAnsi="Calibri" w:cs="Calibri"/>
          <w:sz w:val="24"/>
          <w:szCs w:val="24"/>
        </w:rPr>
        <w:t xml:space="preserve"> </w:t>
      </w:r>
      <w:r w:rsidR="002F6922">
        <w:rPr>
          <w:rFonts w:ascii="Calibri" w:hAnsi="Calibri" w:cs="Calibri"/>
          <w:sz w:val="24"/>
          <w:szCs w:val="24"/>
        </w:rPr>
        <w:t>P</w:t>
      </w:r>
      <w:r w:rsidRPr="00C365AA">
        <w:rPr>
          <w:rFonts w:ascii="Calibri" w:hAnsi="Calibri" w:cs="Calibri"/>
          <w:sz w:val="24"/>
          <w:szCs w:val="24"/>
        </w:rPr>
        <w:t>rioritizing the needs of frontline and underserved communities</w:t>
      </w:r>
      <w:r w:rsidR="002F6922">
        <w:rPr>
          <w:rFonts w:ascii="Calibri" w:hAnsi="Calibri" w:cs="Calibri"/>
          <w:sz w:val="24"/>
          <w:szCs w:val="24"/>
        </w:rPr>
        <w:t xml:space="preserve"> </w:t>
      </w:r>
      <w:r w:rsidRPr="00C365AA">
        <w:rPr>
          <w:rFonts w:ascii="Calibri" w:hAnsi="Calibri" w:cs="Calibri"/>
          <w:sz w:val="24"/>
          <w:szCs w:val="24"/>
        </w:rPr>
        <w:t xml:space="preserve">creates the conditions and environment for </w:t>
      </w:r>
      <w:r w:rsidRPr="00662EF2">
        <w:rPr>
          <w:rFonts w:ascii="Calibri" w:hAnsi="Calibri" w:cs="Calibri"/>
          <w:i/>
          <w:sz w:val="24"/>
          <w:szCs w:val="24"/>
        </w:rPr>
        <w:t>all</w:t>
      </w:r>
      <w:r w:rsidRPr="00C365AA">
        <w:rPr>
          <w:rFonts w:ascii="Calibri" w:hAnsi="Calibri" w:cs="Calibri"/>
          <w:sz w:val="24"/>
          <w:szCs w:val="24"/>
        </w:rPr>
        <w:t xml:space="preserve"> Petaluma residents to</w:t>
      </w:r>
      <w:r w:rsidR="00021F51">
        <w:rPr>
          <w:rFonts w:ascii="Calibri" w:hAnsi="Calibri" w:cs="Calibri"/>
          <w:sz w:val="24"/>
          <w:szCs w:val="24"/>
        </w:rPr>
        <w:t xml:space="preserve"> be healthy and</w:t>
      </w:r>
      <w:r w:rsidR="0043254C">
        <w:rPr>
          <w:rFonts w:ascii="Calibri" w:hAnsi="Calibri" w:cs="Calibri"/>
          <w:sz w:val="24"/>
          <w:szCs w:val="24"/>
        </w:rPr>
        <w:t xml:space="preserve"> to</w:t>
      </w:r>
      <w:r w:rsidRPr="00C365AA">
        <w:rPr>
          <w:rFonts w:ascii="Calibri" w:hAnsi="Calibri" w:cs="Calibri"/>
          <w:sz w:val="24"/>
          <w:szCs w:val="24"/>
        </w:rPr>
        <w:t xml:space="preserve"> thrive. </w:t>
      </w:r>
    </w:p>
    <w:p w14:paraId="6F597084" w14:textId="77777777" w:rsidR="00021F51" w:rsidRDefault="00021F51" w:rsidP="00C365A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cs="Calibri"/>
          <w:sz w:val="24"/>
          <w:szCs w:val="24"/>
        </w:rPr>
      </w:pPr>
    </w:p>
    <w:p w14:paraId="7203C46F" w14:textId="47EEDD02" w:rsidR="00DC61C1" w:rsidRPr="00C365AA" w:rsidRDefault="00DC5A1D" w:rsidP="00C365A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eastAsia="Trebuchet MS" w:hAnsi="Calibri" w:cs="Calibri"/>
          <w:sz w:val="24"/>
          <w:szCs w:val="24"/>
        </w:rPr>
      </w:pPr>
      <w:r w:rsidRPr="00C365AA">
        <w:rPr>
          <w:rFonts w:ascii="Calibri" w:hAnsi="Calibri" w:cs="Calibri"/>
          <w:sz w:val="24"/>
          <w:szCs w:val="24"/>
        </w:rPr>
        <w:t>In Petaluma, our frontline and underserved communities include, but are not limited to</w:t>
      </w:r>
      <w:r w:rsidR="00021F51">
        <w:rPr>
          <w:rFonts w:ascii="Calibri" w:hAnsi="Calibri" w:cs="Calibri"/>
          <w:sz w:val="24"/>
          <w:szCs w:val="24"/>
        </w:rPr>
        <w:t>,</w:t>
      </w:r>
      <w:r w:rsidRPr="00C365AA">
        <w:rPr>
          <w:rFonts w:ascii="Calibri" w:hAnsi="Calibri" w:cs="Calibri"/>
          <w:sz w:val="24"/>
          <w:szCs w:val="24"/>
        </w:rPr>
        <w:t xml:space="preserve"> low-income residents, </w:t>
      </w:r>
      <w:r w:rsidR="008D1D3A">
        <w:rPr>
          <w:rFonts w:ascii="Calibri" w:hAnsi="Calibri" w:cs="Calibri"/>
          <w:sz w:val="24"/>
          <w:szCs w:val="24"/>
        </w:rPr>
        <w:t>indigenous people</w:t>
      </w:r>
      <w:r w:rsidR="005B381B">
        <w:rPr>
          <w:rFonts w:ascii="Calibri" w:hAnsi="Calibri" w:cs="Calibri"/>
          <w:sz w:val="24"/>
          <w:szCs w:val="24"/>
        </w:rPr>
        <w:t>s</w:t>
      </w:r>
      <w:r w:rsidR="008D1D3A">
        <w:rPr>
          <w:rFonts w:ascii="Calibri" w:hAnsi="Calibri" w:cs="Calibri"/>
          <w:sz w:val="24"/>
          <w:szCs w:val="24"/>
        </w:rPr>
        <w:t xml:space="preserve">, </w:t>
      </w:r>
      <w:r w:rsidRPr="00C365AA">
        <w:rPr>
          <w:rFonts w:ascii="Calibri" w:hAnsi="Calibri" w:cs="Calibri"/>
          <w:sz w:val="24"/>
          <w:szCs w:val="24"/>
        </w:rPr>
        <w:t>communities of color, immigrant</w:t>
      </w:r>
      <w:r w:rsidR="008D1D3A">
        <w:rPr>
          <w:rFonts w:ascii="Calibri" w:hAnsi="Calibri" w:cs="Calibri"/>
          <w:sz w:val="24"/>
          <w:szCs w:val="24"/>
        </w:rPr>
        <w:t>s</w:t>
      </w:r>
      <w:r w:rsidRPr="00C365AA">
        <w:rPr>
          <w:rFonts w:ascii="Calibri" w:hAnsi="Calibri" w:cs="Calibri"/>
          <w:sz w:val="24"/>
          <w:szCs w:val="24"/>
        </w:rPr>
        <w:t xml:space="preserve">, residents with disabilities, and seniors, as well as residents experiencing food insecurity and </w:t>
      </w:r>
      <w:r w:rsidR="0043254C">
        <w:rPr>
          <w:rFonts w:ascii="Calibri" w:hAnsi="Calibri" w:cs="Calibri"/>
          <w:sz w:val="24"/>
          <w:szCs w:val="24"/>
        </w:rPr>
        <w:t xml:space="preserve">lack of </w:t>
      </w:r>
      <w:r w:rsidRPr="00C365AA">
        <w:rPr>
          <w:rFonts w:ascii="Calibri" w:hAnsi="Calibri" w:cs="Calibri"/>
          <w:sz w:val="24"/>
          <w:szCs w:val="24"/>
        </w:rPr>
        <w:t xml:space="preserve">shelter. </w:t>
      </w:r>
    </w:p>
    <w:p w14:paraId="1593D721" w14:textId="77777777" w:rsidR="00DC61C1" w:rsidRPr="00C365AA" w:rsidRDefault="00DC61C1" w:rsidP="00C365A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eastAsia="Trebuchet MS" w:hAnsi="Calibri" w:cs="Calibri"/>
          <w:sz w:val="24"/>
          <w:szCs w:val="24"/>
        </w:rPr>
      </w:pPr>
    </w:p>
    <w:p w14:paraId="04CE6C44" w14:textId="73223E86" w:rsidR="00824111" w:rsidRDefault="00DC5A1D" w:rsidP="00C365AA">
      <w:pPr>
        <w:pStyle w:val="Normal1"/>
        <w:rPr>
          <w:rFonts w:ascii="Calibri" w:eastAsia="Calibri" w:hAnsi="Calibri" w:cs="Calibri"/>
          <w:sz w:val="24"/>
          <w:szCs w:val="24"/>
        </w:rPr>
      </w:pPr>
      <w:r w:rsidRPr="002F6922">
        <w:rPr>
          <w:rFonts w:ascii="Calibri" w:eastAsia="Calibri" w:hAnsi="Calibri" w:cs="Calibri"/>
          <w:sz w:val="24"/>
          <w:szCs w:val="24"/>
        </w:rPr>
        <w:t xml:space="preserve">Why is </w:t>
      </w:r>
      <w:r w:rsidR="00021F51">
        <w:rPr>
          <w:rFonts w:ascii="Calibri" w:eastAsia="Calibri" w:hAnsi="Calibri" w:cs="Calibri"/>
          <w:sz w:val="24"/>
          <w:szCs w:val="24"/>
        </w:rPr>
        <w:t>e</w:t>
      </w:r>
      <w:r w:rsidRPr="002F6922">
        <w:rPr>
          <w:rFonts w:ascii="Calibri" w:eastAsia="Calibri" w:hAnsi="Calibri" w:cs="Calibri"/>
          <w:sz w:val="24"/>
          <w:szCs w:val="24"/>
        </w:rPr>
        <w:t xml:space="preserve">quity so Important? </w:t>
      </w:r>
      <w:r w:rsidR="00021F51">
        <w:rPr>
          <w:rFonts w:ascii="Calibri" w:eastAsia="Calibri" w:hAnsi="Calibri" w:cs="Calibri"/>
          <w:sz w:val="24"/>
          <w:szCs w:val="24"/>
        </w:rPr>
        <w:t>T</w:t>
      </w:r>
      <w:r w:rsidRPr="007C054F">
        <w:rPr>
          <w:rFonts w:ascii="Calibri" w:eastAsia="Calibri" w:hAnsi="Calibri" w:cs="Calibri"/>
          <w:sz w:val="24"/>
          <w:szCs w:val="24"/>
        </w:rPr>
        <w:t xml:space="preserve">he </w:t>
      </w:r>
      <w:r w:rsidR="00464523">
        <w:rPr>
          <w:rFonts w:ascii="Calibri" w:eastAsia="Calibri" w:hAnsi="Calibri" w:cs="Calibri"/>
          <w:sz w:val="24"/>
          <w:szCs w:val="24"/>
        </w:rPr>
        <w:t>COVID</w:t>
      </w:r>
      <w:r w:rsidR="00021F51">
        <w:rPr>
          <w:rFonts w:ascii="Calibri" w:eastAsia="Calibri" w:hAnsi="Calibri" w:cs="Calibri"/>
          <w:sz w:val="24"/>
          <w:szCs w:val="24"/>
        </w:rPr>
        <w:t>-19</w:t>
      </w:r>
      <w:r w:rsidR="00021F51" w:rsidRPr="007C054F">
        <w:rPr>
          <w:rFonts w:ascii="Calibri" w:eastAsia="Calibri" w:hAnsi="Calibri" w:cs="Calibri"/>
          <w:sz w:val="24"/>
          <w:szCs w:val="24"/>
        </w:rPr>
        <w:t xml:space="preserve"> </w:t>
      </w:r>
      <w:r w:rsidR="00021F51">
        <w:rPr>
          <w:rFonts w:ascii="Calibri" w:eastAsia="Calibri" w:hAnsi="Calibri" w:cs="Calibri"/>
          <w:sz w:val="24"/>
          <w:szCs w:val="24"/>
        </w:rPr>
        <w:t>p</w:t>
      </w:r>
      <w:r w:rsidRPr="007C054F">
        <w:rPr>
          <w:rFonts w:ascii="Calibri" w:eastAsia="Calibri" w:hAnsi="Calibri" w:cs="Calibri"/>
          <w:sz w:val="24"/>
          <w:szCs w:val="24"/>
        </w:rPr>
        <w:t xml:space="preserve">andemic </w:t>
      </w:r>
      <w:r w:rsidR="00021F51">
        <w:rPr>
          <w:rFonts w:ascii="Calibri" w:eastAsia="Calibri" w:hAnsi="Calibri" w:cs="Calibri"/>
          <w:sz w:val="24"/>
          <w:szCs w:val="24"/>
        </w:rPr>
        <w:t xml:space="preserve">has </w:t>
      </w:r>
      <w:r w:rsidR="005B381B">
        <w:rPr>
          <w:rFonts w:ascii="Calibri" w:eastAsia="Calibri" w:hAnsi="Calibri" w:cs="Calibri"/>
          <w:sz w:val="24"/>
          <w:szCs w:val="24"/>
        </w:rPr>
        <w:t xml:space="preserve">glaringly </w:t>
      </w:r>
      <w:r w:rsidR="00021F51">
        <w:rPr>
          <w:rFonts w:ascii="Calibri" w:eastAsia="Calibri" w:hAnsi="Calibri" w:cs="Calibri"/>
          <w:sz w:val="24"/>
          <w:szCs w:val="24"/>
        </w:rPr>
        <w:t xml:space="preserve">illustrated </w:t>
      </w:r>
      <w:r w:rsidR="00C74155">
        <w:rPr>
          <w:rFonts w:ascii="Calibri" w:eastAsia="Calibri" w:hAnsi="Calibri" w:cs="Calibri"/>
          <w:sz w:val="24"/>
          <w:szCs w:val="24"/>
        </w:rPr>
        <w:t>exactly why</w:t>
      </w:r>
      <w:r w:rsidR="00021F51">
        <w:rPr>
          <w:rFonts w:ascii="Calibri" w:eastAsia="Calibri" w:hAnsi="Calibri" w:cs="Calibri"/>
          <w:sz w:val="24"/>
          <w:szCs w:val="24"/>
        </w:rPr>
        <w:t xml:space="preserve">. </w:t>
      </w:r>
      <w:r w:rsidR="00824111">
        <w:rPr>
          <w:rFonts w:ascii="Calibri" w:eastAsia="Calibri" w:hAnsi="Calibri" w:cs="Calibri"/>
          <w:sz w:val="24"/>
          <w:szCs w:val="24"/>
        </w:rPr>
        <w:t>The</w:t>
      </w:r>
      <w:r w:rsidR="00021F51">
        <w:rPr>
          <w:rFonts w:ascii="Calibri" w:eastAsia="Calibri" w:hAnsi="Calibri" w:cs="Calibri"/>
          <w:sz w:val="24"/>
          <w:szCs w:val="24"/>
        </w:rPr>
        <w:t xml:space="preserve"> </w:t>
      </w:r>
      <w:r w:rsidR="00824111">
        <w:rPr>
          <w:rFonts w:ascii="Calibri" w:eastAsia="Calibri" w:hAnsi="Calibri" w:cs="Calibri"/>
          <w:sz w:val="24"/>
          <w:szCs w:val="24"/>
        </w:rPr>
        <w:t>pandemic</w:t>
      </w:r>
      <w:r w:rsidRPr="007C054F">
        <w:rPr>
          <w:rFonts w:ascii="Calibri" w:eastAsia="Calibri" w:hAnsi="Calibri" w:cs="Calibri"/>
          <w:sz w:val="24"/>
          <w:szCs w:val="24"/>
        </w:rPr>
        <w:t xml:space="preserve"> has harmed Black and Latin</w:t>
      </w:r>
      <w:r w:rsidR="0006071D">
        <w:rPr>
          <w:rFonts w:ascii="Calibri" w:eastAsia="Calibri" w:hAnsi="Calibri" w:cs="Calibri"/>
          <w:sz w:val="24"/>
          <w:szCs w:val="24"/>
        </w:rPr>
        <w:t>x</w:t>
      </w:r>
      <w:r w:rsidRPr="007C054F">
        <w:rPr>
          <w:rFonts w:ascii="Calibri" w:eastAsia="Calibri" w:hAnsi="Calibri" w:cs="Calibri"/>
          <w:sz w:val="24"/>
          <w:szCs w:val="24"/>
        </w:rPr>
        <w:t xml:space="preserve"> communities much more</w:t>
      </w:r>
      <w:r w:rsidR="0006071D">
        <w:rPr>
          <w:rFonts w:ascii="Calibri" w:eastAsia="Calibri" w:hAnsi="Calibri" w:cs="Calibri"/>
          <w:sz w:val="24"/>
          <w:szCs w:val="24"/>
        </w:rPr>
        <w:t xml:space="preserve"> so</w:t>
      </w:r>
      <w:r w:rsidRPr="007C054F">
        <w:rPr>
          <w:rFonts w:ascii="Calibri" w:eastAsia="Calibri" w:hAnsi="Calibri" w:cs="Calibri"/>
          <w:sz w:val="24"/>
          <w:szCs w:val="24"/>
        </w:rPr>
        <w:t xml:space="preserve"> than European Americans</w:t>
      </w:r>
      <w:r w:rsidRPr="002F6922">
        <w:rPr>
          <w:rFonts w:ascii="Calibri" w:eastAsia="Calibri" w:hAnsi="Calibri" w:cs="Calibri"/>
          <w:sz w:val="24"/>
          <w:szCs w:val="24"/>
        </w:rPr>
        <w:t xml:space="preserve">. </w:t>
      </w:r>
      <w:r w:rsidR="00866B56">
        <w:rPr>
          <w:rFonts w:ascii="Calibri" w:eastAsia="Calibri" w:hAnsi="Calibri" w:cs="Calibri"/>
          <w:sz w:val="24"/>
          <w:szCs w:val="24"/>
        </w:rPr>
        <w:t xml:space="preserve">According to the CDC, </w:t>
      </w:r>
      <w:r w:rsidRPr="002F6922">
        <w:rPr>
          <w:rFonts w:ascii="Calibri" w:eastAsia="Calibri" w:hAnsi="Calibri" w:cs="Calibri"/>
          <w:sz w:val="24"/>
          <w:szCs w:val="24"/>
        </w:rPr>
        <w:t>Latin</w:t>
      </w:r>
      <w:r w:rsidR="0006071D">
        <w:rPr>
          <w:rFonts w:ascii="Calibri" w:eastAsia="Calibri" w:hAnsi="Calibri" w:cs="Calibri"/>
          <w:sz w:val="24"/>
          <w:szCs w:val="24"/>
        </w:rPr>
        <w:t>x</w:t>
      </w:r>
      <w:r w:rsidRPr="002F6922">
        <w:rPr>
          <w:rFonts w:ascii="Calibri" w:eastAsia="Calibri" w:hAnsi="Calibri" w:cs="Calibri"/>
          <w:sz w:val="24"/>
          <w:szCs w:val="24"/>
        </w:rPr>
        <w:t xml:space="preserve"> people between the ages of 40 and 59 have been infected at five times the rate of white people in the same age group</w:t>
      </w:r>
      <w:r w:rsidR="00626C91" w:rsidRPr="00631A4D">
        <w:rPr>
          <w:rFonts w:ascii="Calibri" w:eastAsia="Calibri" w:hAnsi="Calibri" w:cs="Calibri"/>
          <w:sz w:val="24"/>
          <w:szCs w:val="24"/>
        </w:rPr>
        <w:t>.</w:t>
      </w:r>
      <w:r w:rsidRPr="00631A4D">
        <w:rPr>
          <w:rFonts w:ascii="Calibri" w:eastAsia="Calibri" w:hAnsi="Calibri" w:cs="Calibri"/>
          <w:sz w:val="24"/>
          <w:szCs w:val="24"/>
        </w:rPr>
        <w:t>”</w:t>
      </w:r>
      <w:r w:rsidR="00631A4D">
        <w:rPr>
          <w:rStyle w:val="FootnoteReference"/>
          <w:rFonts w:ascii="Calibri" w:eastAsia="Calibri" w:hAnsi="Calibri" w:cs="Calibri"/>
          <w:sz w:val="24"/>
          <w:szCs w:val="24"/>
        </w:rPr>
        <w:footnoteReference w:id="4"/>
      </w:r>
      <w:r w:rsidRPr="00631A4D">
        <w:rPr>
          <w:rFonts w:ascii="Calibri" w:eastAsia="Calibri" w:hAnsi="Calibri" w:cs="Calibri"/>
          <w:sz w:val="24"/>
          <w:szCs w:val="24"/>
        </w:rPr>
        <w:t xml:space="preserve"> This</w:t>
      </w:r>
      <w:r w:rsidRPr="00110CC6">
        <w:rPr>
          <w:rFonts w:ascii="Calibri" w:eastAsia="Calibri" w:hAnsi="Calibri" w:cs="Calibri"/>
          <w:sz w:val="24"/>
          <w:szCs w:val="24"/>
        </w:rPr>
        <w:t xml:space="preserve"> harm then gets compounded: </w:t>
      </w:r>
      <w:r w:rsidR="003D0FDE">
        <w:rPr>
          <w:rFonts w:ascii="Calibri" w:eastAsia="Calibri" w:hAnsi="Calibri" w:cs="Calibri"/>
          <w:sz w:val="24"/>
          <w:szCs w:val="24"/>
        </w:rPr>
        <w:t>N</w:t>
      </w:r>
      <w:r w:rsidRPr="00110CC6">
        <w:rPr>
          <w:rFonts w:ascii="Calibri" w:eastAsia="Calibri" w:hAnsi="Calibri" w:cs="Calibri"/>
          <w:sz w:val="24"/>
          <w:szCs w:val="24"/>
        </w:rPr>
        <w:t xml:space="preserve">ew data on food insecurity as a result of the </w:t>
      </w:r>
      <w:r w:rsidR="00464523">
        <w:rPr>
          <w:rFonts w:ascii="Calibri" w:eastAsia="Calibri" w:hAnsi="Calibri" w:cs="Calibri"/>
          <w:sz w:val="24"/>
          <w:szCs w:val="24"/>
        </w:rPr>
        <w:t>COVID</w:t>
      </w:r>
      <w:r w:rsidR="003D0FDE">
        <w:rPr>
          <w:rFonts w:ascii="Calibri" w:eastAsia="Calibri" w:hAnsi="Calibri" w:cs="Calibri"/>
          <w:sz w:val="24"/>
          <w:szCs w:val="24"/>
        </w:rPr>
        <w:t>-related</w:t>
      </w:r>
      <w:r w:rsidRPr="00110CC6">
        <w:rPr>
          <w:rFonts w:ascii="Calibri" w:eastAsia="Calibri" w:hAnsi="Calibri" w:cs="Calibri"/>
          <w:sz w:val="24"/>
          <w:szCs w:val="24"/>
        </w:rPr>
        <w:t xml:space="preserve"> economic downturn shows that “nearly four in 10 Black and Hispanic households with children are struggling to feed their families during the coronavi</w:t>
      </w:r>
      <w:r w:rsidR="00BC6F5C">
        <w:rPr>
          <w:rFonts w:ascii="Calibri" w:eastAsia="Calibri" w:hAnsi="Calibri" w:cs="Calibri"/>
          <w:sz w:val="24"/>
          <w:szCs w:val="24"/>
        </w:rPr>
        <w:t>rus pandemic.”</w:t>
      </w:r>
      <w:r w:rsidR="00631A4D">
        <w:rPr>
          <w:rStyle w:val="FootnoteReference"/>
          <w:rFonts w:ascii="Calibri" w:eastAsia="Calibri" w:hAnsi="Calibri" w:cs="Calibri"/>
          <w:sz w:val="24"/>
          <w:szCs w:val="24"/>
        </w:rPr>
        <w:footnoteReference w:id="5"/>
      </w:r>
    </w:p>
    <w:p w14:paraId="175EDE25" w14:textId="77777777" w:rsidR="00824111" w:rsidRDefault="00824111" w:rsidP="00C365AA">
      <w:pPr>
        <w:pStyle w:val="Normal1"/>
        <w:rPr>
          <w:rFonts w:ascii="Calibri" w:eastAsia="Calibri" w:hAnsi="Calibri" w:cs="Calibri"/>
          <w:sz w:val="24"/>
          <w:szCs w:val="24"/>
        </w:rPr>
      </w:pPr>
    </w:p>
    <w:p w14:paraId="4959A29B" w14:textId="6A08A9C7" w:rsidR="00DC61C1" w:rsidRDefault="00542A21" w:rsidP="00C365AA">
      <w:pPr>
        <w:pStyle w:val="Normal1"/>
        <w:rPr>
          <w:rFonts w:ascii="Calibri" w:eastAsia="Calibri" w:hAnsi="Calibri" w:cs="Calibri"/>
          <w:sz w:val="24"/>
          <w:szCs w:val="24"/>
        </w:rPr>
      </w:pPr>
      <w:r>
        <w:rPr>
          <w:rFonts w:ascii="Calibri" w:eastAsia="Calibri" w:hAnsi="Calibri" w:cs="Calibri"/>
          <w:sz w:val="24"/>
          <w:szCs w:val="24"/>
        </w:rPr>
        <w:lastRenderedPageBreak/>
        <w:t>Cl</w:t>
      </w:r>
      <w:r w:rsidR="00DC5A1D" w:rsidRPr="002F6922">
        <w:rPr>
          <w:rFonts w:ascii="Calibri" w:eastAsia="Calibri" w:hAnsi="Calibri" w:cs="Calibri"/>
          <w:sz w:val="24"/>
          <w:szCs w:val="24"/>
        </w:rPr>
        <w:t>imate change is expected to create a series of shocks</w:t>
      </w:r>
      <w:r w:rsidR="00110CC6">
        <w:rPr>
          <w:rFonts w:ascii="Calibri" w:eastAsia="Calibri" w:hAnsi="Calibri" w:cs="Calibri"/>
          <w:sz w:val="24"/>
          <w:szCs w:val="24"/>
        </w:rPr>
        <w:t xml:space="preserve"> and burdens</w:t>
      </w:r>
      <w:r>
        <w:rPr>
          <w:rFonts w:ascii="Calibri" w:eastAsia="Calibri" w:hAnsi="Calibri" w:cs="Calibri"/>
          <w:sz w:val="24"/>
          <w:szCs w:val="24"/>
        </w:rPr>
        <w:t>. Therefore,</w:t>
      </w:r>
      <w:r w:rsidR="00DC5A1D" w:rsidRPr="002F6922">
        <w:rPr>
          <w:rFonts w:ascii="Calibri" w:eastAsia="Calibri" w:hAnsi="Calibri" w:cs="Calibri"/>
          <w:sz w:val="24"/>
          <w:szCs w:val="24"/>
        </w:rPr>
        <w:t xml:space="preserve"> </w:t>
      </w:r>
      <w:r>
        <w:rPr>
          <w:rFonts w:ascii="Calibri" w:eastAsia="Calibri" w:hAnsi="Calibri" w:cs="Calibri"/>
          <w:sz w:val="24"/>
          <w:szCs w:val="24"/>
        </w:rPr>
        <w:t xml:space="preserve">we must intentionally devote </w:t>
      </w:r>
      <w:r w:rsidR="00DC5A1D" w:rsidRPr="002F6922">
        <w:rPr>
          <w:rFonts w:ascii="Calibri" w:eastAsia="Calibri" w:hAnsi="Calibri" w:cs="Calibri"/>
          <w:sz w:val="24"/>
          <w:szCs w:val="24"/>
        </w:rPr>
        <w:t>public resources t</w:t>
      </w:r>
      <w:r w:rsidR="00110CC6">
        <w:rPr>
          <w:rFonts w:ascii="Calibri" w:eastAsia="Calibri" w:hAnsi="Calibri" w:cs="Calibri"/>
          <w:sz w:val="24"/>
          <w:szCs w:val="24"/>
        </w:rPr>
        <w:t>o c</w:t>
      </w:r>
      <w:r w:rsidR="00DC5A1D" w:rsidRPr="002F6922">
        <w:rPr>
          <w:rFonts w:ascii="Calibri" w:eastAsia="Calibri" w:hAnsi="Calibri" w:cs="Calibri"/>
          <w:sz w:val="24"/>
          <w:szCs w:val="24"/>
        </w:rPr>
        <w:t>reate greater economic stability and improved p</w:t>
      </w:r>
      <w:r w:rsidR="00DC5A1D" w:rsidRPr="00110CC6">
        <w:rPr>
          <w:rFonts w:ascii="Calibri" w:eastAsia="Calibri" w:hAnsi="Calibri" w:cs="Calibri"/>
          <w:sz w:val="24"/>
          <w:szCs w:val="24"/>
        </w:rPr>
        <w:t>ublic health outcomes for frontline communities. Everyone in Petaluma deserves the right to experience a healthy, sustainable future</w:t>
      </w:r>
      <w:r>
        <w:rPr>
          <w:rFonts w:ascii="Calibri" w:eastAsia="Calibri" w:hAnsi="Calibri" w:cs="Calibri"/>
          <w:sz w:val="24"/>
          <w:szCs w:val="24"/>
        </w:rPr>
        <w:t>.</w:t>
      </w:r>
      <w:r w:rsidR="00DC5A1D" w:rsidRPr="00110CC6">
        <w:rPr>
          <w:rFonts w:ascii="Calibri" w:eastAsia="Calibri" w:hAnsi="Calibri" w:cs="Calibri"/>
          <w:sz w:val="24"/>
          <w:szCs w:val="24"/>
        </w:rPr>
        <w:t xml:space="preserve"> </w:t>
      </w:r>
      <w:r>
        <w:rPr>
          <w:rFonts w:ascii="Calibri" w:eastAsia="Calibri" w:hAnsi="Calibri" w:cs="Calibri"/>
          <w:sz w:val="24"/>
          <w:szCs w:val="24"/>
        </w:rPr>
        <w:t>T</w:t>
      </w:r>
      <w:r w:rsidR="00DC5A1D" w:rsidRPr="00110CC6">
        <w:rPr>
          <w:rFonts w:ascii="Calibri" w:eastAsia="Calibri" w:hAnsi="Calibri" w:cs="Calibri"/>
          <w:sz w:val="24"/>
          <w:szCs w:val="24"/>
        </w:rPr>
        <w:t xml:space="preserve">o </w:t>
      </w:r>
      <w:r w:rsidR="00C365AA">
        <w:rPr>
          <w:rFonts w:ascii="Calibri" w:eastAsia="Calibri" w:hAnsi="Calibri" w:cs="Calibri"/>
          <w:sz w:val="24"/>
          <w:szCs w:val="24"/>
        </w:rPr>
        <w:t>e</w:t>
      </w:r>
      <w:r w:rsidR="00DC5A1D" w:rsidRPr="00110CC6">
        <w:rPr>
          <w:rFonts w:ascii="Calibri" w:eastAsia="Calibri" w:hAnsi="Calibri" w:cs="Calibri"/>
          <w:sz w:val="24"/>
          <w:szCs w:val="24"/>
        </w:rPr>
        <w:t>nsure that outcome</w:t>
      </w:r>
      <w:r>
        <w:rPr>
          <w:rFonts w:ascii="Calibri" w:eastAsia="Calibri" w:hAnsi="Calibri" w:cs="Calibri"/>
          <w:sz w:val="24"/>
          <w:szCs w:val="24"/>
        </w:rPr>
        <w:t>,</w:t>
      </w:r>
      <w:r w:rsidR="00DC5A1D" w:rsidRPr="00110CC6">
        <w:rPr>
          <w:rFonts w:ascii="Calibri" w:eastAsia="Calibri" w:hAnsi="Calibri" w:cs="Calibri"/>
          <w:sz w:val="24"/>
          <w:szCs w:val="24"/>
        </w:rPr>
        <w:t xml:space="preserve"> we need to invest wisely where the help is needed most.</w:t>
      </w:r>
    </w:p>
    <w:p w14:paraId="0EBFEF93" w14:textId="77777777" w:rsidR="00DC61C1" w:rsidRDefault="00DC61C1">
      <w:pPr>
        <w:pStyle w:val="Normal1"/>
        <w:spacing w:line="240" w:lineRule="auto"/>
        <w:rPr>
          <w:rFonts w:ascii="Calibri" w:eastAsia="Calibri" w:hAnsi="Calibri" w:cs="Calibri"/>
          <w:sz w:val="24"/>
          <w:szCs w:val="24"/>
        </w:rPr>
      </w:pPr>
    </w:p>
    <w:p w14:paraId="61F68631" w14:textId="2A300817" w:rsidR="00DC61C1" w:rsidRDefault="00DC61C1">
      <w:pPr>
        <w:pStyle w:val="Normal1"/>
      </w:pPr>
    </w:p>
    <w:p w14:paraId="3CE6A2A3" w14:textId="77777777" w:rsidR="00DC61C1" w:rsidRDefault="00DC5A1D">
      <w:pPr>
        <w:pStyle w:val="Normal1"/>
        <w:rPr>
          <w:rFonts w:ascii="Calibri" w:eastAsia="Calibri" w:hAnsi="Calibri" w:cs="Calibri"/>
          <w:b/>
          <w:bCs/>
          <w:sz w:val="28"/>
          <w:szCs w:val="28"/>
        </w:rPr>
      </w:pPr>
      <w:r>
        <w:rPr>
          <w:rFonts w:ascii="Calibri" w:eastAsia="Calibri" w:hAnsi="Calibri" w:cs="Calibri"/>
          <w:b/>
          <w:bCs/>
          <w:sz w:val="28"/>
          <w:szCs w:val="28"/>
        </w:rPr>
        <w:t xml:space="preserve">Near-Term Goals </w:t>
      </w:r>
    </w:p>
    <w:p w14:paraId="76FA2D30" w14:textId="7A70A166" w:rsidR="00DC61C1" w:rsidRDefault="00DC61C1">
      <w:pPr>
        <w:pStyle w:val="Normal1"/>
        <w:rPr>
          <w:rFonts w:ascii="Calibri" w:eastAsia="Calibri" w:hAnsi="Calibri" w:cs="Calibri"/>
          <w:sz w:val="24"/>
          <w:szCs w:val="24"/>
        </w:rPr>
      </w:pPr>
    </w:p>
    <w:p w14:paraId="76A492CE" w14:textId="476F41FE" w:rsidR="00DC61C1" w:rsidRPr="00C365AA" w:rsidRDefault="00DC5A1D" w:rsidP="00662EF2">
      <w:pPr>
        <w:pStyle w:val="Default"/>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cs="Calibri"/>
          <w:sz w:val="24"/>
          <w:szCs w:val="24"/>
        </w:rPr>
      </w:pPr>
      <w:r w:rsidRPr="00C365AA">
        <w:rPr>
          <w:rFonts w:ascii="Calibri" w:eastAsia="Calibri" w:hAnsi="Calibri" w:cs="Calibri"/>
          <w:sz w:val="24"/>
          <w:szCs w:val="24"/>
        </w:rPr>
        <w:t xml:space="preserve">Gain widespread community participation in public meetings </w:t>
      </w:r>
      <w:r w:rsidR="00482DFD">
        <w:rPr>
          <w:rFonts w:ascii="Calibri" w:eastAsia="Calibri" w:hAnsi="Calibri" w:cs="Calibri"/>
          <w:sz w:val="24"/>
          <w:szCs w:val="24"/>
        </w:rPr>
        <w:t>for the:</w:t>
      </w:r>
    </w:p>
    <w:p w14:paraId="0F1800C6" w14:textId="12437E20" w:rsidR="00CE7ECC" w:rsidRDefault="00DC5A1D" w:rsidP="00662EF2">
      <w:pPr>
        <w:pStyle w:val="Normal1"/>
        <w:numPr>
          <w:ilvl w:val="1"/>
          <w:numId w:val="10"/>
        </w:numPr>
        <w:rPr>
          <w:rFonts w:ascii="Calibri" w:eastAsia="Calibri" w:hAnsi="Calibri" w:cs="Calibri"/>
          <w:sz w:val="24"/>
          <w:szCs w:val="24"/>
        </w:rPr>
      </w:pPr>
      <w:r>
        <w:rPr>
          <w:rFonts w:ascii="Calibri" w:eastAsia="Calibri" w:hAnsi="Calibri" w:cs="Calibri"/>
          <w:sz w:val="24"/>
          <w:szCs w:val="24"/>
        </w:rPr>
        <w:t>Climate Emergency Framework</w:t>
      </w:r>
    </w:p>
    <w:p w14:paraId="56C1CB63" w14:textId="77777777" w:rsidR="00CE7ECC" w:rsidRDefault="00DC5A1D" w:rsidP="00662EF2">
      <w:pPr>
        <w:pStyle w:val="Normal1"/>
        <w:numPr>
          <w:ilvl w:val="1"/>
          <w:numId w:val="10"/>
        </w:numPr>
        <w:rPr>
          <w:rFonts w:ascii="Calibri" w:eastAsia="Calibri" w:hAnsi="Calibri" w:cs="Calibri"/>
          <w:sz w:val="24"/>
          <w:szCs w:val="24"/>
        </w:rPr>
      </w:pPr>
      <w:r>
        <w:rPr>
          <w:rFonts w:ascii="Calibri" w:eastAsia="Calibri" w:hAnsi="Calibri" w:cs="Calibri"/>
          <w:sz w:val="24"/>
          <w:szCs w:val="24"/>
        </w:rPr>
        <w:t>General Plan Update</w:t>
      </w:r>
    </w:p>
    <w:p w14:paraId="22A0D928" w14:textId="202EEED6" w:rsidR="00DC61C1" w:rsidRDefault="00DC5A1D" w:rsidP="00662EF2">
      <w:pPr>
        <w:pStyle w:val="Normal1"/>
        <w:numPr>
          <w:ilvl w:val="1"/>
          <w:numId w:val="10"/>
        </w:numPr>
        <w:rPr>
          <w:rFonts w:ascii="Calibri" w:eastAsia="Calibri" w:hAnsi="Calibri" w:cs="Calibri"/>
          <w:sz w:val="24"/>
          <w:szCs w:val="24"/>
        </w:rPr>
      </w:pPr>
      <w:r>
        <w:rPr>
          <w:rFonts w:ascii="Calibri" w:eastAsia="Calibri" w:hAnsi="Calibri" w:cs="Calibri"/>
          <w:sz w:val="24"/>
          <w:szCs w:val="24"/>
        </w:rPr>
        <w:t>Climate Action Plan</w:t>
      </w:r>
    </w:p>
    <w:p w14:paraId="0FB791CD" w14:textId="07BC8426" w:rsidR="00DC61C1" w:rsidRPr="00662EF2" w:rsidRDefault="00CE7ECC" w:rsidP="00662EF2">
      <w:pPr>
        <w:pStyle w:val="Default"/>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rPr>
          <w:rFonts w:ascii="Calibri" w:hAnsi="Calibri" w:cs="Calibri"/>
          <w:sz w:val="24"/>
          <w:szCs w:val="24"/>
        </w:rPr>
      </w:pPr>
      <w:r>
        <w:rPr>
          <w:rFonts w:ascii="Calibri" w:eastAsia="Calibri" w:hAnsi="Calibri" w:cs="Calibri"/>
          <w:sz w:val="24"/>
          <w:szCs w:val="24"/>
        </w:rPr>
        <w:t>I</w:t>
      </w:r>
      <w:r w:rsidRPr="00C365AA">
        <w:rPr>
          <w:rFonts w:ascii="Calibri" w:eastAsia="Calibri" w:hAnsi="Calibri" w:cs="Calibri"/>
          <w:sz w:val="24"/>
          <w:szCs w:val="24"/>
        </w:rPr>
        <w:t>n particular</w:t>
      </w:r>
      <w:r>
        <w:rPr>
          <w:rFonts w:ascii="Calibri" w:eastAsia="Calibri" w:hAnsi="Calibri" w:cs="Calibri"/>
          <w:sz w:val="24"/>
          <w:szCs w:val="24"/>
        </w:rPr>
        <w:t>,</w:t>
      </w:r>
      <w:r w:rsidRPr="00C365AA">
        <w:rPr>
          <w:rFonts w:ascii="Calibri" w:eastAsia="Calibri" w:hAnsi="Calibri" w:cs="Calibri"/>
          <w:sz w:val="24"/>
          <w:szCs w:val="24"/>
        </w:rPr>
        <w:t xml:space="preserve"> ensure </w:t>
      </w:r>
      <w:r>
        <w:rPr>
          <w:rFonts w:ascii="Calibri" w:eastAsia="Calibri" w:hAnsi="Calibri" w:cs="Calibri"/>
          <w:sz w:val="24"/>
          <w:szCs w:val="24"/>
        </w:rPr>
        <w:t xml:space="preserve">that </w:t>
      </w:r>
      <w:r>
        <w:rPr>
          <w:rFonts w:ascii="Calibri" w:hAnsi="Calibri" w:cs="Calibri"/>
          <w:sz w:val="24"/>
          <w:szCs w:val="24"/>
        </w:rPr>
        <w:t>f</w:t>
      </w:r>
      <w:r w:rsidRPr="00E95F2E">
        <w:rPr>
          <w:rFonts w:ascii="Calibri" w:hAnsi="Calibri" w:cs="Calibri"/>
          <w:sz w:val="24"/>
          <w:szCs w:val="24"/>
        </w:rPr>
        <w:t xml:space="preserve">rontline and underserved communities have the </w:t>
      </w:r>
      <w:r>
        <w:rPr>
          <w:rFonts w:ascii="Calibri" w:hAnsi="Calibri" w:cs="Calibri"/>
          <w:sz w:val="24"/>
          <w:szCs w:val="24"/>
        </w:rPr>
        <w:t xml:space="preserve">opportunity for </w:t>
      </w:r>
      <w:r w:rsidRPr="00E95F2E">
        <w:rPr>
          <w:rFonts w:ascii="Calibri" w:hAnsi="Calibri" w:cs="Calibri"/>
          <w:sz w:val="24"/>
          <w:szCs w:val="24"/>
        </w:rPr>
        <w:t xml:space="preserve">self-determination </w:t>
      </w:r>
      <w:r>
        <w:rPr>
          <w:rFonts w:ascii="Calibri" w:hAnsi="Calibri" w:cs="Calibri"/>
          <w:sz w:val="24"/>
          <w:szCs w:val="24"/>
        </w:rPr>
        <w:t xml:space="preserve">in climate resilience programs, policies, and actions </w:t>
      </w:r>
      <w:r w:rsidR="00482DFD">
        <w:rPr>
          <w:rFonts w:ascii="Calibri" w:hAnsi="Calibri" w:cs="Calibri"/>
          <w:sz w:val="24"/>
          <w:szCs w:val="24"/>
        </w:rPr>
        <w:t xml:space="preserve">and that climate </w:t>
      </w:r>
      <w:r w:rsidR="00DC5A1D">
        <w:rPr>
          <w:rFonts w:ascii="Calibri" w:eastAsia="Calibri" w:hAnsi="Calibri" w:cs="Calibri"/>
          <w:sz w:val="24"/>
          <w:szCs w:val="24"/>
        </w:rPr>
        <w:t xml:space="preserve">doesn’t impact </w:t>
      </w:r>
      <w:r w:rsidR="0086755A">
        <w:rPr>
          <w:rFonts w:ascii="Calibri" w:eastAsia="Calibri" w:hAnsi="Calibri" w:cs="Calibri"/>
          <w:sz w:val="24"/>
          <w:szCs w:val="24"/>
        </w:rPr>
        <w:t xml:space="preserve">these </w:t>
      </w:r>
      <w:r w:rsidR="00DC5A1D">
        <w:rPr>
          <w:rFonts w:ascii="Calibri" w:eastAsia="Calibri" w:hAnsi="Calibri" w:cs="Calibri"/>
          <w:sz w:val="24"/>
          <w:szCs w:val="24"/>
        </w:rPr>
        <w:t xml:space="preserve">communities more than other </w:t>
      </w:r>
      <w:proofErr w:type="spellStart"/>
      <w:r w:rsidR="00482DFD">
        <w:rPr>
          <w:rFonts w:ascii="Calibri" w:eastAsia="Calibri" w:hAnsi="Calibri" w:cs="Calibri"/>
          <w:sz w:val="24"/>
          <w:szCs w:val="24"/>
        </w:rPr>
        <w:t>Petaluma</w:t>
      </w:r>
      <w:r w:rsidR="0086755A">
        <w:rPr>
          <w:rFonts w:ascii="Calibri" w:eastAsia="Calibri" w:hAnsi="Calibri" w:cs="Calibri"/>
          <w:sz w:val="24"/>
          <w:szCs w:val="24"/>
        </w:rPr>
        <w:t>ns</w:t>
      </w:r>
      <w:proofErr w:type="spellEnd"/>
      <w:r w:rsidR="00482DFD">
        <w:rPr>
          <w:rFonts w:ascii="Calibri" w:eastAsia="Calibri" w:hAnsi="Calibri" w:cs="Calibri"/>
          <w:sz w:val="24"/>
          <w:szCs w:val="24"/>
        </w:rPr>
        <w:t>.</w:t>
      </w:r>
    </w:p>
    <w:p w14:paraId="106116C7" w14:textId="66265349" w:rsidR="00DC61C1" w:rsidRDefault="00DC5A1D" w:rsidP="00662EF2">
      <w:pPr>
        <w:pStyle w:val="Normal1"/>
        <w:numPr>
          <w:ilvl w:val="0"/>
          <w:numId w:val="10"/>
        </w:numPr>
        <w:rPr>
          <w:rFonts w:ascii="Calibri" w:eastAsia="Calibri" w:hAnsi="Calibri" w:cs="Calibri"/>
          <w:sz w:val="24"/>
          <w:szCs w:val="24"/>
        </w:rPr>
      </w:pPr>
      <w:r>
        <w:rPr>
          <w:rFonts w:ascii="Calibri" w:eastAsia="Calibri" w:hAnsi="Calibri" w:cs="Calibri"/>
          <w:sz w:val="24"/>
          <w:szCs w:val="24"/>
        </w:rPr>
        <w:t xml:space="preserve">Create an equitable and community-led Climate Action Plan with clear direction for City actions that implement mitigation, sequestration, and adaptation outcomes equitably citywide. </w:t>
      </w:r>
    </w:p>
    <w:p w14:paraId="2403FFDE" w14:textId="5883ABC5" w:rsidR="00395FC6" w:rsidRDefault="00DC5A1D" w:rsidP="00662EF2">
      <w:pPr>
        <w:pStyle w:val="Normal1"/>
        <w:numPr>
          <w:ilvl w:val="0"/>
          <w:numId w:val="10"/>
        </w:numPr>
        <w:rPr>
          <w:rFonts w:ascii="Calibri" w:eastAsia="Calibri" w:hAnsi="Calibri" w:cs="Calibri"/>
          <w:sz w:val="24"/>
          <w:szCs w:val="24"/>
        </w:rPr>
      </w:pPr>
      <w:r>
        <w:rPr>
          <w:rFonts w:ascii="Calibri" w:eastAsia="Calibri" w:hAnsi="Calibri" w:cs="Calibri"/>
          <w:sz w:val="24"/>
          <w:szCs w:val="24"/>
        </w:rPr>
        <w:t>Secure funding for mitigation and adaptation measures that prioritize ensuring the safety, economic stability</w:t>
      </w:r>
      <w:r w:rsidR="00CE7ECC">
        <w:rPr>
          <w:rFonts w:ascii="Calibri" w:eastAsia="Calibri" w:hAnsi="Calibri" w:cs="Calibri"/>
          <w:sz w:val="24"/>
          <w:szCs w:val="24"/>
        </w:rPr>
        <w:t>,</w:t>
      </w:r>
      <w:r>
        <w:rPr>
          <w:rFonts w:ascii="Calibri" w:eastAsia="Calibri" w:hAnsi="Calibri" w:cs="Calibri"/>
          <w:sz w:val="24"/>
          <w:szCs w:val="24"/>
        </w:rPr>
        <w:t xml:space="preserve"> and resilience of frontline and underserved communities.</w:t>
      </w:r>
    </w:p>
    <w:p w14:paraId="77B397B2" w14:textId="494981C3" w:rsidR="00DC61C1" w:rsidRDefault="00DC5A1D" w:rsidP="00662EF2">
      <w:pPr>
        <w:pStyle w:val="Normal1"/>
        <w:numPr>
          <w:ilvl w:val="0"/>
          <w:numId w:val="10"/>
        </w:numPr>
        <w:rPr>
          <w:rFonts w:ascii="Calibri" w:eastAsia="Calibri" w:hAnsi="Calibri" w:cs="Calibri"/>
          <w:sz w:val="24"/>
          <w:szCs w:val="24"/>
        </w:rPr>
      </w:pPr>
      <w:r>
        <w:rPr>
          <w:rFonts w:ascii="Calibri" w:eastAsia="Calibri" w:hAnsi="Calibri" w:cs="Calibri"/>
          <w:sz w:val="24"/>
          <w:szCs w:val="24"/>
        </w:rPr>
        <w:t>Make energy efficiency upgrades financially accessible to all residents, with a priority for frontline and underserved communities.</w:t>
      </w:r>
    </w:p>
    <w:p w14:paraId="3FCF8BD7" w14:textId="6755FB2C" w:rsidR="00DC61C1" w:rsidRDefault="00DC5A1D" w:rsidP="00662EF2">
      <w:pPr>
        <w:pStyle w:val="Normal1"/>
        <w:numPr>
          <w:ilvl w:val="0"/>
          <w:numId w:val="10"/>
        </w:numPr>
        <w:rPr>
          <w:rFonts w:ascii="Calibri" w:eastAsia="Calibri" w:hAnsi="Calibri" w:cs="Calibri"/>
          <w:sz w:val="24"/>
          <w:szCs w:val="24"/>
        </w:rPr>
      </w:pPr>
      <w:r>
        <w:rPr>
          <w:rFonts w:ascii="Calibri" w:eastAsia="Calibri" w:hAnsi="Calibri" w:cs="Calibri"/>
          <w:sz w:val="24"/>
          <w:szCs w:val="24"/>
        </w:rPr>
        <w:t xml:space="preserve">Create targets for local green jobs and workforce training and development programs to help alleviate unemployment caused by the </w:t>
      </w:r>
      <w:r w:rsidR="00765F53">
        <w:rPr>
          <w:rFonts w:ascii="Calibri" w:eastAsia="Calibri" w:hAnsi="Calibri" w:cs="Calibri"/>
          <w:sz w:val="24"/>
          <w:szCs w:val="24"/>
        </w:rPr>
        <w:t>COVID</w:t>
      </w:r>
      <w:r w:rsidR="00F3520E">
        <w:rPr>
          <w:rFonts w:ascii="Calibri" w:eastAsia="Calibri" w:hAnsi="Calibri" w:cs="Calibri"/>
          <w:sz w:val="24"/>
          <w:szCs w:val="24"/>
        </w:rPr>
        <w:t>-19</w:t>
      </w:r>
      <w:r>
        <w:rPr>
          <w:rFonts w:ascii="Calibri" w:eastAsia="Calibri" w:hAnsi="Calibri" w:cs="Calibri"/>
          <w:sz w:val="24"/>
          <w:szCs w:val="24"/>
        </w:rPr>
        <w:t xml:space="preserve"> pandemic and provide a just transition for workers into a sustainable local economy. </w:t>
      </w:r>
    </w:p>
    <w:p w14:paraId="18347A78" w14:textId="6CC09413" w:rsidR="00DC61C1" w:rsidRDefault="00DC5A1D" w:rsidP="00662EF2">
      <w:pPr>
        <w:pStyle w:val="Normal1"/>
        <w:numPr>
          <w:ilvl w:val="0"/>
          <w:numId w:val="10"/>
        </w:numPr>
        <w:rPr>
          <w:rFonts w:ascii="Calibri" w:eastAsia="Calibri" w:hAnsi="Calibri" w:cs="Calibri"/>
          <w:sz w:val="24"/>
          <w:szCs w:val="24"/>
        </w:rPr>
      </w:pPr>
      <w:r>
        <w:rPr>
          <w:rFonts w:ascii="Calibri" w:eastAsia="Calibri" w:hAnsi="Calibri" w:cs="Calibri"/>
          <w:sz w:val="24"/>
          <w:szCs w:val="24"/>
        </w:rPr>
        <w:t xml:space="preserve">Create mechanisms to ensure accountability of City staff in responding equitably to climate-related emergencies, promptly and effectively addressing the needs of frontline and underserved communities.  </w:t>
      </w:r>
    </w:p>
    <w:p w14:paraId="304B0C63" w14:textId="77777777" w:rsidR="00DC61C1" w:rsidRDefault="00DC5A1D" w:rsidP="00662EF2">
      <w:pPr>
        <w:pStyle w:val="Normal1"/>
        <w:numPr>
          <w:ilvl w:val="0"/>
          <w:numId w:val="10"/>
        </w:numPr>
        <w:rPr>
          <w:rFonts w:ascii="Calibri" w:eastAsia="Calibri" w:hAnsi="Calibri" w:cs="Calibri"/>
          <w:sz w:val="24"/>
          <w:szCs w:val="24"/>
        </w:rPr>
      </w:pPr>
      <w:r>
        <w:rPr>
          <w:rFonts w:ascii="Calibri" w:eastAsia="Calibri" w:hAnsi="Calibri" w:cs="Calibri"/>
          <w:sz w:val="24"/>
          <w:szCs w:val="24"/>
        </w:rPr>
        <w:t xml:space="preserve">Provide access to local, affordable, healthy, and organic food for all residents. </w:t>
      </w:r>
    </w:p>
    <w:p w14:paraId="4A26EDAF" w14:textId="77777777" w:rsidR="00DC61C1" w:rsidRDefault="00DC5A1D" w:rsidP="00662EF2">
      <w:pPr>
        <w:pStyle w:val="Normal1"/>
        <w:numPr>
          <w:ilvl w:val="0"/>
          <w:numId w:val="10"/>
        </w:numPr>
        <w:rPr>
          <w:rFonts w:ascii="Calibri" w:eastAsia="Calibri" w:hAnsi="Calibri" w:cs="Calibri"/>
          <w:sz w:val="24"/>
          <w:szCs w:val="24"/>
        </w:rPr>
      </w:pPr>
      <w:r>
        <w:rPr>
          <w:rFonts w:ascii="Calibri" w:eastAsia="Calibri" w:hAnsi="Calibri" w:cs="Calibri"/>
          <w:sz w:val="24"/>
          <w:szCs w:val="24"/>
        </w:rPr>
        <w:t xml:space="preserve">Increase access to and use of safe, active, low-carbon, climate-friendly transportation by all residents and visitors. </w:t>
      </w:r>
    </w:p>
    <w:p w14:paraId="2822A18B" w14:textId="274B7325" w:rsidR="00DC61C1" w:rsidRPr="00C365AA" w:rsidRDefault="00DC5A1D" w:rsidP="00662EF2">
      <w:pPr>
        <w:pStyle w:val="Normal1"/>
        <w:numPr>
          <w:ilvl w:val="0"/>
          <w:numId w:val="10"/>
        </w:numPr>
        <w:rPr>
          <w:rFonts w:ascii="Calibri" w:eastAsia="Calibri" w:hAnsi="Calibri" w:cs="Calibri"/>
          <w:sz w:val="24"/>
          <w:szCs w:val="24"/>
        </w:rPr>
      </w:pPr>
      <w:r>
        <w:rPr>
          <w:rFonts w:ascii="Calibri" w:eastAsia="Calibri" w:hAnsi="Calibri" w:cs="Calibri"/>
          <w:sz w:val="24"/>
          <w:szCs w:val="24"/>
        </w:rPr>
        <w:t xml:space="preserve">Make energy efficiency upgrades financially accessible to all residents, with a priority on improving health conditions in frontline and underserved communities. </w:t>
      </w:r>
    </w:p>
    <w:p w14:paraId="539C1A67" w14:textId="77777777" w:rsidR="00DC61C1" w:rsidRDefault="00DC61C1">
      <w:pPr>
        <w:pStyle w:val="Normal1"/>
        <w:ind w:left="720"/>
        <w:rPr>
          <w:rFonts w:ascii="Calibri" w:eastAsia="Calibri" w:hAnsi="Calibri" w:cs="Calibri"/>
          <w:sz w:val="24"/>
          <w:szCs w:val="24"/>
        </w:rPr>
      </w:pPr>
    </w:p>
    <w:p w14:paraId="26ADB125" w14:textId="77777777" w:rsidR="00DC61C1" w:rsidRDefault="00DC5A1D">
      <w:pPr>
        <w:pStyle w:val="Normal1"/>
        <w:rPr>
          <w:rFonts w:ascii="Calibri" w:eastAsia="Calibri" w:hAnsi="Calibri" w:cs="Calibri"/>
          <w:sz w:val="28"/>
          <w:szCs w:val="28"/>
          <w:u w:val="single"/>
        </w:rPr>
      </w:pPr>
      <w:r>
        <w:rPr>
          <w:rFonts w:ascii="Calibri" w:eastAsia="Calibri" w:hAnsi="Calibri" w:cs="Calibri"/>
          <w:b/>
          <w:bCs/>
          <w:sz w:val="28"/>
          <w:szCs w:val="28"/>
        </w:rPr>
        <w:t xml:space="preserve">Long-Term Goals </w:t>
      </w:r>
    </w:p>
    <w:p w14:paraId="7071961B" w14:textId="77777777" w:rsidR="00DC61C1" w:rsidRDefault="00DC5A1D" w:rsidP="00662EF2">
      <w:pPr>
        <w:pStyle w:val="Normal1"/>
        <w:numPr>
          <w:ilvl w:val="0"/>
          <w:numId w:val="12"/>
        </w:numPr>
        <w:rPr>
          <w:rFonts w:ascii="Calibri" w:eastAsia="Calibri" w:hAnsi="Calibri" w:cs="Calibri"/>
          <w:sz w:val="24"/>
          <w:szCs w:val="24"/>
        </w:rPr>
      </w:pPr>
      <w:r>
        <w:rPr>
          <w:rFonts w:ascii="Calibri" w:eastAsia="Calibri" w:hAnsi="Calibri" w:cs="Calibri"/>
          <w:sz w:val="24"/>
          <w:szCs w:val="24"/>
        </w:rPr>
        <w:t xml:space="preserve">Develop permanent and sufficient funding for Climate Action Plan policies, programs, and procedures that prioritize actions with an equity focus. </w:t>
      </w:r>
    </w:p>
    <w:p w14:paraId="50987674" w14:textId="32B07D1E" w:rsidR="00DC61C1" w:rsidRDefault="00DC5A1D" w:rsidP="00662EF2">
      <w:pPr>
        <w:pStyle w:val="Normal1"/>
        <w:numPr>
          <w:ilvl w:val="0"/>
          <w:numId w:val="12"/>
        </w:numPr>
        <w:rPr>
          <w:rFonts w:ascii="Calibri" w:eastAsia="Calibri" w:hAnsi="Calibri" w:cs="Calibri"/>
          <w:sz w:val="24"/>
          <w:szCs w:val="24"/>
        </w:rPr>
      </w:pPr>
      <w:r>
        <w:rPr>
          <w:rFonts w:ascii="Calibri" w:eastAsia="Calibri" w:hAnsi="Calibri" w:cs="Calibri"/>
          <w:sz w:val="24"/>
          <w:szCs w:val="24"/>
        </w:rPr>
        <w:lastRenderedPageBreak/>
        <w:t>Develop measurable targets and fund the data collection and analysis to assess Petaluma’s progress toward its equitable climate targets annually</w:t>
      </w:r>
      <w:r w:rsidR="008E5230">
        <w:rPr>
          <w:rFonts w:ascii="Calibri" w:eastAsia="Calibri" w:hAnsi="Calibri" w:cs="Calibri"/>
          <w:sz w:val="24"/>
          <w:szCs w:val="24"/>
        </w:rPr>
        <w:t>.</w:t>
      </w:r>
      <w:r>
        <w:rPr>
          <w:rFonts w:ascii="Calibri" w:eastAsia="Calibri" w:hAnsi="Calibri" w:cs="Calibri"/>
          <w:sz w:val="24"/>
          <w:szCs w:val="24"/>
        </w:rPr>
        <w:t xml:space="preserve"> </w:t>
      </w:r>
    </w:p>
    <w:p w14:paraId="040528AB" w14:textId="77777777" w:rsidR="00DC61C1" w:rsidRDefault="00DC5A1D" w:rsidP="00662EF2">
      <w:pPr>
        <w:pStyle w:val="Normal1"/>
        <w:numPr>
          <w:ilvl w:val="0"/>
          <w:numId w:val="12"/>
        </w:numPr>
        <w:rPr>
          <w:rFonts w:ascii="Calibri" w:eastAsia="Calibri" w:hAnsi="Calibri" w:cs="Calibri"/>
          <w:sz w:val="24"/>
          <w:szCs w:val="24"/>
        </w:rPr>
      </w:pPr>
      <w:r>
        <w:rPr>
          <w:rFonts w:ascii="Calibri" w:eastAsia="Calibri" w:hAnsi="Calibri" w:cs="Calibri"/>
          <w:sz w:val="24"/>
          <w:szCs w:val="24"/>
        </w:rPr>
        <w:t>Ensure that all residents live in clean and healthy environments that protect against the impacts of climate change and are socially equitable and environmentally sound.</w:t>
      </w:r>
    </w:p>
    <w:p w14:paraId="54F5EA82" w14:textId="47C26E48" w:rsidR="00DC61C1" w:rsidRDefault="00DC5A1D" w:rsidP="00662EF2">
      <w:pPr>
        <w:pStyle w:val="Normal1"/>
        <w:numPr>
          <w:ilvl w:val="0"/>
          <w:numId w:val="12"/>
        </w:numPr>
        <w:rPr>
          <w:rFonts w:ascii="Calibri" w:eastAsia="Calibri" w:hAnsi="Calibri" w:cs="Calibri"/>
          <w:sz w:val="24"/>
          <w:szCs w:val="24"/>
        </w:rPr>
      </w:pPr>
      <w:r>
        <w:rPr>
          <w:rFonts w:ascii="Calibri" w:eastAsia="Calibri" w:hAnsi="Calibri" w:cs="Calibri"/>
          <w:sz w:val="24"/>
          <w:szCs w:val="24"/>
        </w:rPr>
        <w:t>Ensure that our communities are resilient in the face of climate change by providing more low</w:t>
      </w:r>
      <w:r w:rsidR="00DC3D11">
        <w:rPr>
          <w:rFonts w:ascii="Calibri" w:eastAsia="Calibri" w:hAnsi="Calibri" w:cs="Calibri"/>
          <w:sz w:val="24"/>
          <w:szCs w:val="24"/>
        </w:rPr>
        <w:t>-</w:t>
      </w:r>
      <w:r>
        <w:rPr>
          <w:rFonts w:ascii="Calibri" w:eastAsia="Calibri" w:hAnsi="Calibri" w:cs="Calibri"/>
          <w:sz w:val="24"/>
          <w:szCs w:val="24"/>
        </w:rPr>
        <w:t xml:space="preserve"> and moderate-income housing </w:t>
      </w:r>
      <w:r w:rsidR="00DC3D11">
        <w:rPr>
          <w:rFonts w:ascii="Calibri" w:eastAsia="Calibri" w:hAnsi="Calibri" w:cs="Calibri"/>
          <w:sz w:val="24"/>
          <w:szCs w:val="24"/>
        </w:rPr>
        <w:t xml:space="preserve">with clean energy and no toxins and that is </w:t>
      </w:r>
      <w:r>
        <w:rPr>
          <w:rFonts w:ascii="Calibri" w:eastAsia="Calibri" w:hAnsi="Calibri" w:cs="Calibri"/>
          <w:sz w:val="24"/>
          <w:szCs w:val="24"/>
        </w:rPr>
        <w:t>locate</w:t>
      </w:r>
      <w:r w:rsidR="00DC3D11">
        <w:rPr>
          <w:rFonts w:ascii="Calibri" w:eastAsia="Calibri" w:hAnsi="Calibri" w:cs="Calibri"/>
          <w:sz w:val="24"/>
          <w:szCs w:val="24"/>
        </w:rPr>
        <w:t>d</w:t>
      </w:r>
      <w:r>
        <w:rPr>
          <w:rFonts w:ascii="Calibri" w:eastAsia="Calibri" w:hAnsi="Calibri" w:cs="Calibri"/>
          <w:sz w:val="24"/>
          <w:szCs w:val="24"/>
        </w:rPr>
        <w:t xml:space="preserve"> near jobs</w:t>
      </w:r>
      <w:r w:rsidR="00DC3D11">
        <w:rPr>
          <w:rFonts w:ascii="Calibri" w:eastAsia="Calibri" w:hAnsi="Calibri" w:cs="Calibri"/>
          <w:sz w:val="24"/>
          <w:szCs w:val="24"/>
        </w:rPr>
        <w:t>,</w:t>
      </w:r>
      <w:r>
        <w:rPr>
          <w:rFonts w:ascii="Calibri" w:eastAsia="Calibri" w:hAnsi="Calibri" w:cs="Calibri"/>
          <w:sz w:val="24"/>
          <w:szCs w:val="24"/>
        </w:rPr>
        <w:t xml:space="preserve"> </w:t>
      </w:r>
      <w:r w:rsidR="00DC3D11">
        <w:rPr>
          <w:rFonts w:ascii="Calibri" w:eastAsia="Calibri" w:hAnsi="Calibri" w:cs="Calibri"/>
          <w:sz w:val="24"/>
          <w:szCs w:val="24"/>
        </w:rPr>
        <w:t>r</w:t>
      </w:r>
      <w:r>
        <w:rPr>
          <w:rFonts w:ascii="Calibri" w:eastAsia="Calibri" w:hAnsi="Calibri" w:cs="Calibri"/>
          <w:sz w:val="24"/>
          <w:szCs w:val="24"/>
        </w:rPr>
        <w:t>educ</w:t>
      </w:r>
      <w:r w:rsidR="00DC3D11">
        <w:rPr>
          <w:rFonts w:ascii="Calibri" w:eastAsia="Calibri" w:hAnsi="Calibri" w:cs="Calibri"/>
          <w:sz w:val="24"/>
          <w:szCs w:val="24"/>
        </w:rPr>
        <w:t>ing</w:t>
      </w:r>
      <w:r>
        <w:rPr>
          <w:rFonts w:ascii="Calibri" w:eastAsia="Calibri" w:hAnsi="Calibri" w:cs="Calibri"/>
          <w:sz w:val="24"/>
          <w:szCs w:val="24"/>
        </w:rPr>
        <w:t xml:space="preserve"> the need for long commutes. </w:t>
      </w:r>
    </w:p>
    <w:p w14:paraId="79325484" w14:textId="090D8E89" w:rsidR="00DC61C1" w:rsidRDefault="00DC5A1D" w:rsidP="00662EF2">
      <w:pPr>
        <w:pStyle w:val="Normal1"/>
        <w:numPr>
          <w:ilvl w:val="0"/>
          <w:numId w:val="12"/>
        </w:numPr>
        <w:rPr>
          <w:rFonts w:ascii="Calibri" w:eastAsia="Calibri" w:hAnsi="Calibri" w:cs="Calibri"/>
          <w:sz w:val="24"/>
          <w:szCs w:val="24"/>
        </w:rPr>
      </w:pPr>
      <w:r>
        <w:rPr>
          <w:rFonts w:ascii="Calibri" w:eastAsia="Calibri" w:hAnsi="Calibri" w:cs="Calibri"/>
          <w:sz w:val="24"/>
          <w:szCs w:val="24"/>
        </w:rPr>
        <w:t xml:space="preserve">Create healthy and enjoyable environments for residents to walk and bike, free from air pollution and safety hazards with ample tree canopy for shade. </w:t>
      </w:r>
    </w:p>
    <w:p w14:paraId="1AE13D3F" w14:textId="11E27232" w:rsidR="00DC61C1" w:rsidRDefault="00DC61C1">
      <w:pPr>
        <w:pStyle w:val="Normal1"/>
        <w:rPr>
          <w:rFonts w:ascii="Calibri" w:eastAsia="Calibri" w:hAnsi="Calibri" w:cs="Calibri"/>
          <w:sz w:val="24"/>
          <w:szCs w:val="24"/>
        </w:rPr>
      </w:pPr>
    </w:p>
    <w:p w14:paraId="4DF765F0" w14:textId="77777777" w:rsidR="00DC61C1" w:rsidRDefault="00DC61C1">
      <w:pPr>
        <w:pStyle w:val="Normal1"/>
        <w:ind w:left="720"/>
        <w:rPr>
          <w:rFonts w:ascii="Calibri" w:eastAsia="Calibri" w:hAnsi="Calibri" w:cs="Calibri"/>
          <w:sz w:val="24"/>
          <w:szCs w:val="24"/>
        </w:rPr>
      </w:pPr>
    </w:p>
    <w:p w14:paraId="270E900A" w14:textId="77777777" w:rsidR="00DC61C1" w:rsidRDefault="00DC5A1D">
      <w:pPr>
        <w:pStyle w:val="Normal1"/>
        <w:rPr>
          <w:rFonts w:ascii="Calibri" w:eastAsia="Calibri" w:hAnsi="Calibri" w:cs="Calibri"/>
          <w:b/>
          <w:bCs/>
          <w:sz w:val="28"/>
          <w:szCs w:val="28"/>
        </w:rPr>
      </w:pPr>
      <w:r>
        <w:rPr>
          <w:rFonts w:ascii="Calibri" w:eastAsia="Calibri" w:hAnsi="Calibri" w:cs="Calibri"/>
          <w:b/>
          <w:bCs/>
          <w:sz w:val="28"/>
          <w:szCs w:val="28"/>
        </w:rPr>
        <w:t>Actions to Help Us Achieve Our Goals</w:t>
      </w:r>
    </w:p>
    <w:p w14:paraId="74B8A007" w14:textId="77777777" w:rsidR="00DC61C1" w:rsidRDefault="00DC5A1D">
      <w:pPr>
        <w:pStyle w:val="Normal1"/>
        <w:rPr>
          <w:rFonts w:ascii="Calibri" w:eastAsia="Calibri" w:hAnsi="Calibri" w:cs="Calibri"/>
          <w:sz w:val="24"/>
          <w:szCs w:val="24"/>
        </w:rPr>
      </w:pPr>
      <w:r>
        <w:rPr>
          <w:rFonts w:ascii="Calibri" w:eastAsia="Calibri" w:hAnsi="Calibri" w:cs="Calibri"/>
          <w:sz w:val="24"/>
          <w:szCs w:val="24"/>
        </w:rPr>
        <w:t>The actions below will help us achieve these near-term goals. An essential part of this process is creating ongoing partnerships characterized by active and continuous engagement among community-based organizations, the City, and the Environmental Equity and Engagement Standing Committee of the Climate Action Commission. Our implementation efforts all should be guided by community-supported targets, metrics, and strong accountability structures.</w:t>
      </w:r>
    </w:p>
    <w:p w14:paraId="69E028EC" w14:textId="77777777" w:rsidR="00DC61C1" w:rsidRDefault="00DC61C1">
      <w:pPr>
        <w:pStyle w:val="Normal1"/>
        <w:rPr>
          <w:rFonts w:ascii="Calibri" w:eastAsia="Calibri" w:hAnsi="Calibri" w:cs="Calibri"/>
          <w:b/>
          <w:bCs/>
          <w:sz w:val="24"/>
          <w:szCs w:val="24"/>
        </w:rPr>
      </w:pPr>
    </w:p>
    <w:p w14:paraId="578ED3A7" w14:textId="77777777" w:rsidR="00DC61C1" w:rsidRDefault="00DC5A1D">
      <w:pPr>
        <w:pStyle w:val="Normal1"/>
        <w:rPr>
          <w:rFonts w:ascii="Calibri" w:eastAsia="Calibri" w:hAnsi="Calibri" w:cs="Calibri"/>
          <w:b/>
          <w:bCs/>
          <w:sz w:val="24"/>
          <w:szCs w:val="24"/>
        </w:rPr>
      </w:pPr>
      <w:r>
        <w:rPr>
          <w:rFonts w:ascii="Calibri" w:eastAsia="Calibri" w:hAnsi="Calibri" w:cs="Calibri"/>
          <w:b/>
          <w:bCs/>
          <w:sz w:val="24"/>
          <w:szCs w:val="24"/>
        </w:rPr>
        <w:t xml:space="preserve">Outreach, education, and employment </w:t>
      </w:r>
    </w:p>
    <w:p w14:paraId="1D5A996B" w14:textId="77777777" w:rsidR="00DC61C1" w:rsidRDefault="00DC5A1D">
      <w:pPr>
        <w:pStyle w:val="Normal1"/>
        <w:rPr>
          <w:rFonts w:ascii="Calibri" w:eastAsia="Calibri" w:hAnsi="Calibri" w:cs="Calibri"/>
          <w:sz w:val="24"/>
          <w:szCs w:val="24"/>
        </w:rPr>
      </w:pPr>
      <w:r>
        <w:rPr>
          <w:rFonts w:ascii="Calibri" w:eastAsia="Calibri" w:hAnsi="Calibri" w:cs="Calibri"/>
          <w:sz w:val="24"/>
          <w:szCs w:val="24"/>
        </w:rPr>
        <w:t>The City and community will implement community-led climate justice education and training through peer-led recommendations from frontline community members. In particular, we will:</w:t>
      </w:r>
    </w:p>
    <w:p w14:paraId="45A5D6D3" w14:textId="6821D118" w:rsidR="00E1658E" w:rsidRPr="00662EF2" w:rsidRDefault="00E1658E" w:rsidP="00662EF2">
      <w:pPr>
        <w:pStyle w:val="Normal1"/>
        <w:numPr>
          <w:ilvl w:val="0"/>
          <w:numId w:val="14"/>
        </w:numPr>
        <w:rPr>
          <w:color w:val="222222"/>
          <w:sz w:val="24"/>
          <w:szCs w:val="24"/>
        </w:rPr>
      </w:pPr>
      <w:r>
        <w:rPr>
          <w:rFonts w:ascii="Calibri" w:eastAsia="Calibri" w:hAnsi="Calibri" w:cs="Calibri"/>
          <w:sz w:val="24"/>
          <w:szCs w:val="24"/>
        </w:rPr>
        <w:t>Conduct outreach to the Coast Miwok community, acknowledging that Petaluma sits on its traditional lands and that this indigenous community brings unique perspectives, knowledge, and concerns.</w:t>
      </w:r>
    </w:p>
    <w:p w14:paraId="4FAEC7D0" w14:textId="77777777" w:rsidR="00DC61C1" w:rsidRDefault="00DC5A1D" w:rsidP="00662EF2">
      <w:pPr>
        <w:pStyle w:val="Normal1"/>
        <w:numPr>
          <w:ilvl w:val="0"/>
          <w:numId w:val="14"/>
        </w:numPr>
        <w:spacing w:line="259" w:lineRule="auto"/>
        <w:rPr>
          <w:color w:val="222222"/>
          <w:sz w:val="24"/>
          <w:szCs w:val="24"/>
        </w:rPr>
      </w:pPr>
      <w:r>
        <w:rPr>
          <w:rFonts w:ascii="Calibri" w:eastAsia="Calibri" w:hAnsi="Calibri" w:cs="Calibri"/>
          <w:color w:val="222222"/>
          <w:sz w:val="24"/>
          <w:szCs w:val="24"/>
          <w:u w:color="222222"/>
        </w:rPr>
        <w:t xml:space="preserve">Introduce indigenous literacy and perspectives in land stewardship. </w:t>
      </w:r>
    </w:p>
    <w:p w14:paraId="7F345199"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 xml:space="preserve">Perform outreach to community groups, including attending events to hear concerns, elicit input, and directly engage on climate issues. </w:t>
      </w:r>
    </w:p>
    <w:p w14:paraId="152B4F06"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 xml:space="preserve">Encourage equity-focused organizations to identify and train peers to increase outreach. </w:t>
      </w:r>
    </w:p>
    <w:p w14:paraId="39835725"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 xml:space="preserve">Encourage community-based organizations that work with frontline and underserved communities to collaborate with the City and facilitate climate equity, mitigation, sequestration, adaptation, and resilience conversations in the community.  </w:t>
      </w:r>
    </w:p>
    <w:p w14:paraId="7EB30898"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Develop training and metrics that guide City staff to lead with an equity focus.</w:t>
      </w:r>
    </w:p>
    <w:p w14:paraId="355DAD79"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Identify and create new employment opportunities through a “Local and Sustainable Workforce Initiative” to implement the Climate Action Plan across all skill levels, with priority given to low-income residents for job- and career-training opportunities.</w:t>
      </w:r>
    </w:p>
    <w:p w14:paraId="65D4D757" w14:textId="77777777" w:rsidR="00DC61C1" w:rsidRDefault="00DC5A1D" w:rsidP="00662EF2">
      <w:pPr>
        <w:pStyle w:val="Normal1"/>
        <w:numPr>
          <w:ilvl w:val="0"/>
          <w:numId w:val="16"/>
        </w:numPr>
        <w:spacing w:line="259" w:lineRule="auto"/>
        <w:rPr>
          <w:color w:val="222222"/>
          <w:sz w:val="24"/>
          <w:szCs w:val="24"/>
        </w:rPr>
      </w:pPr>
      <w:r>
        <w:rPr>
          <w:rFonts w:ascii="Calibri" w:eastAsia="Calibri" w:hAnsi="Calibri" w:cs="Calibri"/>
          <w:color w:val="222222"/>
          <w:sz w:val="24"/>
          <w:szCs w:val="24"/>
          <w:u w:color="222222"/>
        </w:rPr>
        <w:t xml:space="preserve">Offer green job training through local organizations and regional programs.  </w:t>
      </w:r>
    </w:p>
    <w:p w14:paraId="31562363" w14:textId="77777777" w:rsidR="00DC61C1" w:rsidRDefault="00DC5A1D" w:rsidP="00662EF2">
      <w:pPr>
        <w:pStyle w:val="Normal1"/>
        <w:numPr>
          <w:ilvl w:val="0"/>
          <w:numId w:val="16"/>
        </w:numPr>
        <w:spacing w:line="259" w:lineRule="auto"/>
        <w:rPr>
          <w:color w:val="222222"/>
          <w:sz w:val="24"/>
          <w:szCs w:val="24"/>
        </w:rPr>
      </w:pPr>
      <w:r>
        <w:rPr>
          <w:rFonts w:ascii="Calibri" w:eastAsia="Calibri" w:hAnsi="Calibri" w:cs="Calibri"/>
          <w:color w:val="222222"/>
          <w:sz w:val="24"/>
          <w:szCs w:val="24"/>
          <w:u w:color="222222"/>
        </w:rPr>
        <w:t xml:space="preserve">Promote and provide </w:t>
      </w:r>
      <w:r>
        <w:rPr>
          <w:rFonts w:ascii="Calibri" w:eastAsia="Calibri" w:hAnsi="Calibri" w:cs="Calibri"/>
          <w:sz w:val="24"/>
          <w:szCs w:val="24"/>
        </w:rPr>
        <w:t>worker training and programs for local farm workers and food workers on sustainable agriculture methods and safe working environments.</w:t>
      </w:r>
    </w:p>
    <w:p w14:paraId="50984D54" w14:textId="77777777" w:rsidR="00DC61C1" w:rsidRDefault="00DC5A1D" w:rsidP="00662EF2">
      <w:pPr>
        <w:pStyle w:val="Normal1"/>
        <w:numPr>
          <w:ilvl w:val="0"/>
          <w:numId w:val="16"/>
        </w:numPr>
        <w:spacing w:line="259" w:lineRule="auto"/>
        <w:rPr>
          <w:color w:val="222222"/>
          <w:sz w:val="24"/>
          <w:szCs w:val="24"/>
        </w:rPr>
      </w:pPr>
      <w:r>
        <w:rPr>
          <w:rFonts w:ascii="Calibri" w:eastAsia="Calibri" w:hAnsi="Calibri" w:cs="Calibri"/>
          <w:sz w:val="24"/>
          <w:szCs w:val="24"/>
        </w:rPr>
        <w:lastRenderedPageBreak/>
        <w:t>Ensure fair wages and employment practices for agricultural and food service workers.</w:t>
      </w:r>
    </w:p>
    <w:p w14:paraId="7DDB6A7A"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 xml:space="preserve">Create outreach campaigns and events to increase knowledge of energy efficiency and building electrification benefits and ensure that local energy providers or businesses that sell home energy equipment provide up-to-date and climate-smart options. </w:t>
      </w:r>
    </w:p>
    <w:p w14:paraId="6590B7CA" w14:textId="0C518690"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Create targets for new jobs that will advance various mitigation, sequestration, and adaptation measures</w:t>
      </w:r>
      <w:r w:rsidR="00A70F91">
        <w:rPr>
          <w:rFonts w:ascii="Calibri" w:eastAsia="Calibri" w:hAnsi="Calibri" w:cs="Calibri"/>
          <w:sz w:val="24"/>
          <w:szCs w:val="24"/>
        </w:rPr>
        <w:t>;</w:t>
      </w:r>
      <w:r>
        <w:rPr>
          <w:rFonts w:ascii="Calibri" w:eastAsia="Calibri" w:hAnsi="Calibri" w:cs="Calibri"/>
          <w:sz w:val="24"/>
          <w:szCs w:val="24"/>
        </w:rPr>
        <w:t xml:space="preserve"> partner with Santa Rosa Junior College (SRJC) and Sonoma State University to identify needed job training</w:t>
      </w:r>
      <w:r w:rsidR="00A70F91">
        <w:rPr>
          <w:rFonts w:ascii="Calibri" w:eastAsia="Calibri" w:hAnsi="Calibri" w:cs="Calibri"/>
          <w:sz w:val="24"/>
          <w:szCs w:val="24"/>
        </w:rPr>
        <w:t>;</w:t>
      </w:r>
      <w:r>
        <w:rPr>
          <w:rFonts w:ascii="Calibri" w:eastAsia="Calibri" w:hAnsi="Calibri" w:cs="Calibri"/>
          <w:sz w:val="24"/>
          <w:szCs w:val="24"/>
        </w:rPr>
        <w:t xml:space="preserve"> and implement workforce development programs. </w:t>
      </w:r>
    </w:p>
    <w:p w14:paraId="7BE7A8C1" w14:textId="77777777" w:rsidR="00DC61C1" w:rsidRDefault="00DC61C1">
      <w:pPr>
        <w:pStyle w:val="Normal1"/>
        <w:rPr>
          <w:rFonts w:ascii="Calibri" w:eastAsia="Calibri" w:hAnsi="Calibri" w:cs="Calibri"/>
          <w:sz w:val="24"/>
          <w:szCs w:val="24"/>
        </w:rPr>
      </w:pPr>
    </w:p>
    <w:p w14:paraId="0141F54B" w14:textId="77777777" w:rsidR="00DC61C1" w:rsidRDefault="00DC5A1D">
      <w:pPr>
        <w:pStyle w:val="Normal1"/>
        <w:rPr>
          <w:rFonts w:ascii="Calibri" w:eastAsia="Calibri" w:hAnsi="Calibri" w:cs="Calibri"/>
          <w:b/>
          <w:bCs/>
          <w:sz w:val="24"/>
          <w:szCs w:val="24"/>
        </w:rPr>
      </w:pPr>
      <w:r>
        <w:rPr>
          <w:rFonts w:ascii="Calibri" w:eastAsia="Calibri" w:hAnsi="Calibri" w:cs="Calibri"/>
          <w:b/>
          <w:bCs/>
          <w:sz w:val="24"/>
          <w:szCs w:val="24"/>
        </w:rPr>
        <w:t xml:space="preserve">Accessibility </w:t>
      </w:r>
    </w:p>
    <w:p w14:paraId="5A6BF76A" w14:textId="2EA3E980"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Provide and partner with groups to lead, support and/or assist in outreach to frontline communities and provide non-English language interpretation.</w:t>
      </w:r>
    </w:p>
    <w:p w14:paraId="7AFF8E0C"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 xml:space="preserve">Ensure that all Climate Action Commission-related events and meetings are ADA accessible. </w:t>
      </w:r>
    </w:p>
    <w:p w14:paraId="38F96748" w14:textId="2FA0D468"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Provide free or low-cost childcare for regular and special meetings</w:t>
      </w:r>
      <w:r w:rsidR="00A70F91" w:rsidRPr="00A70F91">
        <w:rPr>
          <w:rFonts w:ascii="Calibri" w:eastAsia="Calibri" w:hAnsi="Calibri" w:cs="Calibri"/>
          <w:sz w:val="24"/>
          <w:szCs w:val="24"/>
        </w:rPr>
        <w:t xml:space="preserve"> </w:t>
      </w:r>
      <w:r w:rsidR="00A70F91">
        <w:rPr>
          <w:rFonts w:ascii="Calibri" w:eastAsia="Calibri" w:hAnsi="Calibri" w:cs="Calibri"/>
          <w:sz w:val="24"/>
          <w:szCs w:val="24"/>
        </w:rPr>
        <w:t>of the Climate Action Commission</w:t>
      </w:r>
      <w:r>
        <w:rPr>
          <w:rFonts w:ascii="Calibri" w:eastAsia="Calibri" w:hAnsi="Calibri" w:cs="Calibri"/>
          <w:sz w:val="24"/>
          <w:szCs w:val="24"/>
        </w:rPr>
        <w:t xml:space="preserve">. </w:t>
      </w:r>
      <w:r>
        <w:rPr>
          <w:rFonts w:ascii="Calibri" w:eastAsia="Calibri" w:hAnsi="Calibri" w:cs="Calibri"/>
          <w:sz w:val="24"/>
          <w:szCs w:val="24"/>
        </w:rPr>
        <w:br/>
      </w:r>
    </w:p>
    <w:p w14:paraId="52FC17FC" w14:textId="77777777" w:rsidR="00DC61C1" w:rsidRDefault="00DC5A1D">
      <w:pPr>
        <w:pStyle w:val="Normal1"/>
        <w:rPr>
          <w:rFonts w:ascii="Calibri" w:eastAsia="Calibri" w:hAnsi="Calibri" w:cs="Calibri"/>
          <w:b/>
          <w:bCs/>
          <w:sz w:val="24"/>
          <w:szCs w:val="24"/>
        </w:rPr>
      </w:pPr>
      <w:r>
        <w:rPr>
          <w:rFonts w:ascii="Calibri" w:eastAsia="Calibri" w:hAnsi="Calibri" w:cs="Calibri"/>
          <w:b/>
          <w:bCs/>
          <w:sz w:val="24"/>
          <w:szCs w:val="24"/>
        </w:rPr>
        <w:t>Funding</w:t>
      </w:r>
    </w:p>
    <w:p w14:paraId="2C310ECA"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Establish a just and equitable “Petaluma Climate Action Fund” to provide funding for projects such as:</w:t>
      </w:r>
    </w:p>
    <w:p w14:paraId="711138F7" w14:textId="77777777" w:rsidR="00DC61C1" w:rsidRDefault="00DC5A1D" w:rsidP="00662EF2">
      <w:pPr>
        <w:pStyle w:val="Normal1"/>
        <w:numPr>
          <w:ilvl w:val="1"/>
          <w:numId w:val="16"/>
        </w:numPr>
        <w:rPr>
          <w:rFonts w:ascii="Calibri" w:eastAsia="Calibri" w:hAnsi="Calibri" w:cs="Calibri"/>
          <w:sz w:val="24"/>
          <w:szCs w:val="24"/>
        </w:rPr>
      </w:pPr>
      <w:r>
        <w:rPr>
          <w:rFonts w:ascii="Calibri" w:eastAsia="Calibri" w:hAnsi="Calibri" w:cs="Calibri"/>
          <w:sz w:val="24"/>
          <w:szCs w:val="24"/>
        </w:rPr>
        <w:t xml:space="preserve">Clean energy </w:t>
      </w:r>
    </w:p>
    <w:p w14:paraId="3CC356EA" w14:textId="77777777" w:rsidR="00DC61C1" w:rsidRDefault="00DC5A1D" w:rsidP="00662EF2">
      <w:pPr>
        <w:pStyle w:val="Normal1"/>
        <w:numPr>
          <w:ilvl w:val="1"/>
          <w:numId w:val="16"/>
        </w:numPr>
        <w:rPr>
          <w:rFonts w:ascii="Calibri" w:eastAsia="Calibri" w:hAnsi="Calibri" w:cs="Calibri"/>
          <w:sz w:val="24"/>
          <w:szCs w:val="24"/>
        </w:rPr>
      </w:pPr>
      <w:r>
        <w:rPr>
          <w:rFonts w:ascii="Calibri" w:eastAsia="Calibri" w:hAnsi="Calibri" w:cs="Calibri"/>
          <w:sz w:val="24"/>
          <w:szCs w:val="24"/>
        </w:rPr>
        <w:t>Clean water</w:t>
      </w:r>
    </w:p>
    <w:p w14:paraId="2CEA1A2A" w14:textId="77777777" w:rsidR="00DC61C1" w:rsidRDefault="00DC5A1D" w:rsidP="00662EF2">
      <w:pPr>
        <w:pStyle w:val="Normal1"/>
        <w:numPr>
          <w:ilvl w:val="1"/>
          <w:numId w:val="16"/>
        </w:numPr>
        <w:rPr>
          <w:rFonts w:ascii="Calibri" w:eastAsia="Calibri" w:hAnsi="Calibri" w:cs="Calibri"/>
          <w:sz w:val="24"/>
          <w:szCs w:val="24"/>
        </w:rPr>
      </w:pPr>
      <w:r>
        <w:rPr>
          <w:rFonts w:ascii="Calibri" w:eastAsia="Calibri" w:hAnsi="Calibri" w:cs="Calibri"/>
          <w:sz w:val="24"/>
          <w:szCs w:val="24"/>
        </w:rPr>
        <w:t>Affordable housing</w:t>
      </w:r>
    </w:p>
    <w:p w14:paraId="2BFA77DA" w14:textId="77777777" w:rsidR="00DC61C1" w:rsidRDefault="00DC5A1D" w:rsidP="00662EF2">
      <w:pPr>
        <w:pStyle w:val="Normal1"/>
        <w:numPr>
          <w:ilvl w:val="1"/>
          <w:numId w:val="16"/>
        </w:numPr>
        <w:rPr>
          <w:rFonts w:ascii="Calibri" w:eastAsia="Calibri" w:hAnsi="Calibri" w:cs="Calibri"/>
          <w:sz w:val="24"/>
          <w:szCs w:val="24"/>
        </w:rPr>
      </w:pPr>
      <w:r>
        <w:rPr>
          <w:rFonts w:ascii="Calibri" w:eastAsia="Calibri" w:hAnsi="Calibri" w:cs="Calibri"/>
          <w:sz w:val="24"/>
          <w:szCs w:val="24"/>
        </w:rPr>
        <w:t>Low-carbon building systems</w:t>
      </w:r>
    </w:p>
    <w:p w14:paraId="42D4C1AF" w14:textId="77777777" w:rsidR="00DC61C1" w:rsidRDefault="00DC5A1D" w:rsidP="00662EF2">
      <w:pPr>
        <w:pStyle w:val="Normal1"/>
        <w:numPr>
          <w:ilvl w:val="1"/>
          <w:numId w:val="16"/>
        </w:numPr>
        <w:rPr>
          <w:rFonts w:ascii="Calibri" w:eastAsia="Calibri" w:hAnsi="Calibri" w:cs="Calibri"/>
          <w:sz w:val="24"/>
          <w:szCs w:val="24"/>
        </w:rPr>
      </w:pPr>
      <w:r>
        <w:rPr>
          <w:rFonts w:ascii="Calibri" w:eastAsia="Calibri" w:hAnsi="Calibri" w:cs="Calibri"/>
          <w:sz w:val="24"/>
          <w:szCs w:val="24"/>
        </w:rPr>
        <w:t xml:space="preserve">Public transportation </w:t>
      </w:r>
    </w:p>
    <w:p w14:paraId="77172818" w14:textId="77777777" w:rsidR="00DC61C1" w:rsidRDefault="00DC5A1D" w:rsidP="00662EF2">
      <w:pPr>
        <w:pStyle w:val="Normal1"/>
        <w:numPr>
          <w:ilvl w:val="1"/>
          <w:numId w:val="16"/>
        </w:numPr>
        <w:rPr>
          <w:rFonts w:ascii="Calibri" w:eastAsia="Calibri" w:hAnsi="Calibri" w:cs="Calibri"/>
          <w:sz w:val="24"/>
          <w:szCs w:val="24"/>
        </w:rPr>
      </w:pPr>
      <w:r>
        <w:rPr>
          <w:rFonts w:ascii="Calibri" w:eastAsia="Calibri" w:hAnsi="Calibri" w:cs="Calibri"/>
          <w:sz w:val="24"/>
          <w:szCs w:val="24"/>
        </w:rPr>
        <w:t>Food and working landscapes</w:t>
      </w:r>
    </w:p>
    <w:p w14:paraId="4E6A1289"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 xml:space="preserve">Apply for state and federal grants aligned with Climate Action Plan objectives. </w:t>
      </w:r>
    </w:p>
    <w:p w14:paraId="5655E850"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 xml:space="preserve">Develop community-based criteria that prioritize allocation of mitigation and adaptation funds to frontline and underserved communities; establish oversight to ensure that equity criteria are met. </w:t>
      </w:r>
    </w:p>
    <w:p w14:paraId="38BE1709" w14:textId="77777777" w:rsidR="00DC61C1" w:rsidRDefault="00DC5A1D" w:rsidP="00662EF2">
      <w:pPr>
        <w:pStyle w:val="Normal1"/>
        <w:numPr>
          <w:ilvl w:val="0"/>
          <w:numId w:val="16"/>
        </w:numPr>
        <w:rPr>
          <w:rFonts w:ascii="Calibri" w:eastAsia="Calibri" w:hAnsi="Calibri" w:cs="Calibri"/>
          <w:sz w:val="24"/>
          <w:szCs w:val="24"/>
        </w:rPr>
      </w:pPr>
      <w:r>
        <w:rPr>
          <w:rFonts w:ascii="Calibri" w:eastAsia="Calibri" w:hAnsi="Calibri" w:cs="Calibri"/>
          <w:sz w:val="24"/>
          <w:szCs w:val="24"/>
        </w:rPr>
        <w:t xml:space="preserve">Provide funding to support community partners in developing green job training and conducting home energy retrofits. </w:t>
      </w:r>
    </w:p>
    <w:p w14:paraId="6F86832B" w14:textId="77777777" w:rsidR="00DC61C1" w:rsidRDefault="00DC61C1">
      <w:pPr>
        <w:pStyle w:val="Normal1"/>
        <w:rPr>
          <w:rFonts w:ascii="Calibri" w:eastAsia="Calibri" w:hAnsi="Calibri" w:cs="Calibri"/>
          <w:sz w:val="24"/>
          <w:szCs w:val="24"/>
        </w:rPr>
      </w:pPr>
    </w:p>
    <w:p w14:paraId="1662ECBA" w14:textId="4801774B" w:rsidR="00DC61C1" w:rsidRDefault="00DC5A1D">
      <w:pPr>
        <w:pStyle w:val="Normal1"/>
        <w:rPr>
          <w:rFonts w:ascii="Calibri" w:eastAsia="Calibri" w:hAnsi="Calibri" w:cs="Calibri"/>
          <w:b/>
          <w:bCs/>
          <w:sz w:val="24"/>
          <w:szCs w:val="24"/>
        </w:rPr>
      </w:pPr>
      <w:r>
        <w:rPr>
          <w:rFonts w:ascii="Calibri" w:eastAsia="Calibri" w:hAnsi="Calibri" w:cs="Calibri"/>
          <w:b/>
          <w:bCs/>
          <w:sz w:val="24"/>
          <w:szCs w:val="24"/>
        </w:rPr>
        <w:t>Resilience</w:t>
      </w:r>
      <w:r w:rsidR="008B18BC">
        <w:rPr>
          <w:rFonts w:ascii="Calibri" w:eastAsia="Calibri" w:hAnsi="Calibri" w:cs="Calibri"/>
          <w:b/>
          <w:bCs/>
          <w:sz w:val="24"/>
          <w:szCs w:val="24"/>
        </w:rPr>
        <w:t xml:space="preserve">, </w:t>
      </w:r>
      <w:r>
        <w:rPr>
          <w:rFonts w:ascii="Calibri" w:eastAsia="Calibri" w:hAnsi="Calibri" w:cs="Calibri"/>
          <w:b/>
          <w:bCs/>
          <w:sz w:val="24"/>
          <w:szCs w:val="24"/>
        </w:rPr>
        <w:t>self-reliance</w:t>
      </w:r>
      <w:r w:rsidR="008B18BC">
        <w:rPr>
          <w:rFonts w:ascii="Calibri" w:eastAsia="Calibri" w:hAnsi="Calibri" w:cs="Calibri"/>
          <w:b/>
          <w:bCs/>
          <w:sz w:val="24"/>
          <w:szCs w:val="24"/>
        </w:rPr>
        <w:t>, and preparedness</w:t>
      </w:r>
    </w:p>
    <w:p w14:paraId="6C2068D2" w14:textId="77777777" w:rsidR="00DC61C1" w:rsidRDefault="00DC5A1D" w:rsidP="00662EF2">
      <w:pPr>
        <w:pStyle w:val="Normal1"/>
        <w:numPr>
          <w:ilvl w:val="0"/>
          <w:numId w:val="18"/>
        </w:numPr>
        <w:rPr>
          <w:rFonts w:ascii="Calibri" w:eastAsia="Calibri" w:hAnsi="Calibri" w:cs="Calibri"/>
          <w:sz w:val="24"/>
          <w:szCs w:val="24"/>
        </w:rPr>
      </w:pPr>
      <w:r>
        <w:rPr>
          <w:rFonts w:ascii="Calibri" w:eastAsia="Calibri" w:hAnsi="Calibri" w:cs="Calibri"/>
          <w:sz w:val="24"/>
          <w:szCs w:val="24"/>
        </w:rPr>
        <w:t>Establish an emergency resilience center, focused on generating equitable responses for underserved communities experiencing disruptive climate events.</w:t>
      </w:r>
    </w:p>
    <w:p w14:paraId="3262248B" w14:textId="6B6FFC5B" w:rsidR="00DC61C1" w:rsidRDefault="00DC5A1D" w:rsidP="00662EF2">
      <w:pPr>
        <w:pStyle w:val="Normal1"/>
        <w:numPr>
          <w:ilvl w:val="0"/>
          <w:numId w:val="18"/>
        </w:numPr>
        <w:rPr>
          <w:rFonts w:ascii="Calibri" w:eastAsia="Calibri" w:hAnsi="Calibri" w:cs="Calibri"/>
          <w:sz w:val="24"/>
          <w:szCs w:val="24"/>
        </w:rPr>
      </w:pPr>
      <w:r>
        <w:rPr>
          <w:rFonts w:ascii="Calibri" w:eastAsia="Calibri" w:hAnsi="Calibri" w:cs="Calibri"/>
          <w:sz w:val="24"/>
          <w:szCs w:val="24"/>
        </w:rPr>
        <w:t xml:space="preserve">Develop housing to protect </w:t>
      </w:r>
      <w:r w:rsidR="003B57F2">
        <w:rPr>
          <w:rFonts w:ascii="Calibri" w:eastAsia="Calibri" w:hAnsi="Calibri" w:cs="Calibri"/>
          <w:sz w:val="24"/>
          <w:szCs w:val="24"/>
        </w:rPr>
        <w:t xml:space="preserve">people without </w:t>
      </w:r>
      <w:r>
        <w:rPr>
          <w:rFonts w:ascii="Calibri" w:eastAsia="Calibri" w:hAnsi="Calibri" w:cs="Calibri"/>
          <w:sz w:val="24"/>
          <w:szCs w:val="24"/>
        </w:rPr>
        <w:t xml:space="preserve">shelters from climate change impacts, including extreme heat conditions. </w:t>
      </w:r>
    </w:p>
    <w:p w14:paraId="7A20C3D5" w14:textId="77777777" w:rsidR="00DC61C1" w:rsidRDefault="00DC5A1D" w:rsidP="00662EF2">
      <w:pPr>
        <w:pStyle w:val="Normal1"/>
        <w:numPr>
          <w:ilvl w:val="0"/>
          <w:numId w:val="18"/>
        </w:numPr>
        <w:spacing w:line="259" w:lineRule="auto"/>
        <w:rPr>
          <w:color w:val="222222"/>
          <w:sz w:val="24"/>
          <w:szCs w:val="24"/>
        </w:rPr>
      </w:pPr>
      <w:r>
        <w:rPr>
          <w:rFonts w:ascii="Calibri" w:eastAsia="Calibri" w:hAnsi="Calibri" w:cs="Calibri"/>
          <w:color w:val="222222"/>
          <w:sz w:val="24"/>
          <w:szCs w:val="24"/>
          <w:u w:color="222222"/>
        </w:rPr>
        <w:lastRenderedPageBreak/>
        <w:t xml:space="preserve">Increase tree canopy to improve air quality, promote walkability, and reduce urban heat island effects in low-income neighborhoods.  </w:t>
      </w:r>
    </w:p>
    <w:p w14:paraId="5605AC54" w14:textId="77777777" w:rsidR="00DC61C1" w:rsidRDefault="00DC5A1D" w:rsidP="00662EF2">
      <w:pPr>
        <w:pStyle w:val="Normal1"/>
        <w:numPr>
          <w:ilvl w:val="0"/>
          <w:numId w:val="18"/>
        </w:numPr>
        <w:spacing w:line="259" w:lineRule="auto"/>
        <w:rPr>
          <w:color w:val="222222"/>
          <w:sz w:val="24"/>
          <w:szCs w:val="24"/>
        </w:rPr>
      </w:pPr>
      <w:r>
        <w:rPr>
          <w:rFonts w:ascii="Calibri" w:eastAsia="Calibri" w:hAnsi="Calibri" w:cs="Calibri"/>
          <w:color w:val="222222"/>
          <w:sz w:val="24"/>
          <w:szCs w:val="24"/>
          <w:u w:color="222222"/>
        </w:rPr>
        <w:t xml:space="preserve">Provide accessible urban green spaces and community gardens for healthy outdoor activity and recreation.  </w:t>
      </w:r>
    </w:p>
    <w:p w14:paraId="32B0E65D" w14:textId="77777777" w:rsidR="00DC61C1" w:rsidRDefault="00DC5A1D" w:rsidP="00662EF2">
      <w:pPr>
        <w:pStyle w:val="Normal1"/>
        <w:numPr>
          <w:ilvl w:val="0"/>
          <w:numId w:val="18"/>
        </w:numPr>
        <w:rPr>
          <w:rFonts w:ascii="Calibri" w:eastAsia="Calibri" w:hAnsi="Calibri" w:cs="Calibri"/>
          <w:sz w:val="24"/>
          <w:szCs w:val="24"/>
        </w:rPr>
      </w:pPr>
      <w:r>
        <w:rPr>
          <w:rFonts w:ascii="Calibri" w:eastAsia="Calibri" w:hAnsi="Calibri" w:cs="Calibri"/>
          <w:sz w:val="24"/>
          <w:szCs w:val="24"/>
        </w:rPr>
        <w:t>Increase the number of viable community gardens throughout the City, especially near existing and future low- and moderate-income residences.</w:t>
      </w:r>
    </w:p>
    <w:p w14:paraId="47823B14" w14:textId="77777777" w:rsidR="00DC61C1" w:rsidRDefault="00DC5A1D" w:rsidP="00662EF2">
      <w:pPr>
        <w:pStyle w:val="Normal1"/>
        <w:numPr>
          <w:ilvl w:val="0"/>
          <w:numId w:val="18"/>
        </w:numPr>
        <w:rPr>
          <w:rFonts w:ascii="Calibri" w:eastAsia="Calibri" w:hAnsi="Calibri" w:cs="Calibri"/>
          <w:sz w:val="24"/>
          <w:szCs w:val="24"/>
        </w:rPr>
      </w:pPr>
      <w:r>
        <w:rPr>
          <w:rFonts w:ascii="Calibri" w:eastAsia="Calibri" w:hAnsi="Calibri" w:cs="Calibri"/>
          <w:sz w:val="24"/>
          <w:szCs w:val="24"/>
        </w:rPr>
        <w:t>Find ways to make local, healthy food more affordable</w:t>
      </w:r>
      <w:r>
        <w:rPr>
          <w:rFonts w:ascii="Calibri" w:eastAsia="Calibri" w:hAnsi="Calibri" w:cs="Calibri"/>
          <w:color w:val="222222"/>
          <w:sz w:val="24"/>
          <w:szCs w:val="24"/>
          <w:u w:color="222222"/>
        </w:rPr>
        <w:t xml:space="preserve"> to improve food access and security</w:t>
      </w:r>
      <w:r>
        <w:rPr>
          <w:rFonts w:ascii="Calibri" w:eastAsia="Calibri" w:hAnsi="Calibri" w:cs="Calibri"/>
          <w:sz w:val="24"/>
          <w:szCs w:val="24"/>
        </w:rPr>
        <w:t xml:space="preserve">. </w:t>
      </w:r>
    </w:p>
    <w:p w14:paraId="6A213811" w14:textId="77777777" w:rsidR="00DC61C1" w:rsidRDefault="00DC5A1D" w:rsidP="00662EF2">
      <w:pPr>
        <w:pStyle w:val="Normal1"/>
        <w:numPr>
          <w:ilvl w:val="0"/>
          <w:numId w:val="18"/>
        </w:numPr>
        <w:rPr>
          <w:rFonts w:ascii="Calibri" w:eastAsia="Calibri" w:hAnsi="Calibri" w:cs="Calibri"/>
          <w:sz w:val="24"/>
          <w:szCs w:val="24"/>
        </w:rPr>
      </w:pPr>
      <w:r>
        <w:rPr>
          <w:rFonts w:ascii="Calibri" w:eastAsia="Calibri" w:hAnsi="Calibri" w:cs="Calibri"/>
          <w:sz w:val="24"/>
          <w:szCs w:val="24"/>
        </w:rPr>
        <w:t>Create more permanent or pop-up neighborhood outdoor dining areas as hubs for locally grown food.</w:t>
      </w:r>
    </w:p>
    <w:p w14:paraId="1770E129" w14:textId="77777777" w:rsidR="00DC61C1" w:rsidRDefault="00DC5A1D" w:rsidP="00662EF2">
      <w:pPr>
        <w:pStyle w:val="Normal1"/>
        <w:numPr>
          <w:ilvl w:val="0"/>
          <w:numId w:val="18"/>
        </w:numPr>
        <w:rPr>
          <w:rFonts w:ascii="Calibri" w:eastAsia="Calibri" w:hAnsi="Calibri" w:cs="Calibri"/>
          <w:sz w:val="24"/>
          <w:szCs w:val="24"/>
        </w:rPr>
      </w:pPr>
      <w:r>
        <w:rPr>
          <w:rFonts w:ascii="Calibri" w:eastAsia="Calibri" w:hAnsi="Calibri" w:cs="Calibri"/>
          <w:sz w:val="24"/>
          <w:szCs w:val="24"/>
        </w:rPr>
        <w:t>Work with schools, businesses, and institutions to adopt food procurement policies that support local farmers and distributors.</w:t>
      </w:r>
    </w:p>
    <w:p w14:paraId="607A9478" w14:textId="77777777" w:rsidR="00DC61C1" w:rsidRDefault="00DC5A1D" w:rsidP="00662EF2">
      <w:pPr>
        <w:pStyle w:val="Normal1"/>
        <w:numPr>
          <w:ilvl w:val="0"/>
          <w:numId w:val="18"/>
        </w:numPr>
        <w:rPr>
          <w:rFonts w:ascii="Calibri" w:eastAsia="Calibri" w:hAnsi="Calibri" w:cs="Calibri"/>
          <w:sz w:val="24"/>
          <w:szCs w:val="24"/>
        </w:rPr>
      </w:pPr>
      <w:r>
        <w:rPr>
          <w:rFonts w:ascii="Calibri" w:eastAsia="Calibri" w:hAnsi="Calibri" w:cs="Calibri"/>
          <w:sz w:val="24"/>
          <w:szCs w:val="24"/>
        </w:rPr>
        <w:t>Improve local food sovereignty/access and decrease dependency on unsustainable food creation and long-distance distribution.</w:t>
      </w:r>
    </w:p>
    <w:p w14:paraId="599EB0BC" w14:textId="6F37A567" w:rsidR="00DC61C1" w:rsidRDefault="00DC5A1D" w:rsidP="00662EF2">
      <w:pPr>
        <w:pStyle w:val="Normal1"/>
        <w:numPr>
          <w:ilvl w:val="0"/>
          <w:numId w:val="18"/>
        </w:numPr>
        <w:rPr>
          <w:rFonts w:ascii="Calibri" w:eastAsia="Calibri" w:hAnsi="Calibri" w:cs="Calibri"/>
          <w:sz w:val="24"/>
          <w:szCs w:val="24"/>
        </w:rPr>
      </w:pPr>
      <w:r>
        <w:rPr>
          <w:rFonts w:ascii="Calibri" w:eastAsia="Calibri" w:hAnsi="Calibri" w:cs="Calibri"/>
          <w:sz w:val="24"/>
          <w:szCs w:val="24"/>
        </w:rPr>
        <w:t>Promote agriculture, food production, and distribution practices that are climate and worker</w:t>
      </w:r>
      <w:r w:rsidR="00D06519">
        <w:rPr>
          <w:rFonts w:ascii="Calibri" w:eastAsia="Calibri" w:hAnsi="Calibri" w:cs="Calibri"/>
          <w:sz w:val="24"/>
          <w:szCs w:val="24"/>
        </w:rPr>
        <w:t xml:space="preserve"> </w:t>
      </w:r>
      <w:r>
        <w:rPr>
          <w:rFonts w:ascii="Calibri" w:eastAsia="Calibri" w:hAnsi="Calibri" w:cs="Calibri"/>
          <w:sz w:val="24"/>
          <w:szCs w:val="24"/>
        </w:rPr>
        <w:t>friendly, with fair wages and safe working environments.</w:t>
      </w:r>
    </w:p>
    <w:p w14:paraId="37EF00C7" w14:textId="77777777" w:rsidR="00DC61C1" w:rsidRDefault="00DC61C1">
      <w:pPr>
        <w:pStyle w:val="Normal1"/>
        <w:rPr>
          <w:rFonts w:ascii="Calibri" w:eastAsia="Calibri" w:hAnsi="Calibri" w:cs="Calibri"/>
          <w:b/>
          <w:bCs/>
          <w:sz w:val="24"/>
          <w:szCs w:val="24"/>
        </w:rPr>
      </w:pPr>
    </w:p>
    <w:p w14:paraId="66FD9C05" w14:textId="77777777" w:rsidR="00DC61C1" w:rsidRDefault="00DC5A1D">
      <w:pPr>
        <w:pStyle w:val="Normal1"/>
        <w:rPr>
          <w:rFonts w:ascii="Calibri" w:eastAsia="Calibri" w:hAnsi="Calibri" w:cs="Calibri"/>
          <w:sz w:val="24"/>
          <w:szCs w:val="24"/>
          <w:u w:val="single"/>
        </w:rPr>
      </w:pPr>
      <w:r>
        <w:rPr>
          <w:rFonts w:ascii="Calibri" w:eastAsia="Calibri" w:hAnsi="Calibri" w:cs="Calibri"/>
          <w:b/>
          <w:bCs/>
          <w:sz w:val="24"/>
          <w:szCs w:val="24"/>
        </w:rPr>
        <w:t>Urban planning and transportation</w:t>
      </w:r>
    </w:p>
    <w:p w14:paraId="2A5761D5" w14:textId="77777777" w:rsidR="00DC61C1" w:rsidRDefault="00DC5A1D" w:rsidP="00662EF2">
      <w:pPr>
        <w:pStyle w:val="Normal1"/>
        <w:numPr>
          <w:ilvl w:val="0"/>
          <w:numId w:val="20"/>
        </w:numPr>
        <w:rPr>
          <w:rFonts w:ascii="Calibri" w:eastAsia="Calibri" w:hAnsi="Calibri" w:cs="Calibri"/>
          <w:sz w:val="24"/>
          <w:szCs w:val="24"/>
        </w:rPr>
      </w:pPr>
      <w:r>
        <w:rPr>
          <w:rFonts w:ascii="Calibri" w:eastAsia="Calibri" w:hAnsi="Calibri" w:cs="Calibri"/>
          <w:sz w:val="24"/>
          <w:szCs w:val="24"/>
        </w:rPr>
        <w:t xml:space="preserve">Collaborate with regional transportation agencies to provide more transit options that are equitable, accessible, frequent, affordable, active, and </w:t>
      </w:r>
      <w:proofErr w:type="gramStart"/>
      <w:r>
        <w:rPr>
          <w:rFonts w:ascii="Calibri" w:eastAsia="Calibri" w:hAnsi="Calibri" w:cs="Calibri"/>
          <w:sz w:val="24"/>
          <w:szCs w:val="24"/>
        </w:rPr>
        <w:t>low-carbon</w:t>
      </w:r>
      <w:proofErr w:type="gramEnd"/>
      <w:r>
        <w:rPr>
          <w:rFonts w:ascii="Calibri" w:eastAsia="Calibri" w:hAnsi="Calibri" w:cs="Calibri"/>
          <w:sz w:val="24"/>
          <w:szCs w:val="24"/>
        </w:rPr>
        <w:t xml:space="preserve">. </w:t>
      </w:r>
    </w:p>
    <w:p w14:paraId="7550DF13" w14:textId="77777777" w:rsidR="00DC61C1" w:rsidRDefault="00DC5A1D" w:rsidP="00662EF2">
      <w:pPr>
        <w:pStyle w:val="Normal1"/>
        <w:numPr>
          <w:ilvl w:val="0"/>
          <w:numId w:val="20"/>
        </w:numPr>
        <w:rPr>
          <w:rFonts w:ascii="Calibri" w:eastAsia="Calibri" w:hAnsi="Calibri" w:cs="Calibri"/>
          <w:sz w:val="24"/>
          <w:szCs w:val="24"/>
        </w:rPr>
      </w:pPr>
      <w:r>
        <w:rPr>
          <w:rFonts w:ascii="Calibri" w:eastAsia="Calibri" w:hAnsi="Calibri" w:cs="Calibri"/>
          <w:sz w:val="24"/>
          <w:szCs w:val="24"/>
        </w:rPr>
        <w:t xml:space="preserve">In particular, reduce vehicle miles traveled (VMT) by providing more transportation options for commuters.   </w:t>
      </w:r>
    </w:p>
    <w:p w14:paraId="3A8ACCAC" w14:textId="77777777" w:rsidR="00DC61C1" w:rsidRDefault="00DC5A1D" w:rsidP="00662EF2">
      <w:pPr>
        <w:pStyle w:val="Normal1"/>
        <w:numPr>
          <w:ilvl w:val="0"/>
          <w:numId w:val="20"/>
        </w:numPr>
        <w:rPr>
          <w:rFonts w:ascii="Calibri" w:eastAsia="Calibri" w:hAnsi="Calibri" w:cs="Calibri"/>
          <w:sz w:val="24"/>
          <w:szCs w:val="24"/>
        </w:rPr>
      </w:pPr>
      <w:r>
        <w:rPr>
          <w:rFonts w:ascii="Calibri" w:eastAsia="Calibri" w:hAnsi="Calibri" w:cs="Calibri"/>
          <w:sz w:val="24"/>
          <w:szCs w:val="24"/>
        </w:rPr>
        <w:t>Reduce traffic density and air pollution in underserved communities.</w:t>
      </w:r>
    </w:p>
    <w:p w14:paraId="79DAA431" w14:textId="77777777" w:rsidR="00DC61C1" w:rsidRDefault="00DC5A1D" w:rsidP="00662EF2">
      <w:pPr>
        <w:pStyle w:val="Normal1"/>
        <w:numPr>
          <w:ilvl w:val="0"/>
          <w:numId w:val="20"/>
        </w:numPr>
        <w:spacing w:line="259" w:lineRule="auto"/>
        <w:rPr>
          <w:rFonts w:ascii="Calibri" w:eastAsia="Calibri" w:hAnsi="Calibri" w:cs="Calibri"/>
          <w:color w:val="222222"/>
          <w:sz w:val="24"/>
          <w:szCs w:val="24"/>
        </w:rPr>
      </w:pPr>
      <w:r>
        <w:rPr>
          <w:rFonts w:ascii="Calibri" w:eastAsia="Calibri" w:hAnsi="Calibri" w:cs="Calibri"/>
          <w:sz w:val="24"/>
          <w:szCs w:val="24"/>
        </w:rPr>
        <w:t>Enact policies and actions to create a City that’s safe and enjoyable for pedestrians and bicyclists; c</w:t>
      </w:r>
      <w:r>
        <w:rPr>
          <w:rFonts w:ascii="Calibri" w:eastAsia="Calibri" w:hAnsi="Calibri" w:cs="Calibri"/>
          <w:color w:val="222222"/>
          <w:sz w:val="24"/>
          <w:szCs w:val="24"/>
          <w:u w:color="222222"/>
        </w:rPr>
        <w:t xml:space="preserve">reate safe and efficient bike and pedestrian routes throughout and across the City and expand the “Slow Street” network; </w:t>
      </w:r>
      <w:r>
        <w:rPr>
          <w:rFonts w:ascii="Calibri" w:eastAsia="Calibri" w:hAnsi="Calibri" w:cs="Calibri"/>
          <w:sz w:val="24"/>
          <w:szCs w:val="24"/>
        </w:rPr>
        <w:t xml:space="preserve">prioritize improvements near frontline and underserved communities. </w:t>
      </w:r>
    </w:p>
    <w:p w14:paraId="53D9F777" w14:textId="77777777" w:rsidR="00DC61C1" w:rsidRDefault="00DC5A1D" w:rsidP="00662EF2">
      <w:pPr>
        <w:pStyle w:val="Normal1"/>
        <w:numPr>
          <w:ilvl w:val="0"/>
          <w:numId w:val="20"/>
        </w:numPr>
        <w:rPr>
          <w:rFonts w:ascii="Calibri" w:eastAsia="Calibri" w:hAnsi="Calibri" w:cs="Calibri"/>
          <w:sz w:val="24"/>
          <w:szCs w:val="24"/>
        </w:rPr>
      </w:pPr>
      <w:r>
        <w:rPr>
          <w:rFonts w:ascii="Calibri" w:eastAsia="Calibri" w:hAnsi="Calibri" w:cs="Calibri"/>
          <w:sz w:val="24"/>
          <w:szCs w:val="24"/>
        </w:rPr>
        <w:t>Ensure appropriately trained public safety staff on dedicated bike and pedestrian paths to ensure safety and promote public use.</w:t>
      </w:r>
    </w:p>
    <w:p w14:paraId="6BF7803F" w14:textId="77777777" w:rsidR="00DC61C1" w:rsidRDefault="00DC5A1D" w:rsidP="00662EF2">
      <w:pPr>
        <w:pStyle w:val="Normal1"/>
        <w:numPr>
          <w:ilvl w:val="0"/>
          <w:numId w:val="20"/>
        </w:numPr>
        <w:rPr>
          <w:rFonts w:ascii="Calibri" w:eastAsia="Calibri" w:hAnsi="Calibri" w:cs="Calibri"/>
          <w:sz w:val="24"/>
          <w:szCs w:val="24"/>
        </w:rPr>
      </w:pPr>
      <w:r>
        <w:rPr>
          <w:rFonts w:ascii="Calibri" w:eastAsia="Calibri" w:hAnsi="Calibri" w:cs="Calibri"/>
          <w:sz w:val="24"/>
          <w:szCs w:val="24"/>
        </w:rPr>
        <w:t>Engage with commuter groups and stakeholders to survey community perceptions of existing transportation infrastructure and needed improvements.</w:t>
      </w:r>
    </w:p>
    <w:p w14:paraId="10FFDFEF" w14:textId="77777777" w:rsidR="00DC61C1" w:rsidRDefault="00DC5A1D" w:rsidP="00662EF2">
      <w:pPr>
        <w:pStyle w:val="Normal1"/>
        <w:numPr>
          <w:ilvl w:val="0"/>
          <w:numId w:val="22"/>
        </w:numPr>
        <w:rPr>
          <w:rFonts w:ascii="Calibri" w:eastAsia="Calibri" w:hAnsi="Calibri" w:cs="Calibri"/>
          <w:sz w:val="24"/>
          <w:szCs w:val="24"/>
        </w:rPr>
      </w:pPr>
      <w:r>
        <w:rPr>
          <w:rFonts w:ascii="Calibri" w:eastAsia="Calibri" w:hAnsi="Calibri" w:cs="Calibri"/>
          <w:sz w:val="24"/>
          <w:szCs w:val="24"/>
        </w:rPr>
        <w:t>Promote the use of smaller, lighter, electric and low-carbon vehicles in and by the City; promote electric vehicle (EV) purchase/lease programs; provide widespread, affordable, EV charging.</w:t>
      </w:r>
    </w:p>
    <w:p w14:paraId="433E8ECB" w14:textId="77777777" w:rsidR="00DC61C1" w:rsidRDefault="00DC5A1D" w:rsidP="00662EF2">
      <w:pPr>
        <w:pStyle w:val="Normal1"/>
        <w:numPr>
          <w:ilvl w:val="0"/>
          <w:numId w:val="22"/>
        </w:numPr>
        <w:rPr>
          <w:rFonts w:ascii="Calibri" w:eastAsia="Calibri" w:hAnsi="Calibri" w:cs="Calibri"/>
          <w:sz w:val="24"/>
          <w:szCs w:val="24"/>
        </w:rPr>
      </w:pPr>
      <w:r>
        <w:rPr>
          <w:rFonts w:ascii="Calibri" w:eastAsia="Calibri" w:hAnsi="Calibri" w:cs="Calibri"/>
          <w:sz w:val="24"/>
          <w:szCs w:val="24"/>
        </w:rPr>
        <w:t xml:space="preserve">Assess existing neighborhoods to map and identify adverse public health impacts. </w:t>
      </w:r>
    </w:p>
    <w:p w14:paraId="51F8D9B6" w14:textId="77777777" w:rsidR="00DC61C1" w:rsidRDefault="00DC5A1D">
      <w:pPr>
        <w:pStyle w:val="Normal1"/>
        <w:ind w:left="720"/>
        <w:rPr>
          <w:rFonts w:ascii="Calibri" w:eastAsia="Calibri" w:hAnsi="Calibri" w:cs="Calibri"/>
          <w:sz w:val="24"/>
          <w:szCs w:val="24"/>
        </w:rPr>
      </w:pPr>
      <w:r>
        <w:rPr>
          <w:rFonts w:ascii="Calibri" w:eastAsia="Calibri" w:hAnsi="Calibri" w:cs="Calibri"/>
          <w:sz w:val="24"/>
          <w:szCs w:val="24"/>
        </w:rPr>
        <w:t>Work with the community to remedy impacts and/or provide new housing in safe areas.</w:t>
      </w:r>
    </w:p>
    <w:p w14:paraId="52C4FE65" w14:textId="44D14546" w:rsidR="00DC61C1" w:rsidRDefault="00DC5A1D" w:rsidP="00662EF2">
      <w:pPr>
        <w:pStyle w:val="Normal1"/>
        <w:numPr>
          <w:ilvl w:val="0"/>
          <w:numId w:val="22"/>
        </w:numPr>
        <w:rPr>
          <w:rFonts w:ascii="Calibri" w:eastAsia="Calibri" w:hAnsi="Calibri" w:cs="Calibri"/>
          <w:sz w:val="24"/>
          <w:szCs w:val="24"/>
        </w:rPr>
      </w:pPr>
      <w:r>
        <w:rPr>
          <w:rFonts w:ascii="Calibri" w:eastAsia="Calibri" w:hAnsi="Calibri" w:cs="Calibri"/>
          <w:sz w:val="24"/>
          <w:szCs w:val="24"/>
        </w:rPr>
        <w:lastRenderedPageBreak/>
        <w:t>Ensure equitable new development by revising the General Plan, building and development codes, and other relevant City policies to apply climate</w:t>
      </w:r>
      <w:r w:rsidR="00D06519">
        <w:rPr>
          <w:rFonts w:ascii="Calibri" w:eastAsia="Calibri" w:hAnsi="Calibri" w:cs="Calibri"/>
          <w:sz w:val="24"/>
          <w:szCs w:val="24"/>
        </w:rPr>
        <w:t>-</w:t>
      </w:r>
      <w:r>
        <w:rPr>
          <w:rFonts w:ascii="Calibri" w:eastAsia="Calibri" w:hAnsi="Calibri" w:cs="Calibri"/>
          <w:sz w:val="24"/>
          <w:szCs w:val="24"/>
        </w:rPr>
        <w:t xml:space="preserve">action equity priorities fairly across the board.  </w:t>
      </w:r>
    </w:p>
    <w:p w14:paraId="6A605C61" w14:textId="77777777" w:rsidR="00DC61C1" w:rsidRDefault="00DC5A1D" w:rsidP="00662EF2">
      <w:pPr>
        <w:pStyle w:val="Normal1"/>
        <w:numPr>
          <w:ilvl w:val="0"/>
          <w:numId w:val="22"/>
        </w:numPr>
        <w:rPr>
          <w:rFonts w:ascii="Calibri" w:eastAsia="Calibri" w:hAnsi="Calibri" w:cs="Calibri"/>
          <w:sz w:val="24"/>
          <w:szCs w:val="24"/>
        </w:rPr>
      </w:pPr>
      <w:r>
        <w:rPr>
          <w:rFonts w:ascii="Calibri" w:eastAsia="Calibri" w:hAnsi="Calibri" w:cs="Calibri"/>
          <w:sz w:val="24"/>
          <w:szCs w:val="24"/>
        </w:rPr>
        <w:t xml:space="preserve">Prioritize new transit-oriented development (TOD) housing near public transit and jobs. </w:t>
      </w:r>
    </w:p>
    <w:p w14:paraId="0DC4E077" w14:textId="2B5B54CA" w:rsidR="00DC61C1" w:rsidRDefault="00DC5A1D" w:rsidP="00662EF2">
      <w:pPr>
        <w:pStyle w:val="Normal1"/>
        <w:numPr>
          <w:ilvl w:val="0"/>
          <w:numId w:val="22"/>
        </w:numPr>
        <w:rPr>
          <w:rFonts w:ascii="Calibri" w:eastAsia="Calibri" w:hAnsi="Calibri" w:cs="Calibri"/>
          <w:sz w:val="24"/>
          <w:szCs w:val="24"/>
        </w:rPr>
      </w:pPr>
      <w:r>
        <w:rPr>
          <w:rFonts w:ascii="Calibri" w:eastAsia="Calibri" w:hAnsi="Calibri" w:cs="Calibri"/>
          <w:sz w:val="24"/>
          <w:szCs w:val="24"/>
        </w:rPr>
        <w:t>Ensure that new housing is disaster</w:t>
      </w:r>
      <w:r w:rsidR="00D06519">
        <w:rPr>
          <w:rFonts w:ascii="Calibri" w:eastAsia="Calibri" w:hAnsi="Calibri" w:cs="Calibri"/>
          <w:sz w:val="24"/>
          <w:szCs w:val="24"/>
        </w:rPr>
        <w:t xml:space="preserve"> </w:t>
      </w:r>
      <w:r>
        <w:rPr>
          <w:rFonts w:ascii="Calibri" w:eastAsia="Calibri" w:hAnsi="Calibri" w:cs="Calibri"/>
          <w:sz w:val="24"/>
          <w:szCs w:val="24"/>
        </w:rPr>
        <w:t xml:space="preserve">resilient and remains permanently affordable. </w:t>
      </w:r>
    </w:p>
    <w:p w14:paraId="54E3E5EF" w14:textId="77777777" w:rsidR="00DC61C1" w:rsidRDefault="00DC5A1D" w:rsidP="00662EF2">
      <w:pPr>
        <w:pStyle w:val="Normal1"/>
        <w:numPr>
          <w:ilvl w:val="0"/>
          <w:numId w:val="24"/>
        </w:numPr>
        <w:rPr>
          <w:rFonts w:ascii="Calibri" w:eastAsia="Calibri" w:hAnsi="Calibri" w:cs="Calibri"/>
          <w:sz w:val="24"/>
          <w:szCs w:val="24"/>
        </w:rPr>
      </w:pPr>
      <w:r>
        <w:rPr>
          <w:rFonts w:ascii="Calibri" w:eastAsia="Calibri" w:hAnsi="Calibri" w:cs="Calibri"/>
          <w:sz w:val="24"/>
          <w:szCs w:val="24"/>
        </w:rPr>
        <w:t>Increase the affordable housing percentages required in new developments and distribute affordable housing throughout the community.</w:t>
      </w:r>
    </w:p>
    <w:p w14:paraId="45F8DE36" w14:textId="77777777" w:rsidR="00DC61C1" w:rsidRDefault="00DC5A1D" w:rsidP="00662EF2">
      <w:pPr>
        <w:pStyle w:val="Normal1"/>
        <w:numPr>
          <w:ilvl w:val="0"/>
          <w:numId w:val="24"/>
        </w:numPr>
        <w:rPr>
          <w:rFonts w:ascii="Calibri" w:eastAsia="Calibri" w:hAnsi="Calibri" w:cs="Calibri"/>
          <w:sz w:val="24"/>
          <w:szCs w:val="24"/>
        </w:rPr>
      </w:pPr>
      <w:r>
        <w:rPr>
          <w:rFonts w:ascii="Calibri" w:eastAsia="Calibri" w:hAnsi="Calibri" w:cs="Calibri"/>
          <w:sz w:val="24"/>
          <w:szCs w:val="24"/>
        </w:rPr>
        <w:t>Focus on environmentally sound infill projects and housing within walking distance of essential services, public transit, and work.</w:t>
      </w:r>
    </w:p>
    <w:p w14:paraId="77719608" w14:textId="77777777" w:rsidR="00DC61C1" w:rsidRDefault="00DC5A1D" w:rsidP="00662EF2">
      <w:pPr>
        <w:pStyle w:val="Normal1"/>
        <w:numPr>
          <w:ilvl w:val="0"/>
          <w:numId w:val="26"/>
        </w:numPr>
        <w:rPr>
          <w:rFonts w:ascii="Calibri" w:eastAsia="Calibri" w:hAnsi="Calibri" w:cs="Calibri"/>
          <w:sz w:val="24"/>
          <w:szCs w:val="24"/>
        </w:rPr>
      </w:pPr>
      <w:r>
        <w:rPr>
          <w:rFonts w:ascii="Calibri" w:eastAsia="Calibri" w:hAnsi="Calibri" w:cs="Calibri"/>
          <w:sz w:val="24"/>
          <w:szCs w:val="24"/>
        </w:rPr>
        <w:t>Implement tenant protections to combat displacement of existing residents in the revitalization of certain areas.</w:t>
      </w:r>
    </w:p>
    <w:p w14:paraId="5B9597A2" w14:textId="77777777" w:rsidR="00DC61C1" w:rsidRDefault="00DC5A1D" w:rsidP="00662EF2">
      <w:pPr>
        <w:pStyle w:val="Normal1"/>
        <w:numPr>
          <w:ilvl w:val="0"/>
          <w:numId w:val="26"/>
        </w:numPr>
        <w:rPr>
          <w:rFonts w:ascii="Calibri" w:eastAsia="Calibri" w:hAnsi="Calibri" w:cs="Calibri"/>
          <w:sz w:val="24"/>
          <w:szCs w:val="24"/>
        </w:rPr>
      </w:pPr>
      <w:r>
        <w:rPr>
          <w:rFonts w:ascii="Calibri" w:eastAsia="Calibri" w:hAnsi="Calibri" w:cs="Calibri"/>
          <w:sz w:val="24"/>
          <w:szCs w:val="24"/>
        </w:rPr>
        <w:t>Align efforts with the City of Petaluma Age Friendly initiative.</w:t>
      </w:r>
    </w:p>
    <w:p w14:paraId="14E6FCE4" w14:textId="77777777" w:rsidR="00DC61C1" w:rsidRDefault="00DC61C1">
      <w:pPr>
        <w:pStyle w:val="Normal1"/>
        <w:ind w:left="1440"/>
        <w:rPr>
          <w:rFonts w:ascii="Calibri" w:eastAsia="Calibri" w:hAnsi="Calibri" w:cs="Calibri"/>
          <w:sz w:val="24"/>
          <w:szCs w:val="24"/>
        </w:rPr>
      </w:pPr>
    </w:p>
    <w:p w14:paraId="7C8084E6" w14:textId="77777777" w:rsidR="00DC61C1" w:rsidRDefault="00DC5A1D">
      <w:pPr>
        <w:pStyle w:val="Normal1"/>
        <w:rPr>
          <w:rFonts w:ascii="Calibri" w:eastAsia="Calibri" w:hAnsi="Calibri" w:cs="Calibri"/>
          <w:b/>
          <w:bCs/>
          <w:sz w:val="24"/>
          <w:szCs w:val="24"/>
        </w:rPr>
      </w:pPr>
      <w:r>
        <w:rPr>
          <w:rFonts w:ascii="Calibri" w:eastAsia="Calibri" w:hAnsi="Calibri" w:cs="Calibri"/>
          <w:b/>
          <w:bCs/>
          <w:sz w:val="24"/>
          <w:szCs w:val="24"/>
        </w:rPr>
        <w:t>Buildings and energy</w:t>
      </w:r>
    </w:p>
    <w:p w14:paraId="69777618" w14:textId="69D0925C" w:rsidR="00DC61C1" w:rsidRDefault="00DC5A1D" w:rsidP="00662EF2">
      <w:pPr>
        <w:pStyle w:val="Normal1"/>
        <w:numPr>
          <w:ilvl w:val="0"/>
          <w:numId w:val="20"/>
        </w:numPr>
        <w:rPr>
          <w:rFonts w:ascii="Calibri" w:eastAsia="Calibri" w:hAnsi="Calibri" w:cs="Calibri"/>
          <w:sz w:val="24"/>
          <w:szCs w:val="24"/>
        </w:rPr>
      </w:pPr>
      <w:r>
        <w:rPr>
          <w:rFonts w:ascii="Calibri" w:eastAsia="Calibri" w:hAnsi="Calibri" w:cs="Calibri"/>
          <w:sz w:val="24"/>
          <w:szCs w:val="24"/>
        </w:rPr>
        <w:t xml:space="preserve">Create programs to increase awareness of the benefits and increase the pace of implementation of affordable energy retrofits.  </w:t>
      </w:r>
    </w:p>
    <w:p w14:paraId="26FA7161" w14:textId="77777777" w:rsidR="00DC61C1" w:rsidRDefault="00DC5A1D" w:rsidP="00662EF2">
      <w:pPr>
        <w:pStyle w:val="Normal1"/>
        <w:numPr>
          <w:ilvl w:val="0"/>
          <w:numId w:val="20"/>
        </w:numPr>
        <w:rPr>
          <w:rFonts w:ascii="Calibri" w:eastAsia="Calibri" w:hAnsi="Calibri" w:cs="Calibri"/>
          <w:sz w:val="24"/>
          <w:szCs w:val="24"/>
        </w:rPr>
      </w:pPr>
      <w:r>
        <w:rPr>
          <w:rFonts w:ascii="Calibri" w:eastAsia="Calibri" w:hAnsi="Calibri" w:cs="Calibri"/>
          <w:sz w:val="24"/>
          <w:szCs w:val="24"/>
        </w:rPr>
        <w:t>Support and/or develop programs to assess, incentivize, fund, and/or finance home energy and indoor air quality retrofits for all residents, prioritizing frontline and underserved communities. Conduct fair housing evaluations of existing housing units.</w:t>
      </w:r>
    </w:p>
    <w:p w14:paraId="70DC56F9" w14:textId="77777777" w:rsidR="00DC61C1" w:rsidRDefault="00DC5A1D" w:rsidP="00662EF2">
      <w:pPr>
        <w:pStyle w:val="Normal1"/>
        <w:numPr>
          <w:ilvl w:val="0"/>
          <w:numId w:val="28"/>
        </w:numPr>
        <w:rPr>
          <w:rFonts w:ascii="Calibri" w:eastAsia="Calibri" w:hAnsi="Calibri" w:cs="Calibri"/>
          <w:sz w:val="24"/>
          <w:szCs w:val="24"/>
        </w:rPr>
      </w:pPr>
      <w:r>
        <w:rPr>
          <w:rFonts w:ascii="Calibri" w:eastAsia="Calibri" w:hAnsi="Calibri" w:cs="Calibri"/>
          <w:sz w:val="24"/>
          <w:szCs w:val="24"/>
        </w:rPr>
        <w:t xml:space="preserve">Explore landlord training and collaborate with affordable housing developers to review funding and code requirements. </w:t>
      </w:r>
    </w:p>
    <w:p w14:paraId="50018C43" w14:textId="77777777" w:rsidR="00DC61C1" w:rsidRDefault="00DC5A1D" w:rsidP="00662EF2">
      <w:pPr>
        <w:pStyle w:val="Normal1"/>
        <w:numPr>
          <w:ilvl w:val="0"/>
          <w:numId w:val="28"/>
        </w:numPr>
        <w:rPr>
          <w:rFonts w:ascii="Calibri" w:eastAsia="Calibri" w:hAnsi="Calibri" w:cs="Calibri"/>
          <w:sz w:val="24"/>
          <w:szCs w:val="24"/>
        </w:rPr>
      </w:pPr>
      <w:r>
        <w:rPr>
          <w:rFonts w:ascii="Calibri" w:eastAsia="Calibri" w:hAnsi="Calibri" w:cs="Calibri"/>
          <w:color w:val="222222"/>
          <w:sz w:val="24"/>
          <w:szCs w:val="24"/>
          <w:u w:color="222222"/>
        </w:rPr>
        <w:t>Meet the City’s allotted affordable housing goals without creating detrimental climate effects.</w:t>
      </w:r>
    </w:p>
    <w:p w14:paraId="41ACF7EF" w14:textId="77777777" w:rsidR="00DC61C1" w:rsidRDefault="00DC5A1D">
      <w:pPr>
        <w:pStyle w:val="Body"/>
      </w:pPr>
      <w:r>
        <w:rPr>
          <w:rFonts w:ascii="Calibri" w:eastAsia="Calibri" w:hAnsi="Calibri" w:cs="Calibri"/>
          <w:b/>
          <w:bCs/>
          <w:sz w:val="28"/>
          <w:szCs w:val="28"/>
        </w:rPr>
        <w:br w:type="page"/>
      </w:r>
    </w:p>
    <w:p w14:paraId="23B0704E" w14:textId="77777777" w:rsidR="00DC61C1" w:rsidRDefault="00DC5A1D">
      <w:pPr>
        <w:pStyle w:val="Normal1"/>
        <w:jc w:val="center"/>
        <w:rPr>
          <w:rFonts w:ascii="Calibri" w:eastAsia="Calibri" w:hAnsi="Calibri" w:cs="Calibri"/>
          <w:sz w:val="32"/>
          <w:szCs w:val="32"/>
          <w:u w:val="single"/>
        </w:rPr>
      </w:pPr>
      <w:r>
        <w:rPr>
          <w:rFonts w:ascii="Calibri" w:eastAsia="Calibri" w:hAnsi="Calibri" w:cs="Calibri"/>
          <w:b/>
          <w:bCs/>
          <w:sz w:val="32"/>
          <w:szCs w:val="32"/>
        </w:rPr>
        <w:lastRenderedPageBreak/>
        <w:t>MITIGATION AND SEQUESTRATION</w:t>
      </w:r>
    </w:p>
    <w:p w14:paraId="42D12A11" w14:textId="77777777" w:rsidR="00DC61C1" w:rsidRDefault="00DC5A1D">
      <w:pPr>
        <w:pStyle w:val="Normal1"/>
        <w:spacing w:line="240" w:lineRule="auto"/>
        <w:rPr>
          <w:rFonts w:ascii="Calibri" w:eastAsia="Calibri" w:hAnsi="Calibri" w:cs="Calibri"/>
          <w:sz w:val="24"/>
          <w:szCs w:val="24"/>
        </w:rPr>
      </w:pPr>
      <w:r>
        <w:rPr>
          <w:noProof/>
        </w:rPr>
        <mc:AlternateContent>
          <mc:Choice Requires="wps">
            <w:drawing>
              <wp:inline distT="0" distB="0" distL="0" distR="0" wp14:anchorId="1BB5C618" wp14:editId="277D50D3">
                <wp:extent cx="5943600" cy="19050"/>
                <wp:effectExtent l="0" t="0" r="0" b="0"/>
                <wp:docPr id="1073741831"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5E0A0F04"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" fillcolor="#a0a0a0" stroked="f" strokeweight="1pt">
                <v:stroke miterlimit="4"/>
                <w10:anchorlock/>
              </v:rect>
            </w:pict>
          </mc:Fallback>
        </mc:AlternateContent>
      </w:r>
    </w:p>
    <w:p w14:paraId="6D479DD2" w14:textId="77777777" w:rsidR="00DC61C1" w:rsidRDefault="00DC61C1">
      <w:pPr>
        <w:pStyle w:val="Normal1"/>
        <w:rPr>
          <w:rFonts w:ascii="Calibri" w:eastAsia="Calibri" w:hAnsi="Calibri" w:cs="Calibri"/>
          <w:sz w:val="24"/>
          <w:szCs w:val="24"/>
        </w:rPr>
      </w:pPr>
    </w:p>
    <w:p w14:paraId="39F0AA34" w14:textId="2D64B01F" w:rsidR="001A0B97" w:rsidRDefault="00004642" w:rsidP="001A0B97">
      <w:pPr>
        <w:pStyle w:val="Normal1"/>
        <w:spacing w:after="160" w:line="259" w:lineRule="auto"/>
        <w:rPr>
          <w:rFonts w:ascii="Calibri" w:eastAsia="Calibri" w:hAnsi="Calibri" w:cs="Calibri"/>
          <w:color w:val="222222"/>
          <w:sz w:val="24"/>
          <w:szCs w:val="24"/>
        </w:rPr>
      </w:pPr>
      <w:r>
        <w:rPr>
          <w:rFonts w:ascii="Calibri" w:eastAsia="Calibri" w:hAnsi="Calibri" w:cs="Calibri"/>
          <w:color w:val="222222"/>
          <w:sz w:val="24"/>
          <w:szCs w:val="24"/>
        </w:rPr>
        <w:t xml:space="preserve">Our vision is to make Petaluma a leader in climate </w:t>
      </w:r>
      <w:r w:rsidRPr="00AE4525">
        <w:rPr>
          <w:rFonts w:ascii="Calibri" w:eastAsia="Calibri" w:hAnsi="Calibri" w:cs="Calibri"/>
          <w:bCs/>
          <w:color w:val="222222"/>
          <w:sz w:val="24"/>
          <w:szCs w:val="24"/>
        </w:rPr>
        <w:t xml:space="preserve">mitigation </w:t>
      </w:r>
      <w:r>
        <w:rPr>
          <w:rFonts w:ascii="Calibri" w:eastAsia="Calibri" w:hAnsi="Calibri" w:cs="Calibri"/>
          <w:bCs/>
          <w:color w:val="222222"/>
          <w:sz w:val="24"/>
          <w:szCs w:val="24"/>
        </w:rPr>
        <w:t>and sequestration t</w:t>
      </w:r>
      <w:r w:rsidR="001A0B97">
        <w:rPr>
          <w:rFonts w:ascii="Calibri" w:eastAsia="Calibri" w:hAnsi="Calibri" w:cs="Calibri"/>
          <w:bCs/>
          <w:color w:val="222222"/>
          <w:sz w:val="24"/>
          <w:szCs w:val="24"/>
        </w:rPr>
        <w:t xml:space="preserve">o </w:t>
      </w:r>
      <w:r w:rsidR="001A0B97">
        <w:rPr>
          <w:rFonts w:ascii="Calibri" w:eastAsia="Calibri" w:hAnsi="Calibri" w:cs="Calibri"/>
          <w:color w:val="222222"/>
          <w:sz w:val="24"/>
          <w:szCs w:val="24"/>
        </w:rPr>
        <w:t>help ensure a stable climate for o</w:t>
      </w:r>
      <w:r>
        <w:rPr>
          <w:rFonts w:ascii="Calibri" w:eastAsia="Calibri" w:hAnsi="Calibri" w:cs="Calibri"/>
          <w:color w:val="222222"/>
          <w:sz w:val="24"/>
          <w:szCs w:val="24"/>
        </w:rPr>
        <w:t>urselves and future generations</w:t>
      </w:r>
      <w:r w:rsidR="001A0B97">
        <w:rPr>
          <w:rFonts w:ascii="Calibri" w:eastAsia="Calibri" w:hAnsi="Calibri" w:cs="Calibri"/>
          <w:bCs/>
          <w:color w:val="222222"/>
          <w:sz w:val="24"/>
          <w:szCs w:val="24"/>
        </w:rPr>
        <w:t>.</w:t>
      </w:r>
    </w:p>
    <w:p w14:paraId="6E0CA351" w14:textId="34AD7618" w:rsidR="00004642" w:rsidRDefault="00004642" w:rsidP="00004642">
      <w:pPr>
        <w:pStyle w:val="Normal1"/>
        <w:spacing w:after="160"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The strategies and actions described in this </w:t>
      </w:r>
      <w:r w:rsidR="00580477">
        <w:rPr>
          <w:rFonts w:ascii="Calibri" w:eastAsia="Calibri" w:hAnsi="Calibri" w:cs="Calibri"/>
          <w:color w:val="222222"/>
          <w:sz w:val="24"/>
          <w:szCs w:val="24"/>
          <w:u w:color="222222"/>
        </w:rPr>
        <w:t>chapter</w:t>
      </w:r>
      <w:r>
        <w:rPr>
          <w:rFonts w:ascii="Calibri" w:eastAsia="Calibri" w:hAnsi="Calibri" w:cs="Calibri"/>
          <w:color w:val="222222"/>
          <w:sz w:val="24"/>
          <w:szCs w:val="24"/>
          <w:u w:color="222222"/>
        </w:rPr>
        <w:t xml:space="preserve"> are organized into the following categories: </w:t>
      </w:r>
    </w:p>
    <w:p w14:paraId="75E24FA6" w14:textId="77777777" w:rsidR="00004642" w:rsidRDefault="00004642" w:rsidP="00004642">
      <w:pPr>
        <w:pStyle w:val="Normal1"/>
        <w:numPr>
          <w:ilvl w:val="0"/>
          <w:numId w:val="30"/>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Urban planning and transportation</w:t>
      </w:r>
    </w:p>
    <w:p w14:paraId="06168739" w14:textId="77777777" w:rsidR="00004642" w:rsidRDefault="00004642" w:rsidP="00004642">
      <w:pPr>
        <w:pStyle w:val="Normal1"/>
        <w:numPr>
          <w:ilvl w:val="0"/>
          <w:numId w:val="30"/>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Buildings and energy</w:t>
      </w:r>
    </w:p>
    <w:p w14:paraId="294E492F" w14:textId="77777777" w:rsidR="00004642" w:rsidRDefault="00004642" w:rsidP="00004642">
      <w:pPr>
        <w:pStyle w:val="Normal1"/>
        <w:numPr>
          <w:ilvl w:val="0"/>
          <w:numId w:val="30"/>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Land management</w:t>
      </w:r>
    </w:p>
    <w:p w14:paraId="3B5A61BF" w14:textId="77777777" w:rsidR="00004642" w:rsidRDefault="00004642" w:rsidP="00004642">
      <w:pPr>
        <w:pStyle w:val="Normal1"/>
        <w:numPr>
          <w:ilvl w:val="0"/>
          <w:numId w:val="30"/>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Waste </w:t>
      </w:r>
    </w:p>
    <w:p w14:paraId="1564B5C7" w14:textId="77777777" w:rsidR="00004642" w:rsidRDefault="00004642" w:rsidP="00004642">
      <w:pPr>
        <w:pStyle w:val="Normal1"/>
        <w:numPr>
          <w:ilvl w:val="0"/>
          <w:numId w:val="30"/>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Consumption</w:t>
      </w:r>
    </w:p>
    <w:p w14:paraId="539E6184" w14:textId="77777777" w:rsidR="00004642" w:rsidRDefault="00004642" w:rsidP="001A0B97">
      <w:pPr>
        <w:pStyle w:val="Normal1"/>
        <w:spacing w:after="160" w:line="259" w:lineRule="auto"/>
        <w:rPr>
          <w:rFonts w:ascii="Calibri" w:eastAsia="Calibri" w:hAnsi="Calibri" w:cs="Calibri"/>
          <w:color w:val="222222"/>
          <w:sz w:val="24"/>
          <w:szCs w:val="24"/>
        </w:rPr>
      </w:pPr>
    </w:p>
    <w:p w14:paraId="60BE6647" w14:textId="102179F6" w:rsidR="001A0B97" w:rsidRDefault="00580477" w:rsidP="001A0B97">
      <w:pPr>
        <w:pStyle w:val="Normal1"/>
        <w:spacing w:after="160" w:line="259" w:lineRule="auto"/>
        <w:rPr>
          <w:rFonts w:ascii="Calibri" w:eastAsia="Calibri" w:hAnsi="Calibri" w:cs="Calibri"/>
          <w:color w:val="222222"/>
          <w:sz w:val="24"/>
          <w:szCs w:val="24"/>
        </w:rPr>
      </w:pPr>
      <w:r>
        <w:rPr>
          <w:rFonts w:ascii="Calibri" w:eastAsia="Calibri" w:hAnsi="Calibri" w:cs="Calibri"/>
          <w:color w:val="222222"/>
          <w:sz w:val="24"/>
          <w:szCs w:val="24"/>
        </w:rPr>
        <w:t>W</w:t>
      </w:r>
      <w:r w:rsidR="001A0B97">
        <w:rPr>
          <w:rFonts w:ascii="Calibri" w:eastAsia="Calibri" w:hAnsi="Calibri" w:cs="Calibri"/>
          <w:color w:val="222222"/>
          <w:sz w:val="24"/>
          <w:szCs w:val="24"/>
        </w:rPr>
        <w:t>e have established the following overarching goals:</w:t>
      </w:r>
    </w:p>
    <w:p w14:paraId="0366A663" w14:textId="77777777" w:rsidR="001A0B97" w:rsidRPr="002E2E9F" w:rsidRDefault="001A0B97" w:rsidP="001A0B97">
      <w:pPr>
        <w:pStyle w:val="Normal1"/>
        <w:numPr>
          <w:ilvl w:val="0"/>
          <w:numId w:val="148"/>
        </w:numPr>
        <w:pBdr>
          <w:bar w:val="none" w:sz="0" w:color="auto"/>
        </w:pBdr>
        <w:spacing w:line="259" w:lineRule="auto"/>
        <w:rPr>
          <w:rFonts w:ascii="Calibri" w:eastAsia="Calibri" w:hAnsi="Calibri" w:cs="Calibri"/>
          <w:color w:val="222222"/>
          <w:sz w:val="24"/>
          <w:szCs w:val="24"/>
        </w:rPr>
      </w:pPr>
      <w:r w:rsidRPr="002E2E9F">
        <w:rPr>
          <w:rFonts w:ascii="Calibri" w:eastAsia="Calibri" w:hAnsi="Calibri" w:cs="Calibri"/>
          <w:color w:val="222222"/>
          <w:sz w:val="24"/>
          <w:szCs w:val="24"/>
        </w:rPr>
        <w:t xml:space="preserve">Reduce </w:t>
      </w:r>
      <w:r w:rsidRPr="002604D8">
        <w:rPr>
          <w:rFonts w:ascii="Calibri" w:eastAsia="Calibri" w:hAnsi="Calibri" w:cs="Calibri"/>
          <w:b/>
          <w:color w:val="222222"/>
          <w:sz w:val="24"/>
          <w:szCs w:val="24"/>
        </w:rPr>
        <w:t>transportation</w:t>
      </w:r>
      <w:r w:rsidRPr="002E2E9F">
        <w:rPr>
          <w:rFonts w:ascii="Calibri" w:eastAsia="Calibri" w:hAnsi="Calibri" w:cs="Calibri"/>
          <w:color w:val="222222"/>
          <w:sz w:val="24"/>
          <w:szCs w:val="24"/>
        </w:rPr>
        <w:t xml:space="preserve"> emissions to zero.  </w:t>
      </w:r>
    </w:p>
    <w:p w14:paraId="1409C95B" w14:textId="77777777" w:rsidR="001A0B97" w:rsidRPr="002E2E9F" w:rsidRDefault="001A0B97" w:rsidP="001A0B97">
      <w:pPr>
        <w:pStyle w:val="Normal1"/>
        <w:numPr>
          <w:ilvl w:val="0"/>
          <w:numId w:val="148"/>
        </w:numPr>
        <w:pBdr>
          <w:bar w:val="none" w:sz="0" w:color="auto"/>
        </w:pBdr>
        <w:spacing w:line="259" w:lineRule="auto"/>
        <w:rPr>
          <w:rFonts w:ascii="Calibri" w:eastAsia="Calibri" w:hAnsi="Calibri" w:cs="Calibri"/>
          <w:color w:val="222222"/>
          <w:sz w:val="24"/>
          <w:szCs w:val="24"/>
        </w:rPr>
      </w:pPr>
      <w:r>
        <w:rPr>
          <w:rFonts w:ascii="Calibri" w:eastAsia="Calibri" w:hAnsi="Calibri" w:cs="Calibri"/>
          <w:color w:val="222222"/>
          <w:sz w:val="24"/>
          <w:szCs w:val="24"/>
        </w:rPr>
        <w:t>Make our</w:t>
      </w:r>
      <w:r w:rsidRPr="002E2E9F">
        <w:rPr>
          <w:rFonts w:ascii="Calibri" w:eastAsia="Calibri" w:hAnsi="Calibri" w:cs="Calibri"/>
          <w:color w:val="222222"/>
          <w:sz w:val="24"/>
          <w:szCs w:val="24"/>
        </w:rPr>
        <w:t xml:space="preserve"> </w:t>
      </w:r>
      <w:r w:rsidRPr="002604D8">
        <w:rPr>
          <w:rFonts w:ascii="Calibri" w:eastAsia="Calibri" w:hAnsi="Calibri" w:cs="Calibri"/>
          <w:b/>
          <w:color w:val="222222"/>
          <w:sz w:val="24"/>
          <w:szCs w:val="24"/>
        </w:rPr>
        <w:t>buildings</w:t>
      </w:r>
      <w:r w:rsidRPr="002E2E9F">
        <w:rPr>
          <w:rFonts w:ascii="Calibri" w:eastAsia="Calibri" w:hAnsi="Calibri" w:cs="Calibri"/>
          <w:color w:val="222222"/>
          <w:sz w:val="24"/>
          <w:szCs w:val="24"/>
        </w:rPr>
        <w:t xml:space="preserve"> </w:t>
      </w:r>
      <w:r>
        <w:rPr>
          <w:rFonts w:ascii="Calibri" w:eastAsia="Calibri" w:hAnsi="Calibri" w:cs="Calibri"/>
          <w:color w:val="222222"/>
          <w:sz w:val="24"/>
          <w:szCs w:val="24"/>
        </w:rPr>
        <w:t xml:space="preserve">efficient and </w:t>
      </w:r>
      <w:r w:rsidRPr="002E2E9F">
        <w:rPr>
          <w:rFonts w:ascii="Calibri" w:eastAsia="Calibri" w:hAnsi="Calibri" w:cs="Calibri"/>
          <w:color w:val="222222"/>
          <w:sz w:val="24"/>
          <w:szCs w:val="24"/>
        </w:rPr>
        <w:t xml:space="preserve">emissions free.  </w:t>
      </w:r>
    </w:p>
    <w:p w14:paraId="4C365E27" w14:textId="5097E8E5" w:rsidR="001A0B97" w:rsidRDefault="001A0B97" w:rsidP="001A0B97">
      <w:pPr>
        <w:pStyle w:val="Normal1"/>
        <w:numPr>
          <w:ilvl w:val="0"/>
          <w:numId w:val="148"/>
        </w:numPr>
        <w:pBdr>
          <w:bar w:val="none" w:sz="0" w:color="auto"/>
        </w:pBdr>
        <w:spacing w:line="259" w:lineRule="auto"/>
        <w:rPr>
          <w:rFonts w:ascii="Calibri" w:eastAsia="Calibri" w:hAnsi="Calibri" w:cs="Calibri"/>
          <w:color w:val="222222"/>
          <w:sz w:val="24"/>
          <w:szCs w:val="24"/>
        </w:rPr>
      </w:pPr>
      <w:r w:rsidRPr="005B02F4">
        <w:rPr>
          <w:rFonts w:ascii="Calibri" w:eastAsia="Calibri" w:hAnsi="Calibri" w:cs="Calibri"/>
          <w:color w:val="222222"/>
          <w:sz w:val="24"/>
          <w:szCs w:val="24"/>
        </w:rPr>
        <w:t>Enhanc</w:t>
      </w:r>
      <w:r>
        <w:rPr>
          <w:rFonts w:ascii="Calibri" w:eastAsia="Calibri" w:hAnsi="Calibri" w:cs="Calibri"/>
          <w:color w:val="222222"/>
          <w:sz w:val="24"/>
          <w:szCs w:val="24"/>
        </w:rPr>
        <w:t xml:space="preserve">e </w:t>
      </w:r>
      <w:r w:rsidRPr="005B02F4">
        <w:rPr>
          <w:rFonts w:ascii="Calibri" w:eastAsia="Calibri" w:hAnsi="Calibri" w:cs="Calibri"/>
          <w:color w:val="222222"/>
          <w:sz w:val="24"/>
          <w:szCs w:val="24"/>
        </w:rPr>
        <w:t xml:space="preserve">the urban forest </w:t>
      </w:r>
      <w:r>
        <w:rPr>
          <w:rFonts w:ascii="Calibri" w:eastAsia="Calibri" w:hAnsi="Calibri" w:cs="Calibri"/>
          <w:color w:val="222222"/>
          <w:sz w:val="24"/>
          <w:szCs w:val="24"/>
        </w:rPr>
        <w:t xml:space="preserve">and adopt </w:t>
      </w:r>
      <w:r w:rsidRPr="005B02F4">
        <w:rPr>
          <w:rFonts w:ascii="Calibri" w:eastAsia="Calibri" w:hAnsi="Calibri" w:cs="Calibri"/>
          <w:color w:val="222222"/>
          <w:sz w:val="24"/>
          <w:szCs w:val="24"/>
        </w:rPr>
        <w:t xml:space="preserve">regenerative </w:t>
      </w:r>
      <w:r w:rsidR="00004642">
        <w:rPr>
          <w:rFonts w:ascii="Calibri" w:eastAsia="Calibri" w:hAnsi="Calibri" w:cs="Calibri"/>
          <w:b/>
          <w:color w:val="222222"/>
          <w:sz w:val="24"/>
          <w:szCs w:val="24"/>
        </w:rPr>
        <w:t>land-</w:t>
      </w:r>
      <w:r w:rsidRPr="002604D8">
        <w:rPr>
          <w:rFonts w:ascii="Calibri" w:eastAsia="Calibri" w:hAnsi="Calibri" w:cs="Calibri"/>
          <w:b/>
          <w:color w:val="222222"/>
          <w:sz w:val="24"/>
          <w:szCs w:val="24"/>
        </w:rPr>
        <w:t>management</w:t>
      </w:r>
      <w:r w:rsidRPr="005B02F4">
        <w:rPr>
          <w:rFonts w:ascii="Calibri" w:eastAsia="Calibri" w:hAnsi="Calibri" w:cs="Calibri"/>
          <w:color w:val="222222"/>
          <w:sz w:val="24"/>
          <w:szCs w:val="24"/>
        </w:rPr>
        <w:t xml:space="preserve"> practices</w:t>
      </w:r>
      <w:r w:rsidRPr="001A3531">
        <w:rPr>
          <w:rFonts w:ascii="Calibri" w:eastAsia="Calibri" w:hAnsi="Calibri" w:cs="Calibri"/>
          <w:color w:val="222222"/>
          <w:sz w:val="24"/>
          <w:szCs w:val="24"/>
        </w:rPr>
        <w:t xml:space="preserve"> </w:t>
      </w:r>
      <w:r>
        <w:rPr>
          <w:rFonts w:ascii="Calibri" w:eastAsia="Calibri" w:hAnsi="Calibri" w:cs="Calibri"/>
          <w:color w:val="222222"/>
          <w:sz w:val="24"/>
          <w:szCs w:val="24"/>
        </w:rPr>
        <w:t>communitywide</w:t>
      </w:r>
      <w:r w:rsidRPr="005B02F4">
        <w:rPr>
          <w:rFonts w:ascii="Calibri" w:eastAsia="Calibri" w:hAnsi="Calibri" w:cs="Calibri"/>
          <w:color w:val="222222"/>
          <w:sz w:val="24"/>
          <w:szCs w:val="24"/>
        </w:rPr>
        <w:t xml:space="preserve"> </w:t>
      </w:r>
      <w:r>
        <w:rPr>
          <w:rFonts w:ascii="Calibri" w:eastAsia="Calibri" w:hAnsi="Calibri" w:cs="Calibri"/>
          <w:color w:val="222222"/>
          <w:sz w:val="24"/>
          <w:szCs w:val="24"/>
        </w:rPr>
        <w:t>to</w:t>
      </w:r>
      <w:r w:rsidRPr="005B02F4">
        <w:rPr>
          <w:rFonts w:ascii="Calibri" w:eastAsia="Calibri" w:hAnsi="Calibri" w:cs="Calibri"/>
          <w:color w:val="222222"/>
          <w:sz w:val="24"/>
          <w:szCs w:val="24"/>
        </w:rPr>
        <w:t xml:space="preserve"> create </w:t>
      </w:r>
      <w:r>
        <w:rPr>
          <w:rFonts w:ascii="Calibri" w:eastAsia="Calibri" w:hAnsi="Calibri" w:cs="Calibri"/>
          <w:color w:val="222222"/>
          <w:sz w:val="24"/>
          <w:szCs w:val="24"/>
        </w:rPr>
        <w:t>soils with exemplary carbon capture.</w:t>
      </w:r>
    </w:p>
    <w:p w14:paraId="13FBD9F1" w14:textId="67BE5FCA" w:rsidR="00004642" w:rsidRPr="00580477" w:rsidRDefault="00004642" w:rsidP="00580477">
      <w:pPr>
        <w:pStyle w:val="Normal1"/>
        <w:numPr>
          <w:ilvl w:val="0"/>
          <w:numId w:val="148"/>
        </w:numPr>
        <w:pBdr>
          <w:bar w:val="none" w:sz="0" w:color="auto"/>
        </w:pBdr>
        <w:spacing w:line="259" w:lineRule="auto"/>
        <w:rPr>
          <w:rFonts w:ascii="Calibri" w:eastAsia="Calibri" w:hAnsi="Calibri" w:cs="Calibri"/>
          <w:color w:val="222222"/>
          <w:sz w:val="24"/>
          <w:szCs w:val="24"/>
        </w:rPr>
      </w:pPr>
      <w:r w:rsidRPr="002E2E9F">
        <w:rPr>
          <w:rFonts w:ascii="Calibri" w:eastAsia="Calibri" w:hAnsi="Calibri" w:cs="Calibri"/>
          <w:color w:val="222222"/>
          <w:sz w:val="24"/>
          <w:szCs w:val="24"/>
        </w:rPr>
        <w:t xml:space="preserve">Generate zero </w:t>
      </w:r>
      <w:r w:rsidRPr="002604D8">
        <w:rPr>
          <w:rFonts w:ascii="Calibri" w:eastAsia="Calibri" w:hAnsi="Calibri" w:cs="Calibri"/>
          <w:b/>
          <w:color w:val="222222"/>
          <w:sz w:val="24"/>
          <w:szCs w:val="24"/>
        </w:rPr>
        <w:t>waste</w:t>
      </w:r>
      <w:r w:rsidRPr="002E2E9F">
        <w:rPr>
          <w:rFonts w:ascii="Calibri" w:eastAsia="Calibri" w:hAnsi="Calibri" w:cs="Calibri"/>
          <w:color w:val="222222"/>
          <w:sz w:val="24"/>
          <w:szCs w:val="24"/>
        </w:rPr>
        <w:t xml:space="preserve">.  </w:t>
      </w:r>
    </w:p>
    <w:p w14:paraId="5CC6D2B0" w14:textId="77777777" w:rsidR="001A0B97" w:rsidRDefault="001A0B97" w:rsidP="001A0B97">
      <w:pPr>
        <w:pStyle w:val="Normal1"/>
        <w:numPr>
          <w:ilvl w:val="0"/>
          <w:numId w:val="148"/>
        </w:numPr>
        <w:pBdr>
          <w:bar w:val="none" w:sz="0" w:color="auto"/>
        </w:pBdr>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Reduce </w:t>
      </w:r>
      <w:r w:rsidRPr="002604D8">
        <w:rPr>
          <w:rFonts w:ascii="Calibri" w:eastAsia="Calibri" w:hAnsi="Calibri" w:cs="Calibri"/>
          <w:b/>
          <w:color w:val="222222"/>
          <w:sz w:val="24"/>
          <w:szCs w:val="24"/>
        </w:rPr>
        <w:t>consumption</w:t>
      </w:r>
      <w:r w:rsidRPr="002E2E9F">
        <w:rPr>
          <w:rFonts w:ascii="Calibri" w:eastAsia="Calibri" w:hAnsi="Calibri" w:cs="Calibri"/>
          <w:color w:val="222222"/>
          <w:sz w:val="24"/>
          <w:szCs w:val="24"/>
        </w:rPr>
        <w:t xml:space="preserve"> emissions</w:t>
      </w:r>
      <w:r>
        <w:rPr>
          <w:rFonts w:ascii="Calibri" w:eastAsia="Calibri" w:hAnsi="Calibri" w:cs="Calibri"/>
          <w:color w:val="222222"/>
          <w:sz w:val="24"/>
          <w:szCs w:val="24"/>
        </w:rPr>
        <w:t xml:space="preserve"> to a sustainable level.</w:t>
      </w:r>
      <w:r w:rsidRPr="002E2E9F">
        <w:rPr>
          <w:rFonts w:ascii="Calibri" w:eastAsia="Calibri" w:hAnsi="Calibri" w:cs="Calibri"/>
          <w:color w:val="222222"/>
          <w:sz w:val="24"/>
          <w:szCs w:val="24"/>
        </w:rPr>
        <w:t xml:space="preserve"> </w:t>
      </w:r>
    </w:p>
    <w:p w14:paraId="19644236" w14:textId="77777777" w:rsidR="001A0B97" w:rsidRDefault="001A0B97" w:rsidP="001A0B97">
      <w:pPr>
        <w:pStyle w:val="Normal1"/>
        <w:spacing w:after="160" w:line="259" w:lineRule="auto"/>
        <w:rPr>
          <w:rFonts w:ascii="Calibri" w:eastAsia="Calibri" w:hAnsi="Calibri" w:cs="Calibri"/>
          <w:color w:val="222222"/>
          <w:sz w:val="24"/>
          <w:szCs w:val="24"/>
        </w:rPr>
      </w:pPr>
    </w:p>
    <w:p w14:paraId="397937F9" w14:textId="1C998455" w:rsidR="00DC61C1" w:rsidRDefault="001A0B97">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color w:val="222222"/>
          <w:sz w:val="24"/>
          <w:szCs w:val="24"/>
        </w:rPr>
        <w:t xml:space="preserve">This </w:t>
      </w:r>
      <w:r w:rsidR="00004642">
        <w:rPr>
          <w:rFonts w:ascii="Calibri" w:eastAsia="Calibri" w:hAnsi="Calibri" w:cs="Calibri"/>
          <w:color w:val="222222"/>
          <w:sz w:val="24"/>
          <w:szCs w:val="24"/>
        </w:rPr>
        <w:t>chapter</w:t>
      </w:r>
      <w:r>
        <w:rPr>
          <w:rFonts w:ascii="Calibri" w:eastAsia="Calibri" w:hAnsi="Calibri" w:cs="Calibri"/>
          <w:color w:val="222222"/>
          <w:sz w:val="24"/>
          <w:szCs w:val="24"/>
        </w:rPr>
        <w:t xml:space="preserve"> describes strategies to achieve the above</w:t>
      </w:r>
      <w:r w:rsidR="0050510E">
        <w:rPr>
          <w:rFonts w:ascii="Calibri" w:eastAsia="Calibri" w:hAnsi="Calibri" w:cs="Calibri"/>
          <w:color w:val="222222"/>
          <w:sz w:val="24"/>
          <w:szCs w:val="24"/>
        </w:rPr>
        <w:t xml:space="preserve"> goals. B</w:t>
      </w:r>
      <w:r w:rsidR="00580477">
        <w:rPr>
          <w:rFonts w:ascii="Calibri" w:eastAsia="Calibri" w:hAnsi="Calibri" w:cs="Calibri"/>
          <w:color w:val="222222"/>
          <w:sz w:val="24"/>
          <w:szCs w:val="24"/>
        </w:rPr>
        <w:t xml:space="preserve">ut to </w:t>
      </w:r>
      <w:r>
        <w:rPr>
          <w:rFonts w:ascii="Calibri" w:eastAsia="Calibri" w:hAnsi="Calibri" w:cs="Calibri"/>
          <w:color w:val="222222"/>
          <w:sz w:val="24"/>
          <w:szCs w:val="24"/>
        </w:rPr>
        <w:t>prioritize the proposed actions and</w:t>
      </w:r>
      <w:r w:rsidRPr="00BE7653">
        <w:rPr>
          <w:rFonts w:ascii="Calibri" w:eastAsia="Calibri" w:hAnsi="Calibri" w:cs="Calibri"/>
          <w:color w:val="222222"/>
          <w:sz w:val="24"/>
          <w:szCs w:val="24"/>
        </w:rPr>
        <w:t xml:space="preserve"> </w:t>
      </w:r>
      <w:r>
        <w:rPr>
          <w:rFonts w:ascii="Calibri" w:eastAsia="Calibri" w:hAnsi="Calibri" w:cs="Calibri"/>
          <w:color w:val="222222"/>
          <w:sz w:val="24"/>
          <w:szCs w:val="24"/>
        </w:rPr>
        <w:t>set the best, most equitable, specific targets – dates and quantities, by sector and activity – we will need extensive dialogue across the community and robust science-based research</w:t>
      </w:r>
      <w:r w:rsidR="00580477">
        <w:rPr>
          <w:rFonts w:ascii="Calibri" w:eastAsia="Calibri" w:hAnsi="Calibri" w:cs="Calibri"/>
          <w:color w:val="222222"/>
          <w:sz w:val="24"/>
          <w:szCs w:val="24"/>
        </w:rPr>
        <w:t>.</w:t>
      </w:r>
    </w:p>
    <w:p w14:paraId="7A653028"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t>Urban Planning and Transportation</w:t>
      </w:r>
    </w:p>
    <w:p w14:paraId="16F57388" w14:textId="77777777"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Background</w:t>
      </w:r>
    </w:p>
    <w:p w14:paraId="615DEBC4" w14:textId="77777777" w:rsidR="00DC61C1" w:rsidRDefault="00DC5A1D">
      <w:pPr>
        <w:pStyle w:val="Normal1"/>
        <w:spacing w:line="259" w:lineRule="auto"/>
        <w:rPr>
          <w:color w:val="222222"/>
          <w:sz w:val="24"/>
          <w:szCs w:val="24"/>
          <w:u w:color="222222"/>
        </w:rPr>
      </w:pPr>
      <w:r>
        <w:rPr>
          <w:rFonts w:ascii="Calibri" w:eastAsia="Calibri" w:hAnsi="Calibri" w:cs="Calibri"/>
          <w:b/>
          <w:bCs/>
          <w:color w:val="222222"/>
          <w:sz w:val="24"/>
          <w:szCs w:val="24"/>
          <w:u w:color="222222"/>
        </w:rPr>
        <w:t>Emissions</w:t>
      </w:r>
      <w:r>
        <w:rPr>
          <w:rFonts w:ascii="Calibri" w:eastAsia="Calibri" w:hAnsi="Calibri" w:cs="Calibri"/>
          <w:color w:val="222222"/>
          <w:sz w:val="24"/>
          <w:szCs w:val="24"/>
          <w:u w:color="222222"/>
        </w:rPr>
        <w:t xml:space="preserve">. In 2010, 59% of the City’s sector-based emissions originated with urban planning and transportation. By 2015, this had increased to 64%.     </w:t>
      </w:r>
    </w:p>
    <w:p w14:paraId="6B2AA35B" w14:textId="77777777" w:rsidR="00DC61C1" w:rsidRDefault="00DC61C1">
      <w:pPr>
        <w:pStyle w:val="Normal1"/>
        <w:spacing w:line="259" w:lineRule="auto"/>
        <w:ind w:left="1440"/>
        <w:rPr>
          <w:rFonts w:ascii="Calibri" w:eastAsia="Calibri" w:hAnsi="Calibri" w:cs="Calibri"/>
          <w:color w:val="222222"/>
          <w:sz w:val="24"/>
          <w:szCs w:val="24"/>
          <w:u w:color="222222"/>
        </w:rPr>
      </w:pPr>
    </w:p>
    <w:p w14:paraId="5DC9BC23"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b/>
          <w:bCs/>
          <w:color w:val="222222"/>
          <w:sz w:val="24"/>
          <w:szCs w:val="24"/>
          <w:u w:color="222222"/>
        </w:rPr>
        <w:t>Development patterns</w:t>
      </w:r>
      <w:r>
        <w:rPr>
          <w:rFonts w:ascii="Calibri" w:eastAsia="Calibri" w:hAnsi="Calibri" w:cs="Calibri"/>
          <w:color w:val="222222"/>
          <w:sz w:val="24"/>
          <w:szCs w:val="24"/>
          <w:u w:color="222222"/>
        </w:rPr>
        <w:t>. Over the last half century, Petaluma has transformed into a car-dependent population that generates 25% of all trips leaving Sonoma County each morning.</w:t>
      </w:r>
      <w:r>
        <w:rPr>
          <w:rFonts w:ascii="Calibri" w:eastAsia="Calibri" w:hAnsi="Calibri" w:cs="Calibri"/>
          <w:color w:val="222222"/>
          <w:sz w:val="24"/>
          <w:szCs w:val="24"/>
          <w:u w:color="222222"/>
          <w:vertAlign w:val="superscript"/>
        </w:rPr>
        <w:footnoteReference w:id="6"/>
      </w:r>
      <w:r>
        <w:rPr>
          <w:rFonts w:ascii="Calibri" w:eastAsia="Calibri" w:hAnsi="Calibri" w:cs="Calibri"/>
          <w:color w:val="222222"/>
          <w:sz w:val="24"/>
          <w:szCs w:val="24"/>
          <w:u w:color="222222"/>
        </w:rPr>
        <w:t xml:space="preserve"> The sprawling pattern of suburban growth, particularly in East Petaluma, has resulted in unsafe conditions for pedestrians and bicyclists, inadequate density to support robust public transit, </w:t>
      </w:r>
      <w:r>
        <w:rPr>
          <w:rFonts w:ascii="Calibri" w:eastAsia="Calibri" w:hAnsi="Calibri" w:cs="Calibri"/>
          <w:color w:val="222222"/>
          <w:sz w:val="24"/>
          <w:szCs w:val="24"/>
          <w:u w:color="222222"/>
        </w:rPr>
        <w:lastRenderedPageBreak/>
        <w:t xml:space="preserve">significant traffic congestion, and several pedestrian-unfriendly shopping centers that are struggling due to the rapid expansion of online shopping. </w:t>
      </w:r>
    </w:p>
    <w:p w14:paraId="1F438214" w14:textId="77777777" w:rsidR="00DC61C1" w:rsidRDefault="00DC61C1">
      <w:pPr>
        <w:pStyle w:val="Normal1"/>
        <w:spacing w:line="259" w:lineRule="auto"/>
        <w:rPr>
          <w:rFonts w:ascii="Calibri" w:eastAsia="Calibri" w:hAnsi="Calibri" w:cs="Calibri"/>
          <w:color w:val="222222"/>
          <w:sz w:val="24"/>
          <w:szCs w:val="24"/>
          <w:u w:color="222222"/>
        </w:rPr>
      </w:pPr>
    </w:p>
    <w:p w14:paraId="7BE1FA4D" w14:textId="77777777" w:rsidR="00DC61C1" w:rsidRDefault="00DC5A1D">
      <w:pPr>
        <w:pStyle w:val="Normal1"/>
        <w:spacing w:line="259" w:lineRule="auto"/>
        <w:rPr>
          <w:color w:val="222222"/>
          <w:sz w:val="24"/>
          <w:szCs w:val="24"/>
          <w:u w:color="222222"/>
        </w:rPr>
      </w:pPr>
      <w:r>
        <w:rPr>
          <w:rFonts w:ascii="Calibri" w:eastAsia="Calibri" w:hAnsi="Calibri" w:cs="Calibri"/>
          <w:color w:val="222222"/>
          <w:sz w:val="24"/>
          <w:szCs w:val="24"/>
          <w:u w:color="222222"/>
        </w:rPr>
        <w:t xml:space="preserve">For many years, Petaluma was among the best performers in the region at meeting its Regional Housing Needs Allocation (RHNA) goals. However, since the 2007-2009 recession, Petaluma has not been able to meet its RHNA quota for affordable housing, providing only 5% of its RHNA targets for low-income housing while providing 200% of its market rate goal. Petaluma’s affordable housing targets are expected to triple in the next allocation.   </w:t>
      </w:r>
    </w:p>
    <w:p w14:paraId="7C01D5D7" w14:textId="77777777" w:rsidR="00580477" w:rsidRDefault="00580477" w:rsidP="00662EF2">
      <w:pPr>
        <w:pStyle w:val="Normal1"/>
        <w:spacing w:line="259" w:lineRule="auto"/>
        <w:ind w:left="720"/>
        <w:rPr>
          <w:rFonts w:ascii="Calibri" w:eastAsia="Calibri" w:hAnsi="Calibri" w:cs="Calibri"/>
          <w:color w:val="222222"/>
          <w:sz w:val="24"/>
          <w:szCs w:val="24"/>
          <w:u w:color="222222"/>
        </w:rPr>
      </w:pPr>
    </w:p>
    <w:p w14:paraId="358A9257" w14:textId="54FBAAC7" w:rsidR="00DC61C1" w:rsidRDefault="00DC5A1D" w:rsidP="00662EF2">
      <w:pPr>
        <w:pStyle w:val="Normal1"/>
        <w:spacing w:line="240" w:lineRule="auto"/>
        <w:rPr>
          <w:color w:val="222222"/>
          <w:sz w:val="24"/>
          <w:szCs w:val="24"/>
          <w:u w:color="222222"/>
        </w:rPr>
      </w:pPr>
      <w:r>
        <w:rPr>
          <w:rFonts w:ascii="Calibri" w:eastAsia="Calibri" w:hAnsi="Calibri" w:cs="Calibri"/>
          <w:b/>
          <w:bCs/>
          <w:color w:val="222222"/>
          <w:sz w:val="24"/>
          <w:szCs w:val="24"/>
          <w:u w:color="222222"/>
        </w:rPr>
        <w:t>Housing vs. emissions</w:t>
      </w:r>
      <w:r>
        <w:rPr>
          <w:rFonts w:ascii="Calibri" w:eastAsia="Calibri" w:hAnsi="Calibri" w:cs="Calibri"/>
          <w:color w:val="222222"/>
          <w:sz w:val="24"/>
          <w:szCs w:val="24"/>
          <w:u w:color="222222"/>
        </w:rPr>
        <w:t>: Over the next five years, the City will be faced with a paradoxical challenge: meeting housing demand while slashing emissions. Achieving both outcomes will be difficult and require new, integrated land use and transportation approaches; historically, they have been at odds with each other. To meet housing demand while slashing emissions, the City must embrace a new land</w:t>
      </w:r>
      <w:r w:rsidR="00ED43AF">
        <w:rPr>
          <w:rFonts w:ascii="Calibri" w:eastAsia="Calibri" w:hAnsi="Calibri" w:cs="Calibri"/>
          <w:color w:val="222222"/>
          <w:sz w:val="24"/>
          <w:szCs w:val="24"/>
          <w:u w:color="222222"/>
        </w:rPr>
        <w:t>-</w:t>
      </w:r>
      <w:r>
        <w:rPr>
          <w:rFonts w:ascii="Calibri" w:eastAsia="Calibri" w:hAnsi="Calibri" w:cs="Calibri"/>
          <w:color w:val="222222"/>
          <w:sz w:val="24"/>
          <w:szCs w:val="24"/>
          <w:u w:color="222222"/>
        </w:rPr>
        <w:t>use and transportation paradigm: instead of mitigating negative impacts, the new paradigm must maximize climate benefits.</w:t>
      </w:r>
    </w:p>
    <w:p w14:paraId="201CDFE2" w14:textId="77777777" w:rsidR="00DC61C1" w:rsidRDefault="00DC61C1">
      <w:pPr>
        <w:pStyle w:val="Normal1"/>
        <w:spacing w:line="259" w:lineRule="auto"/>
        <w:rPr>
          <w:rFonts w:ascii="Calibri" w:eastAsia="Calibri" w:hAnsi="Calibri" w:cs="Calibri"/>
          <w:color w:val="222222"/>
          <w:sz w:val="24"/>
          <w:szCs w:val="24"/>
          <w:u w:color="222222"/>
        </w:rPr>
      </w:pPr>
    </w:p>
    <w:p w14:paraId="0EC5B77F"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Driven largely by vehicle miles traveled (VMT) and congestion, transportation is Petaluma’s largest and fastest growing source of GHGs. Thus, achieving carbon neutrality will require Petaluma to make significant reductions to transportation emissions in ways that will fundamentally change the way people move and live in Petaluma. Over time, the changes will be normalized and appreciated, but especially at first, the paradigm shift will seem counterintuitive and drastic. Thus, the City will need to invest heavily in marketing, education, and outreach to build public support.   </w:t>
      </w:r>
    </w:p>
    <w:p w14:paraId="521D472C" w14:textId="77777777" w:rsidR="00DC61C1" w:rsidRDefault="00DC61C1">
      <w:pPr>
        <w:pStyle w:val="Normal1"/>
        <w:spacing w:line="259" w:lineRule="auto"/>
        <w:ind w:left="720"/>
        <w:rPr>
          <w:rFonts w:ascii="Calibri" w:eastAsia="Calibri" w:hAnsi="Calibri" w:cs="Calibri"/>
          <w:color w:val="222222"/>
          <w:sz w:val="24"/>
          <w:szCs w:val="24"/>
          <w:u w:color="222222"/>
        </w:rPr>
      </w:pPr>
    </w:p>
    <w:p w14:paraId="48403A20" w14:textId="2E59BBD0" w:rsidR="00DC61C1" w:rsidRDefault="00DC5A1D">
      <w:pPr>
        <w:pStyle w:val="Normal1"/>
        <w:spacing w:after="160" w:line="259" w:lineRule="auto"/>
        <w:rPr>
          <w:color w:val="222222"/>
          <w:sz w:val="24"/>
          <w:szCs w:val="24"/>
          <w:u w:color="222222"/>
        </w:rPr>
      </w:pPr>
      <w:r>
        <w:rPr>
          <w:rFonts w:ascii="Calibri" w:eastAsia="Calibri" w:hAnsi="Calibri" w:cs="Calibri"/>
          <w:b/>
          <w:bCs/>
          <w:color w:val="222222"/>
          <w:sz w:val="24"/>
          <w:szCs w:val="24"/>
          <w:u w:color="222222"/>
        </w:rPr>
        <w:t>Transit and auto</w:t>
      </w:r>
      <w:r w:rsidR="00ED43AF">
        <w:rPr>
          <w:rFonts w:ascii="Calibri" w:eastAsia="Calibri" w:hAnsi="Calibri" w:cs="Calibri"/>
          <w:b/>
          <w:bCs/>
          <w:color w:val="222222"/>
          <w:sz w:val="24"/>
          <w:szCs w:val="24"/>
          <w:u w:color="222222"/>
        </w:rPr>
        <w:t xml:space="preserve"> </w:t>
      </w:r>
      <w:r>
        <w:rPr>
          <w:rFonts w:ascii="Calibri" w:eastAsia="Calibri" w:hAnsi="Calibri" w:cs="Calibri"/>
          <w:b/>
          <w:bCs/>
          <w:color w:val="222222"/>
          <w:sz w:val="24"/>
          <w:szCs w:val="24"/>
          <w:u w:color="222222"/>
        </w:rPr>
        <w:t>dependency</w:t>
      </w:r>
      <w:r>
        <w:rPr>
          <w:rFonts w:ascii="Calibri" w:eastAsia="Calibri" w:hAnsi="Calibri" w:cs="Calibri"/>
          <w:color w:val="222222"/>
          <w:sz w:val="24"/>
          <w:szCs w:val="24"/>
          <w:u w:color="222222"/>
        </w:rPr>
        <w:t>. Petaluma’s public transit system provides a solid foundation from which to build, providing 400,000 low-emission rides annually without any General Fund support. Also, the regional SMART train currently has a stop in downtown Petaluma and is expected to add a second stop on the east side, at the intersection of Corona Road and North McDowell Boulevard. Although Petaluma’s public transit systems present an opportunity to reduce single-occupant vehicles, Petaluma’s citywide Walk Score of 47</w:t>
      </w:r>
      <w:r>
        <w:rPr>
          <w:rFonts w:ascii="Calibri" w:eastAsia="Calibri" w:hAnsi="Calibri" w:cs="Calibri"/>
          <w:color w:val="222222"/>
          <w:sz w:val="24"/>
          <w:szCs w:val="24"/>
          <w:u w:color="222222"/>
          <w:vertAlign w:val="superscript"/>
        </w:rPr>
        <w:footnoteReference w:id="7"/>
      </w:r>
      <w:r>
        <w:rPr>
          <w:rFonts w:ascii="Calibri" w:eastAsia="Calibri" w:hAnsi="Calibri" w:cs="Calibri"/>
          <w:color w:val="222222"/>
          <w:sz w:val="24"/>
          <w:szCs w:val="24"/>
          <w:u w:color="222222"/>
        </w:rPr>
        <w:t xml:space="preserve"> classifies it as a “car-dependent city.</w:t>
      </w:r>
      <w:r w:rsidR="00274B0C">
        <w:rPr>
          <w:rFonts w:ascii="Calibri" w:eastAsia="Calibri" w:hAnsi="Calibri" w:cs="Calibri"/>
          <w:color w:val="222222"/>
          <w:sz w:val="24"/>
          <w:szCs w:val="24"/>
          <w:u w:color="222222"/>
        </w:rPr>
        <w:t>”</w:t>
      </w:r>
      <w:r>
        <w:rPr>
          <w:rFonts w:ascii="Calibri" w:eastAsia="Calibri" w:hAnsi="Calibri" w:cs="Calibri"/>
          <w:color w:val="222222"/>
          <w:sz w:val="24"/>
          <w:szCs w:val="24"/>
          <w:u w:color="222222"/>
        </w:rPr>
        <w:t xml:space="preserve"> The City’s current land-use patterns do not foster use of public transit, nor do they make walking and biking viable options for many residents. In general, West Petaluma is more walkable than the east side, and the historic downtown is the most walkable area of the City.   </w:t>
      </w:r>
    </w:p>
    <w:p w14:paraId="12F13BDA" w14:textId="77777777" w:rsidR="00A71653" w:rsidRDefault="00A71653">
      <w:pPr>
        <w:pStyle w:val="Normal1"/>
        <w:spacing w:after="160" w:line="259" w:lineRule="auto"/>
        <w:rPr>
          <w:rFonts w:ascii="Calibri" w:eastAsia="Calibri" w:hAnsi="Calibri" w:cs="Calibri"/>
          <w:b/>
          <w:bCs/>
          <w:color w:val="222222"/>
          <w:sz w:val="24"/>
          <w:szCs w:val="24"/>
          <w:u w:color="222222"/>
        </w:rPr>
      </w:pPr>
    </w:p>
    <w:p w14:paraId="6302C0FA" w14:textId="03842B40"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 xml:space="preserve">Equity and </w:t>
      </w:r>
      <w:r w:rsidR="008800AE">
        <w:rPr>
          <w:rFonts w:ascii="Calibri" w:eastAsia="Calibri" w:hAnsi="Calibri" w:cs="Calibri"/>
          <w:b/>
          <w:bCs/>
          <w:color w:val="222222"/>
          <w:sz w:val="24"/>
          <w:szCs w:val="24"/>
          <w:u w:color="222222"/>
        </w:rPr>
        <w:t xml:space="preserve">Multiple </w:t>
      </w:r>
      <w:r>
        <w:rPr>
          <w:rFonts w:ascii="Calibri" w:eastAsia="Calibri" w:hAnsi="Calibri" w:cs="Calibri"/>
          <w:b/>
          <w:bCs/>
          <w:color w:val="222222"/>
          <w:sz w:val="24"/>
          <w:szCs w:val="24"/>
          <w:u w:color="222222"/>
        </w:rPr>
        <w:t xml:space="preserve">Benefits  </w:t>
      </w:r>
    </w:p>
    <w:p w14:paraId="7BB23179" w14:textId="77777777"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color w:val="222222"/>
          <w:sz w:val="24"/>
          <w:szCs w:val="24"/>
          <w:u w:color="222222"/>
        </w:rPr>
        <w:lastRenderedPageBreak/>
        <w:t>Development that is located near services and not car dependent improves livelihoods for residents. In addition, reductions in private automobile dependency correspond to increases in walking, bicycling, and use of public transportation. These in turn lead to:</w:t>
      </w:r>
    </w:p>
    <w:p w14:paraId="7E20FC6B" w14:textId="086C75C7" w:rsidR="00DC61C1" w:rsidRDefault="0050510E" w:rsidP="00662EF2">
      <w:pPr>
        <w:pStyle w:val="Normal1"/>
        <w:numPr>
          <w:ilvl w:val="0"/>
          <w:numId w:val="149"/>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I</w:t>
      </w:r>
      <w:r w:rsidR="00DC5A1D">
        <w:rPr>
          <w:rFonts w:ascii="Calibri" w:eastAsia="Calibri" w:hAnsi="Calibri" w:cs="Calibri"/>
          <w:color w:val="222222"/>
          <w:sz w:val="24"/>
          <w:szCs w:val="24"/>
          <w:u w:color="222222"/>
        </w:rPr>
        <w:t>mproved air quality and overall health</w:t>
      </w:r>
    </w:p>
    <w:p w14:paraId="528092AD" w14:textId="43EF1049" w:rsidR="00DC61C1" w:rsidRDefault="0050510E" w:rsidP="00662EF2">
      <w:pPr>
        <w:pStyle w:val="Normal1"/>
        <w:numPr>
          <w:ilvl w:val="0"/>
          <w:numId w:val="149"/>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A</w:t>
      </w:r>
      <w:r w:rsidR="00DC5A1D">
        <w:rPr>
          <w:rFonts w:ascii="Calibri" w:eastAsia="Calibri" w:hAnsi="Calibri" w:cs="Calibri"/>
          <w:color w:val="222222"/>
          <w:sz w:val="24"/>
          <w:szCs w:val="24"/>
          <w:u w:color="222222"/>
        </w:rPr>
        <w:t xml:space="preserve"> greater sense of connection within the community</w:t>
      </w:r>
    </w:p>
    <w:p w14:paraId="2987CFCA" w14:textId="455094D0" w:rsidR="00DC61C1" w:rsidRDefault="0050510E" w:rsidP="00662EF2">
      <w:pPr>
        <w:pStyle w:val="Normal1"/>
        <w:numPr>
          <w:ilvl w:val="0"/>
          <w:numId w:val="149"/>
        </w:numPr>
        <w:spacing w:line="240" w:lineRule="auto"/>
        <w:rPr>
          <w:color w:val="222222"/>
          <w:sz w:val="24"/>
          <w:szCs w:val="24"/>
        </w:rPr>
      </w:pPr>
      <w:r>
        <w:rPr>
          <w:rFonts w:ascii="Calibri" w:eastAsia="Calibri" w:hAnsi="Calibri" w:cs="Calibri"/>
          <w:color w:val="222222"/>
          <w:sz w:val="24"/>
          <w:szCs w:val="24"/>
          <w:u w:color="222222"/>
        </w:rPr>
        <w:t>R</w:t>
      </w:r>
      <w:r w:rsidR="00DC5A1D">
        <w:rPr>
          <w:rFonts w:ascii="Calibri" w:eastAsia="Calibri" w:hAnsi="Calibri" w:cs="Calibri"/>
          <w:color w:val="222222"/>
          <w:sz w:val="24"/>
          <w:szCs w:val="24"/>
          <w:u w:color="222222"/>
        </w:rPr>
        <w:t xml:space="preserve">eductions in traffic congestion, frustration, and stress </w:t>
      </w:r>
    </w:p>
    <w:p w14:paraId="5A3B4329" w14:textId="3F69D6AA" w:rsidR="00DC61C1" w:rsidRDefault="0050510E" w:rsidP="00662EF2">
      <w:pPr>
        <w:pStyle w:val="Normal1"/>
        <w:numPr>
          <w:ilvl w:val="0"/>
          <w:numId w:val="149"/>
        </w:numPr>
        <w:spacing w:line="240" w:lineRule="auto"/>
        <w:rPr>
          <w:color w:val="222222"/>
          <w:sz w:val="24"/>
          <w:szCs w:val="24"/>
        </w:rPr>
      </w:pPr>
      <w:r>
        <w:rPr>
          <w:rFonts w:ascii="Calibri" w:eastAsia="Calibri" w:hAnsi="Calibri" w:cs="Calibri"/>
          <w:color w:val="222222"/>
          <w:sz w:val="24"/>
          <w:szCs w:val="24"/>
          <w:u w:color="222222"/>
        </w:rPr>
        <w:t>A</w:t>
      </w:r>
      <w:r w:rsidR="00DC5A1D">
        <w:rPr>
          <w:rFonts w:ascii="Calibri" w:eastAsia="Calibri" w:hAnsi="Calibri" w:cs="Calibri"/>
          <w:color w:val="222222"/>
          <w:sz w:val="24"/>
          <w:szCs w:val="24"/>
          <w:u w:color="222222"/>
        </w:rPr>
        <w:t xml:space="preserve">n increase in green jobs and sustainable economic development   </w:t>
      </w:r>
    </w:p>
    <w:p w14:paraId="2E8C6060" w14:textId="77777777" w:rsidR="00DC61C1" w:rsidRDefault="00DC61C1">
      <w:pPr>
        <w:pStyle w:val="Normal1"/>
        <w:spacing w:after="160" w:line="259" w:lineRule="auto"/>
        <w:rPr>
          <w:color w:val="222222"/>
          <w:sz w:val="24"/>
          <w:szCs w:val="24"/>
          <w:u w:color="222222"/>
        </w:rPr>
      </w:pPr>
    </w:p>
    <w:p w14:paraId="5A5A0C9A" w14:textId="5A5D0F33" w:rsidR="00DC61C1" w:rsidRDefault="00DC5A1D">
      <w:pPr>
        <w:pStyle w:val="Normal1"/>
        <w:spacing w:after="160" w:line="259" w:lineRule="auto"/>
        <w:rPr>
          <w:rFonts w:ascii="Calibri" w:eastAsia="Calibri" w:hAnsi="Calibri" w:cs="Calibri"/>
          <w:color w:val="222222"/>
          <w:sz w:val="24"/>
          <w:szCs w:val="24"/>
          <w:u w:val="single" w:color="222222"/>
        </w:rPr>
      </w:pPr>
      <w:r>
        <w:rPr>
          <w:rFonts w:ascii="Calibri" w:eastAsia="Calibri" w:hAnsi="Calibri" w:cs="Calibri"/>
          <w:b/>
          <w:bCs/>
          <w:color w:val="222222"/>
          <w:sz w:val="24"/>
          <w:szCs w:val="24"/>
          <w:u w:color="222222"/>
        </w:rPr>
        <w:t xml:space="preserve">Potential </w:t>
      </w:r>
      <w:r w:rsidR="004E6340">
        <w:rPr>
          <w:rFonts w:ascii="Calibri" w:eastAsia="Calibri" w:hAnsi="Calibri" w:cs="Calibri"/>
          <w:b/>
          <w:bCs/>
          <w:color w:val="222222"/>
          <w:sz w:val="24"/>
          <w:szCs w:val="24"/>
          <w:u w:color="222222"/>
        </w:rPr>
        <w:t>Strategies</w:t>
      </w:r>
    </w:p>
    <w:p w14:paraId="4BA265F5" w14:textId="77777777" w:rsidR="00DC61C1" w:rsidRDefault="00DC5A1D" w:rsidP="00662EF2">
      <w:pPr>
        <w:pStyle w:val="Normal1"/>
        <w:numPr>
          <w:ilvl w:val="0"/>
          <w:numId w:val="34"/>
        </w:numPr>
        <w:spacing w:line="259" w:lineRule="auto"/>
        <w:rPr>
          <w:color w:val="222222"/>
          <w:sz w:val="24"/>
          <w:szCs w:val="24"/>
        </w:rPr>
      </w:pPr>
      <w:r>
        <w:rPr>
          <w:rFonts w:ascii="Calibri" w:eastAsia="Calibri" w:hAnsi="Calibri" w:cs="Calibri"/>
          <w:color w:val="222222"/>
          <w:sz w:val="24"/>
          <w:szCs w:val="24"/>
          <w:u w:color="222222"/>
        </w:rPr>
        <w:t xml:space="preserve">Eliminate transportation emissions.  </w:t>
      </w:r>
    </w:p>
    <w:p w14:paraId="302E4511" w14:textId="77777777" w:rsidR="00DC61C1" w:rsidRDefault="00DC5A1D" w:rsidP="00662EF2">
      <w:pPr>
        <w:pStyle w:val="Normal1"/>
        <w:numPr>
          <w:ilvl w:val="0"/>
          <w:numId w:val="36"/>
        </w:numPr>
        <w:spacing w:line="259" w:lineRule="auto"/>
        <w:rPr>
          <w:color w:val="222222"/>
          <w:sz w:val="24"/>
          <w:szCs w:val="24"/>
        </w:rPr>
      </w:pPr>
      <w:r>
        <w:rPr>
          <w:rFonts w:ascii="Calibri" w:eastAsia="Calibri" w:hAnsi="Calibri" w:cs="Calibri"/>
          <w:color w:val="222222"/>
          <w:sz w:val="24"/>
          <w:szCs w:val="24"/>
          <w:u w:color="222222"/>
        </w:rPr>
        <w:t xml:space="preserve">Build a majority of new development within close proximity to a SMART station.  </w:t>
      </w:r>
    </w:p>
    <w:p w14:paraId="7A1C6794" w14:textId="77777777" w:rsidR="00DC61C1" w:rsidRDefault="00DC5A1D" w:rsidP="00662EF2">
      <w:pPr>
        <w:pStyle w:val="Normal1"/>
        <w:numPr>
          <w:ilvl w:val="0"/>
          <w:numId w:val="36"/>
        </w:numPr>
        <w:spacing w:line="259" w:lineRule="auto"/>
        <w:rPr>
          <w:color w:val="222222"/>
          <w:sz w:val="24"/>
          <w:szCs w:val="24"/>
        </w:rPr>
      </w:pPr>
      <w:r>
        <w:rPr>
          <w:rFonts w:ascii="Calibri" w:eastAsia="Calibri" w:hAnsi="Calibri" w:cs="Calibri"/>
          <w:color w:val="222222"/>
          <w:sz w:val="24"/>
          <w:szCs w:val="24"/>
          <w:u w:color="222222"/>
        </w:rPr>
        <w:t xml:space="preserve">Limit development outside the 2020 Urban Growth Boundary.    </w:t>
      </w:r>
    </w:p>
    <w:p w14:paraId="2EBE80C4" w14:textId="77777777" w:rsidR="00DC61C1" w:rsidRDefault="00DC5A1D" w:rsidP="00662EF2">
      <w:pPr>
        <w:pStyle w:val="Normal1"/>
        <w:numPr>
          <w:ilvl w:val="0"/>
          <w:numId w:val="36"/>
        </w:numPr>
        <w:spacing w:line="259" w:lineRule="auto"/>
        <w:rPr>
          <w:color w:val="222222"/>
          <w:sz w:val="24"/>
          <w:szCs w:val="24"/>
        </w:rPr>
      </w:pPr>
      <w:r>
        <w:rPr>
          <w:rFonts w:ascii="Calibri" w:eastAsia="Calibri" w:hAnsi="Calibri" w:cs="Calibri"/>
          <w:color w:val="222222"/>
          <w:sz w:val="24"/>
          <w:szCs w:val="24"/>
          <w:u w:color="222222"/>
        </w:rPr>
        <w:t xml:space="preserve">Reduce VMT through active transportation and public transit.  </w:t>
      </w:r>
    </w:p>
    <w:p w14:paraId="5D5EBD89" w14:textId="77777777" w:rsidR="00DC61C1" w:rsidRDefault="00DC5A1D" w:rsidP="00662EF2">
      <w:pPr>
        <w:pStyle w:val="Normal1"/>
        <w:numPr>
          <w:ilvl w:val="0"/>
          <w:numId w:val="36"/>
        </w:numPr>
        <w:spacing w:line="259" w:lineRule="auto"/>
        <w:rPr>
          <w:color w:val="222222"/>
          <w:sz w:val="24"/>
          <w:szCs w:val="24"/>
        </w:rPr>
      </w:pPr>
      <w:r>
        <w:rPr>
          <w:rFonts w:ascii="Calibri" w:eastAsia="Calibri" w:hAnsi="Calibri" w:cs="Calibri"/>
          <w:color w:val="222222"/>
          <w:sz w:val="24"/>
          <w:szCs w:val="24"/>
          <w:u w:color="222222"/>
        </w:rPr>
        <w:t xml:space="preserve">Increase trips that are by active transportation, public transit, and shared mobility.  </w:t>
      </w:r>
    </w:p>
    <w:p w14:paraId="169A24E9" w14:textId="77777777" w:rsidR="00DC61C1" w:rsidRDefault="00DC5A1D" w:rsidP="00662EF2">
      <w:pPr>
        <w:pStyle w:val="Normal1"/>
        <w:numPr>
          <w:ilvl w:val="0"/>
          <w:numId w:val="36"/>
        </w:numPr>
        <w:spacing w:line="259" w:lineRule="auto"/>
        <w:rPr>
          <w:color w:val="222222"/>
          <w:sz w:val="24"/>
          <w:szCs w:val="24"/>
        </w:rPr>
      </w:pPr>
      <w:r>
        <w:rPr>
          <w:rFonts w:ascii="Calibri" w:eastAsia="Calibri" w:hAnsi="Calibri" w:cs="Calibri"/>
          <w:color w:val="222222"/>
          <w:sz w:val="24"/>
          <w:szCs w:val="24"/>
          <w:u w:color="222222"/>
        </w:rPr>
        <w:t xml:space="preserve">Increase zero-emission vehicles to a majority of new vehicle registrations.   </w:t>
      </w:r>
    </w:p>
    <w:p w14:paraId="3286C6F4" w14:textId="77777777" w:rsidR="00DC61C1" w:rsidRDefault="00DC5A1D" w:rsidP="00662EF2">
      <w:pPr>
        <w:pStyle w:val="Normal1"/>
        <w:numPr>
          <w:ilvl w:val="0"/>
          <w:numId w:val="36"/>
        </w:numPr>
        <w:spacing w:after="160" w:line="259" w:lineRule="auto"/>
        <w:rPr>
          <w:color w:val="222222"/>
          <w:sz w:val="24"/>
          <w:szCs w:val="24"/>
        </w:rPr>
      </w:pPr>
      <w:r>
        <w:rPr>
          <w:rFonts w:ascii="Calibri" w:eastAsia="Calibri" w:hAnsi="Calibri" w:cs="Calibri"/>
          <w:color w:val="222222"/>
          <w:sz w:val="24"/>
          <w:szCs w:val="24"/>
          <w:u w:color="222222"/>
        </w:rPr>
        <w:t xml:space="preserve">Fully electrify all public, private, and shared fleets.  </w:t>
      </w:r>
    </w:p>
    <w:p w14:paraId="778B3CFA" w14:textId="77777777" w:rsidR="00DC61C1" w:rsidRDefault="00DC61C1">
      <w:pPr>
        <w:pStyle w:val="Normal1"/>
        <w:spacing w:after="160" w:line="259" w:lineRule="auto"/>
        <w:rPr>
          <w:color w:val="222222"/>
          <w:sz w:val="24"/>
          <w:szCs w:val="24"/>
          <w:u w:color="222222"/>
        </w:rPr>
      </w:pPr>
    </w:p>
    <w:p w14:paraId="33AF47D2"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t>Buildings and Energy</w:t>
      </w:r>
    </w:p>
    <w:p w14:paraId="666306A6" w14:textId="77777777"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Background</w:t>
      </w:r>
    </w:p>
    <w:p w14:paraId="0002F376"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b/>
          <w:bCs/>
          <w:color w:val="222222"/>
          <w:sz w:val="24"/>
          <w:szCs w:val="24"/>
          <w:u w:color="222222"/>
        </w:rPr>
        <w:t>Emissions</w:t>
      </w:r>
      <w:r>
        <w:rPr>
          <w:rFonts w:ascii="Calibri" w:eastAsia="Calibri" w:hAnsi="Calibri" w:cs="Calibri"/>
          <w:color w:val="222222"/>
          <w:sz w:val="24"/>
          <w:szCs w:val="24"/>
          <w:u w:color="222222"/>
        </w:rPr>
        <w:t xml:space="preserve">. In 2010, 37% of the City’s sector-based emissions originated with buildings and energy. By 2015, this had </w:t>
      </w:r>
      <w:r>
        <w:rPr>
          <w:rFonts w:ascii="Calibri" w:eastAsia="Calibri" w:hAnsi="Calibri" w:cs="Calibri"/>
          <w:i/>
          <w:iCs/>
          <w:color w:val="222222"/>
          <w:sz w:val="24"/>
          <w:szCs w:val="24"/>
          <w:u w:color="222222"/>
        </w:rPr>
        <w:t>decreased</w:t>
      </w:r>
      <w:r>
        <w:rPr>
          <w:rFonts w:ascii="Calibri" w:eastAsia="Calibri" w:hAnsi="Calibri" w:cs="Calibri"/>
          <w:color w:val="222222"/>
          <w:sz w:val="24"/>
          <w:szCs w:val="24"/>
          <w:u w:color="222222"/>
        </w:rPr>
        <w:t xml:space="preserve"> to 28%, largely due to the advent of Sonoma Clean Power, the county’s community choice program, which allowed the purchase of more clean and renewable energy.  </w:t>
      </w:r>
    </w:p>
    <w:p w14:paraId="2DB377AB" w14:textId="77777777" w:rsidR="00161749" w:rsidRDefault="00161749">
      <w:pPr>
        <w:pStyle w:val="Normal1"/>
        <w:spacing w:line="259" w:lineRule="auto"/>
        <w:rPr>
          <w:rFonts w:ascii="Calibri" w:eastAsia="Calibri" w:hAnsi="Calibri" w:cs="Calibri"/>
          <w:color w:val="222222"/>
          <w:sz w:val="24"/>
          <w:szCs w:val="24"/>
          <w:u w:color="222222"/>
        </w:rPr>
      </w:pPr>
    </w:p>
    <w:p w14:paraId="520D33E6" w14:textId="6960235C" w:rsidR="00803483" w:rsidRDefault="00803483" w:rsidP="00803483">
      <w:pPr>
        <w:pStyle w:val="Normal1"/>
        <w:spacing w:line="259" w:lineRule="auto"/>
        <w:rPr>
          <w:color w:val="222222"/>
          <w:sz w:val="24"/>
          <w:szCs w:val="24"/>
          <w:u w:color="222222"/>
        </w:rPr>
      </w:pPr>
      <w:r>
        <w:rPr>
          <w:rFonts w:ascii="Calibri" w:eastAsia="Calibri" w:hAnsi="Calibri" w:cs="Calibri"/>
          <w:color w:val="222222"/>
          <w:sz w:val="24"/>
          <w:szCs w:val="24"/>
          <w:u w:color="222222"/>
        </w:rPr>
        <w:t xml:space="preserve">Five </w:t>
      </w:r>
      <w:r w:rsidR="008C30D5">
        <w:rPr>
          <w:rFonts w:ascii="Calibri" w:eastAsia="Calibri" w:hAnsi="Calibri" w:cs="Calibri"/>
          <w:color w:val="222222"/>
          <w:sz w:val="24"/>
          <w:szCs w:val="24"/>
          <w:u w:color="222222"/>
        </w:rPr>
        <w:t>approaches</w:t>
      </w:r>
      <w:r>
        <w:rPr>
          <w:rFonts w:ascii="Calibri" w:eastAsia="Calibri" w:hAnsi="Calibri" w:cs="Calibri"/>
          <w:color w:val="222222"/>
          <w:sz w:val="24"/>
          <w:szCs w:val="24"/>
          <w:u w:color="222222"/>
        </w:rPr>
        <w:t xml:space="preserve"> can help us achieve our buildings and energy emission-reduction goals:  </w:t>
      </w:r>
    </w:p>
    <w:p w14:paraId="5F8CE61B" w14:textId="77777777" w:rsidR="00803483" w:rsidRDefault="00803483" w:rsidP="00803483">
      <w:pPr>
        <w:pStyle w:val="Normal1"/>
        <w:numPr>
          <w:ilvl w:val="0"/>
          <w:numId w:val="38"/>
        </w:numPr>
        <w:spacing w:line="259" w:lineRule="auto"/>
        <w:rPr>
          <w:color w:val="222222"/>
          <w:sz w:val="24"/>
          <w:szCs w:val="24"/>
        </w:rPr>
      </w:pPr>
      <w:r>
        <w:rPr>
          <w:rFonts w:ascii="Calibri" w:eastAsia="Calibri" w:hAnsi="Calibri" w:cs="Calibri"/>
          <w:b/>
          <w:bCs/>
          <w:color w:val="222222"/>
          <w:sz w:val="24"/>
          <w:szCs w:val="24"/>
          <w:u w:color="222222"/>
        </w:rPr>
        <w:t>Energy efficiency</w:t>
      </w:r>
      <w:r>
        <w:rPr>
          <w:rFonts w:ascii="Calibri" w:eastAsia="Calibri" w:hAnsi="Calibri" w:cs="Calibri"/>
          <w:color w:val="222222"/>
          <w:sz w:val="24"/>
          <w:szCs w:val="24"/>
          <w:u w:color="222222"/>
        </w:rPr>
        <w:t xml:space="preserve"> – to reduce demand for energy  </w:t>
      </w:r>
    </w:p>
    <w:p w14:paraId="3B6474B2" w14:textId="77777777" w:rsidR="00803483" w:rsidRDefault="00803483" w:rsidP="00803483">
      <w:pPr>
        <w:pStyle w:val="Normal1"/>
        <w:numPr>
          <w:ilvl w:val="0"/>
          <w:numId w:val="38"/>
        </w:numPr>
        <w:spacing w:line="259" w:lineRule="auto"/>
        <w:rPr>
          <w:color w:val="222222"/>
          <w:sz w:val="24"/>
          <w:szCs w:val="24"/>
        </w:rPr>
      </w:pPr>
      <w:r>
        <w:rPr>
          <w:rFonts w:ascii="Calibri" w:eastAsia="Calibri" w:hAnsi="Calibri" w:cs="Calibri"/>
          <w:b/>
          <w:bCs/>
          <w:color w:val="222222"/>
          <w:sz w:val="24"/>
          <w:szCs w:val="24"/>
          <w:u w:color="222222"/>
        </w:rPr>
        <w:t>Electrification</w:t>
      </w:r>
      <w:r>
        <w:rPr>
          <w:rFonts w:ascii="Calibri" w:eastAsia="Calibri" w:hAnsi="Calibri" w:cs="Calibri"/>
          <w:color w:val="222222"/>
          <w:sz w:val="24"/>
          <w:szCs w:val="24"/>
          <w:u w:color="222222"/>
        </w:rPr>
        <w:t xml:space="preserve"> – to eliminate fossil-fuel use in buildings (i.e., switch end uses from natural gas or propane to electricity)  </w:t>
      </w:r>
    </w:p>
    <w:p w14:paraId="17DDB72B" w14:textId="77777777" w:rsidR="00803483" w:rsidRDefault="00803483" w:rsidP="00803483">
      <w:pPr>
        <w:pStyle w:val="Normal1"/>
        <w:numPr>
          <w:ilvl w:val="0"/>
          <w:numId w:val="38"/>
        </w:numPr>
        <w:spacing w:line="259" w:lineRule="auto"/>
        <w:rPr>
          <w:color w:val="222222"/>
          <w:sz w:val="24"/>
          <w:szCs w:val="24"/>
        </w:rPr>
      </w:pPr>
      <w:r>
        <w:rPr>
          <w:rFonts w:ascii="Calibri" w:eastAsia="Calibri" w:hAnsi="Calibri" w:cs="Calibri"/>
          <w:b/>
          <w:bCs/>
          <w:color w:val="222222"/>
          <w:sz w:val="24"/>
          <w:szCs w:val="24"/>
          <w:u w:color="222222"/>
        </w:rPr>
        <w:t>Renewable electricity</w:t>
      </w:r>
      <w:r>
        <w:rPr>
          <w:rFonts w:ascii="Calibri" w:eastAsia="Calibri" w:hAnsi="Calibri" w:cs="Calibri"/>
          <w:color w:val="222222"/>
          <w:sz w:val="24"/>
          <w:szCs w:val="24"/>
          <w:u w:color="222222"/>
        </w:rPr>
        <w:t xml:space="preserve"> – to ensure that 100% of the electricity needed is obtained from clean and renewable sources such as solar, wind, geothermal, tidal, and (some) hydro  </w:t>
      </w:r>
    </w:p>
    <w:p w14:paraId="2FC8B2AE" w14:textId="77777777" w:rsidR="00803483" w:rsidRDefault="00803483" w:rsidP="00803483">
      <w:pPr>
        <w:pStyle w:val="Normal1"/>
        <w:numPr>
          <w:ilvl w:val="0"/>
          <w:numId w:val="38"/>
        </w:numPr>
        <w:spacing w:line="259" w:lineRule="auto"/>
        <w:rPr>
          <w:color w:val="222222"/>
          <w:sz w:val="24"/>
          <w:szCs w:val="24"/>
        </w:rPr>
      </w:pPr>
      <w:r>
        <w:rPr>
          <w:rFonts w:ascii="Calibri" w:eastAsia="Calibri" w:hAnsi="Calibri" w:cs="Calibri"/>
          <w:b/>
          <w:bCs/>
          <w:color w:val="222222"/>
          <w:sz w:val="24"/>
          <w:szCs w:val="24"/>
          <w:u w:color="222222"/>
        </w:rPr>
        <w:t>Embodied carbon reduction</w:t>
      </w:r>
      <w:r>
        <w:rPr>
          <w:rFonts w:ascii="Calibri" w:eastAsia="Calibri" w:hAnsi="Calibri" w:cs="Calibri"/>
          <w:color w:val="222222"/>
          <w:sz w:val="24"/>
          <w:szCs w:val="24"/>
          <w:u w:color="222222"/>
        </w:rPr>
        <w:t xml:space="preserve"> – to dramatically reduce adverse climate impacts of new construction and retrofitting of buildings in the near term with sustainable design and careful selection of materials with low climate impact  </w:t>
      </w:r>
    </w:p>
    <w:p w14:paraId="417B90AE" w14:textId="77777777" w:rsidR="00803483" w:rsidRDefault="00803483" w:rsidP="00803483">
      <w:pPr>
        <w:pStyle w:val="Normal1"/>
        <w:numPr>
          <w:ilvl w:val="0"/>
          <w:numId w:val="38"/>
        </w:numPr>
        <w:spacing w:line="259" w:lineRule="auto"/>
        <w:rPr>
          <w:color w:val="222222"/>
          <w:sz w:val="24"/>
          <w:szCs w:val="24"/>
        </w:rPr>
      </w:pPr>
      <w:r>
        <w:rPr>
          <w:rFonts w:ascii="Calibri" w:eastAsia="Calibri" w:hAnsi="Calibri" w:cs="Calibri"/>
          <w:b/>
          <w:bCs/>
          <w:color w:val="222222"/>
          <w:sz w:val="24"/>
          <w:szCs w:val="24"/>
          <w:u w:color="222222"/>
        </w:rPr>
        <w:t>Resiliency</w:t>
      </w:r>
      <w:r>
        <w:rPr>
          <w:rFonts w:ascii="Calibri" w:eastAsia="Calibri" w:hAnsi="Calibri" w:cs="Calibri"/>
          <w:color w:val="222222"/>
          <w:sz w:val="24"/>
          <w:szCs w:val="24"/>
          <w:u w:color="222222"/>
        </w:rPr>
        <w:t xml:space="preserve"> – to enable the City to maintain basic functions and its residents’ safety, health, and well-being during power disruptions and other critical or emergency events</w:t>
      </w:r>
    </w:p>
    <w:p w14:paraId="6EF62415" w14:textId="68DAC5B4" w:rsidR="00DC61C1" w:rsidRDefault="00DC61C1">
      <w:pPr>
        <w:pStyle w:val="Normal1"/>
        <w:spacing w:after="160" w:line="259" w:lineRule="auto"/>
        <w:ind w:left="720"/>
        <w:rPr>
          <w:rFonts w:ascii="Calibri" w:eastAsia="Calibri" w:hAnsi="Calibri" w:cs="Calibri"/>
          <w:color w:val="222222"/>
          <w:sz w:val="24"/>
          <w:szCs w:val="24"/>
          <w:u w:color="222222"/>
        </w:rPr>
      </w:pPr>
    </w:p>
    <w:p w14:paraId="73D33B7A" w14:textId="007BD666"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lastRenderedPageBreak/>
        <w:t xml:space="preserve">Equity and </w:t>
      </w:r>
      <w:r w:rsidR="008800AE">
        <w:rPr>
          <w:rFonts w:ascii="Calibri" w:eastAsia="Calibri" w:hAnsi="Calibri" w:cs="Calibri"/>
          <w:b/>
          <w:bCs/>
          <w:color w:val="222222"/>
          <w:sz w:val="24"/>
          <w:szCs w:val="24"/>
          <w:u w:color="222222"/>
        </w:rPr>
        <w:t xml:space="preserve">Multiple </w:t>
      </w:r>
      <w:r>
        <w:rPr>
          <w:rFonts w:ascii="Calibri" w:eastAsia="Calibri" w:hAnsi="Calibri" w:cs="Calibri"/>
          <w:b/>
          <w:bCs/>
          <w:color w:val="222222"/>
          <w:sz w:val="24"/>
          <w:szCs w:val="24"/>
          <w:u w:color="222222"/>
        </w:rPr>
        <w:t xml:space="preserve">Benefits  </w:t>
      </w:r>
    </w:p>
    <w:p w14:paraId="099DAF49" w14:textId="77777777" w:rsidR="00DC61C1" w:rsidRDefault="00DC5A1D">
      <w:pPr>
        <w:pStyle w:val="Normal1"/>
        <w:spacing w:after="160" w:line="259" w:lineRule="auto"/>
        <w:rPr>
          <w:color w:val="222222"/>
          <w:sz w:val="24"/>
          <w:szCs w:val="24"/>
          <w:u w:color="222222"/>
        </w:rPr>
      </w:pPr>
      <w:r>
        <w:rPr>
          <w:rFonts w:ascii="Calibri" w:eastAsia="Calibri" w:hAnsi="Calibri" w:cs="Calibri"/>
          <w:color w:val="222222"/>
          <w:sz w:val="24"/>
          <w:szCs w:val="24"/>
          <w:u w:color="222222"/>
        </w:rPr>
        <w:t xml:space="preserve">Building energy efficiency and decarbonization carry numerous benefits above and beyond climate protection. These include improvements in health, safety, comfort, resiliency, community self-reliance, and insulation against future utility rate hikes.   </w:t>
      </w:r>
    </w:p>
    <w:p w14:paraId="015A2FA8" w14:textId="77777777" w:rsidR="00DC61C1" w:rsidRDefault="00DC5A1D">
      <w:pPr>
        <w:pStyle w:val="Normal1"/>
        <w:spacing w:after="160"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Many low-income households live in older residences built under less stringent building codes. As a result, they suffer from energy poverty – they sacrifice thermal comfort and sometimes even health to avoid unaffordable utility bills. Excess summer heat and winter cold represent elevated health risks for many vulnerable individuals, including the very young, the old, and those with health challenges.  </w:t>
      </w:r>
    </w:p>
    <w:p w14:paraId="4D071FF1" w14:textId="2BDF8919" w:rsidR="00851A5F" w:rsidRDefault="00DC5A1D" w:rsidP="00803483">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color w:val="222222"/>
          <w:sz w:val="24"/>
          <w:szCs w:val="24"/>
          <w:u w:color="222222"/>
        </w:rPr>
        <w:t xml:space="preserve">When not creating financial burdens on renters, retrofitting existing residences with energy efficiency measures will not only create local, well-paid jobs and reduce the cost of maintaining comfort. It will also improve health outcomes by improving “passive survivability.” This is the ability of homes to maintain a stable interior temperature with reduced reliance on mechanical heating and/or cooling. </w:t>
      </w:r>
    </w:p>
    <w:p w14:paraId="23BB0D46" w14:textId="77777777" w:rsidR="00803483" w:rsidRDefault="00803483" w:rsidP="00662EF2">
      <w:pPr>
        <w:pStyle w:val="Normal1"/>
        <w:spacing w:line="240" w:lineRule="auto"/>
        <w:rPr>
          <w:rFonts w:ascii="Calibri" w:eastAsia="Calibri" w:hAnsi="Calibri" w:cs="Calibri"/>
          <w:b/>
          <w:bCs/>
          <w:color w:val="222222"/>
          <w:sz w:val="24"/>
          <w:szCs w:val="24"/>
          <w:u w:color="222222"/>
        </w:rPr>
      </w:pPr>
    </w:p>
    <w:p w14:paraId="5CDDDE52" w14:textId="3D06C96A" w:rsidR="00DC61C1" w:rsidRDefault="00DC5A1D" w:rsidP="00662EF2">
      <w:pPr>
        <w:pStyle w:val="Normal1"/>
        <w:spacing w:line="240" w:lineRule="auto"/>
        <w:rPr>
          <w:color w:val="222222"/>
          <w:sz w:val="24"/>
          <w:szCs w:val="24"/>
        </w:rPr>
      </w:pPr>
      <w:r>
        <w:rPr>
          <w:rFonts w:ascii="Calibri" w:eastAsia="Calibri" w:hAnsi="Calibri" w:cs="Calibri"/>
          <w:b/>
          <w:bCs/>
          <w:color w:val="222222"/>
          <w:sz w:val="24"/>
          <w:szCs w:val="24"/>
          <w:u w:color="222222"/>
        </w:rPr>
        <w:t xml:space="preserve">Potential </w:t>
      </w:r>
      <w:r w:rsidR="00AC0831">
        <w:rPr>
          <w:rFonts w:ascii="Calibri" w:eastAsia="Calibri" w:hAnsi="Calibri" w:cs="Calibri"/>
          <w:b/>
          <w:bCs/>
          <w:color w:val="222222"/>
          <w:sz w:val="24"/>
          <w:szCs w:val="24"/>
          <w:u w:color="222222"/>
        </w:rPr>
        <w:t>Strategies</w:t>
      </w:r>
      <w:r w:rsidR="00851A5F">
        <w:rPr>
          <w:rFonts w:ascii="Calibri" w:eastAsia="Calibri" w:hAnsi="Calibri" w:cs="Calibri"/>
          <w:b/>
          <w:bCs/>
          <w:color w:val="222222"/>
          <w:sz w:val="24"/>
          <w:szCs w:val="24"/>
          <w:u w:color="222222"/>
        </w:rPr>
        <w:br/>
      </w:r>
    </w:p>
    <w:p w14:paraId="49F470E7" w14:textId="6EAE612F" w:rsidR="00851A5F" w:rsidRPr="00662EF2" w:rsidRDefault="00851A5F" w:rsidP="00662EF2">
      <w:pPr>
        <w:pStyle w:val="Normal1"/>
        <w:numPr>
          <w:ilvl w:val="0"/>
          <w:numId w:val="40"/>
        </w:numPr>
        <w:spacing w:line="259" w:lineRule="auto"/>
        <w:rPr>
          <w:color w:val="222222"/>
          <w:sz w:val="24"/>
          <w:szCs w:val="24"/>
        </w:rPr>
      </w:pPr>
      <w:r>
        <w:rPr>
          <w:rFonts w:ascii="Calibri" w:eastAsia="Calibri" w:hAnsi="Calibri" w:cs="Calibri"/>
          <w:color w:val="222222"/>
          <w:sz w:val="24"/>
          <w:szCs w:val="24"/>
          <w:u w:color="222222"/>
        </w:rPr>
        <w:t>Mandate all-electric new construction to eliminate fossil-fuel use in new buildings.</w:t>
      </w:r>
    </w:p>
    <w:p w14:paraId="46A6E7AD" w14:textId="77777777" w:rsidR="00DC61C1" w:rsidRDefault="00DC5A1D" w:rsidP="00662EF2">
      <w:pPr>
        <w:pStyle w:val="Normal1"/>
        <w:numPr>
          <w:ilvl w:val="0"/>
          <w:numId w:val="40"/>
        </w:numPr>
        <w:spacing w:line="259" w:lineRule="auto"/>
        <w:rPr>
          <w:color w:val="222222"/>
          <w:sz w:val="24"/>
          <w:szCs w:val="24"/>
        </w:rPr>
      </w:pPr>
      <w:r>
        <w:rPr>
          <w:rFonts w:ascii="Calibri" w:eastAsia="Calibri" w:hAnsi="Calibri" w:cs="Calibri"/>
          <w:color w:val="222222"/>
          <w:sz w:val="24"/>
          <w:szCs w:val="24"/>
          <w:u w:color="222222"/>
        </w:rPr>
        <w:t xml:space="preserve">Phase out fossil fuel-powered equipment and appliances. </w:t>
      </w:r>
    </w:p>
    <w:p w14:paraId="0C12A34E" w14:textId="77777777" w:rsidR="00DC61C1" w:rsidRDefault="00DC5A1D" w:rsidP="00662EF2">
      <w:pPr>
        <w:pStyle w:val="Normal1"/>
        <w:numPr>
          <w:ilvl w:val="0"/>
          <w:numId w:val="40"/>
        </w:numPr>
        <w:spacing w:line="259" w:lineRule="auto"/>
        <w:rPr>
          <w:color w:val="222222"/>
          <w:sz w:val="24"/>
          <w:szCs w:val="24"/>
        </w:rPr>
      </w:pPr>
      <w:r>
        <w:rPr>
          <w:rFonts w:ascii="Calibri" w:eastAsia="Calibri" w:hAnsi="Calibri" w:cs="Calibri"/>
          <w:color w:val="222222"/>
          <w:sz w:val="24"/>
          <w:szCs w:val="24"/>
          <w:u w:color="222222"/>
        </w:rPr>
        <w:t xml:space="preserve">Use emissions-free, locally sourced energy in all of Petaluma’s buildings.   </w:t>
      </w:r>
    </w:p>
    <w:p w14:paraId="420F9771" w14:textId="77777777" w:rsidR="00DC61C1" w:rsidRDefault="00DC5A1D" w:rsidP="00662EF2">
      <w:pPr>
        <w:pStyle w:val="Normal1"/>
        <w:numPr>
          <w:ilvl w:val="0"/>
          <w:numId w:val="40"/>
        </w:numPr>
        <w:spacing w:line="259" w:lineRule="auto"/>
        <w:rPr>
          <w:color w:val="222222"/>
          <w:sz w:val="24"/>
          <w:szCs w:val="24"/>
        </w:rPr>
      </w:pPr>
      <w:r>
        <w:rPr>
          <w:rFonts w:ascii="Calibri" w:eastAsia="Calibri" w:hAnsi="Calibri" w:cs="Calibri"/>
          <w:color w:val="222222"/>
          <w:sz w:val="24"/>
          <w:szCs w:val="24"/>
          <w:u w:color="222222"/>
        </w:rPr>
        <w:t xml:space="preserve">Require all new construction, additions, and major rehab projects use low-embodied carbon materials, starting with concrete.  </w:t>
      </w:r>
    </w:p>
    <w:p w14:paraId="6B31950D" w14:textId="77777777" w:rsidR="00DC61C1" w:rsidRDefault="00DC5A1D" w:rsidP="00662EF2">
      <w:pPr>
        <w:pStyle w:val="Normal1"/>
        <w:numPr>
          <w:ilvl w:val="0"/>
          <w:numId w:val="40"/>
        </w:numPr>
        <w:spacing w:after="160" w:line="259" w:lineRule="auto"/>
        <w:rPr>
          <w:color w:val="222222"/>
          <w:sz w:val="24"/>
          <w:szCs w:val="24"/>
        </w:rPr>
      </w:pPr>
      <w:r>
        <w:rPr>
          <w:rFonts w:ascii="Calibri" w:eastAsia="Calibri" w:hAnsi="Calibri" w:cs="Calibri"/>
          <w:color w:val="222222"/>
          <w:sz w:val="24"/>
          <w:szCs w:val="24"/>
          <w:u w:color="222222"/>
        </w:rPr>
        <w:t xml:space="preserve">Eliminate the use of fossil fuels within City limits. </w:t>
      </w:r>
    </w:p>
    <w:p w14:paraId="68300D1B" w14:textId="77777777" w:rsidR="00DC61C1" w:rsidRDefault="00DC61C1">
      <w:pPr>
        <w:pStyle w:val="Normal1"/>
        <w:spacing w:after="160" w:line="259" w:lineRule="auto"/>
        <w:rPr>
          <w:rFonts w:ascii="Calibri" w:eastAsia="Calibri" w:hAnsi="Calibri" w:cs="Calibri"/>
          <w:b/>
          <w:bCs/>
          <w:color w:val="222222"/>
          <w:sz w:val="24"/>
          <w:szCs w:val="24"/>
          <w:u w:color="222222"/>
        </w:rPr>
      </w:pPr>
    </w:p>
    <w:p w14:paraId="1673A88A"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t>Land Management</w:t>
      </w:r>
    </w:p>
    <w:p w14:paraId="6E1586E7" w14:textId="77777777"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Background</w:t>
      </w:r>
    </w:p>
    <w:p w14:paraId="4AE544C7" w14:textId="77777777" w:rsidR="00DC61C1" w:rsidRDefault="00DC5A1D">
      <w:pPr>
        <w:pStyle w:val="Normal1"/>
        <w:spacing w:line="259" w:lineRule="auto"/>
        <w:rPr>
          <w:color w:val="222222"/>
          <w:sz w:val="24"/>
          <w:szCs w:val="24"/>
          <w:u w:color="222222"/>
        </w:rPr>
      </w:pPr>
      <w:r>
        <w:rPr>
          <w:rFonts w:ascii="Calibri" w:eastAsia="Calibri" w:hAnsi="Calibri" w:cs="Calibri"/>
          <w:b/>
          <w:bCs/>
          <w:color w:val="222222"/>
          <w:sz w:val="24"/>
          <w:szCs w:val="24"/>
          <w:u w:color="222222"/>
        </w:rPr>
        <w:t>Carbon storage</w:t>
      </w:r>
      <w:r>
        <w:rPr>
          <w:rFonts w:ascii="Calibri" w:eastAsia="Calibri" w:hAnsi="Calibri" w:cs="Calibri"/>
          <w:color w:val="222222"/>
          <w:sz w:val="24"/>
          <w:szCs w:val="24"/>
          <w:u w:color="222222"/>
        </w:rPr>
        <w:t>. Long-term carbon storage in soil, trees, and other biomass (carbon sequestration) is an essential but often overlooked method for addressing climate change and adapting to its effects. Nationwide, forest lands and urban forests offset 11% of US GHG emissions annually.</w:t>
      </w:r>
      <w:r>
        <w:rPr>
          <w:rFonts w:ascii="Calibri" w:eastAsia="Calibri" w:hAnsi="Calibri" w:cs="Calibri"/>
          <w:color w:val="222222"/>
          <w:sz w:val="24"/>
          <w:szCs w:val="24"/>
          <w:u w:color="222222"/>
          <w:vertAlign w:val="superscript"/>
        </w:rPr>
        <w:footnoteReference w:id="8"/>
      </w:r>
      <w:r>
        <w:rPr>
          <w:rFonts w:ascii="Calibri" w:eastAsia="Calibri" w:hAnsi="Calibri" w:cs="Calibri"/>
          <w:color w:val="222222"/>
          <w:sz w:val="24"/>
          <w:szCs w:val="24"/>
          <w:u w:color="222222"/>
        </w:rPr>
        <w:t xml:space="preserve"> Improving local management of trees, soil, and green space can increase sequestration rates and can be done at the city scale.</w:t>
      </w:r>
    </w:p>
    <w:p w14:paraId="588C5FAE" w14:textId="77777777" w:rsidR="00DC61C1" w:rsidRDefault="00DC61C1">
      <w:pPr>
        <w:pStyle w:val="Normal1"/>
        <w:spacing w:line="259" w:lineRule="auto"/>
        <w:ind w:left="720"/>
        <w:rPr>
          <w:rFonts w:ascii="Calibri" w:eastAsia="Calibri" w:hAnsi="Calibri" w:cs="Calibri"/>
          <w:color w:val="222222"/>
          <w:sz w:val="24"/>
          <w:szCs w:val="24"/>
          <w:u w:color="222222"/>
        </w:rPr>
      </w:pPr>
    </w:p>
    <w:p w14:paraId="1C3F8ACD" w14:textId="4869A9AB"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The State of California recognizes the roles of undeveloped and working lands, along with urban areas, in reducing GHG emissions, storing carbon, and improving climate resilience across many </w:t>
      </w:r>
      <w:r>
        <w:rPr>
          <w:rFonts w:ascii="Calibri" w:eastAsia="Calibri" w:hAnsi="Calibri" w:cs="Calibri"/>
          <w:color w:val="222222"/>
          <w:sz w:val="24"/>
          <w:szCs w:val="24"/>
          <w:u w:color="222222"/>
        </w:rPr>
        <w:lastRenderedPageBreak/>
        <w:t xml:space="preserve">metrics, reflected in statewide climate objectives for maintaining and growing urban tree canopies and improving soil health.   </w:t>
      </w:r>
    </w:p>
    <w:p w14:paraId="4CBCA63A" w14:textId="77777777" w:rsidR="00DC61C1" w:rsidRDefault="00DC61C1">
      <w:pPr>
        <w:pStyle w:val="Normal1"/>
        <w:spacing w:line="259" w:lineRule="auto"/>
        <w:rPr>
          <w:rFonts w:ascii="Calibri" w:eastAsia="Calibri" w:hAnsi="Calibri" w:cs="Calibri"/>
          <w:color w:val="222222"/>
          <w:sz w:val="24"/>
          <w:szCs w:val="24"/>
          <w:u w:color="222222"/>
        </w:rPr>
      </w:pPr>
    </w:p>
    <w:p w14:paraId="7C41CB0B"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The amount of carbon stored in Petaluma’s urban forest and soils is currently unknown. We will use existing tools to estimate carbon storage in trees and soils to establish baseline levels in the near term.   </w:t>
      </w:r>
    </w:p>
    <w:p w14:paraId="03176C3F" w14:textId="77777777" w:rsidR="00DC61C1" w:rsidRDefault="00DC61C1">
      <w:pPr>
        <w:pStyle w:val="Normal1"/>
        <w:spacing w:line="259" w:lineRule="auto"/>
        <w:rPr>
          <w:rFonts w:ascii="Calibri" w:eastAsia="Calibri" w:hAnsi="Calibri" w:cs="Calibri"/>
          <w:color w:val="222222"/>
          <w:sz w:val="24"/>
          <w:szCs w:val="24"/>
          <w:u w:color="222222"/>
        </w:rPr>
      </w:pPr>
    </w:p>
    <w:p w14:paraId="34A05B1E"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b/>
          <w:bCs/>
          <w:color w:val="222222"/>
          <w:sz w:val="24"/>
          <w:szCs w:val="24"/>
          <w:u w:color="222222"/>
        </w:rPr>
        <w:t>Regenerative land management</w:t>
      </w:r>
      <w:r>
        <w:rPr>
          <w:rFonts w:ascii="Calibri" w:eastAsia="Calibri" w:hAnsi="Calibri" w:cs="Calibri"/>
          <w:color w:val="222222"/>
          <w:sz w:val="24"/>
          <w:szCs w:val="24"/>
          <w:u w:color="222222"/>
        </w:rPr>
        <w:t xml:space="preserve"> incorporates ecological principles and practices that not only enrich soils and increase carbon storage, but also increase biodiversity, improve watersheds, and enhance ecosystem services. </w:t>
      </w:r>
    </w:p>
    <w:p w14:paraId="06D46A84" w14:textId="77777777" w:rsidR="00DC61C1" w:rsidRDefault="00DC61C1">
      <w:pPr>
        <w:pStyle w:val="Normal1"/>
        <w:spacing w:line="259" w:lineRule="auto"/>
        <w:rPr>
          <w:rFonts w:ascii="Calibri" w:eastAsia="Calibri" w:hAnsi="Calibri" w:cs="Calibri"/>
          <w:color w:val="222222"/>
          <w:sz w:val="24"/>
          <w:szCs w:val="24"/>
          <w:u w:color="222222"/>
        </w:rPr>
      </w:pPr>
    </w:p>
    <w:p w14:paraId="1E07018D" w14:textId="77777777" w:rsidR="00DC61C1" w:rsidRDefault="00DC5A1D">
      <w:pPr>
        <w:pStyle w:val="Normal1"/>
        <w:spacing w:line="259" w:lineRule="auto"/>
        <w:rPr>
          <w:color w:val="222222"/>
          <w:sz w:val="24"/>
          <w:szCs w:val="24"/>
          <w:u w:color="222222"/>
        </w:rPr>
      </w:pPr>
      <w:r>
        <w:rPr>
          <w:rFonts w:ascii="Calibri" w:eastAsia="Calibri" w:hAnsi="Calibri" w:cs="Calibri"/>
          <w:color w:val="222222"/>
          <w:sz w:val="24"/>
          <w:szCs w:val="24"/>
          <w:u w:color="222222"/>
        </w:rPr>
        <w:t xml:space="preserve">By rebuilding rather than degrading soil organic matter of various land systems (wetland, forest, cropland etc.), we can increase soil permeability, aiding water-holding capacity while reducing runoff and the expense of dredging the Petaluma River.  </w:t>
      </w:r>
    </w:p>
    <w:p w14:paraId="0DD34F86" w14:textId="77777777" w:rsidR="00DC61C1" w:rsidRDefault="00DC61C1">
      <w:pPr>
        <w:pStyle w:val="Normal1"/>
        <w:spacing w:line="259" w:lineRule="auto"/>
        <w:ind w:left="720"/>
        <w:rPr>
          <w:rFonts w:ascii="Calibri" w:eastAsia="Calibri" w:hAnsi="Calibri" w:cs="Calibri"/>
          <w:color w:val="222222"/>
          <w:sz w:val="24"/>
          <w:szCs w:val="24"/>
          <w:u w:color="222222"/>
        </w:rPr>
      </w:pPr>
    </w:p>
    <w:p w14:paraId="7E9E7E39" w14:textId="77777777" w:rsidR="00DC61C1" w:rsidRDefault="00DC5A1D">
      <w:pPr>
        <w:pStyle w:val="Normal1"/>
        <w:spacing w:after="160" w:line="259" w:lineRule="auto"/>
        <w:rPr>
          <w:color w:val="222222"/>
          <w:sz w:val="24"/>
          <w:szCs w:val="24"/>
          <w:u w:color="222222"/>
        </w:rPr>
      </w:pPr>
      <w:r>
        <w:rPr>
          <w:rFonts w:ascii="Calibri" w:eastAsia="Calibri" w:hAnsi="Calibri" w:cs="Calibri"/>
          <w:b/>
          <w:bCs/>
          <w:color w:val="222222"/>
          <w:sz w:val="24"/>
          <w:szCs w:val="24"/>
          <w:u w:color="222222"/>
        </w:rPr>
        <w:t>Assessing City-owned property</w:t>
      </w:r>
      <w:r>
        <w:rPr>
          <w:rFonts w:ascii="Calibri" w:eastAsia="Calibri" w:hAnsi="Calibri" w:cs="Calibri"/>
          <w:color w:val="222222"/>
          <w:sz w:val="24"/>
          <w:szCs w:val="24"/>
          <w:u w:color="222222"/>
        </w:rPr>
        <w:t xml:space="preserve">. The City of Petaluma Parks and Recreation Department maintains hundreds of acres – open space, playing fields, landscape assessment districts, and facilities. The City has established a committee to update the Integrated Pest Management Plan to eliminate the use of synthetic pesticides on City-owned property. The entire parks portfolio will benefit from being assessed through a climate-resilient lens to develop regenerative management practice guidelines.   </w:t>
      </w:r>
    </w:p>
    <w:p w14:paraId="215D59E7" w14:textId="77777777" w:rsidR="00DC61C1" w:rsidRDefault="00DC61C1">
      <w:pPr>
        <w:pStyle w:val="Normal1"/>
        <w:spacing w:after="160" w:line="259" w:lineRule="auto"/>
        <w:rPr>
          <w:color w:val="222222"/>
          <w:sz w:val="24"/>
          <w:szCs w:val="24"/>
          <w:u w:color="222222"/>
        </w:rPr>
      </w:pPr>
    </w:p>
    <w:p w14:paraId="154EBCE0" w14:textId="137CAA20"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 xml:space="preserve">Equity and </w:t>
      </w:r>
      <w:r w:rsidR="008800AE">
        <w:rPr>
          <w:rFonts w:ascii="Calibri" w:eastAsia="Calibri" w:hAnsi="Calibri" w:cs="Calibri"/>
          <w:b/>
          <w:bCs/>
          <w:color w:val="222222"/>
          <w:sz w:val="24"/>
          <w:szCs w:val="24"/>
          <w:u w:color="222222"/>
        </w:rPr>
        <w:t xml:space="preserve">Multiple </w:t>
      </w:r>
      <w:r>
        <w:rPr>
          <w:rFonts w:ascii="Calibri" w:eastAsia="Calibri" w:hAnsi="Calibri" w:cs="Calibri"/>
          <w:b/>
          <w:bCs/>
          <w:color w:val="222222"/>
          <w:sz w:val="24"/>
          <w:szCs w:val="24"/>
          <w:u w:color="222222"/>
        </w:rPr>
        <w:t xml:space="preserve">Benefits   </w:t>
      </w:r>
    </w:p>
    <w:p w14:paraId="08B09B92" w14:textId="236660B7" w:rsidR="00DC61C1" w:rsidRDefault="00DC5A1D">
      <w:pPr>
        <w:pStyle w:val="Normal1"/>
        <w:spacing w:line="240"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Regenerative land</w:t>
      </w:r>
      <w:r w:rsidR="0084472C">
        <w:rPr>
          <w:rFonts w:ascii="Calibri" w:eastAsia="Calibri" w:hAnsi="Calibri" w:cs="Calibri"/>
          <w:color w:val="222222"/>
          <w:sz w:val="24"/>
          <w:szCs w:val="24"/>
          <w:u w:color="222222"/>
        </w:rPr>
        <w:t>-</w:t>
      </w:r>
      <w:r>
        <w:rPr>
          <w:rFonts w:ascii="Calibri" w:eastAsia="Calibri" w:hAnsi="Calibri" w:cs="Calibri"/>
          <w:color w:val="222222"/>
          <w:sz w:val="24"/>
          <w:szCs w:val="24"/>
          <w:u w:color="222222"/>
        </w:rPr>
        <w:t>management practices play a role in both sequestration and mitigation. For example, enriching soils and growing locally means less food must be trucked in from outside the County. Likewise, less pesticide use also lowers fossil fuel use</w:t>
      </w:r>
      <w:r w:rsidR="008800AE">
        <w:rPr>
          <w:rFonts w:ascii="Calibri" w:eastAsia="Calibri" w:hAnsi="Calibri" w:cs="Calibri"/>
          <w:color w:val="222222"/>
          <w:sz w:val="24"/>
          <w:szCs w:val="24"/>
          <w:u w:color="222222"/>
        </w:rPr>
        <w:t xml:space="preserve"> and it reduces the toxin load in local ecosystems</w:t>
      </w:r>
      <w:r>
        <w:rPr>
          <w:rFonts w:ascii="Calibri" w:eastAsia="Calibri" w:hAnsi="Calibri" w:cs="Calibri"/>
          <w:color w:val="222222"/>
          <w:sz w:val="24"/>
          <w:szCs w:val="24"/>
          <w:u w:color="222222"/>
        </w:rPr>
        <w:t xml:space="preserve">. </w:t>
      </w:r>
    </w:p>
    <w:p w14:paraId="7A4CDA5F" w14:textId="77777777" w:rsidR="00DC61C1" w:rsidRDefault="00DC61C1">
      <w:pPr>
        <w:pStyle w:val="Normal1"/>
        <w:spacing w:line="240" w:lineRule="auto"/>
        <w:rPr>
          <w:rFonts w:ascii="Calibri" w:eastAsia="Calibri" w:hAnsi="Calibri" w:cs="Calibri"/>
          <w:color w:val="222222"/>
          <w:sz w:val="24"/>
          <w:szCs w:val="24"/>
          <w:u w:color="222222"/>
        </w:rPr>
      </w:pPr>
    </w:p>
    <w:p w14:paraId="71626066" w14:textId="77777777" w:rsidR="00DC61C1" w:rsidRDefault="00DC5A1D">
      <w:pPr>
        <w:pStyle w:val="Normal1"/>
        <w:spacing w:line="240" w:lineRule="auto"/>
        <w:rPr>
          <w:color w:val="222222"/>
          <w:sz w:val="24"/>
          <w:szCs w:val="24"/>
          <w:u w:color="222222"/>
        </w:rPr>
      </w:pPr>
      <w:r>
        <w:rPr>
          <w:rFonts w:ascii="Calibri" w:eastAsia="Calibri" w:hAnsi="Calibri" w:cs="Calibri"/>
          <w:color w:val="222222"/>
          <w:sz w:val="24"/>
          <w:szCs w:val="24"/>
          <w:u w:color="222222"/>
        </w:rPr>
        <w:t xml:space="preserve">In addition, trees and other elements of green space not only sequester carbon, but also can help reduce GHG emissions in the transportation sector and the built environment. For example, urban trees shade sidewalks and active transit corridors, reducing the urban heat island effect and making them more inviting by reducing ground surface temperatures and improving aesthetics. Strategically placed trees and other vegetation also reduce building cooling needs, thereby improving energy efficiency and reducing peak energy loads.   </w:t>
      </w:r>
    </w:p>
    <w:p w14:paraId="66192CDA" w14:textId="77777777" w:rsidR="00DC61C1" w:rsidRDefault="00DC61C1">
      <w:pPr>
        <w:pStyle w:val="Normal1"/>
        <w:spacing w:line="240" w:lineRule="auto"/>
        <w:rPr>
          <w:rFonts w:ascii="Calibri" w:eastAsia="Calibri" w:hAnsi="Calibri" w:cs="Calibri"/>
          <w:color w:val="222222"/>
          <w:sz w:val="24"/>
          <w:szCs w:val="24"/>
          <w:u w:color="222222"/>
        </w:rPr>
      </w:pPr>
    </w:p>
    <w:p w14:paraId="6EDA9483" w14:textId="4C8C1EC1" w:rsidR="00DC61C1" w:rsidRDefault="00DC5A1D">
      <w:pPr>
        <w:pStyle w:val="Normal1"/>
        <w:spacing w:line="240" w:lineRule="auto"/>
        <w:rPr>
          <w:color w:val="222222"/>
          <w:sz w:val="24"/>
          <w:szCs w:val="24"/>
          <w:u w:color="222222"/>
        </w:rPr>
      </w:pPr>
      <w:r>
        <w:rPr>
          <w:rFonts w:ascii="Calibri" w:eastAsia="Calibri" w:hAnsi="Calibri" w:cs="Calibri"/>
          <w:color w:val="222222"/>
          <w:sz w:val="24"/>
          <w:szCs w:val="24"/>
          <w:u w:color="222222"/>
        </w:rPr>
        <w:t>In addition to benefits mentioned above, land</w:t>
      </w:r>
      <w:r w:rsidR="00CF20A1">
        <w:rPr>
          <w:rFonts w:ascii="Calibri" w:eastAsia="Calibri" w:hAnsi="Calibri" w:cs="Calibri"/>
          <w:color w:val="222222"/>
          <w:sz w:val="24"/>
          <w:szCs w:val="24"/>
          <w:u w:color="222222"/>
        </w:rPr>
        <w:t>-</w:t>
      </w:r>
      <w:r>
        <w:rPr>
          <w:rFonts w:ascii="Calibri" w:eastAsia="Calibri" w:hAnsi="Calibri" w:cs="Calibri"/>
          <w:color w:val="222222"/>
          <w:sz w:val="24"/>
          <w:szCs w:val="24"/>
          <w:u w:color="222222"/>
        </w:rPr>
        <w:t>management practices increase or improve:</w:t>
      </w:r>
    </w:p>
    <w:p w14:paraId="52806651" w14:textId="77777777" w:rsidR="00DC61C1" w:rsidRDefault="00DC5A1D" w:rsidP="00662EF2">
      <w:pPr>
        <w:pStyle w:val="Normal1"/>
        <w:numPr>
          <w:ilvl w:val="0"/>
          <w:numId w:val="42"/>
        </w:numPr>
        <w:spacing w:line="240" w:lineRule="auto"/>
        <w:rPr>
          <w:color w:val="222222"/>
          <w:sz w:val="24"/>
          <w:szCs w:val="24"/>
        </w:rPr>
      </w:pPr>
      <w:r>
        <w:rPr>
          <w:rFonts w:ascii="Calibri" w:eastAsia="Calibri" w:hAnsi="Calibri" w:cs="Calibri"/>
          <w:color w:val="222222"/>
          <w:sz w:val="24"/>
          <w:szCs w:val="24"/>
          <w:u w:color="222222"/>
        </w:rPr>
        <w:t xml:space="preserve">Resilience of landscapes to drought and flood  </w:t>
      </w:r>
    </w:p>
    <w:p w14:paraId="22E20DAA" w14:textId="77777777" w:rsidR="00DC61C1" w:rsidRDefault="00DC5A1D" w:rsidP="00662EF2">
      <w:pPr>
        <w:pStyle w:val="Normal1"/>
        <w:numPr>
          <w:ilvl w:val="0"/>
          <w:numId w:val="42"/>
        </w:numPr>
        <w:spacing w:line="259" w:lineRule="auto"/>
        <w:rPr>
          <w:color w:val="222222"/>
          <w:sz w:val="24"/>
          <w:szCs w:val="24"/>
        </w:rPr>
      </w:pPr>
      <w:r>
        <w:rPr>
          <w:rFonts w:ascii="Calibri" w:eastAsia="Calibri" w:hAnsi="Calibri" w:cs="Calibri"/>
          <w:color w:val="222222"/>
          <w:sz w:val="24"/>
          <w:szCs w:val="24"/>
          <w:u w:color="222222"/>
        </w:rPr>
        <w:t xml:space="preserve">Local food production and self-reliance </w:t>
      </w:r>
    </w:p>
    <w:p w14:paraId="5532FD3C" w14:textId="77777777" w:rsidR="00DC61C1" w:rsidRDefault="00DC5A1D" w:rsidP="00662EF2">
      <w:pPr>
        <w:pStyle w:val="Normal1"/>
        <w:numPr>
          <w:ilvl w:val="0"/>
          <w:numId w:val="42"/>
        </w:numPr>
        <w:spacing w:line="259"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Resistance to disease due to abundance and diversity of soil microbes </w:t>
      </w:r>
    </w:p>
    <w:p w14:paraId="2029D5C5" w14:textId="77777777" w:rsidR="00DC61C1" w:rsidRDefault="00DC5A1D" w:rsidP="00662EF2">
      <w:pPr>
        <w:pStyle w:val="Normal1"/>
        <w:numPr>
          <w:ilvl w:val="0"/>
          <w:numId w:val="42"/>
        </w:numPr>
        <w:spacing w:line="259" w:lineRule="auto"/>
        <w:rPr>
          <w:rFonts w:ascii="Calibri" w:eastAsia="Calibri" w:hAnsi="Calibri" w:cs="Calibri"/>
          <w:color w:val="222222"/>
          <w:sz w:val="24"/>
          <w:szCs w:val="24"/>
        </w:rPr>
      </w:pPr>
      <w:r>
        <w:rPr>
          <w:rFonts w:ascii="Calibri" w:eastAsia="Calibri" w:hAnsi="Calibri" w:cs="Calibri"/>
          <w:color w:val="222222"/>
          <w:sz w:val="24"/>
          <w:szCs w:val="24"/>
          <w:u w:color="222222"/>
        </w:rPr>
        <w:t>Wildlife habitat and biodiversity</w:t>
      </w:r>
    </w:p>
    <w:p w14:paraId="7FFA9A6A" w14:textId="77777777" w:rsidR="00DC61C1" w:rsidRDefault="00DC5A1D" w:rsidP="00662EF2">
      <w:pPr>
        <w:pStyle w:val="Normal1"/>
        <w:numPr>
          <w:ilvl w:val="0"/>
          <w:numId w:val="42"/>
        </w:numPr>
        <w:spacing w:line="259" w:lineRule="auto"/>
        <w:rPr>
          <w:rFonts w:ascii="Calibri" w:eastAsia="Calibri" w:hAnsi="Calibri" w:cs="Calibri"/>
          <w:color w:val="222222"/>
          <w:sz w:val="24"/>
          <w:szCs w:val="24"/>
        </w:rPr>
      </w:pPr>
      <w:r>
        <w:rPr>
          <w:rFonts w:ascii="Calibri" w:eastAsia="Calibri" w:hAnsi="Calibri" w:cs="Calibri"/>
          <w:color w:val="222222"/>
          <w:sz w:val="24"/>
          <w:szCs w:val="24"/>
          <w:u w:color="222222"/>
        </w:rPr>
        <w:lastRenderedPageBreak/>
        <w:t>Air quality and temperature moderation</w:t>
      </w:r>
    </w:p>
    <w:p w14:paraId="4C02C905" w14:textId="77777777" w:rsidR="00DC61C1" w:rsidRDefault="00DC5A1D" w:rsidP="00662EF2">
      <w:pPr>
        <w:pStyle w:val="Normal1"/>
        <w:numPr>
          <w:ilvl w:val="0"/>
          <w:numId w:val="42"/>
        </w:numPr>
        <w:spacing w:line="259" w:lineRule="auto"/>
        <w:rPr>
          <w:rFonts w:ascii="Calibri" w:eastAsia="Calibri" w:hAnsi="Calibri" w:cs="Calibri"/>
          <w:color w:val="222222"/>
          <w:sz w:val="24"/>
          <w:szCs w:val="24"/>
        </w:rPr>
      </w:pPr>
      <w:r>
        <w:rPr>
          <w:rFonts w:ascii="Calibri" w:eastAsia="Calibri" w:hAnsi="Calibri" w:cs="Calibri"/>
          <w:color w:val="222222"/>
          <w:sz w:val="24"/>
          <w:szCs w:val="24"/>
          <w:u w:color="222222"/>
        </w:rPr>
        <w:t>Creation of local green jobs</w:t>
      </w:r>
    </w:p>
    <w:p w14:paraId="21E6B00A" w14:textId="77777777" w:rsidR="00DC61C1" w:rsidRDefault="00DC61C1">
      <w:pPr>
        <w:pStyle w:val="Normal1"/>
        <w:spacing w:line="259" w:lineRule="auto"/>
        <w:rPr>
          <w:rFonts w:ascii="Calibri" w:eastAsia="Calibri" w:hAnsi="Calibri" w:cs="Calibri"/>
          <w:color w:val="222222"/>
          <w:sz w:val="24"/>
          <w:szCs w:val="24"/>
          <w:u w:color="222222"/>
        </w:rPr>
      </w:pPr>
    </w:p>
    <w:p w14:paraId="29FC46B3" w14:textId="3684B9F7"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 xml:space="preserve">Potential </w:t>
      </w:r>
      <w:r w:rsidR="000D730C">
        <w:rPr>
          <w:rFonts w:ascii="Calibri" w:eastAsia="Calibri" w:hAnsi="Calibri" w:cs="Calibri"/>
          <w:b/>
          <w:bCs/>
          <w:color w:val="222222"/>
          <w:sz w:val="24"/>
          <w:szCs w:val="24"/>
          <w:u w:color="222222"/>
        </w:rPr>
        <w:t>Strategies</w:t>
      </w:r>
    </w:p>
    <w:p w14:paraId="4E311D6A" w14:textId="1CDF0922" w:rsidR="00DC61C1" w:rsidRDefault="00DC5A1D" w:rsidP="00803483">
      <w:pPr>
        <w:pStyle w:val="Normal1"/>
        <w:numPr>
          <w:ilvl w:val="0"/>
          <w:numId w:val="49"/>
        </w:numPr>
        <w:spacing w:line="259" w:lineRule="auto"/>
        <w:rPr>
          <w:color w:val="222222"/>
          <w:sz w:val="24"/>
          <w:szCs w:val="24"/>
        </w:rPr>
      </w:pPr>
      <w:r>
        <w:rPr>
          <w:rFonts w:ascii="Calibri" w:eastAsia="Calibri" w:hAnsi="Calibri" w:cs="Calibri"/>
          <w:color w:val="222222"/>
          <w:sz w:val="24"/>
          <w:szCs w:val="24"/>
          <w:u w:color="222222"/>
        </w:rPr>
        <w:t>Increase soil carbon sequestration by adopting and implementing a comprehensive regenerative land</w:t>
      </w:r>
      <w:r w:rsidR="008C30D5">
        <w:rPr>
          <w:rFonts w:ascii="Calibri" w:eastAsia="Calibri" w:hAnsi="Calibri" w:cs="Calibri"/>
          <w:color w:val="222222"/>
          <w:sz w:val="24"/>
          <w:szCs w:val="24"/>
          <w:u w:color="222222"/>
        </w:rPr>
        <w:t>-</w:t>
      </w:r>
      <w:r>
        <w:rPr>
          <w:rFonts w:ascii="Calibri" w:eastAsia="Calibri" w:hAnsi="Calibri" w:cs="Calibri"/>
          <w:color w:val="222222"/>
          <w:sz w:val="24"/>
          <w:szCs w:val="24"/>
          <w:u w:color="222222"/>
        </w:rPr>
        <w:t xml:space="preserve">management policy to direct its own practices and creating public engagement initiatives to encourage private participation across all land types.  </w:t>
      </w:r>
    </w:p>
    <w:p w14:paraId="4D4243EC" w14:textId="77777777" w:rsidR="00DC61C1" w:rsidRDefault="00DC5A1D" w:rsidP="00803483">
      <w:pPr>
        <w:pStyle w:val="Normal1"/>
        <w:numPr>
          <w:ilvl w:val="0"/>
          <w:numId w:val="49"/>
        </w:numPr>
        <w:spacing w:line="259" w:lineRule="auto"/>
        <w:rPr>
          <w:color w:val="222222"/>
          <w:sz w:val="24"/>
          <w:szCs w:val="24"/>
        </w:rPr>
      </w:pPr>
      <w:r>
        <w:rPr>
          <w:rFonts w:ascii="Calibri" w:eastAsia="Calibri" w:hAnsi="Calibri" w:cs="Calibri"/>
          <w:color w:val="222222"/>
          <w:sz w:val="24"/>
          <w:szCs w:val="24"/>
          <w:u w:color="222222"/>
        </w:rPr>
        <w:t xml:space="preserve">Establish baselines for soil organic matter and increase to a specified percentage across all City-managed lands.  </w:t>
      </w:r>
    </w:p>
    <w:p w14:paraId="02349B77" w14:textId="77777777" w:rsidR="00DC61C1" w:rsidRDefault="00DC5A1D" w:rsidP="00803483">
      <w:pPr>
        <w:pStyle w:val="Normal1"/>
        <w:numPr>
          <w:ilvl w:val="0"/>
          <w:numId w:val="49"/>
        </w:numPr>
        <w:spacing w:after="160" w:line="259" w:lineRule="auto"/>
        <w:rPr>
          <w:color w:val="222222"/>
          <w:sz w:val="24"/>
          <w:szCs w:val="24"/>
        </w:rPr>
      </w:pPr>
      <w:r>
        <w:rPr>
          <w:rFonts w:ascii="Calibri" w:eastAsia="Calibri" w:hAnsi="Calibri" w:cs="Calibri"/>
          <w:color w:val="222222"/>
          <w:sz w:val="24"/>
          <w:szCs w:val="24"/>
          <w:u w:color="222222"/>
        </w:rPr>
        <w:t xml:space="preserve">Immediately, create supportive conditions to grow and maintain Petaluma’s urban forest across all neighborhoods to achieve a baseline canopy of 25%.  </w:t>
      </w:r>
    </w:p>
    <w:p w14:paraId="373CD8D5" w14:textId="77777777" w:rsidR="00DC61C1" w:rsidRDefault="00DC61C1">
      <w:pPr>
        <w:pStyle w:val="Normal1"/>
        <w:spacing w:after="160" w:line="259" w:lineRule="auto"/>
        <w:rPr>
          <w:rFonts w:ascii="Calibri" w:eastAsia="Calibri" w:hAnsi="Calibri" w:cs="Calibri"/>
          <w:color w:val="222222"/>
          <w:sz w:val="24"/>
          <w:szCs w:val="24"/>
          <w:u w:color="222222"/>
        </w:rPr>
      </w:pPr>
    </w:p>
    <w:p w14:paraId="34572A7D" w14:textId="77777777" w:rsidR="00DC61C1" w:rsidRDefault="00DC5A1D">
      <w:pPr>
        <w:pStyle w:val="Body"/>
      </w:pPr>
      <w:r>
        <w:rPr>
          <w:rFonts w:ascii="Calibri" w:eastAsia="Calibri" w:hAnsi="Calibri" w:cs="Calibri"/>
          <w:b/>
          <w:bCs/>
          <w:color w:val="222222"/>
          <w:sz w:val="28"/>
          <w:szCs w:val="28"/>
          <w:u w:color="222222"/>
        </w:rPr>
        <w:br w:type="page"/>
      </w:r>
    </w:p>
    <w:p w14:paraId="0F05D65A"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lastRenderedPageBreak/>
        <w:t>Waste</w:t>
      </w:r>
    </w:p>
    <w:p w14:paraId="6DFD0579" w14:textId="77777777"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Background</w:t>
      </w:r>
    </w:p>
    <w:p w14:paraId="1EC7D770" w14:textId="77777777" w:rsidR="00DC61C1" w:rsidRDefault="00DC5A1D">
      <w:pPr>
        <w:pStyle w:val="Normal1"/>
        <w:spacing w:line="259" w:lineRule="auto"/>
        <w:rPr>
          <w:color w:val="222222"/>
          <w:sz w:val="24"/>
          <w:szCs w:val="24"/>
          <w:u w:color="222222"/>
        </w:rPr>
      </w:pPr>
      <w:r>
        <w:rPr>
          <w:rFonts w:ascii="Calibri" w:eastAsia="Calibri" w:hAnsi="Calibri" w:cs="Calibri"/>
          <w:b/>
          <w:bCs/>
          <w:color w:val="222222"/>
          <w:sz w:val="24"/>
          <w:szCs w:val="24"/>
          <w:u w:color="222222"/>
        </w:rPr>
        <w:t>Emissions</w:t>
      </w:r>
      <w:r>
        <w:rPr>
          <w:rFonts w:ascii="Calibri" w:eastAsia="Calibri" w:hAnsi="Calibri" w:cs="Calibri"/>
          <w:color w:val="222222"/>
          <w:sz w:val="24"/>
          <w:szCs w:val="24"/>
          <w:u w:color="222222"/>
        </w:rPr>
        <w:t xml:space="preserve">. In 2010, 2% of the City’s sector-based emissions originated with solid waste. By 2015, this had increased to 7%.     </w:t>
      </w:r>
    </w:p>
    <w:p w14:paraId="73A0AD7D" w14:textId="77777777" w:rsidR="00DC61C1" w:rsidRDefault="00DC5A1D">
      <w:pPr>
        <w:pStyle w:val="Normal1"/>
        <w:spacing w:line="259" w:lineRule="auto"/>
        <w:rPr>
          <w:color w:val="222222"/>
          <w:sz w:val="24"/>
          <w:szCs w:val="24"/>
          <w:u w:color="222222"/>
        </w:rPr>
      </w:pPr>
      <w:r>
        <w:rPr>
          <w:rFonts w:ascii="Calibri" w:eastAsia="Calibri" w:hAnsi="Calibri" w:cs="Calibri"/>
          <w:color w:val="222222"/>
          <w:sz w:val="24"/>
          <w:szCs w:val="24"/>
          <w:u w:color="222222"/>
        </w:rPr>
        <w:t xml:space="preserve">   </w:t>
      </w:r>
    </w:p>
    <w:p w14:paraId="762C9163" w14:textId="77777777" w:rsidR="00DC61C1" w:rsidRDefault="00DC5A1D">
      <w:pPr>
        <w:pStyle w:val="Normal1"/>
        <w:spacing w:line="259" w:lineRule="auto"/>
        <w:rPr>
          <w:color w:val="222222"/>
          <w:sz w:val="24"/>
          <w:szCs w:val="24"/>
          <w:u w:color="222222"/>
        </w:rPr>
      </w:pPr>
      <w:r>
        <w:rPr>
          <w:rFonts w:ascii="Calibri" w:eastAsia="Calibri" w:hAnsi="Calibri" w:cs="Calibri"/>
          <w:b/>
          <w:bCs/>
          <w:color w:val="222222"/>
          <w:sz w:val="24"/>
          <w:szCs w:val="24"/>
          <w:u w:color="222222"/>
        </w:rPr>
        <w:t>Landfill rates</w:t>
      </w:r>
      <w:r>
        <w:rPr>
          <w:rFonts w:ascii="Calibri" w:eastAsia="Calibri" w:hAnsi="Calibri" w:cs="Calibri"/>
          <w:color w:val="222222"/>
          <w:sz w:val="24"/>
          <w:szCs w:val="24"/>
          <w:u w:color="222222"/>
        </w:rPr>
        <w:t xml:space="preserve">. In 2003, Petaluma landfilled 14.2 </w:t>
      </w:r>
      <w:proofErr w:type="spellStart"/>
      <w:r>
        <w:rPr>
          <w:rFonts w:ascii="Calibri" w:eastAsia="Calibri" w:hAnsi="Calibri" w:cs="Calibri"/>
          <w:color w:val="222222"/>
          <w:sz w:val="24"/>
          <w:szCs w:val="24"/>
          <w:u w:color="222222"/>
        </w:rPr>
        <w:t>lb</w:t>
      </w:r>
      <w:proofErr w:type="spellEnd"/>
      <w:r>
        <w:rPr>
          <w:rFonts w:ascii="Calibri" w:eastAsia="Calibri" w:hAnsi="Calibri" w:cs="Calibri"/>
          <w:color w:val="222222"/>
          <w:sz w:val="24"/>
          <w:szCs w:val="24"/>
          <w:u w:color="222222"/>
        </w:rPr>
        <w:t xml:space="preserve">/per person per day. By 2019, this number was 3.3 </w:t>
      </w:r>
      <w:proofErr w:type="spellStart"/>
      <w:r>
        <w:rPr>
          <w:rFonts w:ascii="Calibri" w:eastAsia="Calibri" w:hAnsi="Calibri" w:cs="Calibri"/>
          <w:color w:val="222222"/>
          <w:sz w:val="24"/>
          <w:szCs w:val="24"/>
          <w:u w:color="222222"/>
        </w:rPr>
        <w:t>lb</w:t>
      </w:r>
      <w:proofErr w:type="spellEnd"/>
      <w:r>
        <w:rPr>
          <w:rFonts w:ascii="Calibri" w:eastAsia="Calibri" w:hAnsi="Calibri" w:cs="Calibri"/>
          <w:color w:val="222222"/>
          <w:sz w:val="24"/>
          <w:szCs w:val="24"/>
          <w:u w:color="222222"/>
        </w:rPr>
        <w:t xml:space="preserve">/per person per day. In July 2019, the City passed a Zero Waste Resolution, adopting zero waste principles and setting a solid waste generation goal of 1.4 </w:t>
      </w:r>
      <w:proofErr w:type="spellStart"/>
      <w:r>
        <w:rPr>
          <w:rFonts w:ascii="Calibri" w:eastAsia="Calibri" w:hAnsi="Calibri" w:cs="Calibri"/>
          <w:color w:val="222222"/>
          <w:sz w:val="24"/>
          <w:szCs w:val="24"/>
          <w:u w:color="222222"/>
        </w:rPr>
        <w:t>lb</w:t>
      </w:r>
      <w:proofErr w:type="spellEnd"/>
      <w:r>
        <w:rPr>
          <w:rFonts w:ascii="Calibri" w:eastAsia="Calibri" w:hAnsi="Calibri" w:cs="Calibri"/>
          <w:color w:val="222222"/>
          <w:sz w:val="24"/>
          <w:szCs w:val="24"/>
          <w:u w:color="222222"/>
        </w:rPr>
        <w:t xml:space="preserve">/per person per day by 2030 – a 90% reduction relative to 2003.  </w:t>
      </w:r>
    </w:p>
    <w:p w14:paraId="26D28245" w14:textId="77777777" w:rsidR="00DC61C1" w:rsidRDefault="00DC5A1D">
      <w:pPr>
        <w:pStyle w:val="Normal1"/>
        <w:spacing w:line="259" w:lineRule="auto"/>
        <w:ind w:left="720"/>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 </w:t>
      </w:r>
    </w:p>
    <w:p w14:paraId="74DC5BEB" w14:textId="77777777" w:rsidR="00DC61C1" w:rsidRDefault="00DC5A1D">
      <w:pPr>
        <w:pStyle w:val="Normal1"/>
        <w:spacing w:line="259" w:lineRule="auto"/>
        <w:rPr>
          <w:color w:val="222222"/>
          <w:sz w:val="24"/>
          <w:szCs w:val="24"/>
          <w:u w:color="222222"/>
        </w:rPr>
      </w:pPr>
      <w:r>
        <w:rPr>
          <w:rFonts w:ascii="Calibri" w:eastAsia="Calibri" w:hAnsi="Calibri" w:cs="Calibri"/>
          <w:color w:val="222222"/>
          <w:sz w:val="24"/>
          <w:szCs w:val="24"/>
          <w:u w:color="222222"/>
        </w:rPr>
        <w:t xml:space="preserve">The City’s Zero Waste Resolution suggests the following strategies:  </w:t>
      </w:r>
    </w:p>
    <w:p w14:paraId="44BF31D1" w14:textId="77777777" w:rsidR="00DC61C1" w:rsidRDefault="00DC5A1D" w:rsidP="00662EF2">
      <w:pPr>
        <w:pStyle w:val="Normal1"/>
        <w:numPr>
          <w:ilvl w:val="0"/>
          <w:numId w:val="46"/>
        </w:numPr>
        <w:spacing w:line="259" w:lineRule="auto"/>
        <w:rPr>
          <w:color w:val="222222"/>
          <w:sz w:val="24"/>
          <w:szCs w:val="24"/>
        </w:rPr>
      </w:pPr>
      <w:r>
        <w:rPr>
          <w:rFonts w:ascii="Calibri" w:eastAsia="Calibri" w:hAnsi="Calibri" w:cs="Calibri"/>
          <w:color w:val="222222"/>
          <w:sz w:val="24"/>
          <w:szCs w:val="24"/>
          <w:u w:color="222222"/>
        </w:rPr>
        <w:t xml:space="preserve">Institute and/or expand cost-effective high diversion and zero waste goals and programs for all government facilities, events, and projects.  </w:t>
      </w:r>
    </w:p>
    <w:p w14:paraId="75E70B0B" w14:textId="77777777" w:rsidR="00DC61C1" w:rsidRDefault="00DC5A1D" w:rsidP="00662EF2">
      <w:pPr>
        <w:pStyle w:val="Normal1"/>
        <w:numPr>
          <w:ilvl w:val="0"/>
          <w:numId w:val="46"/>
        </w:numPr>
        <w:spacing w:line="259" w:lineRule="auto"/>
        <w:rPr>
          <w:color w:val="222222"/>
          <w:sz w:val="24"/>
          <w:szCs w:val="24"/>
        </w:rPr>
      </w:pPr>
      <w:r>
        <w:rPr>
          <w:rFonts w:ascii="Calibri" w:eastAsia="Calibri" w:hAnsi="Calibri" w:cs="Calibri"/>
          <w:color w:val="222222"/>
          <w:sz w:val="24"/>
          <w:szCs w:val="24"/>
          <w:u w:color="222222"/>
        </w:rPr>
        <w:t xml:space="preserve">Educate the public about the environmental and community benefits of reducing wasteful consumption and increase diversion through reuse, repair, composting, and recycling.  </w:t>
      </w:r>
    </w:p>
    <w:p w14:paraId="3B9FA952" w14:textId="77777777" w:rsidR="00DC61C1" w:rsidRDefault="00DC5A1D" w:rsidP="00662EF2">
      <w:pPr>
        <w:pStyle w:val="Normal1"/>
        <w:numPr>
          <w:ilvl w:val="0"/>
          <w:numId w:val="48"/>
        </w:numPr>
        <w:spacing w:line="259" w:lineRule="auto"/>
        <w:rPr>
          <w:color w:val="222222"/>
          <w:sz w:val="24"/>
          <w:szCs w:val="24"/>
        </w:rPr>
      </w:pPr>
      <w:r>
        <w:rPr>
          <w:rFonts w:ascii="Calibri" w:eastAsia="Calibri" w:hAnsi="Calibri" w:cs="Calibri"/>
          <w:color w:val="222222"/>
          <w:sz w:val="24"/>
          <w:szCs w:val="24"/>
          <w:u w:color="222222"/>
        </w:rPr>
        <w:t>Strongly encourage all residents, businesses, and agencies to participate in composting and recycling programs, and to reduce production and increase reuse of materials.</w:t>
      </w:r>
    </w:p>
    <w:p w14:paraId="772F803C" w14:textId="77777777" w:rsidR="00DC61C1" w:rsidRDefault="00DC5A1D" w:rsidP="00662EF2">
      <w:pPr>
        <w:pStyle w:val="Normal1"/>
        <w:numPr>
          <w:ilvl w:val="0"/>
          <w:numId w:val="48"/>
        </w:numPr>
        <w:spacing w:line="259" w:lineRule="auto"/>
        <w:rPr>
          <w:color w:val="222222"/>
          <w:sz w:val="24"/>
          <w:szCs w:val="24"/>
        </w:rPr>
      </w:pPr>
      <w:r>
        <w:rPr>
          <w:rFonts w:ascii="Calibri" w:eastAsia="Calibri" w:hAnsi="Calibri" w:cs="Calibri"/>
          <w:color w:val="222222"/>
          <w:sz w:val="24"/>
          <w:szCs w:val="24"/>
          <w:u w:color="222222"/>
        </w:rPr>
        <w:t xml:space="preserve">Update the City’s Green Purchasing, Environmentally Preferable Procurement (EPP), and Extended Producer Responsibility (EPR) policies.  </w:t>
      </w:r>
    </w:p>
    <w:p w14:paraId="745768A4" w14:textId="77777777" w:rsidR="00DC61C1" w:rsidRDefault="00DC5A1D" w:rsidP="00662EF2">
      <w:pPr>
        <w:pStyle w:val="Normal1"/>
        <w:numPr>
          <w:ilvl w:val="0"/>
          <w:numId w:val="48"/>
        </w:numPr>
        <w:spacing w:line="259" w:lineRule="auto"/>
        <w:rPr>
          <w:color w:val="222222"/>
          <w:sz w:val="24"/>
          <w:szCs w:val="24"/>
        </w:rPr>
      </w:pPr>
      <w:r>
        <w:rPr>
          <w:rFonts w:ascii="Calibri" w:eastAsia="Calibri" w:hAnsi="Calibri" w:cs="Calibri"/>
          <w:color w:val="222222"/>
          <w:sz w:val="24"/>
          <w:szCs w:val="24"/>
          <w:u w:color="222222"/>
        </w:rPr>
        <w:t xml:space="preserve">Support adoption and implementation of the countywide Construction and Demolition Reuse and Recycling Ordinance.  </w:t>
      </w:r>
    </w:p>
    <w:p w14:paraId="58565CAE" w14:textId="77777777" w:rsidR="00DC61C1" w:rsidRDefault="00DC61C1">
      <w:pPr>
        <w:pStyle w:val="Normal1"/>
        <w:spacing w:after="160" w:line="259" w:lineRule="auto"/>
        <w:rPr>
          <w:rFonts w:ascii="Calibri" w:eastAsia="Calibri" w:hAnsi="Calibri" w:cs="Calibri"/>
          <w:b/>
          <w:bCs/>
          <w:color w:val="222222"/>
          <w:sz w:val="24"/>
          <w:szCs w:val="24"/>
          <w:u w:color="222222"/>
        </w:rPr>
      </w:pPr>
    </w:p>
    <w:p w14:paraId="042E57DB" w14:textId="3097536C"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 xml:space="preserve">Equity and </w:t>
      </w:r>
      <w:r w:rsidR="00BD5CFB">
        <w:rPr>
          <w:rFonts w:ascii="Calibri" w:eastAsia="Calibri" w:hAnsi="Calibri" w:cs="Calibri"/>
          <w:b/>
          <w:bCs/>
          <w:color w:val="222222"/>
          <w:sz w:val="24"/>
          <w:szCs w:val="24"/>
          <w:u w:color="222222"/>
        </w:rPr>
        <w:t xml:space="preserve">Multiple </w:t>
      </w:r>
      <w:r>
        <w:rPr>
          <w:rFonts w:ascii="Calibri" w:eastAsia="Calibri" w:hAnsi="Calibri" w:cs="Calibri"/>
          <w:b/>
          <w:bCs/>
          <w:color w:val="222222"/>
          <w:sz w:val="24"/>
          <w:szCs w:val="24"/>
          <w:u w:color="222222"/>
        </w:rPr>
        <w:t xml:space="preserve">Benefits   </w:t>
      </w:r>
    </w:p>
    <w:p w14:paraId="00ED1B78"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In addition to reducing GHG emissions, waste diversion provides a unique climate mitigation opportunity: Compost production can enhance carbon sequestration through soil application, substantially increasing the value of our waste-reduction efforts.  </w:t>
      </w:r>
    </w:p>
    <w:p w14:paraId="234372D5" w14:textId="77777777" w:rsidR="00DC61C1" w:rsidRDefault="00DC61C1">
      <w:pPr>
        <w:pStyle w:val="Normal1"/>
        <w:spacing w:line="259" w:lineRule="auto"/>
        <w:rPr>
          <w:rFonts w:ascii="Calibri" w:eastAsia="Calibri" w:hAnsi="Calibri" w:cs="Calibri"/>
          <w:color w:val="222222"/>
          <w:sz w:val="24"/>
          <w:szCs w:val="24"/>
          <w:u w:color="222222"/>
        </w:rPr>
      </w:pPr>
    </w:p>
    <w:p w14:paraId="6D991D9C" w14:textId="3868247F" w:rsidR="00DC61C1" w:rsidRDefault="00DC5A1D">
      <w:pPr>
        <w:pStyle w:val="Normal1"/>
        <w:spacing w:line="259" w:lineRule="auto"/>
        <w:rPr>
          <w:color w:val="222222"/>
          <w:sz w:val="24"/>
          <w:szCs w:val="24"/>
          <w:u w:val="single" w:color="222222"/>
        </w:rPr>
      </w:pPr>
      <w:r>
        <w:rPr>
          <w:rFonts w:ascii="Calibri" w:eastAsia="Calibri" w:hAnsi="Calibri" w:cs="Calibri"/>
          <w:color w:val="222222"/>
          <w:sz w:val="24"/>
          <w:szCs w:val="24"/>
          <w:u w:color="222222"/>
        </w:rPr>
        <w:t>To both meet City solid waste goals and aid underserved communities, top priority must be given to recovering food for the hungry. In the wake of the COVID</w:t>
      </w:r>
      <w:r w:rsidR="007A7347">
        <w:rPr>
          <w:rFonts w:ascii="Calibri" w:eastAsia="Calibri" w:hAnsi="Calibri" w:cs="Calibri"/>
          <w:color w:val="222222"/>
          <w:sz w:val="24"/>
          <w:szCs w:val="24"/>
          <w:u w:color="222222"/>
        </w:rPr>
        <w:t>-</w:t>
      </w:r>
      <w:r>
        <w:rPr>
          <w:rFonts w:ascii="Calibri" w:eastAsia="Calibri" w:hAnsi="Calibri" w:cs="Calibri"/>
          <w:color w:val="222222"/>
          <w:sz w:val="24"/>
          <w:szCs w:val="24"/>
          <w:u w:color="222222"/>
        </w:rPr>
        <w:t xml:space="preserve">19 pandemic, food recovery and security take on added urgency. SB1383, which will impose fines on big generators of food waste, should </w:t>
      </w:r>
      <w:r w:rsidR="007A7347">
        <w:rPr>
          <w:rFonts w:ascii="Calibri" w:eastAsia="Calibri" w:hAnsi="Calibri" w:cs="Calibri"/>
          <w:color w:val="222222"/>
          <w:sz w:val="24"/>
          <w:szCs w:val="24"/>
          <w:u w:color="222222"/>
        </w:rPr>
        <w:t xml:space="preserve">help </w:t>
      </w:r>
      <w:r>
        <w:rPr>
          <w:rFonts w:ascii="Calibri" w:eastAsia="Calibri" w:hAnsi="Calibri" w:cs="Calibri"/>
          <w:color w:val="222222"/>
          <w:sz w:val="24"/>
          <w:szCs w:val="24"/>
          <w:u w:color="222222"/>
        </w:rPr>
        <w:t xml:space="preserve">facilitate food recovery.   </w:t>
      </w:r>
    </w:p>
    <w:p w14:paraId="2611D2E9" w14:textId="77777777" w:rsidR="00DC61C1" w:rsidRDefault="00DC61C1">
      <w:pPr>
        <w:pStyle w:val="Normal1"/>
        <w:spacing w:line="259" w:lineRule="auto"/>
        <w:rPr>
          <w:rFonts w:ascii="Calibri" w:eastAsia="Calibri" w:hAnsi="Calibri" w:cs="Calibri"/>
          <w:color w:val="222222"/>
          <w:sz w:val="24"/>
          <w:szCs w:val="24"/>
          <w:u w:color="222222"/>
        </w:rPr>
      </w:pPr>
    </w:p>
    <w:p w14:paraId="14D4FFCD" w14:textId="0E4CFE8F" w:rsidR="00DC61C1" w:rsidRDefault="00DC5A1D">
      <w:pPr>
        <w:pStyle w:val="Normal1"/>
        <w:spacing w:line="259" w:lineRule="auto"/>
        <w:rPr>
          <w:color w:val="222222"/>
          <w:sz w:val="24"/>
          <w:szCs w:val="24"/>
          <w:u w:color="222222"/>
        </w:rPr>
      </w:pPr>
      <w:r>
        <w:rPr>
          <w:rFonts w:ascii="Calibri" w:eastAsia="Calibri" w:hAnsi="Calibri" w:cs="Calibri"/>
          <w:color w:val="222222"/>
          <w:sz w:val="24"/>
          <w:szCs w:val="24"/>
          <w:u w:color="222222"/>
        </w:rPr>
        <w:t xml:space="preserve">Reducing overproduction of waste and maximizing waste diversion also provides the following </w:t>
      </w:r>
      <w:r w:rsidR="00BD5CFB">
        <w:rPr>
          <w:rFonts w:ascii="Calibri" w:eastAsia="Calibri" w:hAnsi="Calibri" w:cs="Calibri"/>
          <w:color w:val="222222"/>
          <w:sz w:val="24"/>
          <w:szCs w:val="24"/>
          <w:u w:color="222222"/>
        </w:rPr>
        <w:t xml:space="preserve">additional </w:t>
      </w:r>
      <w:r>
        <w:rPr>
          <w:rFonts w:ascii="Calibri" w:eastAsia="Calibri" w:hAnsi="Calibri" w:cs="Calibri"/>
          <w:color w:val="222222"/>
          <w:sz w:val="24"/>
          <w:szCs w:val="24"/>
          <w:u w:color="222222"/>
        </w:rPr>
        <w:t xml:space="preserve">benefits:  </w:t>
      </w:r>
      <w:r>
        <w:rPr>
          <w:rFonts w:ascii="Calibri" w:eastAsia="Calibri" w:hAnsi="Calibri" w:cs="Calibri"/>
          <w:color w:val="222222"/>
          <w:sz w:val="24"/>
          <w:szCs w:val="24"/>
          <w:u w:color="222222"/>
        </w:rPr>
        <w:tab/>
      </w:r>
    </w:p>
    <w:p w14:paraId="4A661611" w14:textId="77777777" w:rsidR="00DC61C1" w:rsidRDefault="00DC5A1D" w:rsidP="00662EF2">
      <w:pPr>
        <w:pStyle w:val="Normal1"/>
        <w:numPr>
          <w:ilvl w:val="0"/>
          <w:numId w:val="50"/>
        </w:numPr>
        <w:spacing w:line="259" w:lineRule="auto"/>
        <w:rPr>
          <w:color w:val="222222"/>
          <w:sz w:val="24"/>
          <w:szCs w:val="24"/>
        </w:rPr>
      </w:pPr>
      <w:r>
        <w:rPr>
          <w:rFonts w:ascii="Calibri" w:eastAsia="Calibri" w:hAnsi="Calibri" w:cs="Calibri"/>
          <w:color w:val="222222"/>
          <w:sz w:val="24"/>
          <w:szCs w:val="24"/>
          <w:u w:color="222222"/>
        </w:rPr>
        <w:t xml:space="preserve">Reduces associated labor and demand for landfill capacity   </w:t>
      </w:r>
    </w:p>
    <w:p w14:paraId="496965AA" w14:textId="77777777" w:rsidR="00DC61C1" w:rsidRDefault="00DC5A1D" w:rsidP="00662EF2">
      <w:pPr>
        <w:pStyle w:val="Normal1"/>
        <w:numPr>
          <w:ilvl w:val="0"/>
          <w:numId w:val="50"/>
        </w:numPr>
        <w:spacing w:line="259" w:lineRule="auto"/>
        <w:rPr>
          <w:color w:val="222222"/>
          <w:sz w:val="24"/>
          <w:szCs w:val="24"/>
        </w:rPr>
      </w:pPr>
      <w:r>
        <w:rPr>
          <w:rFonts w:ascii="Calibri" w:eastAsia="Calibri" w:hAnsi="Calibri" w:cs="Calibri"/>
          <w:color w:val="222222"/>
          <w:sz w:val="24"/>
          <w:szCs w:val="24"/>
          <w:u w:color="222222"/>
        </w:rPr>
        <w:t xml:space="preserve">Preserves the environment and protects other species  </w:t>
      </w:r>
    </w:p>
    <w:p w14:paraId="6B6DFC47" w14:textId="77777777" w:rsidR="00DC61C1" w:rsidRDefault="00DC5A1D" w:rsidP="00662EF2">
      <w:pPr>
        <w:pStyle w:val="Normal1"/>
        <w:numPr>
          <w:ilvl w:val="0"/>
          <w:numId w:val="50"/>
        </w:numPr>
        <w:spacing w:line="259" w:lineRule="auto"/>
        <w:rPr>
          <w:color w:val="222222"/>
          <w:sz w:val="24"/>
          <w:szCs w:val="24"/>
        </w:rPr>
      </w:pPr>
      <w:r>
        <w:rPr>
          <w:rFonts w:ascii="Calibri" w:eastAsia="Calibri" w:hAnsi="Calibri" w:cs="Calibri"/>
          <w:color w:val="222222"/>
          <w:sz w:val="24"/>
          <w:szCs w:val="24"/>
          <w:u w:color="222222"/>
        </w:rPr>
        <w:t xml:space="preserve">Provides food for people that otherwise would be wasted  </w:t>
      </w:r>
    </w:p>
    <w:p w14:paraId="7574219B" w14:textId="77777777" w:rsidR="00DC61C1" w:rsidRDefault="00DC5A1D" w:rsidP="00662EF2">
      <w:pPr>
        <w:pStyle w:val="Normal1"/>
        <w:numPr>
          <w:ilvl w:val="0"/>
          <w:numId w:val="50"/>
        </w:numPr>
        <w:spacing w:line="259" w:lineRule="auto"/>
        <w:rPr>
          <w:color w:val="222222"/>
          <w:sz w:val="24"/>
          <w:szCs w:val="24"/>
        </w:rPr>
      </w:pPr>
      <w:r>
        <w:rPr>
          <w:rFonts w:ascii="Calibri" w:eastAsia="Calibri" w:hAnsi="Calibri" w:cs="Calibri"/>
          <w:color w:val="222222"/>
          <w:sz w:val="24"/>
          <w:szCs w:val="24"/>
          <w:u w:color="222222"/>
        </w:rPr>
        <w:lastRenderedPageBreak/>
        <w:t xml:space="preserve">Conserves water, energy, and other natural resources  </w:t>
      </w:r>
    </w:p>
    <w:p w14:paraId="033A3438" w14:textId="77777777" w:rsidR="00DC61C1" w:rsidRDefault="00DC5A1D" w:rsidP="00662EF2">
      <w:pPr>
        <w:pStyle w:val="Normal1"/>
        <w:numPr>
          <w:ilvl w:val="0"/>
          <w:numId w:val="50"/>
        </w:numPr>
        <w:spacing w:line="259" w:lineRule="auto"/>
        <w:rPr>
          <w:color w:val="222222"/>
          <w:sz w:val="24"/>
          <w:szCs w:val="24"/>
        </w:rPr>
      </w:pPr>
      <w:r>
        <w:rPr>
          <w:rFonts w:ascii="Calibri" w:eastAsia="Calibri" w:hAnsi="Calibri" w:cs="Calibri"/>
          <w:color w:val="222222"/>
          <w:sz w:val="24"/>
          <w:szCs w:val="24"/>
          <w:u w:color="222222"/>
        </w:rPr>
        <w:t xml:space="preserve">Improves soil health through increased production and beneficial use of compost </w:t>
      </w:r>
    </w:p>
    <w:p w14:paraId="6AF1F406" w14:textId="77777777" w:rsidR="00DC61C1" w:rsidRDefault="00DC5A1D" w:rsidP="00662EF2">
      <w:pPr>
        <w:pStyle w:val="Normal1"/>
        <w:numPr>
          <w:ilvl w:val="0"/>
          <w:numId w:val="50"/>
        </w:numPr>
        <w:spacing w:line="259" w:lineRule="auto"/>
        <w:rPr>
          <w:color w:val="222222"/>
          <w:sz w:val="24"/>
          <w:szCs w:val="24"/>
        </w:rPr>
      </w:pPr>
      <w:r>
        <w:rPr>
          <w:rFonts w:ascii="Calibri" w:eastAsia="Calibri" w:hAnsi="Calibri" w:cs="Calibri"/>
          <w:color w:val="222222"/>
          <w:sz w:val="24"/>
          <w:szCs w:val="24"/>
          <w:u w:color="222222"/>
        </w:rPr>
        <w:t xml:space="preserve">Produces energy through anaerobic digestion of organic material  </w:t>
      </w:r>
    </w:p>
    <w:p w14:paraId="5F2B8669" w14:textId="77777777" w:rsidR="00DC61C1" w:rsidRDefault="00DC5A1D" w:rsidP="00662EF2">
      <w:pPr>
        <w:pStyle w:val="Normal1"/>
        <w:numPr>
          <w:ilvl w:val="0"/>
          <w:numId w:val="50"/>
        </w:numPr>
        <w:spacing w:after="160" w:line="259" w:lineRule="auto"/>
        <w:rPr>
          <w:color w:val="222222"/>
          <w:sz w:val="24"/>
          <w:szCs w:val="24"/>
        </w:rPr>
      </w:pPr>
      <w:r>
        <w:rPr>
          <w:rFonts w:ascii="Calibri" w:eastAsia="Calibri" w:hAnsi="Calibri" w:cs="Calibri"/>
          <w:color w:val="222222"/>
          <w:sz w:val="24"/>
          <w:szCs w:val="24"/>
          <w:u w:color="222222"/>
        </w:rPr>
        <w:t xml:space="preserve">Strengthens the local economy  </w:t>
      </w:r>
    </w:p>
    <w:p w14:paraId="16108CFF" w14:textId="77777777" w:rsidR="007C7D7F" w:rsidRDefault="007C7D7F">
      <w:pPr>
        <w:pStyle w:val="Normal1"/>
        <w:spacing w:after="160" w:line="259" w:lineRule="auto"/>
        <w:rPr>
          <w:rFonts w:ascii="Calibri" w:eastAsia="Calibri" w:hAnsi="Calibri" w:cs="Calibri"/>
          <w:b/>
          <w:bCs/>
          <w:color w:val="222222"/>
          <w:sz w:val="24"/>
          <w:szCs w:val="24"/>
          <w:u w:color="222222"/>
        </w:rPr>
      </w:pPr>
    </w:p>
    <w:p w14:paraId="0C2DF9C9" w14:textId="336E0D02"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 xml:space="preserve">Potential </w:t>
      </w:r>
      <w:r w:rsidR="007C7D7F">
        <w:rPr>
          <w:rFonts w:ascii="Calibri" w:eastAsia="Calibri" w:hAnsi="Calibri" w:cs="Calibri"/>
          <w:b/>
          <w:bCs/>
          <w:color w:val="222222"/>
          <w:sz w:val="24"/>
          <w:szCs w:val="24"/>
          <w:u w:color="222222"/>
        </w:rPr>
        <w:t>Strategies</w:t>
      </w:r>
    </w:p>
    <w:p w14:paraId="5AD44B17" w14:textId="786A6FF4" w:rsidR="00DC61C1" w:rsidRDefault="00DC5A1D" w:rsidP="00662EF2">
      <w:pPr>
        <w:pStyle w:val="Normal1"/>
        <w:numPr>
          <w:ilvl w:val="0"/>
          <w:numId w:val="52"/>
        </w:numPr>
        <w:spacing w:line="259" w:lineRule="auto"/>
        <w:rPr>
          <w:color w:val="222222"/>
          <w:sz w:val="24"/>
          <w:szCs w:val="24"/>
        </w:rPr>
      </w:pPr>
      <w:r>
        <w:rPr>
          <w:rFonts w:ascii="Calibri" w:eastAsia="Calibri" w:hAnsi="Calibri" w:cs="Calibri"/>
          <w:color w:val="222222"/>
          <w:sz w:val="24"/>
          <w:szCs w:val="24"/>
          <w:u w:color="222222"/>
        </w:rPr>
        <w:t xml:space="preserve">Achieve </w:t>
      </w:r>
      <w:r w:rsidR="00A961C9">
        <w:rPr>
          <w:rFonts w:ascii="Calibri" w:eastAsia="Calibri" w:hAnsi="Calibri" w:cs="Calibri"/>
          <w:color w:val="222222"/>
          <w:sz w:val="24"/>
          <w:szCs w:val="24"/>
          <w:u w:color="222222"/>
        </w:rPr>
        <w:t>“</w:t>
      </w:r>
      <w:r>
        <w:rPr>
          <w:rFonts w:ascii="Calibri" w:eastAsia="Calibri" w:hAnsi="Calibri" w:cs="Calibri"/>
          <w:color w:val="222222"/>
          <w:sz w:val="24"/>
          <w:szCs w:val="24"/>
          <w:u w:color="222222"/>
        </w:rPr>
        <w:t>zero waste</w:t>
      </w:r>
      <w:r w:rsidR="00A961C9">
        <w:rPr>
          <w:rFonts w:ascii="Calibri" w:eastAsia="Calibri" w:hAnsi="Calibri" w:cs="Calibri"/>
          <w:color w:val="222222"/>
          <w:sz w:val="24"/>
          <w:szCs w:val="24"/>
          <w:u w:color="222222"/>
        </w:rPr>
        <w:t>”</w:t>
      </w:r>
      <w:r>
        <w:rPr>
          <w:rFonts w:ascii="Calibri" w:eastAsia="Calibri" w:hAnsi="Calibri" w:cs="Calibri"/>
          <w:color w:val="222222"/>
          <w:sz w:val="24"/>
          <w:szCs w:val="24"/>
          <w:u w:color="222222"/>
        </w:rPr>
        <w:t xml:space="preserve"> (commonly understood to be 90% diversion)</w:t>
      </w:r>
      <w:r w:rsidR="00A961C9">
        <w:rPr>
          <w:rFonts w:ascii="Calibri" w:eastAsia="Calibri" w:hAnsi="Calibri" w:cs="Calibri"/>
          <w:color w:val="222222"/>
          <w:sz w:val="24"/>
          <w:szCs w:val="24"/>
          <w:u w:color="222222"/>
        </w:rPr>
        <w:t xml:space="preserve"> by 2030, </w:t>
      </w:r>
      <w:r>
        <w:rPr>
          <w:rFonts w:ascii="Calibri" w:eastAsia="Calibri" w:hAnsi="Calibri" w:cs="Calibri"/>
          <w:color w:val="222222"/>
          <w:sz w:val="24"/>
          <w:szCs w:val="24"/>
          <w:u w:color="222222"/>
        </w:rPr>
        <w:t>mov</w:t>
      </w:r>
      <w:r w:rsidR="00A961C9">
        <w:rPr>
          <w:rFonts w:ascii="Calibri" w:eastAsia="Calibri" w:hAnsi="Calibri" w:cs="Calibri"/>
          <w:color w:val="222222"/>
          <w:sz w:val="24"/>
          <w:szCs w:val="24"/>
          <w:u w:color="222222"/>
        </w:rPr>
        <w:t>ing</w:t>
      </w:r>
      <w:r>
        <w:rPr>
          <w:rFonts w:ascii="Calibri" w:eastAsia="Calibri" w:hAnsi="Calibri" w:cs="Calibri"/>
          <w:color w:val="222222"/>
          <w:sz w:val="24"/>
          <w:szCs w:val="24"/>
          <w:u w:color="222222"/>
        </w:rPr>
        <w:t xml:space="preserve"> as quickly and closely as possible to 100% diversion.  </w:t>
      </w:r>
    </w:p>
    <w:p w14:paraId="1D519E9A" w14:textId="77777777" w:rsidR="00DC61C1" w:rsidRDefault="00DC5A1D" w:rsidP="00662EF2">
      <w:pPr>
        <w:pStyle w:val="Normal1"/>
        <w:numPr>
          <w:ilvl w:val="0"/>
          <w:numId w:val="52"/>
        </w:numPr>
        <w:spacing w:after="160" w:line="259" w:lineRule="auto"/>
        <w:rPr>
          <w:color w:val="222222"/>
          <w:sz w:val="24"/>
          <w:szCs w:val="24"/>
        </w:rPr>
      </w:pPr>
      <w:r>
        <w:rPr>
          <w:rFonts w:ascii="Calibri" w:eastAsia="Calibri" w:hAnsi="Calibri" w:cs="Calibri"/>
          <w:color w:val="222222"/>
          <w:sz w:val="24"/>
          <w:szCs w:val="24"/>
          <w:u w:color="222222"/>
        </w:rPr>
        <w:t xml:space="preserve">Reduce landfill waste to less than 1 </w:t>
      </w:r>
      <w:proofErr w:type="spellStart"/>
      <w:r>
        <w:rPr>
          <w:rFonts w:ascii="Calibri" w:eastAsia="Calibri" w:hAnsi="Calibri" w:cs="Calibri"/>
          <w:color w:val="222222"/>
          <w:sz w:val="24"/>
          <w:szCs w:val="24"/>
          <w:u w:color="222222"/>
        </w:rPr>
        <w:t>lb</w:t>
      </w:r>
      <w:proofErr w:type="spellEnd"/>
      <w:r>
        <w:rPr>
          <w:rFonts w:ascii="Calibri" w:eastAsia="Calibri" w:hAnsi="Calibri" w:cs="Calibri"/>
          <w:color w:val="222222"/>
          <w:sz w:val="24"/>
          <w:szCs w:val="24"/>
          <w:u w:color="222222"/>
        </w:rPr>
        <w:t xml:space="preserve">/per person per day.  </w:t>
      </w:r>
    </w:p>
    <w:p w14:paraId="5F3E4D57" w14:textId="77777777" w:rsidR="00DC61C1" w:rsidRDefault="00DC61C1">
      <w:pPr>
        <w:pStyle w:val="Normal1"/>
        <w:spacing w:after="160" w:line="259" w:lineRule="auto"/>
        <w:rPr>
          <w:rFonts w:ascii="Calibri" w:eastAsia="Calibri" w:hAnsi="Calibri" w:cs="Calibri"/>
          <w:b/>
          <w:bCs/>
          <w:color w:val="222222"/>
          <w:sz w:val="28"/>
          <w:szCs w:val="28"/>
          <w:u w:color="222222"/>
        </w:rPr>
      </w:pPr>
    </w:p>
    <w:p w14:paraId="7429E2CF" w14:textId="77777777" w:rsidR="00DC61C1" w:rsidRDefault="00DC5A1D">
      <w:pPr>
        <w:pStyle w:val="Normal1"/>
        <w:spacing w:after="160" w:line="259" w:lineRule="auto"/>
        <w:rPr>
          <w:rFonts w:ascii="Calibri" w:eastAsia="Calibri" w:hAnsi="Calibri" w:cs="Calibri"/>
          <w:b/>
          <w:bCs/>
          <w:color w:val="222222"/>
          <w:sz w:val="36"/>
          <w:szCs w:val="36"/>
          <w:u w:color="222222"/>
        </w:rPr>
      </w:pPr>
      <w:r>
        <w:rPr>
          <w:rFonts w:ascii="Calibri" w:eastAsia="Calibri" w:hAnsi="Calibri" w:cs="Calibri"/>
          <w:b/>
          <w:bCs/>
          <w:color w:val="222222"/>
          <w:sz w:val="28"/>
          <w:szCs w:val="28"/>
          <w:u w:color="222222"/>
        </w:rPr>
        <w:t>Consumption</w:t>
      </w:r>
    </w:p>
    <w:p w14:paraId="05EF2819" w14:textId="77777777"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Background</w:t>
      </w:r>
    </w:p>
    <w:p w14:paraId="42E1F52A"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b/>
          <w:bCs/>
          <w:color w:val="222222"/>
          <w:sz w:val="24"/>
          <w:szCs w:val="24"/>
          <w:u w:color="222222"/>
        </w:rPr>
        <w:t>Emissions</w:t>
      </w:r>
      <w:r>
        <w:rPr>
          <w:rFonts w:ascii="Calibri" w:eastAsia="Calibri" w:hAnsi="Calibri" w:cs="Calibri"/>
          <w:color w:val="222222"/>
          <w:sz w:val="24"/>
          <w:szCs w:val="24"/>
          <w:u w:color="222222"/>
        </w:rPr>
        <w:t>. Consumption-based emissions for Bay Area households were estimated at 160% of sector-based emissions in 2015.</w:t>
      </w:r>
      <w:r>
        <w:rPr>
          <w:rFonts w:ascii="Calibri" w:eastAsia="Calibri" w:hAnsi="Calibri" w:cs="Calibri"/>
          <w:color w:val="222222"/>
          <w:sz w:val="24"/>
          <w:szCs w:val="24"/>
          <w:u w:color="222222"/>
          <w:vertAlign w:val="superscript"/>
        </w:rPr>
        <w:footnoteReference w:id="9"/>
      </w:r>
      <w:r>
        <w:rPr>
          <w:rFonts w:ascii="Calibri" w:eastAsia="Calibri" w:hAnsi="Calibri" w:cs="Calibri"/>
          <w:color w:val="222222"/>
          <w:sz w:val="24"/>
          <w:szCs w:val="24"/>
          <w:u w:color="222222"/>
        </w:rPr>
        <w:t xml:space="preserve"> Although estimates of consumption-based emissions vary widely from city to city and from one analysis to the next, these emissions typically far exceed activity-based emissions for cities such as Petaluma that lack a strong manufacturing base. </w:t>
      </w:r>
    </w:p>
    <w:p w14:paraId="71871AEE" w14:textId="77777777" w:rsidR="00DC61C1" w:rsidRDefault="00DC61C1">
      <w:pPr>
        <w:pStyle w:val="Normal1"/>
        <w:spacing w:line="259" w:lineRule="auto"/>
        <w:rPr>
          <w:rFonts w:ascii="Calibri" w:eastAsia="Calibri" w:hAnsi="Calibri" w:cs="Calibri"/>
          <w:color w:val="222222"/>
          <w:sz w:val="24"/>
          <w:szCs w:val="24"/>
          <w:u w:color="222222"/>
        </w:rPr>
      </w:pPr>
    </w:p>
    <w:p w14:paraId="67211205"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In the past, sector-based emissions have served as the basis for most cities’ climate action planning – including Petaluma’s. But to truly mitigate our fair share of global emissions – and set a model for other communities – </w:t>
      </w:r>
      <w:r>
        <w:rPr>
          <w:rFonts w:ascii="Calibri" w:eastAsia="Calibri" w:hAnsi="Calibri" w:cs="Calibri"/>
          <w:b/>
          <w:bCs/>
          <w:color w:val="222222"/>
          <w:sz w:val="24"/>
          <w:szCs w:val="24"/>
          <w:u w:color="222222"/>
        </w:rPr>
        <w:t>Petaluma must immediately take responsibility for our consumption-based emissions.</w:t>
      </w:r>
    </w:p>
    <w:p w14:paraId="7ABD49DE" w14:textId="77777777" w:rsidR="00DC61C1" w:rsidRDefault="00DC61C1">
      <w:pPr>
        <w:pStyle w:val="Normal1"/>
        <w:spacing w:line="259" w:lineRule="auto"/>
        <w:rPr>
          <w:rFonts w:ascii="Calibri" w:eastAsia="Calibri" w:hAnsi="Calibri" w:cs="Calibri"/>
          <w:color w:val="222222"/>
          <w:sz w:val="24"/>
          <w:szCs w:val="24"/>
          <w:u w:color="222222"/>
        </w:rPr>
      </w:pPr>
    </w:p>
    <w:p w14:paraId="4AC7B3BF"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We consume many goods and services that originate outside the City, including food, clothing, vehicles, furniture, pharmaceuticals, cosmetics, packaging, electronics, entertainment, software, hardware, transportation services, building materials, tools, and short-lived and single-use plastic and paper commodities by the ton – many of which are ever more difficult to recycle and/or compost.   </w:t>
      </w:r>
    </w:p>
    <w:p w14:paraId="6A478804" w14:textId="77777777" w:rsidR="00DC61C1" w:rsidRDefault="00DC61C1">
      <w:pPr>
        <w:pStyle w:val="Normal1"/>
        <w:spacing w:line="259" w:lineRule="auto"/>
        <w:rPr>
          <w:rFonts w:ascii="Calibri" w:eastAsia="Calibri" w:hAnsi="Calibri" w:cs="Calibri"/>
          <w:color w:val="222222"/>
          <w:sz w:val="24"/>
          <w:szCs w:val="24"/>
          <w:u w:color="222222"/>
        </w:rPr>
      </w:pPr>
    </w:p>
    <w:p w14:paraId="5539F54B"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The extraction, processing, transport, distribution, sales, marketing, and disposal of these products represent our largest source of greenhouse gas emissions. The more things we buy and the greater their relative amount of embodied emissions (i.e., the emissions resulting from </w:t>
      </w:r>
      <w:r>
        <w:rPr>
          <w:rFonts w:ascii="Calibri" w:eastAsia="Calibri" w:hAnsi="Calibri" w:cs="Calibri"/>
          <w:color w:val="222222"/>
          <w:sz w:val="24"/>
          <w:szCs w:val="24"/>
          <w:u w:color="222222"/>
        </w:rPr>
        <w:lastRenderedPageBreak/>
        <w:t xml:space="preserve">their manufacture, transport, use, and disposal), the greater the adverse effects of those expenditures.   </w:t>
      </w:r>
    </w:p>
    <w:p w14:paraId="2B84110B" w14:textId="77777777" w:rsidR="00DC61C1" w:rsidRDefault="00DC61C1">
      <w:pPr>
        <w:pStyle w:val="Normal1"/>
        <w:spacing w:line="259" w:lineRule="auto"/>
        <w:rPr>
          <w:rFonts w:ascii="Calibri" w:eastAsia="Calibri" w:hAnsi="Calibri" w:cs="Calibri"/>
          <w:color w:val="222222"/>
          <w:sz w:val="24"/>
          <w:szCs w:val="24"/>
          <w:u w:color="222222"/>
        </w:rPr>
      </w:pPr>
    </w:p>
    <w:p w14:paraId="048EA1D3" w14:textId="77777777" w:rsidR="00DC61C1" w:rsidRDefault="00DC5A1D">
      <w:pPr>
        <w:pStyle w:val="Normal1"/>
        <w:spacing w:line="259"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Consuming less across the board is the first-order strategy for reducing consumption-based emissions. We can also reduce consumption-based emissions through a combination of public and private strategies such as these:   </w:t>
      </w:r>
    </w:p>
    <w:p w14:paraId="6EE2D26C" w14:textId="77777777" w:rsidR="00DC61C1" w:rsidRDefault="00DC5A1D" w:rsidP="00662EF2">
      <w:pPr>
        <w:pStyle w:val="Normal1"/>
        <w:numPr>
          <w:ilvl w:val="0"/>
          <w:numId w:val="54"/>
        </w:numPr>
        <w:spacing w:line="259" w:lineRule="auto"/>
        <w:rPr>
          <w:color w:val="222222"/>
          <w:sz w:val="24"/>
          <w:szCs w:val="24"/>
        </w:rPr>
      </w:pPr>
      <w:r>
        <w:rPr>
          <w:rFonts w:ascii="Calibri" w:eastAsia="Calibri" w:hAnsi="Calibri" w:cs="Calibri"/>
          <w:color w:val="222222"/>
          <w:sz w:val="24"/>
          <w:szCs w:val="24"/>
          <w:u w:color="222222"/>
        </w:rPr>
        <w:t xml:space="preserve">Build well-crafted, smaller infill housing, featuring low-embodied carbon materials.  </w:t>
      </w:r>
    </w:p>
    <w:p w14:paraId="0EAF70F9" w14:textId="77777777" w:rsidR="00DC61C1" w:rsidRDefault="00DC5A1D" w:rsidP="00662EF2">
      <w:pPr>
        <w:pStyle w:val="Normal1"/>
        <w:numPr>
          <w:ilvl w:val="0"/>
          <w:numId w:val="54"/>
        </w:numPr>
        <w:spacing w:line="259" w:lineRule="auto"/>
        <w:rPr>
          <w:color w:val="222222"/>
          <w:sz w:val="24"/>
          <w:szCs w:val="24"/>
        </w:rPr>
      </w:pPr>
      <w:r>
        <w:rPr>
          <w:rFonts w:ascii="Calibri" w:eastAsia="Calibri" w:hAnsi="Calibri" w:cs="Calibri"/>
          <w:color w:val="222222"/>
          <w:sz w:val="24"/>
          <w:szCs w:val="24"/>
          <w:u w:color="222222"/>
        </w:rPr>
        <w:t xml:space="preserve">Improve availability of local, organically produced food and choosing to eat lower on the food chain.  </w:t>
      </w:r>
    </w:p>
    <w:p w14:paraId="7B8DBE1F" w14:textId="77777777" w:rsidR="00DC61C1" w:rsidRDefault="00DC5A1D" w:rsidP="00662EF2">
      <w:pPr>
        <w:pStyle w:val="Normal1"/>
        <w:numPr>
          <w:ilvl w:val="0"/>
          <w:numId w:val="56"/>
        </w:numPr>
        <w:spacing w:line="259" w:lineRule="auto"/>
        <w:rPr>
          <w:color w:val="222222"/>
          <w:sz w:val="24"/>
          <w:szCs w:val="24"/>
        </w:rPr>
      </w:pPr>
      <w:r>
        <w:rPr>
          <w:rFonts w:ascii="Calibri" w:eastAsia="Calibri" w:hAnsi="Calibri" w:cs="Calibri"/>
          <w:color w:val="222222"/>
          <w:sz w:val="24"/>
          <w:szCs w:val="24"/>
          <w:u w:color="222222"/>
        </w:rPr>
        <w:t>Select durable products with a long service life, made with minimal processing and renewable energy, and with the ability to be repurposed or “upcycled,” rather than “downcycled.”</w:t>
      </w:r>
    </w:p>
    <w:p w14:paraId="07C397E9" w14:textId="77777777" w:rsidR="00DC61C1" w:rsidRDefault="00DC5A1D" w:rsidP="00662EF2">
      <w:pPr>
        <w:pStyle w:val="Normal1"/>
        <w:numPr>
          <w:ilvl w:val="0"/>
          <w:numId w:val="56"/>
        </w:numPr>
        <w:spacing w:line="259" w:lineRule="auto"/>
        <w:rPr>
          <w:color w:val="222222"/>
          <w:sz w:val="24"/>
          <w:szCs w:val="24"/>
        </w:rPr>
      </w:pPr>
      <w:r>
        <w:rPr>
          <w:rFonts w:ascii="Calibri" w:eastAsia="Calibri" w:hAnsi="Calibri" w:cs="Calibri"/>
          <w:color w:val="222222"/>
          <w:sz w:val="24"/>
          <w:szCs w:val="24"/>
          <w:u w:color="222222"/>
        </w:rPr>
        <w:t>Provide education, especially for youth, to prepare them for lives as global citizens. If equipped with appropriate software, some could immediately help households track consumption emissions.</w:t>
      </w:r>
    </w:p>
    <w:p w14:paraId="75A787CE" w14:textId="77777777" w:rsidR="00DC61C1" w:rsidRDefault="00DC5A1D" w:rsidP="00662EF2">
      <w:pPr>
        <w:pStyle w:val="Normal1"/>
        <w:numPr>
          <w:ilvl w:val="0"/>
          <w:numId w:val="56"/>
        </w:numPr>
        <w:spacing w:line="259" w:lineRule="auto"/>
        <w:rPr>
          <w:color w:val="222222"/>
          <w:sz w:val="24"/>
          <w:szCs w:val="24"/>
        </w:rPr>
      </w:pPr>
      <w:r>
        <w:rPr>
          <w:rFonts w:ascii="Calibri" w:eastAsia="Calibri" w:hAnsi="Calibri" w:cs="Calibri"/>
          <w:color w:val="222222"/>
          <w:sz w:val="24"/>
          <w:szCs w:val="24"/>
          <w:u w:color="222222"/>
        </w:rPr>
        <w:t xml:space="preserve">Encourage labeling of goods and services at the appropriate governmental level to identify local goods and disclose lifecycle climate impacts that can inform purchase decisions. </w:t>
      </w:r>
    </w:p>
    <w:p w14:paraId="3711D296" w14:textId="77777777" w:rsidR="00DC61C1" w:rsidRDefault="00DC5A1D" w:rsidP="00662EF2">
      <w:pPr>
        <w:pStyle w:val="Normal1"/>
        <w:numPr>
          <w:ilvl w:val="0"/>
          <w:numId w:val="56"/>
        </w:numPr>
        <w:spacing w:line="259" w:lineRule="auto"/>
        <w:rPr>
          <w:color w:val="222222"/>
          <w:sz w:val="24"/>
          <w:szCs w:val="24"/>
        </w:rPr>
      </w:pPr>
      <w:r>
        <w:rPr>
          <w:rFonts w:ascii="Calibri" w:eastAsia="Calibri" w:hAnsi="Calibri" w:cs="Calibri"/>
          <w:color w:val="222222"/>
          <w:sz w:val="24"/>
          <w:szCs w:val="24"/>
          <w:u w:color="222222"/>
        </w:rPr>
        <w:t>Re-estimate Petaluma’s consumption emissions at five-year intervals.</w:t>
      </w:r>
    </w:p>
    <w:p w14:paraId="41C89BEF" w14:textId="77777777" w:rsidR="00DC61C1" w:rsidRDefault="00DC5A1D" w:rsidP="00662EF2">
      <w:pPr>
        <w:pStyle w:val="Normal1"/>
        <w:numPr>
          <w:ilvl w:val="0"/>
          <w:numId w:val="56"/>
        </w:numPr>
        <w:spacing w:line="259" w:lineRule="auto"/>
        <w:rPr>
          <w:color w:val="222222"/>
          <w:sz w:val="24"/>
          <w:szCs w:val="24"/>
        </w:rPr>
      </w:pPr>
      <w:r>
        <w:rPr>
          <w:rFonts w:ascii="Calibri" w:eastAsia="Calibri" w:hAnsi="Calibri" w:cs="Calibri"/>
          <w:color w:val="222222"/>
          <w:sz w:val="24"/>
          <w:szCs w:val="24"/>
          <w:u w:color="222222"/>
        </w:rPr>
        <w:t>Increase carbon sequestration as needed to compensate for consumption emissions that cannot otherwise be mitigated (e.g., via carbon tax or related global initiatives).</w:t>
      </w:r>
    </w:p>
    <w:p w14:paraId="4812F8B0" w14:textId="77777777" w:rsidR="00DC61C1" w:rsidRDefault="00DC61C1">
      <w:pPr>
        <w:pStyle w:val="Normal1"/>
        <w:spacing w:line="259" w:lineRule="auto"/>
        <w:ind w:left="360"/>
        <w:rPr>
          <w:rFonts w:ascii="Calibri" w:eastAsia="Calibri" w:hAnsi="Calibri" w:cs="Calibri"/>
          <w:color w:val="222222"/>
          <w:sz w:val="24"/>
          <w:szCs w:val="24"/>
          <w:u w:color="222222"/>
        </w:rPr>
      </w:pPr>
    </w:p>
    <w:p w14:paraId="1ADB621D" w14:textId="77777777" w:rsidR="00DC61C1" w:rsidRDefault="00DC61C1">
      <w:pPr>
        <w:pStyle w:val="Normal1"/>
        <w:spacing w:line="259" w:lineRule="auto"/>
        <w:ind w:left="720"/>
      </w:pPr>
    </w:p>
    <w:p w14:paraId="6D4FB4C5" w14:textId="3ACE6AA6" w:rsidR="00DC61C1" w:rsidRDefault="00DC5A1D">
      <w:pPr>
        <w:pStyle w:val="Normal1"/>
        <w:spacing w:after="160" w:line="259" w:lineRule="auto"/>
        <w:rPr>
          <w:rFonts w:ascii="Calibri" w:eastAsia="Calibri" w:hAnsi="Calibri" w:cs="Calibri"/>
          <w:color w:val="222222"/>
          <w:sz w:val="24"/>
          <w:szCs w:val="24"/>
          <w:u w:val="single" w:color="222222"/>
        </w:rPr>
      </w:pPr>
      <w:r>
        <w:rPr>
          <w:rFonts w:ascii="Calibri" w:eastAsia="Calibri" w:hAnsi="Calibri" w:cs="Calibri"/>
          <w:b/>
          <w:bCs/>
          <w:color w:val="222222"/>
          <w:sz w:val="24"/>
          <w:szCs w:val="24"/>
          <w:u w:color="222222"/>
        </w:rPr>
        <w:t xml:space="preserve">Equity and </w:t>
      </w:r>
      <w:r w:rsidR="00BD5CFB">
        <w:rPr>
          <w:rFonts w:ascii="Calibri" w:eastAsia="Calibri" w:hAnsi="Calibri" w:cs="Calibri"/>
          <w:b/>
          <w:bCs/>
          <w:color w:val="222222"/>
          <w:sz w:val="24"/>
          <w:szCs w:val="24"/>
          <w:u w:color="222222"/>
        </w:rPr>
        <w:t xml:space="preserve">Multiple </w:t>
      </w:r>
      <w:r>
        <w:rPr>
          <w:rFonts w:ascii="Calibri" w:eastAsia="Calibri" w:hAnsi="Calibri" w:cs="Calibri"/>
          <w:b/>
          <w:bCs/>
          <w:color w:val="222222"/>
          <w:sz w:val="24"/>
          <w:szCs w:val="24"/>
          <w:u w:color="222222"/>
        </w:rPr>
        <w:t xml:space="preserve">Benefits </w:t>
      </w:r>
      <w:r>
        <w:rPr>
          <w:rFonts w:ascii="Calibri" w:eastAsia="Calibri" w:hAnsi="Calibri" w:cs="Calibri"/>
          <w:color w:val="222222"/>
          <w:sz w:val="24"/>
          <w:szCs w:val="24"/>
          <w:u w:val="single" w:color="222222"/>
        </w:rPr>
        <w:t xml:space="preserve"> </w:t>
      </w:r>
    </w:p>
    <w:p w14:paraId="25D6D949" w14:textId="77777777" w:rsidR="00DC61C1" w:rsidRDefault="00DC5A1D">
      <w:pPr>
        <w:pStyle w:val="Normal1"/>
        <w:spacing w:after="160" w:line="259" w:lineRule="auto"/>
        <w:rPr>
          <w:color w:val="222222"/>
          <w:sz w:val="24"/>
          <w:szCs w:val="24"/>
          <w:u w:val="single" w:color="222222"/>
        </w:rPr>
      </w:pPr>
      <w:r>
        <w:rPr>
          <w:rFonts w:ascii="Calibri" w:eastAsia="Calibri" w:hAnsi="Calibri" w:cs="Calibri"/>
          <w:color w:val="222222"/>
          <w:sz w:val="24"/>
          <w:szCs w:val="24"/>
          <w:u w:color="222222"/>
        </w:rPr>
        <w:t xml:space="preserve">Locally based clean production is a cornerstone of reducing consumption-based emissions. Therefore, moving in this direction will help engender healthier opportunities for workers everywhere and may boost the local economy by creating many new jobs. Localism also improves quality of life and resiliency by prioritizing local services, products, and community connections.   </w:t>
      </w:r>
    </w:p>
    <w:p w14:paraId="3E5A98C4" w14:textId="77777777" w:rsidR="00DC61C1" w:rsidRDefault="00DC61C1">
      <w:pPr>
        <w:pStyle w:val="Normal1"/>
        <w:spacing w:line="259" w:lineRule="auto"/>
        <w:rPr>
          <w:rFonts w:ascii="Calibri" w:eastAsia="Calibri" w:hAnsi="Calibri" w:cs="Calibri"/>
          <w:color w:val="222222"/>
          <w:sz w:val="24"/>
          <w:szCs w:val="24"/>
          <w:u w:color="222222"/>
        </w:rPr>
      </w:pPr>
    </w:p>
    <w:p w14:paraId="34A3697A" w14:textId="2655E50B" w:rsidR="00DC61C1" w:rsidRDefault="00DC5A1D">
      <w:pPr>
        <w:pStyle w:val="Normal1"/>
        <w:spacing w:after="160" w:line="259" w:lineRule="auto"/>
        <w:rPr>
          <w:rFonts w:ascii="Calibri" w:eastAsia="Calibri" w:hAnsi="Calibri" w:cs="Calibri"/>
          <w:b/>
          <w:bCs/>
          <w:color w:val="222222"/>
          <w:sz w:val="24"/>
          <w:szCs w:val="24"/>
          <w:u w:color="222222"/>
        </w:rPr>
      </w:pPr>
      <w:r>
        <w:rPr>
          <w:rFonts w:ascii="Calibri" w:eastAsia="Calibri" w:hAnsi="Calibri" w:cs="Calibri"/>
          <w:b/>
          <w:bCs/>
          <w:color w:val="222222"/>
          <w:sz w:val="24"/>
          <w:szCs w:val="24"/>
          <w:u w:color="222222"/>
        </w:rPr>
        <w:t xml:space="preserve">Potential </w:t>
      </w:r>
      <w:r w:rsidR="005E7F69">
        <w:rPr>
          <w:rFonts w:ascii="Calibri" w:eastAsia="Calibri" w:hAnsi="Calibri" w:cs="Calibri"/>
          <w:b/>
          <w:bCs/>
          <w:color w:val="222222"/>
          <w:sz w:val="24"/>
          <w:szCs w:val="24"/>
          <w:u w:color="222222"/>
        </w:rPr>
        <w:t>Strategy</w:t>
      </w:r>
    </w:p>
    <w:p w14:paraId="7C1231BA" w14:textId="77777777" w:rsidR="00DC61C1" w:rsidRDefault="00DC5A1D">
      <w:pPr>
        <w:pStyle w:val="Normal1"/>
        <w:spacing w:after="160" w:line="259" w:lineRule="auto"/>
        <w:rPr>
          <w:color w:val="222222"/>
          <w:sz w:val="24"/>
          <w:szCs w:val="24"/>
          <w:u w:color="222222"/>
        </w:rPr>
      </w:pPr>
      <w:r>
        <w:rPr>
          <w:rFonts w:ascii="Calibri" w:eastAsia="Calibri" w:hAnsi="Calibri" w:cs="Calibri"/>
          <w:color w:val="222222"/>
          <w:sz w:val="24"/>
          <w:szCs w:val="24"/>
          <w:u w:color="222222"/>
        </w:rPr>
        <w:t xml:space="preserve">Dramatically reduce emissions from local consumption of food, goods, and services produced outside the city.  </w:t>
      </w:r>
    </w:p>
    <w:p w14:paraId="610AA68D" w14:textId="77777777" w:rsidR="00DC61C1" w:rsidRDefault="00DC61C1">
      <w:pPr>
        <w:pStyle w:val="Normal1"/>
        <w:spacing w:line="259" w:lineRule="auto"/>
        <w:rPr>
          <w:rFonts w:ascii="Calibri" w:eastAsia="Calibri" w:hAnsi="Calibri" w:cs="Calibri"/>
          <w:color w:val="222222"/>
          <w:sz w:val="24"/>
          <w:szCs w:val="24"/>
          <w:u w:color="222222"/>
        </w:rPr>
      </w:pPr>
    </w:p>
    <w:p w14:paraId="70A46455" w14:textId="77777777" w:rsidR="00DC61C1" w:rsidRDefault="00DC5A1D">
      <w:pPr>
        <w:pStyle w:val="Body"/>
      </w:pPr>
      <w:r>
        <w:rPr>
          <w:rFonts w:ascii="Calibri" w:eastAsia="Calibri" w:hAnsi="Calibri" w:cs="Calibri"/>
          <w:color w:val="222222"/>
          <w:sz w:val="24"/>
          <w:szCs w:val="24"/>
          <w:u w:color="222222"/>
        </w:rPr>
        <w:br w:type="page"/>
      </w:r>
    </w:p>
    <w:p w14:paraId="6934678D" w14:textId="77777777" w:rsidR="006C18CE" w:rsidRDefault="006C18CE" w:rsidP="006C18CE">
      <w:pPr>
        <w:pStyle w:val="Normal1"/>
        <w:jc w:val="center"/>
        <w:rPr>
          <w:rFonts w:ascii="Calibri" w:eastAsia="Calibri" w:hAnsi="Calibri" w:cs="Calibri"/>
          <w:b/>
          <w:bCs/>
          <w:sz w:val="32"/>
          <w:szCs w:val="32"/>
        </w:rPr>
      </w:pPr>
      <w:r>
        <w:rPr>
          <w:rFonts w:ascii="Calibri" w:eastAsia="Calibri" w:hAnsi="Calibri" w:cs="Calibri"/>
          <w:b/>
          <w:bCs/>
          <w:sz w:val="32"/>
          <w:szCs w:val="32"/>
        </w:rPr>
        <w:lastRenderedPageBreak/>
        <w:t>Community Engagement</w:t>
      </w:r>
    </w:p>
    <w:p w14:paraId="1A7573DA" w14:textId="77777777" w:rsidR="006C18CE" w:rsidRDefault="006C18CE" w:rsidP="006C18CE">
      <w:pPr>
        <w:pStyle w:val="Normal1"/>
        <w:spacing w:line="240" w:lineRule="auto"/>
        <w:rPr>
          <w:rFonts w:ascii="Calibri" w:eastAsia="Calibri" w:hAnsi="Calibri" w:cs="Calibri"/>
          <w:sz w:val="24"/>
          <w:szCs w:val="24"/>
        </w:rPr>
      </w:pPr>
      <w:r>
        <w:rPr>
          <w:noProof/>
        </w:rPr>
        <mc:AlternateContent>
          <mc:Choice Requires="wps">
            <w:drawing>
              <wp:inline distT="0" distB="0" distL="0" distR="0" wp14:anchorId="6685475F" wp14:editId="220FEC71">
                <wp:extent cx="5943600" cy="19050"/>
                <wp:effectExtent l="0" t="0" r="0" b="0"/>
                <wp:docPr id="1"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5CD3A947"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" fillcolor="#a0a0a0" stroked="f" strokeweight="1pt">
                <v:stroke miterlimit="4"/>
                <w10:anchorlock/>
              </v:rect>
            </w:pict>
          </mc:Fallback>
        </mc:AlternateContent>
      </w:r>
    </w:p>
    <w:p w14:paraId="26EA2DB1" w14:textId="77777777" w:rsidR="006C18CE" w:rsidRDefault="006C18CE" w:rsidP="006C18CE">
      <w:pPr>
        <w:pStyle w:val="Normal1"/>
        <w:spacing w:line="240" w:lineRule="auto"/>
        <w:rPr>
          <w:rFonts w:ascii="Calibri" w:eastAsia="Calibri" w:hAnsi="Calibri" w:cs="Calibri"/>
          <w:sz w:val="24"/>
          <w:szCs w:val="24"/>
        </w:rPr>
      </w:pPr>
    </w:p>
    <w:p w14:paraId="00E79B53"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With the recent fires, power shutdowns, and the COVID-19 pandemic, we are in a time of elevated environmental, economic, and social distress. As with most crises, this danger also brings the opportunity for positive change. It’s a good time for Petaluma – for the City Council, the Climate Action Commission, and our people and institutions – to focus on what we can do to inform and support our entire community as we respond to the climate crisis.</w:t>
      </w:r>
    </w:p>
    <w:p w14:paraId="503E5F39" w14:textId="77777777" w:rsidR="006C18CE" w:rsidRDefault="006C18CE" w:rsidP="006C18CE">
      <w:pPr>
        <w:pStyle w:val="Normal1"/>
        <w:spacing w:line="240" w:lineRule="auto"/>
        <w:rPr>
          <w:rFonts w:ascii="Calibri" w:eastAsia="Calibri" w:hAnsi="Calibri" w:cs="Calibri"/>
          <w:sz w:val="24"/>
          <w:szCs w:val="24"/>
        </w:rPr>
      </w:pPr>
    </w:p>
    <w:p w14:paraId="03D7DDA9" w14:textId="77777777" w:rsidR="006C18CE" w:rsidRDefault="006C18CE" w:rsidP="006C18CE">
      <w:pPr>
        <w:pStyle w:val="Normal1"/>
        <w:spacing w:after="160" w:line="259" w:lineRule="auto"/>
        <w:ind w:left="720" w:hanging="720"/>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t xml:space="preserve">What is Working and Needed Improvements </w:t>
      </w:r>
    </w:p>
    <w:p w14:paraId="0B5F5412"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The following are working well:</w:t>
      </w:r>
    </w:p>
    <w:p w14:paraId="6328E871" w14:textId="77777777" w:rsidR="006C18CE" w:rsidRDefault="006C18CE" w:rsidP="006C18CE">
      <w:pPr>
        <w:pStyle w:val="Normal1"/>
        <w:spacing w:line="240" w:lineRule="auto"/>
        <w:rPr>
          <w:rFonts w:ascii="Calibri" w:eastAsia="Calibri" w:hAnsi="Calibri" w:cs="Calibri"/>
          <w:sz w:val="24"/>
          <w:szCs w:val="24"/>
        </w:rPr>
      </w:pPr>
    </w:p>
    <w:p w14:paraId="336A0FD8" w14:textId="77777777" w:rsidR="006C18CE" w:rsidRDefault="006C18CE" w:rsidP="006C18CE">
      <w:pPr>
        <w:pStyle w:val="Normal1"/>
        <w:numPr>
          <w:ilvl w:val="0"/>
          <w:numId w:val="75"/>
        </w:numPr>
        <w:spacing w:line="240" w:lineRule="auto"/>
        <w:rPr>
          <w:sz w:val="24"/>
          <w:szCs w:val="24"/>
        </w:rPr>
      </w:pPr>
      <w:r>
        <w:rPr>
          <w:rFonts w:ascii="Calibri" w:eastAsia="Calibri" w:hAnsi="Calibri" w:cs="Calibri"/>
          <w:b/>
          <w:bCs/>
          <w:sz w:val="24"/>
          <w:szCs w:val="24"/>
        </w:rPr>
        <w:t>The</w:t>
      </w:r>
      <w:r>
        <w:rPr>
          <w:rFonts w:ascii="Calibri" w:eastAsia="Calibri" w:hAnsi="Calibri" w:cs="Calibri"/>
          <w:sz w:val="24"/>
          <w:szCs w:val="24"/>
        </w:rPr>
        <w:t xml:space="preserve"> </w:t>
      </w:r>
      <w:r>
        <w:rPr>
          <w:rFonts w:ascii="Calibri" w:eastAsia="Calibri" w:hAnsi="Calibri" w:cs="Calibri"/>
          <w:b/>
          <w:bCs/>
          <w:sz w:val="24"/>
          <w:szCs w:val="24"/>
        </w:rPr>
        <w:t xml:space="preserve">Climate Emergency Resolution </w:t>
      </w:r>
      <w:r>
        <w:rPr>
          <w:rFonts w:ascii="Calibri" w:eastAsia="Calibri" w:hAnsi="Calibri" w:cs="Calibri"/>
          <w:sz w:val="24"/>
          <w:szCs w:val="24"/>
        </w:rPr>
        <w:t>has elevated community engagement on climate change to a top policy and planning priority.  </w:t>
      </w:r>
    </w:p>
    <w:p w14:paraId="06EE8E50" w14:textId="77777777" w:rsidR="006C18CE" w:rsidRDefault="006C18CE" w:rsidP="006C18CE">
      <w:pPr>
        <w:pStyle w:val="Normal1"/>
        <w:numPr>
          <w:ilvl w:val="0"/>
          <w:numId w:val="75"/>
        </w:numPr>
        <w:spacing w:line="240" w:lineRule="auto"/>
        <w:rPr>
          <w:sz w:val="24"/>
          <w:szCs w:val="24"/>
        </w:rPr>
      </w:pPr>
      <w:r>
        <w:rPr>
          <w:rFonts w:ascii="Calibri" w:eastAsia="Calibri" w:hAnsi="Calibri" w:cs="Calibri"/>
          <w:b/>
          <w:bCs/>
          <w:sz w:val="24"/>
          <w:szCs w:val="24"/>
        </w:rPr>
        <w:t>Online communications</w:t>
      </w:r>
      <w:r>
        <w:rPr>
          <w:rFonts w:ascii="Calibri" w:eastAsia="Calibri" w:hAnsi="Calibri" w:cs="Calibri"/>
          <w:sz w:val="24"/>
          <w:szCs w:val="24"/>
        </w:rPr>
        <w:t xml:space="preserve"> now include the City’s redesigned website (including the Climate Commission page), newsletter, Instagram platforms, Twitter, </w:t>
      </w:r>
      <w:proofErr w:type="spellStart"/>
      <w:r>
        <w:rPr>
          <w:rFonts w:ascii="Calibri" w:eastAsia="Calibri" w:hAnsi="Calibri" w:cs="Calibri"/>
          <w:sz w:val="24"/>
          <w:szCs w:val="24"/>
        </w:rPr>
        <w:t>Nextdoor</w:t>
      </w:r>
      <w:proofErr w:type="spellEnd"/>
      <w:r>
        <w:rPr>
          <w:rFonts w:ascii="Calibri" w:eastAsia="Calibri" w:hAnsi="Calibri" w:cs="Calibri"/>
          <w:sz w:val="24"/>
          <w:szCs w:val="24"/>
        </w:rPr>
        <w:t>, and Facebook. </w:t>
      </w:r>
    </w:p>
    <w:p w14:paraId="08D6596D" w14:textId="77777777" w:rsidR="006C18CE" w:rsidRDefault="006C18CE" w:rsidP="006C18CE">
      <w:pPr>
        <w:pStyle w:val="Normal1"/>
        <w:numPr>
          <w:ilvl w:val="0"/>
          <w:numId w:val="75"/>
        </w:numPr>
        <w:spacing w:line="240" w:lineRule="auto"/>
        <w:rPr>
          <w:sz w:val="24"/>
          <w:szCs w:val="24"/>
        </w:rPr>
      </w:pPr>
      <w:r>
        <w:rPr>
          <w:rFonts w:ascii="Calibri" w:eastAsia="Calibri" w:hAnsi="Calibri" w:cs="Calibri"/>
          <w:b/>
          <w:bCs/>
          <w:sz w:val="24"/>
          <w:szCs w:val="24"/>
        </w:rPr>
        <w:t>The daily newsletter,</w:t>
      </w:r>
      <w:r>
        <w:rPr>
          <w:rFonts w:ascii="Calibri" w:eastAsia="Calibri" w:hAnsi="Calibri" w:cs="Calibri"/>
          <w:sz w:val="24"/>
          <w:szCs w:val="24"/>
        </w:rPr>
        <w:t xml:space="preserve"> created for the pandemic, has showcased the City’s ability to communicate directly with residents during a disaster, with open rates averaging 35 to 40 percent. </w:t>
      </w:r>
    </w:p>
    <w:p w14:paraId="22314D37" w14:textId="77777777" w:rsidR="006C18CE" w:rsidRDefault="006C18CE" w:rsidP="006C18CE">
      <w:pPr>
        <w:pStyle w:val="Normal1"/>
        <w:numPr>
          <w:ilvl w:val="0"/>
          <w:numId w:val="75"/>
        </w:numPr>
        <w:spacing w:line="240" w:lineRule="auto"/>
        <w:rPr>
          <w:b/>
          <w:bCs/>
          <w:sz w:val="24"/>
          <w:szCs w:val="24"/>
        </w:rPr>
      </w:pPr>
      <w:r>
        <w:rPr>
          <w:rFonts w:ascii="Calibri" w:eastAsia="Calibri" w:hAnsi="Calibri" w:cs="Calibri"/>
          <w:b/>
          <w:bCs/>
          <w:sz w:val="24"/>
          <w:szCs w:val="24"/>
        </w:rPr>
        <w:t>City workshops and listening sessions</w:t>
      </w:r>
      <w:r>
        <w:rPr>
          <w:rFonts w:ascii="Calibri" w:eastAsia="Calibri" w:hAnsi="Calibri" w:cs="Calibri"/>
          <w:sz w:val="24"/>
          <w:szCs w:val="24"/>
        </w:rPr>
        <w:t>, such as the December 2019 community goal-setting workshop, have allowed more widespread input on policy and project design.</w:t>
      </w:r>
      <w:r>
        <w:rPr>
          <w:rFonts w:ascii="Calibri" w:eastAsia="Calibri" w:hAnsi="Calibri" w:cs="Calibri"/>
          <w:sz w:val="24"/>
          <w:szCs w:val="24"/>
        </w:rPr>
        <w:br/>
        <w:t xml:space="preserve"> </w:t>
      </w:r>
    </w:p>
    <w:p w14:paraId="586C0DAC"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The City could improve community dialogue on the climate crisis, ramping up outreach to residents. Specific desirable outcomes include:</w:t>
      </w:r>
    </w:p>
    <w:p w14:paraId="44555F65" w14:textId="77777777" w:rsidR="006C18CE" w:rsidRDefault="006C18CE" w:rsidP="006C18CE">
      <w:pPr>
        <w:pStyle w:val="Normal1"/>
        <w:spacing w:line="240" w:lineRule="auto"/>
        <w:rPr>
          <w:rFonts w:ascii="Calibri" w:eastAsia="Calibri" w:hAnsi="Calibri" w:cs="Calibri"/>
          <w:sz w:val="24"/>
          <w:szCs w:val="24"/>
        </w:rPr>
      </w:pPr>
    </w:p>
    <w:p w14:paraId="1A396C5A" w14:textId="77777777" w:rsidR="006C18CE" w:rsidRDefault="006C18CE" w:rsidP="006C18CE">
      <w:pPr>
        <w:pStyle w:val="Normal1"/>
        <w:numPr>
          <w:ilvl w:val="0"/>
          <w:numId w:val="77"/>
        </w:numPr>
        <w:spacing w:line="240" w:lineRule="auto"/>
        <w:rPr>
          <w:sz w:val="24"/>
          <w:szCs w:val="24"/>
        </w:rPr>
      </w:pPr>
      <w:r>
        <w:rPr>
          <w:rFonts w:ascii="Calibri" w:eastAsia="Calibri" w:hAnsi="Calibri" w:cs="Calibri"/>
          <w:sz w:val="24"/>
          <w:szCs w:val="24"/>
        </w:rPr>
        <w:t>A baseline understanding about residents’ knowledge of climate change (the near- and long-term impacts on their lives and their community).</w:t>
      </w:r>
    </w:p>
    <w:p w14:paraId="27FE7730" w14:textId="77777777" w:rsidR="006C18CE" w:rsidRDefault="006C18CE" w:rsidP="006C18CE">
      <w:pPr>
        <w:pStyle w:val="Normal1"/>
        <w:numPr>
          <w:ilvl w:val="0"/>
          <w:numId w:val="77"/>
        </w:numPr>
        <w:spacing w:line="240" w:lineRule="auto"/>
        <w:rPr>
          <w:sz w:val="24"/>
          <w:szCs w:val="24"/>
        </w:rPr>
      </w:pPr>
      <w:r>
        <w:rPr>
          <w:rFonts w:ascii="Calibri" w:eastAsia="Calibri" w:hAnsi="Calibri" w:cs="Calibri"/>
          <w:sz w:val="24"/>
          <w:szCs w:val="24"/>
        </w:rPr>
        <w:t>A public channel dedicated to engaging the community on climate change and ongoing community-wide efforts to address the crisis.</w:t>
      </w:r>
    </w:p>
    <w:p w14:paraId="682F32A5" w14:textId="77777777" w:rsidR="006C18CE" w:rsidRDefault="006C18CE" w:rsidP="006C18CE">
      <w:pPr>
        <w:pStyle w:val="Normal1"/>
        <w:numPr>
          <w:ilvl w:val="0"/>
          <w:numId w:val="77"/>
        </w:numPr>
        <w:spacing w:line="240" w:lineRule="auto"/>
        <w:rPr>
          <w:sz w:val="24"/>
          <w:szCs w:val="24"/>
        </w:rPr>
      </w:pPr>
      <w:r>
        <w:rPr>
          <w:rFonts w:ascii="Calibri" w:eastAsia="Calibri" w:hAnsi="Calibri" w:cs="Calibri"/>
          <w:sz w:val="24"/>
          <w:szCs w:val="24"/>
        </w:rPr>
        <w:t>A page on the City’s website dedicated to environmental and climate-change work that the City sponsors and supports.</w:t>
      </w:r>
    </w:p>
    <w:p w14:paraId="75B6C558" w14:textId="77777777" w:rsidR="006C18CE" w:rsidRDefault="006C18CE" w:rsidP="006C18CE">
      <w:pPr>
        <w:pStyle w:val="Normal1"/>
        <w:spacing w:line="240" w:lineRule="auto"/>
        <w:rPr>
          <w:rFonts w:ascii="Calibri" w:eastAsia="Calibri" w:hAnsi="Calibri" w:cs="Calibri"/>
          <w:sz w:val="24"/>
          <w:szCs w:val="24"/>
        </w:rPr>
      </w:pPr>
    </w:p>
    <w:p w14:paraId="7FBDC643" w14:textId="77777777" w:rsidR="006C18CE" w:rsidRDefault="006C18CE" w:rsidP="006C18CE">
      <w:pPr>
        <w:pStyle w:val="Normal1"/>
        <w:spacing w:line="240" w:lineRule="auto"/>
        <w:rPr>
          <w:rFonts w:ascii="Calibri" w:eastAsia="Calibri" w:hAnsi="Calibri" w:cs="Calibri"/>
          <w:b/>
          <w:bCs/>
          <w:sz w:val="24"/>
          <w:szCs w:val="24"/>
        </w:rPr>
      </w:pPr>
    </w:p>
    <w:p w14:paraId="2E6BFDF0" w14:textId="77777777" w:rsidR="006C18CE" w:rsidRDefault="006C18CE" w:rsidP="006C18CE">
      <w:pPr>
        <w:pStyle w:val="Normal1"/>
        <w:spacing w:after="160" w:line="259" w:lineRule="auto"/>
        <w:ind w:left="720" w:hanging="720"/>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t xml:space="preserve">Big Picture Needs </w:t>
      </w:r>
    </w:p>
    <w:p w14:paraId="7FF9B4EE"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b/>
          <w:bCs/>
          <w:sz w:val="24"/>
          <w:szCs w:val="24"/>
        </w:rPr>
        <w:t>Community buy-in</w:t>
      </w:r>
    </w:p>
    <w:p w14:paraId="299EF903" w14:textId="77777777" w:rsidR="006C18CE" w:rsidRDefault="006C18CE" w:rsidP="006C18CE">
      <w:pPr>
        <w:pStyle w:val="Normal1"/>
        <w:spacing w:line="240" w:lineRule="auto"/>
      </w:pPr>
      <w:r>
        <w:rPr>
          <w:rFonts w:ascii="Calibri" w:eastAsia="Calibri" w:hAnsi="Calibri" w:cs="Calibri"/>
          <w:sz w:val="24"/>
          <w:szCs w:val="24"/>
        </w:rPr>
        <w:t>We will need continuing public support to make climate a top priority and to be efficient, effective, and equitable with our climate action. This support must come from every economic, geographic, political, and demographic sector in Petaluma, especially those who have been unable to participate in City governance or who will suffer first and worst from climate-driven problems.</w:t>
      </w:r>
    </w:p>
    <w:p w14:paraId="52C3A6F4" w14:textId="77777777" w:rsidR="006C18CE" w:rsidRDefault="006C18CE" w:rsidP="006C18CE">
      <w:pPr>
        <w:pStyle w:val="Normal1"/>
        <w:spacing w:line="240" w:lineRule="auto"/>
        <w:rPr>
          <w:rFonts w:ascii="Calibri" w:eastAsia="Calibri" w:hAnsi="Calibri" w:cs="Calibri"/>
          <w:b/>
          <w:bCs/>
          <w:sz w:val="24"/>
          <w:szCs w:val="24"/>
        </w:rPr>
      </w:pPr>
    </w:p>
    <w:p w14:paraId="36E8C7B1"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b/>
          <w:bCs/>
          <w:sz w:val="24"/>
          <w:szCs w:val="24"/>
        </w:rPr>
        <w:lastRenderedPageBreak/>
        <w:t>Community climate literacy</w:t>
      </w:r>
    </w:p>
    <w:p w14:paraId="1B419E1B"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We need the community to understand the science-based assessment of local climate and related environmental impacts, both regionally and globally, from sea level rise to extreme weather to loss of biodiversity and food-growing capacity. Residents should understand how these impacts are linked to broader racial injustice and disparate impacts on disadvantaged communities. Residents should also begin to develop a perspective that places Petaluma in a wider climate movement. </w:t>
      </w:r>
    </w:p>
    <w:p w14:paraId="3F5B2C41" w14:textId="77777777" w:rsidR="006C18CE" w:rsidRDefault="006C18CE" w:rsidP="006C18CE">
      <w:pPr>
        <w:pStyle w:val="Normal1"/>
        <w:spacing w:line="240" w:lineRule="auto"/>
      </w:pPr>
    </w:p>
    <w:p w14:paraId="27BD872A"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b/>
          <w:bCs/>
          <w:sz w:val="24"/>
          <w:szCs w:val="24"/>
        </w:rPr>
        <w:t>Climate solutions literacy and social resilience</w:t>
      </w:r>
    </w:p>
    <w:p w14:paraId="2CF73006"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 xml:space="preserve">Residents should be informed and brought into conversations that address questions such as: </w:t>
      </w:r>
    </w:p>
    <w:p w14:paraId="21FA20E3" w14:textId="77777777" w:rsidR="006C18CE" w:rsidRDefault="006C18CE" w:rsidP="006C18CE">
      <w:pPr>
        <w:pStyle w:val="Normal1"/>
        <w:numPr>
          <w:ilvl w:val="0"/>
          <w:numId w:val="79"/>
        </w:numPr>
        <w:spacing w:line="240" w:lineRule="auto"/>
        <w:rPr>
          <w:rFonts w:ascii="Calibri" w:eastAsia="Calibri" w:hAnsi="Calibri" w:cs="Calibri"/>
          <w:sz w:val="24"/>
          <w:szCs w:val="24"/>
        </w:rPr>
      </w:pPr>
      <w:r>
        <w:rPr>
          <w:rFonts w:ascii="Calibri" w:eastAsia="Calibri" w:hAnsi="Calibri" w:cs="Calibri"/>
          <w:sz w:val="24"/>
          <w:szCs w:val="24"/>
        </w:rPr>
        <w:t xml:space="preserve">What are the methods, tools, programs, and technologies available for tackling climate change mitigation, sequestration, and adaptation, at all levels? </w:t>
      </w:r>
    </w:p>
    <w:p w14:paraId="13CC5B9D" w14:textId="77777777" w:rsidR="006C18CE" w:rsidRDefault="006C18CE" w:rsidP="006C18CE">
      <w:pPr>
        <w:pStyle w:val="Normal1"/>
        <w:numPr>
          <w:ilvl w:val="0"/>
          <w:numId w:val="79"/>
        </w:numPr>
        <w:spacing w:line="240" w:lineRule="auto"/>
        <w:rPr>
          <w:rFonts w:ascii="Calibri" w:eastAsia="Calibri" w:hAnsi="Calibri" w:cs="Calibri"/>
          <w:sz w:val="24"/>
          <w:szCs w:val="24"/>
        </w:rPr>
      </w:pPr>
      <w:r>
        <w:rPr>
          <w:rFonts w:ascii="Calibri" w:eastAsia="Calibri" w:hAnsi="Calibri" w:cs="Calibri"/>
          <w:sz w:val="24"/>
          <w:szCs w:val="24"/>
        </w:rPr>
        <w:t xml:space="preserve">What are their costs and benefits? </w:t>
      </w:r>
    </w:p>
    <w:p w14:paraId="21E363E3" w14:textId="77777777" w:rsidR="006C18CE" w:rsidRDefault="006C18CE" w:rsidP="006C18CE">
      <w:pPr>
        <w:pStyle w:val="Normal1"/>
        <w:numPr>
          <w:ilvl w:val="0"/>
          <w:numId w:val="79"/>
        </w:numPr>
        <w:spacing w:line="240" w:lineRule="auto"/>
        <w:rPr>
          <w:rFonts w:ascii="Calibri" w:eastAsia="Calibri" w:hAnsi="Calibri" w:cs="Calibri"/>
          <w:sz w:val="24"/>
          <w:szCs w:val="24"/>
        </w:rPr>
      </w:pPr>
      <w:r>
        <w:rPr>
          <w:rFonts w:ascii="Calibri" w:eastAsia="Calibri" w:hAnsi="Calibri" w:cs="Calibri"/>
          <w:sz w:val="24"/>
          <w:szCs w:val="24"/>
        </w:rPr>
        <w:t xml:space="preserve">How will those choices affect different groups of residents, when factors such as racial justice, social justice, public health, and economic resilience are considered? </w:t>
      </w:r>
    </w:p>
    <w:p w14:paraId="2B7BCABE" w14:textId="77777777" w:rsidR="006C18CE" w:rsidRDefault="006C18CE" w:rsidP="006C18CE">
      <w:pPr>
        <w:pStyle w:val="Normal1"/>
        <w:numPr>
          <w:ilvl w:val="0"/>
          <w:numId w:val="79"/>
        </w:numPr>
        <w:spacing w:line="240" w:lineRule="auto"/>
        <w:rPr>
          <w:rFonts w:ascii="Calibri" w:eastAsia="Calibri" w:hAnsi="Calibri" w:cs="Calibri"/>
          <w:sz w:val="24"/>
          <w:szCs w:val="24"/>
        </w:rPr>
      </w:pPr>
      <w:r>
        <w:rPr>
          <w:rFonts w:ascii="Calibri" w:eastAsia="Calibri" w:hAnsi="Calibri" w:cs="Calibri"/>
          <w:sz w:val="24"/>
          <w:szCs w:val="24"/>
        </w:rPr>
        <w:t xml:space="preserve">How can we integrate disaster readiness and resilience into everyday life? </w:t>
      </w:r>
    </w:p>
    <w:p w14:paraId="471D953E" w14:textId="77777777" w:rsidR="006C18CE" w:rsidRDefault="006C18CE" w:rsidP="006C18CE">
      <w:pPr>
        <w:pStyle w:val="Normal1"/>
        <w:numPr>
          <w:ilvl w:val="0"/>
          <w:numId w:val="79"/>
        </w:numPr>
        <w:spacing w:line="240" w:lineRule="auto"/>
        <w:rPr>
          <w:rFonts w:ascii="Calibri" w:eastAsia="Calibri" w:hAnsi="Calibri" w:cs="Calibri"/>
          <w:sz w:val="24"/>
          <w:szCs w:val="24"/>
        </w:rPr>
      </w:pPr>
      <w:r>
        <w:rPr>
          <w:rFonts w:ascii="Calibri" w:eastAsia="Calibri" w:hAnsi="Calibri" w:cs="Calibri"/>
          <w:sz w:val="24"/>
          <w:szCs w:val="24"/>
        </w:rPr>
        <w:t>How will we learn from and share our practices with other communities?</w:t>
      </w:r>
    </w:p>
    <w:p w14:paraId="54F34A88" w14:textId="77777777" w:rsidR="006C18CE" w:rsidRDefault="006C18CE" w:rsidP="006C18CE">
      <w:pPr>
        <w:pStyle w:val="Normal1"/>
        <w:spacing w:line="240" w:lineRule="auto"/>
      </w:pPr>
    </w:p>
    <w:p w14:paraId="147F2989"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b/>
          <w:bCs/>
          <w:sz w:val="24"/>
          <w:szCs w:val="24"/>
        </w:rPr>
        <w:t>Community participation</w:t>
      </w:r>
    </w:p>
    <w:p w14:paraId="6D693659"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 xml:space="preserve">We must find and use the most effective ways to ensure fair and meaningful representation and outcomes for all our residents. </w:t>
      </w:r>
    </w:p>
    <w:p w14:paraId="7856DC68" w14:textId="77777777" w:rsidR="006C18CE" w:rsidRDefault="006C18CE" w:rsidP="006C18CE">
      <w:pPr>
        <w:pStyle w:val="Normal1"/>
        <w:numPr>
          <w:ilvl w:val="0"/>
          <w:numId w:val="81"/>
        </w:numPr>
        <w:spacing w:line="240" w:lineRule="auto"/>
        <w:rPr>
          <w:rFonts w:ascii="Calibri" w:eastAsia="Calibri" w:hAnsi="Calibri" w:cs="Calibri"/>
          <w:sz w:val="24"/>
          <w:szCs w:val="24"/>
        </w:rPr>
      </w:pPr>
      <w:r>
        <w:rPr>
          <w:rFonts w:ascii="Calibri" w:eastAsia="Calibri" w:hAnsi="Calibri" w:cs="Calibri"/>
          <w:sz w:val="24"/>
          <w:szCs w:val="24"/>
        </w:rPr>
        <w:t xml:space="preserve">Where can we look for and cultivate new leadership? </w:t>
      </w:r>
    </w:p>
    <w:p w14:paraId="37526729" w14:textId="77777777" w:rsidR="006C18CE" w:rsidRDefault="006C18CE" w:rsidP="006C18CE">
      <w:pPr>
        <w:pStyle w:val="Normal1"/>
        <w:numPr>
          <w:ilvl w:val="0"/>
          <w:numId w:val="81"/>
        </w:numPr>
        <w:spacing w:line="240" w:lineRule="auto"/>
        <w:rPr>
          <w:rFonts w:ascii="Calibri" w:eastAsia="Calibri" w:hAnsi="Calibri" w:cs="Calibri"/>
          <w:sz w:val="24"/>
          <w:szCs w:val="24"/>
        </w:rPr>
      </w:pPr>
      <w:r>
        <w:rPr>
          <w:rFonts w:ascii="Calibri" w:eastAsia="Calibri" w:hAnsi="Calibri" w:cs="Calibri"/>
          <w:sz w:val="24"/>
          <w:szCs w:val="24"/>
        </w:rPr>
        <w:t xml:space="preserve">How can we enroll support from neighborhoods, schools, churches, cultural and service groups, businesses, and nonprofits? </w:t>
      </w:r>
    </w:p>
    <w:p w14:paraId="6F4C6097" w14:textId="77777777" w:rsidR="006C18CE" w:rsidRDefault="006C18CE" w:rsidP="006C18CE">
      <w:pPr>
        <w:pStyle w:val="Normal1"/>
        <w:numPr>
          <w:ilvl w:val="0"/>
          <w:numId w:val="82"/>
        </w:numPr>
        <w:spacing w:line="240" w:lineRule="auto"/>
        <w:rPr>
          <w:sz w:val="24"/>
          <w:szCs w:val="24"/>
        </w:rPr>
      </w:pPr>
      <w:r>
        <w:rPr>
          <w:rFonts w:ascii="Calibri" w:eastAsia="Calibri" w:hAnsi="Calibri" w:cs="Calibri"/>
          <w:sz w:val="24"/>
          <w:szCs w:val="24"/>
        </w:rPr>
        <w:t>How do we inspire creative and fun ways to channel the dangers we face into economic, social, and spiritual development?</w:t>
      </w:r>
    </w:p>
    <w:p w14:paraId="602272BF" w14:textId="77777777" w:rsidR="006C18CE" w:rsidRDefault="006C18CE" w:rsidP="006C18CE">
      <w:pPr>
        <w:pStyle w:val="Normal1"/>
        <w:spacing w:line="240" w:lineRule="auto"/>
        <w:rPr>
          <w:rFonts w:ascii="Calibri" w:eastAsia="Calibri" w:hAnsi="Calibri" w:cs="Calibri"/>
          <w:b/>
          <w:bCs/>
          <w:sz w:val="24"/>
          <w:szCs w:val="24"/>
        </w:rPr>
      </w:pPr>
    </w:p>
    <w:p w14:paraId="2498E6D3" w14:textId="77777777" w:rsidR="006C18CE" w:rsidRDefault="006C18CE" w:rsidP="006C18CE">
      <w:pPr>
        <w:pStyle w:val="Normal1"/>
        <w:spacing w:line="240" w:lineRule="auto"/>
        <w:rPr>
          <w:rFonts w:ascii="Calibri" w:eastAsia="Calibri" w:hAnsi="Calibri" w:cs="Calibri"/>
          <w:b/>
          <w:bCs/>
          <w:sz w:val="24"/>
          <w:szCs w:val="24"/>
        </w:rPr>
      </w:pPr>
      <w:r>
        <w:rPr>
          <w:rFonts w:ascii="Calibri" w:eastAsia="Calibri" w:hAnsi="Calibri" w:cs="Calibri"/>
          <w:b/>
          <w:bCs/>
          <w:sz w:val="24"/>
          <w:szCs w:val="24"/>
        </w:rPr>
        <w:t>A shift in culture and consciousness</w:t>
      </w:r>
    </w:p>
    <w:p w14:paraId="18DBF38A" w14:textId="77777777" w:rsidR="006C18CE" w:rsidRDefault="006C18CE" w:rsidP="006C18CE">
      <w:pPr>
        <w:pStyle w:val="Normal1"/>
        <w:spacing w:line="240" w:lineRule="auto"/>
        <w:rPr>
          <w:b/>
          <w:bCs/>
        </w:rPr>
      </w:pPr>
      <w:r>
        <w:rPr>
          <w:rFonts w:ascii="Calibri" w:eastAsia="Calibri" w:hAnsi="Calibri" w:cs="Calibri"/>
          <w:sz w:val="24"/>
          <w:szCs w:val="24"/>
        </w:rPr>
        <w:t>Although science and data are critical to translating information about climate change, we will need a large community cultural shift in Petaluma to make climate change and climate equity a top priority. Outreach and education efforts also need to support residents in bringing these large conversations into their own daily lives and homes, as well as creating a nuanced understanding about larger systemic issues that cause climate change and associated impacts.</w:t>
      </w:r>
    </w:p>
    <w:p w14:paraId="491AA22A" w14:textId="77777777" w:rsidR="006C18CE" w:rsidRDefault="006C18CE" w:rsidP="006C18CE">
      <w:pPr>
        <w:pStyle w:val="Normal1"/>
        <w:spacing w:line="240" w:lineRule="auto"/>
        <w:rPr>
          <w:rFonts w:ascii="Calibri" w:eastAsia="Calibri" w:hAnsi="Calibri" w:cs="Calibri"/>
          <w:sz w:val="24"/>
          <w:szCs w:val="24"/>
        </w:rPr>
      </w:pPr>
    </w:p>
    <w:p w14:paraId="1DCC0578"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 xml:space="preserve">This shift also requires that we: </w:t>
      </w:r>
    </w:p>
    <w:p w14:paraId="36FA88C3" w14:textId="77777777" w:rsidR="006C18CE" w:rsidRDefault="006C18CE" w:rsidP="006C18CE">
      <w:pPr>
        <w:pStyle w:val="Normal1"/>
        <w:numPr>
          <w:ilvl w:val="0"/>
          <w:numId w:val="84"/>
        </w:numPr>
        <w:spacing w:line="240" w:lineRule="auto"/>
        <w:rPr>
          <w:rFonts w:ascii="Calibri" w:eastAsia="Calibri" w:hAnsi="Calibri" w:cs="Calibri"/>
          <w:sz w:val="24"/>
          <w:szCs w:val="24"/>
        </w:rPr>
      </w:pPr>
      <w:r>
        <w:rPr>
          <w:rFonts w:ascii="Calibri" w:eastAsia="Calibri" w:hAnsi="Calibri" w:cs="Calibri"/>
          <w:sz w:val="24"/>
          <w:szCs w:val="24"/>
        </w:rPr>
        <w:t>Build knowledge about climate justice vs. just climate action.</w:t>
      </w:r>
    </w:p>
    <w:p w14:paraId="445D7536" w14:textId="77777777" w:rsidR="006C18CE" w:rsidRDefault="006C18CE" w:rsidP="006C18CE">
      <w:pPr>
        <w:pStyle w:val="Normal1"/>
        <w:numPr>
          <w:ilvl w:val="0"/>
          <w:numId w:val="84"/>
        </w:numPr>
        <w:spacing w:line="240" w:lineRule="auto"/>
        <w:rPr>
          <w:rFonts w:ascii="Calibri" w:eastAsia="Calibri" w:hAnsi="Calibri" w:cs="Calibri"/>
          <w:sz w:val="24"/>
          <w:szCs w:val="24"/>
        </w:rPr>
      </w:pPr>
      <w:r>
        <w:rPr>
          <w:rFonts w:ascii="Calibri" w:eastAsia="Calibri" w:hAnsi="Calibri" w:cs="Calibri"/>
          <w:sz w:val="24"/>
          <w:szCs w:val="24"/>
        </w:rPr>
        <w:t>Learn how the fight for indigenous land stewardship and sovereignty is part of climate action.</w:t>
      </w:r>
    </w:p>
    <w:p w14:paraId="50666053" w14:textId="77777777" w:rsidR="006C18CE" w:rsidRDefault="006C18CE" w:rsidP="006C18CE">
      <w:pPr>
        <w:pStyle w:val="Normal1"/>
        <w:numPr>
          <w:ilvl w:val="0"/>
          <w:numId w:val="84"/>
        </w:numPr>
        <w:spacing w:line="240" w:lineRule="auto"/>
        <w:rPr>
          <w:rFonts w:ascii="Calibri" w:eastAsia="Calibri" w:hAnsi="Calibri" w:cs="Calibri"/>
          <w:sz w:val="24"/>
          <w:szCs w:val="24"/>
        </w:rPr>
      </w:pPr>
      <w:r>
        <w:rPr>
          <w:rFonts w:ascii="Calibri" w:eastAsia="Calibri" w:hAnsi="Calibri" w:cs="Calibri"/>
          <w:sz w:val="24"/>
          <w:szCs w:val="24"/>
        </w:rPr>
        <w:t xml:space="preserve">Analyze how climate change affects women, individuals with lower incomes, seniors, and people of color more significantly. </w:t>
      </w:r>
    </w:p>
    <w:p w14:paraId="028A237A" w14:textId="77777777" w:rsidR="006C18CE" w:rsidRDefault="006C18CE" w:rsidP="006C18CE">
      <w:pPr>
        <w:pStyle w:val="Normal1"/>
        <w:numPr>
          <w:ilvl w:val="0"/>
          <w:numId w:val="84"/>
        </w:numPr>
        <w:spacing w:line="240" w:lineRule="auto"/>
        <w:rPr>
          <w:rFonts w:ascii="Calibri" w:eastAsia="Calibri" w:hAnsi="Calibri" w:cs="Calibri"/>
          <w:sz w:val="24"/>
          <w:szCs w:val="24"/>
        </w:rPr>
      </w:pPr>
      <w:r>
        <w:rPr>
          <w:rFonts w:ascii="Calibri" w:eastAsia="Calibri" w:hAnsi="Calibri" w:cs="Calibri"/>
          <w:sz w:val="24"/>
          <w:szCs w:val="24"/>
        </w:rPr>
        <w:t>Redefine who we look to for climate leadership.</w:t>
      </w:r>
    </w:p>
    <w:p w14:paraId="087FB233" w14:textId="77777777" w:rsidR="006C18CE" w:rsidRDefault="006C18CE" w:rsidP="006C18CE">
      <w:pPr>
        <w:pStyle w:val="Normal1"/>
        <w:spacing w:line="240" w:lineRule="auto"/>
        <w:rPr>
          <w:rFonts w:ascii="Calibri" w:eastAsia="Calibri" w:hAnsi="Calibri" w:cs="Calibri"/>
          <w:sz w:val="24"/>
          <w:szCs w:val="24"/>
        </w:rPr>
      </w:pPr>
    </w:p>
    <w:p w14:paraId="25E40ED2" w14:textId="77777777" w:rsidR="006C18CE" w:rsidRDefault="006C18CE" w:rsidP="006C18CE">
      <w:pPr>
        <w:pStyle w:val="Body"/>
      </w:pPr>
      <w:r>
        <w:rPr>
          <w:rFonts w:ascii="Calibri" w:eastAsia="Calibri" w:hAnsi="Calibri" w:cs="Calibri"/>
          <w:sz w:val="24"/>
          <w:szCs w:val="24"/>
        </w:rPr>
        <w:br w:type="page"/>
      </w:r>
    </w:p>
    <w:p w14:paraId="391952EA" w14:textId="77777777" w:rsidR="006C18CE" w:rsidRDefault="006C18CE" w:rsidP="006C18CE">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lastRenderedPageBreak/>
        <w:t>City Engagement &amp; Outreach: Current Status</w:t>
      </w:r>
    </w:p>
    <w:p w14:paraId="1B8EB44A"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 xml:space="preserve">Over the last nine years, the City of Petaluma has broadly expanded its communication efforts, mainly focused on economic development. However, the new City Manager has prioritized community input on City decision-making with expanded communications to encompass citywide issues, seeking to create proactive, rather than reactive, engagement. Petaluma currently uses platforms including workshops, surveys, and social media. </w:t>
      </w:r>
    </w:p>
    <w:p w14:paraId="4CA72B70" w14:textId="77777777" w:rsidR="006C18CE" w:rsidRDefault="006C18CE" w:rsidP="006C18CE">
      <w:pPr>
        <w:pStyle w:val="Normal1"/>
        <w:spacing w:line="240" w:lineRule="auto"/>
        <w:rPr>
          <w:rFonts w:ascii="Calibri" w:eastAsia="Calibri" w:hAnsi="Calibri" w:cs="Calibri"/>
          <w:sz w:val="24"/>
          <w:szCs w:val="24"/>
        </w:rPr>
      </w:pPr>
    </w:p>
    <w:p w14:paraId="443A3623"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Two economic development staff members conduct most of the City’s communications, also coordinating social media contributions by one or two individuals from each department. An outside firm, The Design Guild, helps with the newsletter, web development, translations, social media, graphic design, and copywriting. </w:t>
      </w:r>
      <w:r>
        <w:rPr>
          <w:rFonts w:ascii="Calibri" w:eastAsia="Calibri" w:hAnsi="Calibri" w:cs="Calibri"/>
          <w:sz w:val="24"/>
          <w:szCs w:val="24"/>
        </w:rPr>
        <w:br/>
      </w:r>
    </w:p>
    <w:p w14:paraId="083BBD60"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Before the pandemic, Petaluma only sent out quarterly newsletters to businesses but did not have a citywide newsletter. Since the pandemic’s onset, the City has broadcast a daily citywide communication that has been well-received, with open rates averaging 35 to 40 percent. Once the initial emergency of the pandemic has passed, Petaluma hopes to continue the weekly newsletter. </w:t>
      </w:r>
    </w:p>
    <w:p w14:paraId="76DCCB7C" w14:textId="77777777" w:rsidR="006C18CE" w:rsidRDefault="006C18CE" w:rsidP="006C18CE">
      <w:pPr>
        <w:pStyle w:val="Normal1"/>
        <w:spacing w:line="240" w:lineRule="auto"/>
        <w:rPr>
          <w:rFonts w:ascii="Calibri" w:eastAsia="Calibri" w:hAnsi="Calibri" w:cs="Calibri"/>
          <w:sz w:val="24"/>
          <w:szCs w:val="24"/>
        </w:rPr>
      </w:pPr>
    </w:p>
    <w:p w14:paraId="0F775C6B" w14:textId="77777777" w:rsidR="006C18CE" w:rsidRDefault="006C18CE" w:rsidP="006C18CE">
      <w:pPr>
        <w:pStyle w:val="Normal1"/>
        <w:spacing w:line="240" w:lineRule="auto"/>
      </w:pPr>
      <w:r>
        <w:rPr>
          <w:rFonts w:ascii="Calibri" w:eastAsia="Calibri" w:hAnsi="Calibri" w:cs="Calibri"/>
          <w:sz w:val="24"/>
          <w:szCs w:val="24"/>
        </w:rPr>
        <w:t xml:space="preserve">In addition to broadcasts by the Police Department, Fire Department, and Parks and Rec, Petaluma communicates via Facebook – where they put the majority of their efforts – Twitter, Instagram, and </w:t>
      </w:r>
      <w:proofErr w:type="spellStart"/>
      <w:r>
        <w:rPr>
          <w:rFonts w:ascii="Calibri" w:eastAsia="Calibri" w:hAnsi="Calibri" w:cs="Calibri"/>
          <w:sz w:val="24"/>
          <w:szCs w:val="24"/>
        </w:rPr>
        <w:t>Nextdoor</w:t>
      </w:r>
      <w:proofErr w:type="spellEnd"/>
      <w:r>
        <w:rPr>
          <w:rFonts w:ascii="Calibri" w:eastAsia="Calibri" w:hAnsi="Calibri" w:cs="Calibri"/>
          <w:sz w:val="24"/>
          <w:szCs w:val="24"/>
        </w:rPr>
        <w:t>. </w:t>
      </w:r>
    </w:p>
    <w:p w14:paraId="71213ED3" w14:textId="77777777" w:rsidR="006C18CE" w:rsidRDefault="006C18CE" w:rsidP="006C18CE">
      <w:pPr>
        <w:pStyle w:val="Normal1"/>
        <w:spacing w:line="240" w:lineRule="auto"/>
        <w:rPr>
          <w:rFonts w:ascii="Calibri" w:eastAsia="Calibri" w:hAnsi="Calibri" w:cs="Calibri"/>
          <w:sz w:val="24"/>
          <w:szCs w:val="24"/>
        </w:rPr>
      </w:pPr>
    </w:p>
    <w:p w14:paraId="23740935"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 xml:space="preserve">The City has a web page for the Climate Action Commission and a page to sign up for its </w:t>
      </w:r>
      <w:proofErr w:type="gramStart"/>
      <w:r>
        <w:rPr>
          <w:rFonts w:ascii="Calibri" w:eastAsia="Calibri" w:hAnsi="Calibri" w:cs="Calibri"/>
          <w:sz w:val="24"/>
          <w:szCs w:val="24"/>
        </w:rPr>
        <w:t>agenda, but</w:t>
      </w:r>
      <w:proofErr w:type="gramEnd"/>
      <w:r>
        <w:rPr>
          <w:rFonts w:ascii="Calibri" w:eastAsia="Calibri" w:hAnsi="Calibri" w:cs="Calibri"/>
          <w:sz w:val="24"/>
          <w:szCs w:val="24"/>
        </w:rPr>
        <w:t xml:space="preserve"> does not have any other specific communication channel focused on climate change. There are 532 people currently signed up for Climate Action Commission agendas and meeting postings. </w:t>
      </w:r>
    </w:p>
    <w:p w14:paraId="3592071A" w14:textId="77777777" w:rsidR="006C18CE" w:rsidRDefault="006C18CE" w:rsidP="006C18CE">
      <w:pPr>
        <w:pStyle w:val="Normal1"/>
        <w:spacing w:line="240" w:lineRule="auto"/>
        <w:rPr>
          <w:rFonts w:ascii="Calibri" w:eastAsia="Calibri" w:hAnsi="Calibri" w:cs="Calibri"/>
          <w:sz w:val="24"/>
          <w:szCs w:val="24"/>
        </w:rPr>
      </w:pPr>
    </w:p>
    <w:p w14:paraId="3E2749E9" w14:textId="77777777" w:rsidR="006C18CE" w:rsidRDefault="006C18CE" w:rsidP="006C18CE">
      <w:pPr>
        <w:pStyle w:val="Normal1"/>
        <w:spacing w:line="240" w:lineRule="auto"/>
        <w:rPr>
          <w:rFonts w:ascii="Calibri" w:eastAsia="Calibri" w:hAnsi="Calibri" w:cs="Calibri"/>
          <w:b/>
          <w:bCs/>
          <w:sz w:val="28"/>
          <w:szCs w:val="28"/>
        </w:rPr>
      </w:pPr>
      <w:r>
        <w:rPr>
          <w:rFonts w:ascii="Calibri" w:eastAsia="Calibri" w:hAnsi="Calibri" w:cs="Calibri"/>
          <w:b/>
          <w:bCs/>
          <w:sz w:val="28"/>
          <w:szCs w:val="28"/>
        </w:rPr>
        <w:t>Potential Strategies</w:t>
      </w:r>
    </w:p>
    <w:p w14:paraId="044B44D8" w14:textId="77777777" w:rsidR="006C18CE" w:rsidRDefault="006C18CE" w:rsidP="006C18CE">
      <w:pPr>
        <w:pStyle w:val="Normal1"/>
        <w:spacing w:line="240" w:lineRule="auto"/>
        <w:rPr>
          <w:rFonts w:ascii="Calibri" w:eastAsia="Calibri" w:hAnsi="Calibri" w:cs="Calibri"/>
          <w:sz w:val="24"/>
          <w:szCs w:val="24"/>
        </w:rPr>
      </w:pPr>
    </w:p>
    <w:p w14:paraId="569CB3BC" w14:textId="77777777" w:rsidR="006C18CE" w:rsidRDefault="006C18CE" w:rsidP="006C18CE">
      <w:pPr>
        <w:pStyle w:val="Normal1"/>
        <w:numPr>
          <w:ilvl w:val="0"/>
          <w:numId w:val="86"/>
        </w:numPr>
        <w:spacing w:line="240" w:lineRule="auto"/>
        <w:rPr>
          <w:sz w:val="24"/>
          <w:szCs w:val="24"/>
        </w:rPr>
      </w:pPr>
      <w:r>
        <w:rPr>
          <w:rFonts w:ascii="Calibri" w:eastAsia="Calibri" w:hAnsi="Calibri" w:cs="Calibri"/>
          <w:sz w:val="24"/>
          <w:szCs w:val="24"/>
        </w:rPr>
        <w:t xml:space="preserve">By June 2021, adopt a Climate Emergency Engagement Plan that outlines in detail actions and specific commitments for bringing organizations and individuals into the City’s climate work. Focus on historically underrepresented individuals and groups. </w:t>
      </w:r>
    </w:p>
    <w:p w14:paraId="54A82603" w14:textId="77777777" w:rsidR="006C18CE" w:rsidRDefault="006C18CE" w:rsidP="006C18CE">
      <w:pPr>
        <w:pStyle w:val="Normal1"/>
        <w:numPr>
          <w:ilvl w:val="0"/>
          <w:numId w:val="87"/>
        </w:numPr>
        <w:spacing w:line="240" w:lineRule="auto"/>
        <w:rPr>
          <w:rFonts w:ascii="Calibri" w:eastAsia="Calibri" w:hAnsi="Calibri" w:cs="Calibri"/>
          <w:sz w:val="24"/>
          <w:szCs w:val="24"/>
        </w:rPr>
      </w:pPr>
      <w:r>
        <w:rPr>
          <w:rFonts w:ascii="Calibri" w:eastAsia="Calibri" w:hAnsi="Calibri" w:cs="Calibri"/>
          <w:sz w:val="24"/>
          <w:szCs w:val="24"/>
        </w:rPr>
        <w:t xml:space="preserve">Provide a secure funding source to implement this plan as a community-led process. </w:t>
      </w:r>
    </w:p>
    <w:p w14:paraId="51C71E73" w14:textId="77777777" w:rsidR="006C18CE" w:rsidRDefault="006C18CE" w:rsidP="006C18CE">
      <w:pPr>
        <w:pStyle w:val="Normal1"/>
        <w:numPr>
          <w:ilvl w:val="0"/>
          <w:numId w:val="86"/>
        </w:numPr>
        <w:spacing w:line="240" w:lineRule="auto"/>
        <w:rPr>
          <w:sz w:val="24"/>
          <w:szCs w:val="24"/>
        </w:rPr>
      </w:pPr>
      <w:r>
        <w:rPr>
          <w:rFonts w:ascii="Calibri" w:eastAsia="Calibri" w:hAnsi="Calibri" w:cs="Calibri"/>
          <w:sz w:val="24"/>
          <w:szCs w:val="24"/>
        </w:rPr>
        <w:t xml:space="preserve">Conduct a survey in 2020 to set a baseline for understanding and a goal for increasing </w:t>
      </w:r>
      <w:proofErr w:type="spellStart"/>
      <w:r>
        <w:rPr>
          <w:rFonts w:ascii="Calibri" w:eastAsia="Calibri" w:hAnsi="Calibri" w:cs="Calibri"/>
          <w:sz w:val="24"/>
          <w:szCs w:val="24"/>
        </w:rPr>
        <w:t>Petalumans</w:t>
      </w:r>
      <w:proofErr w:type="spellEnd"/>
      <w:r>
        <w:rPr>
          <w:rFonts w:ascii="Calibri" w:eastAsia="Calibri" w:hAnsi="Calibri" w:cs="Calibri"/>
          <w:sz w:val="24"/>
          <w:szCs w:val="24"/>
        </w:rPr>
        <w:t xml:space="preserve">’ knowledge of climate change and the role they can play in addressing and adapting to it. Significantly increase this knowledge by January of 2022. </w:t>
      </w:r>
    </w:p>
    <w:p w14:paraId="5EE8080E" w14:textId="77777777" w:rsidR="006C18CE" w:rsidRDefault="006C18CE" w:rsidP="006C18CE">
      <w:pPr>
        <w:pStyle w:val="Normal1"/>
        <w:numPr>
          <w:ilvl w:val="0"/>
          <w:numId w:val="86"/>
        </w:numPr>
        <w:spacing w:line="240" w:lineRule="auto"/>
        <w:rPr>
          <w:sz w:val="24"/>
          <w:szCs w:val="24"/>
        </w:rPr>
      </w:pPr>
      <w:r>
        <w:rPr>
          <w:rFonts w:ascii="Calibri" w:eastAsia="Calibri" w:hAnsi="Calibri" w:cs="Calibri"/>
          <w:sz w:val="24"/>
          <w:szCs w:val="24"/>
        </w:rPr>
        <w:t>Increase engagement in City climate actions consistently year over year, through 2025.  </w:t>
      </w:r>
    </w:p>
    <w:p w14:paraId="0689D89B" w14:textId="77777777" w:rsidR="006C18CE" w:rsidRDefault="006C18CE" w:rsidP="006C18CE">
      <w:pPr>
        <w:pStyle w:val="Normal1"/>
        <w:numPr>
          <w:ilvl w:val="0"/>
          <w:numId w:val="86"/>
        </w:numPr>
        <w:spacing w:line="240" w:lineRule="auto"/>
        <w:rPr>
          <w:sz w:val="24"/>
          <w:szCs w:val="24"/>
        </w:rPr>
      </w:pPr>
      <w:r>
        <w:rPr>
          <w:rFonts w:ascii="Calibri" w:eastAsia="Calibri" w:hAnsi="Calibri" w:cs="Calibri"/>
          <w:sz w:val="24"/>
          <w:szCs w:val="24"/>
        </w:rPr>
        <w:t>Partner with local school districts to develop a comprehensive climate education curriculum for adoption throughout our community’s schools.</w:t>
      </w:r>
    </w:p>
    <w:p w14:paraId="71476BC7" w14:textId="77777777" w:rsidR="006C18CE" w:rsidRDefault="006C18CE" w:rsidP="006C18CE">
      <w:pPr>
        <w:pStyle w:val="Normal1"/>
        <w:numPr>
          <w:ilvl w:val="0"/>
          <w:numId w:val="86"/>
        </w:numPr>
        <w:spacing w:line="240" w:lineRule="auto"/>
        <w:rPr>
          <w:sz w:val="24"/>
          <w:szCs w:val="24"/>
        </w:rPr>
      </w:pPr>
      <w:r>
        <w:rPr>
          <w:rFonts w:ascii="Calibri" w:eastAsia="Calibri" w:hAnsi="Calibri" w:cs="Calibri"/>
          <w:sz w:val="24"/>
          <w:szCs w:val="24"/>
        </w:rPr>
        <w:t>Increase the percentage of Petaluma residents who include “addressing climate change” as a “somewhat important” or “very important” part of Petaluma’s identity consistently year over year, through 2023.</w:t>
      </w:r>
    </w:p>
    <w:p w14:paraId="5BFE9758" w14:textId="77777777" w:rsidR="006C18CE" w:rsidRDefault="006C18CE" w:rsidP="006C18CE">
      <w:pPr>
        <w:pStyle w:val="Normal1"/>
        <w:spacing w:line="240" w:lineRule="auto"/>
        <w:rPr>
          <w:rFonts w:ascii="Calibri" w:eastAsia="Calibri" w:hAnsi="Calibri" w:cs="Calibri"/>
          <w:sz w:val="24"/>
          <w:szCs w:val="24"/>
        </w:rPr>
      </w:pPr>
    </w:p>
    <w:p w14:paraId="5100F418" w14:textId="77777777" w:rsidR="006C18CE" w:rsidRDefault="006C18CE" w:rsidP="006C18CE">
      <w:pPr>
        <w:pStyle w:val="Normal1"/>
        <w:spacing w:line="240" w:lineRule="auto"/>
        <w:rPr>
          <w:rFonts w:ascii="Calibri" w:eastAsia="Calibri" w:hAnsi="Calibri" w:cs="Calibri"/>
          <w:sz w:val="28"/>
          <w:szCs w:val="28"/>
        </w:rPr>
      </w:pPr>
      <w:r>
        <w:rPr>
          <w:rFonts w:ascii="Calibri" w:eastAsia="Calibri" w:hAnsi="Calibri" w:cs="Calibri"/>
          <w:b/>
          <w:bCs/>
          <w:sz w:val="28"/>
          <w:szCs w:val="28"/>
        </w:rPr>
        <w:lastRenderedPageBreak/>
        <w:t>Near-Term Actions</w:t>
      </w:r>
    </w:p>
    <w:p w14:paraId="2CA1107D" w14:textId="77777777" w:rsidR="006C18CE" w:rsidRDefault="006C18CE" w:rsidP="006C18CE">
      <w:pPr>
        <w:pStyle w:val="Normal1"/>
        <w:spacing w:line="240" w:lineRule="auto"/>
        <w:rPr>
          <w:rFonts w:ascii="Calibri" w:eastAsia="Calibri" w:hAnsi="Calibri" w:cs="Calibri"/>
          <w:sz w:val="24"/>
          <w:szCs w:val="24"/>
        </w:rPr>
      </w:pPr>
    </w:p>
    <w:p w14:paraId="3A026819" w14:textId="77777777" w:rsidR="006C18CE" w:rsidRDefault="006C18CE" w:rsidP="006C18CE">
      <w:pPr>
        <w:pStyle w:val="Normal1"/>
        <w:spacing w:line="240" w:lineRule="auto"/>
        <w:rPr>
          <w:rFonts w:ascii="Calibri" w:eastAsia="Calibri" w:hAnsi="Calibri" w:cs="Calibri"/>
          <w:b/>
          <w:bCs/>
          <w:sz w:val="24"/>
          <w:szCs w:val="24"/>
        </w:rPr>
      </w:pPr>
      <w:r>
        <w:rPr>
          <w:rFonts w:ascii="Calibri" w:eastAsia="Calibri" w:hAnsi="Calibri" w:cs="Calibri"/>
          <w:b/>
          <w:bCs/>
          <w:sz w:val="24"/>
          <w:szCs w:val="24"/>
        </w:rPr>
        <w:t>Communications</w:t>
      </w:r>
    </w:p>
    <w:p w14:paraId="09605503" w14:textId="77777777" w:rsidR="006C18CE" w:rsidRDefault="006C18CE" w:rsidP="006C18CE">
      <w:pPr>
        <w:pStyle w:val="Normal1"/>
        <w:spacing w:line="240" w:lineRule="auto"/>
        <w:rPr>
          <w:rFonts w:ascii="Calibri" w:eastAsia="Calibri" w:hAnsi="Calibri" w:cs="Calibri"/>
          <w:b/>
          <w:bCs/>
          <w:sz w:val="24"/>
          <w:szCs w:val="24"/>
        </w:rPr>
      </w:pPr>
    </w:p>
    <w:p w14:paraId="4FAA03F8" w14:textId="77777777" w:rsidR="006C18CE" w:rsidRDefault="006C18CE" w:rsidP="006C18CE">
      <w:pPr>
        <w:pStyle w:val="Normal1"/>
        <w:spacing w:line="240" w:lineRule="auto"/>
      </w:pPr>
      <w:r>
        <w:rPr>
          <w:rFonts w:ascii="Calibri" w:eastAsia="Calibri" w:hAnsi="Calibri" w:cs="Calibri"/>
          <w:b/>
          <w:bCs/>
          <w:sz w:val="24"/>
          <w:szCs w:val="24"/>
        </w:rPr>
        <w:t>Enhance the Climate Action Commission landing page.</w:t>
      </w:r>
      <w:r>
        <w:rPr>
          <w:rFonts w:ascii="Calibri" w:eastAsia="Calibri" w:hAnsi="Calibri" w:cs="Calibri"/>
          <w:sz w:val="24"/>
          <w:szCs w:val="24"/>
        </w:rPr>
        <w:t xml:space="preserve"> Make this a bright, welcoming, and informative space that makes it easy for residents to quickly understand what the Commission’s purpose is, who the members are, and what we are working on. </w:t>
      </w:r>
    </w:p>
    <w:p w14:paraId="48671D8E" w14:textId="77777777" w:rsidR="006C18CE" w:rsidRDefault="006C18CE" w:rsidP="006C18CE">
      <w:pPr>
        <w:pStyle w:val="Normal1"/>
        <w:numPr>
          <w:ilvl w:val="0"/>
          <w:numId w:val="89"/>
        </w:numPr>
        <w:spacing w:line="240" w:lineRule="auto"/>
        <w:rPr>
          <w:sz w:val="24"/>
          <w:szCs w:val="24"/>
        </w:rPr>
      </w:pPr>
      <w:r>
        <w:rPr>
          <w:rFonts w:ascii="Calibri" w:eastAsia="Calibri" w:hAnsi="Calibri" w:cs="Calibri"/>
          <w:sz w:val="24"/>
          <w:szCs w:val="24"/>
        </w:rPr>
        <w:t>Highlight what the City is doing about the environment, sustainability, and climate change. Showcase easy-to-read metrics that share the City’s impacts in this area.</w:t>
      </w:r>
    </w:p>
    <w:p w14:paraId="36E5AFF8" w14:textId="77777777" w:rsidR="006C18CE" w:rsidRDefault="006C18CE" w:rsidP="006C18CE">
      <w:pPr>
        <w:pStyle w:val="Normal1"/>
        <w:numPr>
          <w:ilvl w:val="0"/>
          <w:numId w:val="89"/>
        </w:numPr>
        <w:spacing w:line="240" w:lineRule="auto"/>
        <w:rPr>
          <w:sz w:val="24"/>
          <w:szCs w:val="24"/>
        </w:rPr>
      </w:pPr>
      <w:r>
        <w:rPr>
          <w:rFonts w:ascii="Calibri" w:eastAsia="Calibri" w:hAnsi="Calibri" w:cs="Calibri"/>
          <w:sz w:val="24"/>
          <w:szCs w:val="24"/>
        </w:rPr>
        <w:t>Add photos, bios, and personal websites, if okayed by commissioners.</w:t>
      </w:r>
    </w:p>
    <w:p w14:paraId="249C9FB4" w14:textId="77777777" w:rsidR="006C18CE" w:rsidRDefault="006C18CE" w:rsidP="006C18CE">
      <w:pPr>
        <w:pStyle w:val="Normal1"/>
        <w:numPr>
          <w:ilvl w:val="0"/>
          <w:numId w:val="89"/>
        </w:numPr>
        <w:spacing w:line="240" w:lineRule="auto"/>
        <w:rPr>
          <w:sz w:val="24"/>
          <w:szCs w:val="24"/>
        </w:rPr>
      </w:pPr>
      <w:r>
        <w:rPr>
          <w:rFonts w:ascii="Calibri" w:eastAsia="Calibri" w:hAnsi="Calibri" w:cs="Calibri"/>
          <w:sz w:val="24"/>
          <w:szCs w:val="24"/>
        </w:rPr>
        <w:t>Add links to Commission news coverage. </w:t>
      </w:r>
    </w:p>
    <w:p w14:paraId="27A7715E" w14:textId="77777777" w:rsidR="006C18CE" w:rsidRDefault="006C18CE" w:rsidP="006C18CE">
      <w:pPr>
        <w:pStyle w:val="Normal1"/>
        <w:numPr>
          <w:ilvl w:val="0"/>
          <w:numId w:val="89"/>
        </w:numPr>
        <w:spacing w:line="240" w:lineRule="auto"/>
        <w:rPr>
          <w:sz w:val="24"/>
          <w:szCs w:val="24"/>
        </w:rPr>
      </w:pPr>
      <w:r>
        <w:rPr>
          <w:rFonts w:ascii="Calibri" w:eastAsia="Calibri" w:hAnsi="Calibri" w:cs="Calibri"/>
          <w:sz w:val="24"/>
          <w:szCs w:val="24"/>
        </w:rPr>
        <w:t>Feature participating local organizations.  </w:t>
      </w:r>
    </w:p>
    <w:p w14:paraId="5DB4E6BB" w14:textId="77777777" w:rsidR="006C18CE" w:rsidRDefault="006C18CE" w:rsidP="006C18CE">
      <w:pPr>
        <w:pStyle w:val="Normal1"/>
        <w:numPr>
          <w:ilvl w:val="0"/>
          <w:numId w:val="89"/>
        </w:numPr>
        <w:spacing w:line="240" w:lineRule="auto"/>
        <w:rPr>
          <w:sz w:val="24"/>
          <w:szCs w:val="24"/>
        </w:rPr>
      </w:pPr>
      <w:r>
        <w:rPr>
          <w:rFonts w:ascii="Calibri" w:eastAsia="Calibri" w:hAnsi="Calibri" w:cs="Calibri"/>
          <w:sz w:val="24"/>
          <w:szCs w:val="24"/>
        </w:rPr>
        <w:t>Include a “How to get Involved” section, including in-person participation and submission of feedback </w:t>
      </w:r>
      <w:r>
        <w:rPr>
          <w:rFonts w:ascii="Calibri" w:eastAsia="Calibri" w:hAnsi="Calibri" w:cs="Calibri"/>
          <w:sz w:val="24"/>
          <w:szCs w:val="24"/>
        </w:rPr>
        <w:br/>
      </w:r>
    </w:p>
    <w:p w14:paraId="00048DFF" w14:textId="77777777" w:rsidR="006C18CE" w:rsidRDefault="006C18CE" w:rsidP="006C18CE">
      <w:pPr>
        <w:pStyle w:val="Normal1"/>
        <w:spacing w:line="240" w:lineRule="auto"/>
      </w:pPr>
      <w:r>
        <w:rPr>
          <w:rFonts w:ascii="Calibri" w:eastAsia="Calibri" w:hAnsi="Calibri" w:cs="Calibri"/>
          <w:b/>
          <w:bCs/>
          <w:sz w:val="24"/>
          <w:szCs w:val="24"/>
        </w:rPr>
        <w:t xml:space="preserve">Do consistent outreach. </w:t>
      </w:r>
      <w:r>
        <w:rPr>
          <w:rFonts w:ascii="Calibri" w:eastAsia="Calibri" w:hAnsi="Calibri" w:cs="Calibri"/>
          <w:sz w:val="24"/>
          <w:szCs w:val="24"/>
        </w:rPr>
        <w:t>Outreach opportunities include:</w:t>
      </w:r>
    </w:p>
    <w:p w14:paraId="49C81EFE" w14:textId="77777777" w:rsidR="006C18CE" w:rsidRDefault="006C18CE" w:rsidP="006C18CE">
      <w:pPr>
        <w:pStyle w:val="Normal1"/>
        <w:numPr>
          <w:ilvl w:val="0"/>
          <w:numId w:val="91"/>
        </w:numPr>
        <w:spacing w:line="240" w:lineRule="auto"/>
        <w:rPr>
          <w:sz w:val="24"/>
          <w:szCs w:val="24"/>
        </w:rPr>
      </w:pPr>
      <w:r>
        <w:rPr>
          <w:rFonts w:ascii="Calibri" w:eastAsia="Calibri" w:hAnsi="Calibri" w:cs="Calibri"/>
          <w:sz w:val="24"/>
          <w:szCs w:val="24"/>
        </w:rPr>
        <w:t>A monthly, curated City newsletter and/or section from the Climate Action Commission </w:t>
      </w:r>
    </w:p>
    <w:p w14:paraId="1D59C853" w14:textId="77777777" w:rsidR="006C18CE" w:rsidRDefault="006C18CE" w:rsidP="006C18CE">
      <w:pPr>
        <w:pStyle w:val="Normal1"/>
        <w:numPr>
          <w:ilvl w:val="0"/>
          <w:numId w:val="93"/>
        </w:numPr>
        <w:spacing w:line="240" w:lineRule="auto"/>
        <w:rPr>
          <w:sz w:val="24"/>
          <w:szCs w:val="24"/>
        </w:rPr>
      </w:pPr>
      <w:r>
        <w:rPr>
          <w:rFonts w:ascii="Calibri" w:eastAsia="Calibri" w:hAnsi="Calibri" w:cs="Calibri"/>
          <w:sz w:val="24"/>
          <w:szCs w:val="24"/>
        </w:rPr>
        <w:t>The Argus Courier and other local papers </w:t>
      </w:r>
    </w:p>
    <w:p w14:paraId="1866D585" w14:textId="77777777" w:rsidR="006C18CE" w:rsidRDefault="006C18CE" w:rsidP="006C18CE">
      <w:pPr>
        <w:pStyle w:val="Normal1"/>
        <w:numPr>
          <w:ilvl w:val="0"/>
          <w:numId w:val="93"/>
        </w:numPr>
        <w:spacing w:line="240" w:lineRule="auto"/>
        <w:rPr>
          <w:sz w:val="24"/>
          <w:szCs w:val="24"/>
        </w:rPr>
      </w:pPr>
      <w:r>
        <w:rPr>
          <w:rFonts w:ascii="Calibri" w:eastAsia="Calibri" w:hAnsi="Calibri" w:cs="Calibri"/>
          <w:sz w:val="24"/>
          <w:szCs w:val="24"/>
        </w:rPr>
        <w:t>Newsletters of other local organizations we work with </w:t>
      </w:r>
    </w:p>
    <w:p w14:paraId="3C1A2017" w14:textId="77777777" w:rsidR="006C18CE" w:rsidRDefault="006C18CE" w:rsidP="006C18CE">
      <w:pPr>
        <w:pStyle w:val="Normal1"/>
        <w:numPr>
          <w:ilvl w:val="0"/>
          <w:numId w:val="93"/>
        </w:numPr>
        <w:spacing w:line="240" w:lineRule="auto"/>
        <w:rPr>
          <w:sz w:val="24"/>
          <w:szCs w:val="24"/>
        </w:rPr>
      </w:pPr>
      <w:r>
        <w:rPr>
          <w:rFonts w:ascii="Calibri" w:eastAsia="Calibri" w:hAnsi="Calibri" w:cs="Calibri"/>
          <w:sz w:val="24"/>
          <w:szCs w:val="24"/>
        </w:rPr>
        <w:t>Mailers to residents, including surveys or information on types of needed engagement</w:t>
      </w:r>
    </w:p>
    <w:p w14:paraId="514DE4DA" w14:textId="77777777" w:rsidR="006C18CE" w:rsidRDefault="006C18CE" w:rsidP="006C18CE">
      <w:pPr>
        <w:pStyle w:val="Normal1"/>
        <w:numPr>
          <w:ilvl w:val="0"/>
          <w:numId w:val="93"/>
        </w:numPr>
        <w:spacing w:line="240" w:lineRule="auto"/>
        <w:rPr>
          <w:sz w:val="24"/>
          <w:szCs w:val="24"/>
        </w:rPr>
      </w:pPr>
      <w:r>
        <w:rPr>
          <w:rFonts w:ascii="Calibri" w:eastAsia="Calibri" w:hAnsi="Calibri" w:cs="Calibri"/>
          <w:sz w:val="24"/>
          <w:szCs w:val="24"/>
        </w:rPr>
        <w:t>Links or ways to view presentations without having to read a document </w:t>
      </w:r>
    </w:p>
    <w:p w14:paraId="34515883" w14:textId="77777777" w:rsidR="006C18CE" w:rsidRDefault="006C18CE" w:rsidP="006C18CE">
      <w:pPr>
        <w:pStyle w:val="Normal1"/>
        <w:spacing w:line="240" w:lineRule="auto"/>
        <w:rPr>
          <w:rFonts w:ascii="Calibri" w:eastAsia="Calibri" w:hAnsi="Calibri" w:cs="Calibri"/>
          <w:sz w:val="24"/>
          <w:szCs w:val="24"/>
        </w:rPr>
      </w:pPr>
    </w:p>
    <w:p w14:paraId="2FBD60D9" w14:textId="77777777" w:rsidR="006C18CE" w:rsidRDefault="006C18CE" w:rsidP="006C18CE">
      <w:pPr>
        <w:pStyle w:val="Normal1"/>
        <w:spacing w:line="240" w:lineRule="auto"/>
      </w:pPr>
      <w:r>
        <w:rPr>
          <w:rFonts w:ascii="Calibri" w:eastAsia="Calibri" w:hAnsi="Calibri" w:cs="Calibri"/>
          <w:b/>
          <w:bCs/>
          <w:sz w:val="24"/>
          <w:szCs w:val="24"/>
        </w:rPr>
        <w:t>Create a short video</w:t>
      </w:r>
      <w:r>
        <w:rPr>
          <w:rFonts w:ascii="Calibri" w:eastAsia="Calibri" w:hAnsi="Calibri" w:cs="Calibri"/>
          <w:sz w:val="24"/>
          <w:szCs w:val="24"/>
        </w:rPr>
        <w:t>. The video should</w:t>
      </w:r>
      <w:r>
        <w:rPr>
          <w:rFonts w:ascii="Calibri" w:eastAsia="Calibri" w:hAnsi="Calibri" w:cs="Calibri"/>
          <w:b/>
          <w:bCs/>
          <w:sz w:val="24"/>
          <w:szCs w:val="24"/>
        </w:rPr>
        <w:t xml:space="preserve"> </w:t>
      </w:r>
      <w:r>
        <w:rPr>
          <w:rFonts w:ascii="Calibri" w:eastAsia="Calibri" w:hAnsi="Calibri" w:cs="Calibri"/>
          <w:sz w:val="24"/>
          <w:szCs w:val="24"/>
        </w:rPr>
        <w:t>include an introduction by City staff, a council member, or Commission chair to the Climate Emergency Framework process and invite people to contribute. Topics to include:  </w:t>
      </w:r>
    </w:p>
    <w:p w14:paraId="0F3934B5" w14:textId="77777777" w:rsidR="006C18CE" w:rsidRDefault="006C18CE" w:rsidP="006C18CE">
      <w:pPr>
        <w:pStyle w:val="Normal1"/>
        <w:numPr>
          <w:ilvl w:val="0"/>
          <w:numId w:val="95"/>
        </w:numPr>
        <w:spacing w:line="240" w:lineRule="auto"/>
        <w:rPr>
          <w:sz w:val="24"/>
          <w:szCs w:val="24"/>
        </w:rPr>
      </w:pPr>
      <w:r>
        <w:rPr>
          <w:rFonts w:ascii="Calibri" w:eastAsia="Calibri" w:hAnsi="Calibri" w:cs="Calibri"/>
          <w:sz w:val="24"/>
          <w:szCs w:val="24"/>
        </w:rPr>
        <w:t>City efforts in prioritizing the climate emergency</w:t>
      </w:r>
    </w:p>
    <w:p w14:paraId="20A7CF5C" w14:textId="77777777" w:rsidR="006C18CE" w:rsidRDefault="006C18CE" w:rsidP="006C18CE">
      <w:pPr>
        <w:pStyle w:val="Normal1"/>
        <w:numPr>
          <w:ilvl w:val="0"/>
          <w:numId w:val="95"/>
        </w:numPr>
        <w:spacing w:line="240" w:lineRule="auto"/>
        <w:rPr>
          <w:sz w:val="24"/>
          <w:szCs w:val="24"/>
        </w:rPr>
      </w:pPr>
      <w:r>
        <w:rPr>
          <w:rFonts w:ascii="Calibri" w:eastAsia="Calibri" w:hAnsi="Calibri" w:cs="Calibri"/>
          <w:sz w:val="24"/>
          <w:szCs w:val="24"/>
        </w:rPr>
        <w:t>Specific issues we are addressing in Sonoma County </w:t>
      </w:r>
    </w:p>
    <w:p w14:paraId="60CABA76" w14:textId="77777777" w:rsidR="006C18CE" w:rsidRDefault="006C18CE" w:rsidP="006C18CE">
      <w:pPr>
        <w:pStyle w:val="Normal1"/>
        <w:numPr>
          <w:ilvl w:val="0"/>
          <w:numId w:val="95"/>
        </w:numPr>
        <w:spacing w:line="240" w:lineRule="auto"/>
        <w:rPr>
          <w:sz w:val="24"/>
          <w:szCs w:val="24"/>
        </w:rPr>
      </w:pPr>
      <w:r>
        <w:rPr>
          <w:rFonts w:ascii="Calibri" w:eastAsia="Calibri" w:hAnsi="Calibri" w:cs="Calibri"/>
          <w:sz w:val="24"/>
          <w:szCs w:val="24"/>
        </w:rPr>
        <w:t>Social resilience </w:t>
      </w:r>
    </w:p>
    <w:p w14:paraId="5C6029FD" w14:textId="77777777" w:rsidR="006C18CE" w:rsidRDefault="006C18CE" w:rsidP="006C18CE">
      <w:pPr>
        <w:pStyle w:val="Normal1"/>
        <w:numPr>
          <w:ilvl w:val="0"/>
          <w:numId w:val="95"/>
        </w:numPr>
        <w:spacing w:line="240" w:lineRule="auto"/>
        <w:rPr>
          <w:sz w:val="24"/>
          <w:szCs w:val="24"/>
        </w:rPr>
      </w:pPr>
      <w:r>
        <w:rPr>
          <w:rFonts w:ascii="Calibri" w:eastAsia="Calibri" w:hAnsi="Calibri" w:cs="Calibri"/>
          <w:sz w:val="24"/>
          <w:szCs w:val="24"/>
        </w:rPr>
        <w:t>Messages that uplift and empower residents</w:t>
      </w:r>
    </w:p>
    <w:p w14:paraId="7037C90A" w14:textId="77777777" w:rsidR="006C18CE" w:rsidRDefault="006C18CE" w:rsidP="006C18CE">
      <w:pPr>
        <w:pStyle w:val="Normal1"/>
        <w:shd w:val="clear" w:color="auto" w:fill="FFFFFF"/>
        <w:spacing w:line="240" w:lineRule="auto"/>
      </w:pPr>
    </w:p>
    <w:p w14:paraId="272887AF" w14:textId="77777777" w:rsidR="006C18CE" w:rsidRDefault="006C18CE" w:rsidP="006C18CE">
      <w:pPr>
        <w:pStyle w:val="Normal1"/>
        <w:spacing w:line="240" w:lineRule="auto"/>
      </w:pPr>
      <w:r>
        <w:rPr>
          <w:rFonts w:ascii="Calibri" w:eastAsia="Calibri" w:hAnsi="Calibri" w:cs="Calibri"/>
          <w:b/>
          <w:bCs/>
          <w:sz w:val="24"/>
          <w:szCs w:val="24"/>
        </w:rPr>
        <w:t>Hire a climate outreach staffer.</w:t>
      </w:r>
      <w:r>
        <w:rPr>
          <w:rFonts w:ascii="Calibri" w:eastAsia="Calibri" w:hAnsi="Calibri" w:cs="Calibri"/>
          <w:sz w:val="24"/>
          <w:szCs w:val="24"/>
        </w:rPr>
        <w:t xml:space="preserve"> Responsibilities to include: </w:t>
      </w:r>
      <w:r>
        <w:rPr>
          <w:rFonts w:ascii="Calibri" w:eastAsia="Calibri" w:hAnsi="Calibri" w:cs="Calibri"/>
          <w:sz w:val="24"/>
          <w:szCs w:val="24"/>
        </w:rPr>
        <w:tab/>
      </w:r>
    </w:p>
    <w:p w14:paraId="58EA1293" w14:textId="77777777" w:rsidR="006C18CE" w:rsidRDefault="006C18CE" w:rsidP="006C18CE">
      <w:pPr>
        <w:pStyle w:val="Normal1"/>
        <w:numPr>
          <w:ilvl w:val="0"/>
          <w:numId w:val="97"/>
        </w:numPr>
        <w:spacing w:line="240" w:lineRule="auto"/>
        <w:rPr>
          <w:sz w:val="24"/>
          <w:szCs w:val="24"/>
        </w:rPr>
      </w:pPr>
      <w:r>
        <w:rPr>
          <w:rFonts w:ascii="Calibri" w:eastAsia="Calibri" w:hAnsi="Calibri" w:cs="Calibri"/>
          <w:sz w:val="24"/>
          <w:szCs w:val="24"/>
        </w:rPr>
        <w:t xml:space="preserve">Managing an online platform tracking citywide climate-related events </w:t>
      </w:r>
    </w:p>
    <w:p w14:paraId="26D76E9D" w14:textId="77777777" w:rsidR="006C18CE" w:rsidRDefault="006C18CE" w:rsidP="006C18CE">
      <w:pPr>
        <w:pStyle w:val="Normal1"/>
        <w:numPr>
          <w:ilvl w:val="0"/>
          <w:numId w:val="97"/>
        </w:numPr>
        <w:spacing w:line="240" w:lineRule="auto"/>
        <w:rPr>
          <w:sz w:val="24"/>
          <w:szCs w:val="24"/>
        </w:rPr>
      </w:pPr>
      <w:r>
        <w:rPr>
          <w:rFonts w:ascii="Calibri" w:eastAsia="Calibri" w:hAnsi="Calibri" w:cs="Calibri"/>
          <w:sz w:val="24"/>
          <w:szCs w:val="24"/>
        </w:rPr>
        <w:t>Building communitywide relationship with all stakeholders </w:t>
      </w:r>
    </w:p>
    <w:p w14:paraId="31BB5560" w14:textId="77777777" w:rsidR="006C18CE" w:rsidRDefault="006C18CE" w:rsidP="006C18CE">
      <w:pPr>
        <w:pStyle w:val="Normal1"/>
        <w:numPr>
          <w:ilvl w:val="0"/>
          <w:numId w:val="97"/>
        </w:numPr>
        <w:spacing w:line="240" w:lineRule="auto"/>
        <w:rPr>
          <w:sz w:val="24"/>
          <w:szCs w:val="24"/>
        </w:rPr>
      </w:pPr>
      <w:r>
        <w:rPr>
          <w:rFonts w:ascii="Calibri" w:eastAsia="Calibri" w:hAnsi="Calibri" w:cs="Calibri"/>
          <w:sz w:val="24"/>
          <w:szCs w:val="24"/>
        </w:rPr>
        <w:t>Prioritizing engagement in schools</w:t>
      </w:r>
    </w:p>
    <w:p w14:paraId="7AC723A1" w14:textId="77777777" w:rsidR="006C18CE" w:rsidRDefault="006C18CE" w:rsidP="006C18CE">
      <w:pPr>
        <w:pStyle w:val="Normal1"/>
        <w:numPr>
          <w:ilvl w:val="0"/>
          <w:numId w:val="97"/>
        </w:numPr>
        <w:spacing w:line="240" w:lineRule="auto"/>
        <w:rPr>
          <w:sz w:val="24"/>
          <w:szCs w:val="24"/>
        </w:rPr>
      </w:pPr>
      <w:r>
        <w:rPr>
          <w:rFonts w:ascii="Calibri" w:eastAsia="Calibri" w:hAnsi="Calibri" w:cs="Calibri"/>
          <w:sz w:val="24"/>
          <w:szCs w:val="24"/>
        </w:rPr>
        <w:t>Reaching out to residents for one-on-one listening and feedback sessions</w:t>
      </w:r>
    </w:p>
    <w:p w14:paraId="44AEDCF0" w14:textId="77777777" w:rsidR="006C18CE" w:rsidRDefault="006C18CE" w:rsidP="006C18CE">
      <w:pPr>
        <w:pStyle w:val="Normal1"/>
        <w:spacing w:line="240" w:lineRule="auto"/>
        <w:rPr>
          <w:rFonts w:ascii="Calibri" w:eastAsia="Calibri" w:hAnsi="Calibri" w:cs="Calibri"/>
          <w:sz w:val="24"/>
          <w:szCs w:val="24"/>
        </w:rPr>
      </w:pPr>
    </w:p>
    <w:p w14:paraId="035EAA00" w14:textId="77777777" w:rsidR="006C18CE" w:rsidRDefault="006C18CE" w:rsidP="006C18CE">
      <w:pPr>
        <w:pStyle w:val="Normal1"/>
        <w:spacing w:line="240" w:lineRule="auto"/>
      </w:pPr>
      <w:r>
        <w:rPr>
          <w:rFonts w:ascii="Calibri" w:eastAsia="Calibri" w:hAnsi="Calibri" w:cs="Calibri"/>
          <w:b/>
          <w:bCs/>
          <w:sz w:val="24"/>
          <w:szCs w:val="24"/>
        </w:rPr>
        <w:t>Produce a concise, attractive booklet.</w:t>
      </w:r>
      <w:r>
        <w:rPr>
          <w:rFonts w:ascii="Calibri" w:eastAsia="Calibri" w:hAnsi="Calibri" w:cs="Calibri"/>
          <w:sz w:val="24"/>
          <w:szCs w:val="24"/>
        </w:rPr>
        <w:t xml:space="preserve"> The booklet</w:t>
      </w:r>
      <w:r>
        <w:rPr>
          <w:rFonts w:ascii="Calibri" w:eastAsia="Calibri" w:hAnsi="Calibri" w:cs="Calibri"/>
          <w:b/>
          <w:bCs/>
          <w:sz w:val="24"/>
          <w:szCs w:val="24"/>
        </w:rPr>
        <w:t xml:space="preserve"> </w:t>
      </w:r>
      <w:r>
        <w:rPr>
          <w:rFonts w:ascii="Calibri" w:eastAsia="Calibri" w:hAnsi="Calibri" w:cs="Calibri"/>
          <w:sz w:val="24"/>
          <w:szCs w:val="24"/>
        </w:rPr>
        <w:t>should be accessible both online and in print, as well as at the library, and provide public information including:</w:t>
      </w:r>
    </w:p>
    <w:p w14:paraId="61AC6810" w14:textId="77777777" w:rsidR="006C18CE" w:rsidRDefault="006C18CE" w:rsidP="006C18CE">
      <w:pPr>
        <w:pStyle w:val="Normal1"/>
        <w:numPr>
          <w:ilvl w:val="0"/>
          <w:numId w:val="99"/>
        </w:numPr>
        <w:spacing w:line="240" w:lineRule="auto"/>
        <w:rPr>
          <w:sz w:val="24"/>
          <w:szCs w:val="24"/>
        </w:rPr>
      </w:pPr>
      <w:r>
        <w:rPr>
          <w:rFonts w:ascii="Calibri" w:eastAsia="Calibri" w:hAnsi="Calibri" w:cs="Calibri"/>
          <w:sz w:val="24"/>
          <w:szCs w:val="24"/>
        </w:rPr>
        <w:t>A simplified outline of Petaluma’s Climate Action Plan </w:t>
      </w:r>
    </w:p>
    <w:p w14:paraId="2E211225" w14:textId="77777777" w:rsidR="006C18CE" w:rsidRDefault="006C18CE" w:rsidP="006C18CE">
      <w:pPr>
        <w:pStyle w:val="Normal1"/>
        <w:numPr>
          <w:ilvl w:val="0"/>
          <w:numId w:val="99"/>
        </w:numPr>
        <w:spacing w:line="240" w:lineRule="auto"/>
        <w:rPr>
          <w:sz w:val="24"/>
          <w:szCs w:val="24"/>
        </w:rPr>
      </w:pPr>
      <w:r>
        <w:rPr>
          <w:rFonts w:ascii="Calibri" w:eastAsia="Calibri" w:hAnsi="Calibri" w:cs="Calibri"/>
          <w:sz w:val="24"/>
          <w:szCs w:val="24"/>
        </w:rPr>
        <w:t>A yearly update of goals the City is working on</w:t>
      </w:r>
    </w:p>
    <w:p w14:paraId="45C1D13C" w14:textId="77777777" w:rsidR="006C18CE" w:rsidRDefault="006C18CE" w:rsidP="006C18CE">
      <w:pPr>
        <w:pStyle w:val="Normal1"/>
        <w:numPr>
          <w:ilvl w:val="0"/>
          <w:numId w:val="99"/>
        </w:numPr>
        <w:spacing w:line="240" w:lineRule="auto"/>
        <w:rPr>
          <w:sz w:val="24"/>
          <w:szCs w:val="24"/>
        </w:rPr>
      </w:pPr>
      <w:r>
        <w:rPr>
          <w:rFonts w:ascii="Calibri" w:eastAsia="Calibri" w:hAnsi="Calibri" w:cs="Calibri"/>
          <w:sz w:val="24"/>
          <w:szCs w:val="24"/>
        </w:rPr>
        <w:t>Actions residents can take in their own life </w:t>
      </w:r>
    </w:p>
    <w:p w14:paraId="3784C2B0" w14:textId="77777777" w:rsidR="006C18CE" w:rsidRDefault="006C18CE" w:rsidP="006C18CE">
      <w:pPr>
        <w:pStyle w:val="Normal1"/>
        <w:shd w:val="clear" w:color="auto" w:fill="FFFFFF"/>
        <w:spacing w:after="200" w:line="24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bCs/>
          <w:sz w:val="24"/>
          <w:szCs w:val="24"/>
        </w:rPr>
        <w:t>Community Organizing Efforts </w:t>
      </w:r>
    </w:p>
    <w:p w14:paraId="7B2DB63F" w14:textId="77777777" w:rsidR="006C18CE" w:rsidRDefault="006C18CE" w:rsidP="006C18CE">
      <w:pPr>
        <w:pStyle w:val="Normal1"/>
        <w:shd w:val="clear" w:color="auto" w:fill="FFFFFF"/>
        <w:spacing w:before="200" w:line="240" w:lineRule="auto"/>
      </w:pPr>
      <w:r>
        <w:rPr>
          <w:rFonts w:ascii="Calibri" w:eastAsia="Calibri" w:hAnsi="Calibri" w:cs="Calibri"/>
          <w:sz w:val="24"/>
          <w:szCs w:val="24"/>
        </w:rPr>
        <w:lastRenderedPageBreak/>
        <w:t>The City can collaborate with local organizations that are already doing integral sustainability, environmental, or climate change work within the community, as well as: </w:t>
      </w:r>
    </w:p>
    <w:p w14:paraId="23B586B3" w14:textId="77777777" w:rsidR="006C18CE" w:rsidRDefault="006C18CE" w:rsidP="006C18CE">
      <w:pPr>
        <w:pStyle w:val="Normal1"/>
        <w:numPr>
          <w:ilvl w:val="0"/>
          <w:numId w:val="101"/>
        </w:numPr>
        <w:spacing w:line="240" w:lineRule="auto"/>
        <w:rPr>
          <w:sz w:val="24"/>
          <w:szCs w:val="24"/>
        </w:rPr>
      </w:pPr>
      <w:r>
        <w:rPr>
          <w:rFonts w:ascii="Calibri" w:eastAsia="Calibri" w:hAnsi="Calibri" w:cs="Calibri"/>
          <w:sz w:val="24"/>
          <w:szCs w:val="24"/>
        </w:rPr>
        <w:t xml:space="preserve">Report on the City’s progress in addressing climate change on an annual basis through a report to the Council, widely publicized and posted on the City’s website. </w:t>
      </w:r>
    </w:p>
    <w:p w14:paraId="05FD4597" w14:textId="77777777" w:rsidR="006C18CE" w:rsidRDefault="006C18CE" w:rsidP="006C18CE">
      <w:pPr>
        <w:pStyle w:val="Normal1"/>
        <w:numPr>
          <w:ilvl w:val="0"/>
          <w:numId w:val="101"/>
        </w:numPr>
        <w:spacing w:line="240" w:lineRule="auto"/>
        <w:rPr>
          <w:sz w:val="24"/>
          <w:szCs w:val="24"/>
        </w:rPr>
      </w:pPr>
      <w:r>
        <w:rPr>
          <w:rFonts w:ascii="Calibri" w:eastAsia="Calibri" w:hAnsi="Calibri" w:cs="Calibri"/>
          <w:sz w:val="24"/>
          <w:szCs w:val="24"/>
        </w:rPr>
        <w:t>Provide tools and resources to help organizations and individuals reduce climate pollution, assess their own progress, and prepare for the impacts of climate change.</w:t>
      </w:r>
    </w:p>
    <w:p w14:paraId="60636D0C" w14:textId="77777777" w:rsidR="006C18CE" w:rsidRDefault="006C18CE" w:rsidP="006C18CE">
      <w:pPr>
        <w:pStyle w:val="Normal1"/>
        <w:numPr>
          <w:ilvl w:val="0"/>
          <w:numId w:val="10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Partner with local educational institutions to develop a comprehensive climate education base curriculum for our community’s schools, kindergarten through college level. </w:t>
      </w:r>
    </w:p>
    <w:p w14:paraId="615B523A" w14:textId="77777777" w:rsidR="006C18CE" w:rsidRDefault="006C18CE" w:rsidP="006C18CE">
      <w:pPr>
        <w:pStyle w:val="Normal1"/>
        <w:numPr>
          <w:ilvl w:val="0"/>
          <w:numId w:val="107"/>
        </w:numPr>
        <w:spacing w:line="240" w:lineRule="auto"/>
        <w:rPr>
          <w:rFonts w:ascii="Calibri" w:eastAsia="Calibri" w:hAnsi="Calibri" w:cs="Calibri"/>
          <w:sz w:val="24"/>
          <w:szCs w:val="24"/>
        </w:rPr>
      </w:pPr>
      <w:r>
        <w:rPr>
          <w:rFonts w:ascii="Calibri" w:eastAsia="Calibri" w:hAnsi="Calibri" w:cs="Calibri"/>
          <w:sz w:val="24"/>
          <w:szCs w:val="24"/>
        </w:rPr>
        <w:t>Support creation of educational information for caregivers of young children on how to talk to children about climate change.</w:t>
      </w:r>
    </w:p>
    <w:p w14:paraId="076E785B" w14:textId="77777777" w:rsidR="006C18CE" w:rsidRDefault="006C18CE" w:rsidP="006C18CE">
      <w:pPr>
        <w:pStyle w:val="Normal1"/>
        <w:spacing w:line="240" w:lineRule="auto"/>
        <w:rPr>
          <w:rFonts w:ascii="Calibri" w:eastAsia="Calibri" w:hAnsi="Calibri" w:cs="Calibri"/>
          <w:sz w:val="24"/>
          <w:szCs w:val="24"/>
        </w:rPr>
      </w:pPr>
    </w:p>
    <w:p w14:paraId="340BE325" w14:textId="77777777" w:rsidR="006C18CE" w:rsidRDefault="006C18CE" w:rsidP="006C18CE">
      <w:pPr>
        <w:pStyle w:val="Normal1"/>
        <w:shd w:val="clear" w:color="auto" w:fill="FFFFFF"/>
        <w:spacing w:after="200" w:line="240" w:lineRule="auto"/>
        <w:rPr>
          <w:rFonts w:ascii="Calibri" w:eastAsia="Calibri" w:hAnsi="Calibri" w:cs="Calibri"/>
          <w:b/>
          <w:bCs/>
          <w:sz w:val="24"/>
          <w:szCs w:val="24"/>
        </w:rPr>
      </w:pPr>
      <w:r>
        <w:rPr>
          <w:rFonts w:ascii="Calibri" w:eastAsia="Calibri" w:hAnsi="Calibri" w:cs="Calibri"/>
          <w:b/>
          <w:bCs/>
          <w:sz w:val="24"/>
          <w:szCs w:val="24"/>
        </w:rPr>
        <w:t xml:space="preserve">Community Events </w:t>
      </w:r>
    </w:p>
    <w:p w14:paraId="4715E319" w14:textId="77777777" w:rsidR="006C18CE" w:rsidRDefault="006C18CE" w:rsidP="006C18CE">
      <w:pPr>
        <w:pStyle w:val="Normal1"/>
        <w:shd w:val="clear" w:color="auto" w:fill="FFFFFF"/>
        <w:spacing w:after="200" w:line="240" w:lineRule="auto"/>
        <w:rPr>
          <w:rFonts w:ascii="Calibri" w:eastAsia="Calibri" w:hAnsi="Calibri" w:cs="Calibri"/>
          <w:sz w:val="24"/>
          <w:szCs w:val="24"/>
        </w:rPr>
      </w:pPr>
      <w:r>
        <w:rPr>
          <w:rFonts w:ascii="Calibri" w:eastAsia="Calibri" w:hAnsi="Calibri" w:cs="Calibri"/>
          <w:sz w:val="24"/>
          <w:szCs w:val="24"/>
        </w:rPr>
        <w:t>Events the City could sponsor include:</w:t>
      </w:r>
    </w:p>
    <w:p w14:paraId="2DB61C10" w14:textId="77777777" w:rsidR="006C18CE" w:rsidRDefault="006C18CE" w:rsidP="006C18CE">
      <w:pPr>
        <w:pStyle w:val="Normal1"/>
        <w:numPr>
          <w:ilvl w:val="0"/>
          <w:numId w:val="104"/>
        </w:numPr>
        <w:spacing w:line="240" w:lineRule="auto"/>
        <w:rPr>
          <w:sz w:val="24"/>
          <w:szCs w:val="24"/>
        </w:rPr>
      </w:pPr>
      <w:r>
        <w:rPr>
          <w:rFonts w:ascii="Calibri" w:eastAsia="Calibri" w:hAnsi="Calibri" w:cs="Calibri"/>
          <w:sz w:val="24"/>
          <w:szCs w:val="24"/>
        </w:rPr>
        <w:t xml:space="preserve">Consistent, ongoing community </w:t>
      </w:r>
      <w:proofErr w:type="gramStart"/>
      <w:r>
        <w:rPr>
          <w:rFonts w:ascii="Calibri" w:eastAsia="Calibri" w:hAnsi="Calibri" w:cs="Calibri"/>
          <w:sz w:val="24"/>
          <w:szCs w:val="24"/>
        </w:rPr>
        <w:t>listening</w:t>
      </w:r>
      <w:proofErr w:type="gramEnd"/>
      <w:r>
        <w:rPr>
          <w:rFonts w:ascii="Calibri" w:eastAsia="Calibri" w:hAnsi="Calibri" w:cs="Calibri"/>
          <w:sz w:val="24"/>
          <w:szCs w:val="24"/>
        </w:rPr>
        <w:t xml:space="preserve"> and report-back sessions offered remotely as well as in various locations, including sessions with children of different ages on how disasters affect their lives, as part education and part mental health service.</w:t>
      </w:r>
    </w:p>
    <w:p w14:paraId="3E5F4D75" w14:textId="77777777" w:rsidR="006C18CE" w:rsidRDefault="006C18CE" w:rsidP="006C18CE">
      <w:pPr>
        <w:pStyle w:val="Normal1"/>
        <w:numPr>
          <w:ilvl w:val="0"/>
          <w:numId w:val="104"/>
        </w:numPr>
        <w:spacing w:line="240" w:lineRule="auto"/>
        <w:rPr>
          <w:sz w:val="24"/>
          <w:szCs w:val="24"/>
        </w:rPr>
      </w:pPr>
      <w:r>
        <w:rPr>
          <w:rFonts w:ascii="Calibri" w:eastAsia="Calibri" w:hAnsi="Calibri" w:cs="Calibri"/>
          <w:sz w:val="24"/>
          <w:szCs w:val="24"/>
        </w:rPr>
        <w:t>Speaker series that features individuals who are addressing climate change.</w:t>
      </w:r>
    </w:p>
    <w:p w14:paraId="692B4B75" w14:textId="5514775C" w:rsidR="006C18CE" w:rsidRPr="00F21439" w:rsidRDefault="006C18CE" w:rsidP="006C18CE">
      <w:pPr>
        <w:pStyle w:val="Normal1"/>
        <w:numPr>
          <w:ilvl w:val="0"/>
          <w:numId w:val="104"/>
        </w:numPr>
        <w:spacing w:line="240" w:lineRule="auto"/>
        <w:rPr>
          <w:sz w:val="24"/>
          <w:szCs w:val="24"/>
        </w:rPr>
      </w:pPr>
      <w:r>
        <w:rPr>
          <w:rFonts w:ascii="Calibri" w:eastAsia="Calibri" w:hAnsi="Calibri" w:cs="Calibri"/>
          <w:sz w:val="24"/>
          <w:szCs w:val="24"/>
        </w:rPr>
        <w:t>Ongoing educational events that hold the City accountable to prioritizing this climate emergency, e.g., Earth Week, an annual Climate Summit, creative climate challenges, climate-based art and youth projects, community signage and installations with climate themes (see Appendix D for a list of relevant dates).</w:t>
      </w:r>
    </w:p>
    <w:p w14:paraId="0D33EF93" w14:textId="79D8D021" w:rsidR="001D792D" w:rsidRDefault="001D792D" w:rsidP="006C18CE">
      <w:pPr>
        <w:pStyle w:val="Normal1"/>
        <w:numPr>
          <w:ilvl w:val="0"/>
          <w:numId w:val="104"/>
        </w:numPr>
        <w:spacing w:line="240" w:lineRule="auto"/>
        <w:rPr>
          <w:sz w:val="24"/>
          <w:szCs w:val="24"/>
        </w:rPr>
      </w:pPr>
      <w:r>
        <w:rPr>
          <w:rFonts w:ascii="Calibri" w:eastAsia="Calibri" w:hAnsi="Calibri" w:cs="Calibri"/>
          <w:sz w:val="24"/>
          <w:szCs w:val="24"/>
        </w:rPr>
        <w:t>Climate based art, performance and science projects for Youth and Schools</w:t>
      </w:r>
    </w:p>
    <w:p w14:paraId="3CFAAC0F" w14:textId="77777777" w:rsidR="006C18CE" w:rsidRDefault="006C18CE" w:rsidP="006C18CE">
      <w:pPr>
        <w:pStyle w:val="Normal1"/>
        <w:spacing w:line="240" w:lineRule="auto"/>
        <w:rPr>
          <w:rFonts w:ascii="Calibri" w:eastAsia="Calibri" w:hAnsi="Calibri" w:cs="Calibri"/>
          <w:sz w:val="24"/>
          <w:szCs w:val="24"/>
        </w:rPr>
      </w:pPr>
    </w:p>
    <w:p w14:paraId="77A78C25" w14:textId="77777777" w:rsidR="006C18CE" w:rsidRDefault="006C18CE" w:rsidP="006C18CE">
      <w:pPr>
        <w:pStyle w:val="Normal1"/>
        <w:spacing w:line="240" w:lineRule="auto"/>
        <w:rPr>
          <w:rFonts w:ascii="Calibri" w:eastAsia="Calibri" w:hAnsi="Calibri" w:cs="Calibri"/>
          <w:b/>
          <w:bCs/>
          <w:sz w:val="28"/>
          <w:szCs w:val="28"/>
        </w:rPr>
      </w:pPr>
      <w:r>
        <w:rPr>
          <w:rFonts w:ascii="Calibri" w:eastAsia="Calibri" w:hAnsi="Calibri" w:cs="Calibri"/>
          <w:b/>
          <w:bCs/>
          <w:sz w:val="28"/>
          <w:szCs w:val="28"/>
        </w:rPr>
        <w:t xml:space="preserve">Long-Term Actions </w:t>
      </w:r>
    </w:p>
    <w:p w14:paraId="71B85954" w14:textId="77777777" w:rsidR="006C18CE" w:rsidRDefault="006C18CE" w:rsidP="006C18CE">
      <w:pPr>
        <w:pStyle w:val="Normal1"/>
        <w:spacing w:line="240" w:lineRule="auto"/>
        <w:rPr>
          <w:rFonts w:ascii="Calibri" w:eastAsia="Calibri" w:hAnsi="Calibri" w:cs="Calibri"/>
          <w:sz w:val="24"/>
          <w:szCs w:val="24"/>
        </w:rPr>
      </w:pPr>
    </w:p>
    <w:p w14:paraId="4847EF50" w14:textId="77777777" w:rsidR="006C18CE" w:rsidRDefault="006C18CE" w:rsidP="006C18CE">
      <w:pPr>
        <w:pStyle w:val="Normal1"/>
        <w:spacing w:line="240" w:lineRule="auto"/>
        <w:rPr>
          <w:rFonts w:ascii="Calibri" w:eastAsia="Calibri" w:hAnsi="Calibri" w:cs="Calibri"/>
          <w:sz w:val="24"/>
          <w:szCs w:val="24"/>
        </w:rPr>
      </w:pPr>
      <w:r>
        <w:rPr>
          <w:rFonts w:ascii="Calibri" w:eastAsia="Calibri" w:hAnsi="Calibri" w:cs="Calibri"/>
          <w:sz w:val="24"/>
          <w:szCs w:val="24"/>
        </w:rPr>
        <w:t>Over the longer term – in the next 5 to 15 years – the City should take the following additional actions:</w:t>
      </w:r>
    </w:p>
    <w:p w14:paraId="0AB4BD63" w14:textId="77777777" w:rsidR="006C18CE" w:rsidRDefault="006C18CE" w:rsidP="006C18CE">
      <w:pPr>
        <w:pStyle w:val="Normal1"/>
        <w:numPr>
          <w:ilvl w:val="0"/>
          <w:numId w:val="106"/>
        </w:numPr>
        <w:shd w:val="clear" w:color="auto" w:fill="FFFFFF"/>
        <w:spacing w:before="200" w:line="240" w:lineRule="auto"/>
        <w:rPr>
          <w:sz w:val="24"/>
          <w:szCs w:val="24"/>
        </w:rPr>
      </w:pPr>
      <w:r>
        <w:rPr>
          <w:rFonts w:ascii="Calibri" w:eastAsia="Calibri" w:hAnsi="Calibri" w:cs="Calibri"/>
          <w:sz w:val="24"/>
          <w:szCs w:val="24"/>
        </w:rPr>
        <w:t>Support community engagement in implementing the longer-term actions identified in preceding sections of this Framework.</w:t>
      </w:r>
    </w:p>
    <w:p w14:paraId="52D232F7" w14:textId="77777777" w:rsidR="006C18CE" w:rsidRDefault="006C18CE" w:rsidP="006C18CE">
      <w:pPr>
        <w:pStyle w:val="Normal1"/>
        <w:numPr>
          <w:ilvl w:val="0"/>
          <w:numId w:val="106"/>
        </w:numPr>
        <w:shd w:val="clear" w:color="auto" w:fill="FFFFFF"/>
        <w:spacing w:line="240" w:lineRule="auto"/>
        <w:rPr>
          <w:sz w:val="24"/>
          <w:szCs w:val="24"/>
        </w:rPr>
      </w:pPr>
      <w:r>
        <w:rPr>
          <w:rFonts w:ascii="Calibri" w:eastAsia="Calibri" w:hAnsi="Calibri" w:cs="Calibri"/>
          <w:sz w:val="24"/>
          <w:szCs w:val="24"/>
        </w:rPr>
        <w:t>Provide an ongoing climate change education program.</w:t>
      </w:r>
    </w:p>
    <w:p w14:paraId="64FA09D1" w14:textId="77777777" w:rsidR="006C18CE" w:rsidRDefault="006C18CE" w:rsidP="006C18CE">
      <w:pPr>
        <w:pStyle w:val="Normal1"/>
        <w:numPr>
          <w:ilvl w:val="0"/>
          <w:numId w:val="106"/>
        </w:numPr>
        <w:shd w:val="clear" w:color="auto" w:fill="FFFFFF"/>
        <w:spacing w:line="240" w:lineRule="auto"/>
        <w:rPr>
          <w:sz w:val="24"/>
          <w:szCs w:val="24"/>
        </w:rPr>
      </w:pPr>
      <w:r>
        <w:rPr>
          <w:rFonts w:ascii="Calibri" w:eastAsia="Calibri" w:hAnsi="Calibri" w:cs="Calibri"/>
          <w:sz w:val="24"/>
          <w:szCs w:val="24"/>
        </w:rPr>
        <w:t>Provide a hub or community center where people can learn and engage on climate change-related topics (similar to the Tourism Center at the downtown SMART station).</w:t>
      </w:r>
    </w:p>
    <w:p w14:paraId="675779D4" w14:textId="77777777" w:rsidR="006C18CE" w:rsidRDefault="006C18CE" w:rsidP="006C18CE">
      <w:pPr>
        <w:pStyle w:val="Normal1"/>
        <w:numPr>
          <w:ilvl w:val="0"/>
          <w:numId w:val="106"/>
        </w:numPr>
        <w:shd w:val="clear" w:color="auto" w:fill="FFFFFF"/>
        <w:spacing w:after="200" w:line="240" w:lineRule="auto"/>
        <w:rPr>
          <w:sz w:val="24"/>
          <w:szCs w:val="24"/>
        </w:rPr>
      </w:pPr>
      <w:r>
        <w:rPr>
          <w:rFonts w:ascii="Calibri" w:eastAsia="Calibri" w:hAnsi="Calibri" w:cs="Calibri"/>
          <w:sz w:val="24"/>
          <w:szCs w:val="24"/>
        </w:rPr>
        <w:t>Regularly update the Climate Engagement Plan.</w:t>
      </w:r>
    </w:p>
    <w:p w14:paraId="21E9B13B" w14:textId="77777777" w:rsidR="006C18CE" w:rsidRDefault="006C18CE" w:rsidP="006C18CE">
      <w:pPr>
        <w:pStyle w:val="Normal1"/>
        <w:rPr>
          <w:rFonts w:ascii="Calibri" w:eastAsia="Calibri" w:hAnsi="Calibri" w:cs="Calibri"/>
        </w:rPr>
      </w:pPr>
    </w:p>
    <w:p w14:paraId="1D40D78A" w14:textId="77777777" w:rsidR="006C18CE" w:rsidRDefault="006C18CE" w:rsidP="006C18CE">
      <w:pPr>
        <w:pStyle w:val="Body"/>
      </w:pPr>
      <w:r>
        <w:rPr>
          <w:rFonts w:ascii="Calibri" w:eastAsia="Calibri" w:hAnsi="Calibri" w:cs="Calibri"/>
          <w:b/>
          <w:bCs/>
          <w:sz w:val="28"/>
          <w:szCs w:val="28"/>
        </w:rPr>
        <w:br w:type="page"/>
      </w:r>
    </w:p>
    <w:p w14:paraId="5B9977F6" w14:textId="77777777" w:rsidR="006C18CE" w:rsidRDefault="006C18CE" w:rsidP="006C18CE">
      <w:pPr>
        <w:pStyle w:val="Normal1"/>
        <w:spacing w:line="240" w:lineRule="auto"/>
        <w:rPr>
          <w:rFonts w:ascii="Calibri" w:eastAsia="Calibri" w:hAnsi="Calibri" w:cs="Calibri"/>
          <w:b/>
          <w:bCs/>
          <w:sz w:val="28"/>
          <w:szCs w:val="28"/>
        </w:rPr>
      </w:pPr>
      <w:r>
        <w:rPr>
          <w:rFonts w:ascii="Calibri" w:eastAsia="Calibri" w:hAnsi="Calibri" w:cs="Calibri"/>
          <w:b/>
          <w:bCs/>
          <w:sz w:val="28"/>
          <w:szCs w:val="28"/>
        </w:rPr>
        <w:lastRenderedPageBreak/>
        <w:t>An Invitation to the Community</w:t>
      </w:r>
    </w:p>
    <w:p w14:paraId="299C065D" w14:textId="77777777" w:rsidR="006C18CE" w:rsidRDefault="006C18CE" w:rsidP="006C18CE">
      <w:pPr>
        <w:pStyle w:val="Normal1"/>
        <w:spacing w:line="240" w:lineRule="auto"/>
        <w:rPr>
          <w:rFonts w:ascii="Calibri" w:eastAsia="Calibri" w:hAnsi="Calibri" w:cs="Calibri"/>
          <w:b/>
          <w:bCs/>
          <w:sz w:val="28"/>
          <w:szCs w:val="28"/>
        </w:rPr>
      </w:pPr>
    </w:p>
    <w:p w14:paraId="61ACEA23" w14:textId="77777777" w:rsidR="006C18CE" w:rsidRDefault="006C18CE" w:rsidP="006C18CE">
      <w:pPr>
        <w:pStyle w:val="Normal1"/>
        <w:rPr>
          <w:rFonts w:ascii="Calibri" w:eastAsia="Calibri" w:hAnsi="Calibri" w:cs="Calibri"/>
          <w:sz w:val="24"/>
          <w:szCs w:val="24"/>
        </w:rPr>
      </w:pPr>
      <w:r>
        <w:rPr>
          <w:rFonts w:ascii="Calibri" w:eastAsia="Calibri" w:hAnsi="Calibri" w:cs="Calibri"/>
          <w:sz w:val="24"/>
          <w:szCs w:val="24"/>
        </w:rPr>
        <w:t>Our most important stakeholders are our community members, particularly frontline and underserved Petaluma residents. City leaders and the Climate Commission will strategize how best to engage the community to receive input on this Framework. We invite all community members to review and respond to the principles, goals, and actions we have described here. Wide public input is a critical foundation for creating a community-supported Climate Action Plan.</w:t>
      </w:r>
    </w:p>
    <w:p w14:paraId="419F1E13" w14:textId="77777777" w:rsidR="006C18CE" w:rsidRDefault="006C18CE" w:rsidP="006C18CE">
      <w:pPr>
        <w:pStyle w:val="Normal1"/>
        <w:ind w:left="720"/>
        <w:rPr>
          <w:rFonts w:ascii="Calibri" w:eastAsia="Calibri" w:hAnsi="Calibri" w:cs="Calibri"/>
          <w:sz w:val="24"/>
          <w:szCs w:val="24"/>
        </w:rPr>
      </w:pPr>
    </w:p>
    <w:p w14:paraId="1051A52F" w14:textId="77777777" w:rsidR="006C18CE" w:rsidRDefault="006C18CE" w:rsidP="006C18CE">
      <w:pPr>
        <w:pStyle w:val="Normal1"/>
        <w:rPr>
          <w:rFonts w:ascii="Calibri" w:eastAsia="Calibri" w:hAnsi="Calibri" w:cs="Calibri"/>
          <w:sz w:val="24"/>
          <w:szCs w:val="24"/>
        </w:rPr>
      </w:pPr>
      <w:r>
        <w:rPr>
          <w:rFonts w:ascii="Calibri" w:eastAsia="Calibri" w:hAnsi="Calibri" w:cs="Calibri"/>
          <w:sz w:val="24"/>
          <w:szCs w:val="24"/>
        </w:rPr>
        <w:t xml:space="preserve">Although acquiring comprehensive, representative input presents an unforeseen challenge with the pandemic-necessitated limitations on community gatherings, it is essential that our engagement process be accessible, inclusive, and effective in eliciting input from diverse stakeholder groups.  </w:t>
      </w:r>
    </w:p>
    <w:p w14:paraId="273AAD3B" w14:textId="77777777" w:rsidR="006C18CE" w:rsidRDefault="006C18CE" w:rsidP="006C18CE">
      <w:pPr>
        <w:pStyle w:val="Normal1"/>
        <w:ind w:left="720"/>
        <w:rPr>
          <w:rFonts w:ascii="Calibri" w:eastAsia="Calibri" w:hAnsi="Calibri" w:cs="Calibri"/>
          <w:sz w:val="24"/>
          <w:szCs w:val="24"/>
        </w:rPr>
      </w:pPr>
    </w:p>
    <w:p w14:paraId="111469E8" w14:textId="77777777" w:rsidR="006C18CE" w:rsidRDefault="006C18CE" w:rsidP="006C18CE">
      <w:pPr>
        <w:pStyle w:val="Normal1"/>
        <w:rPr>
          <w:rFonts w:ascii="Calibri" w:eastAsia="Calibri" w:hAnsi="Calibri" w:cs="Calibri"/>
          <w:sz w:val="24"/>
          <w:szCs w:val="24"/>
          <w:u w:val="single"/>
        </w:rPr>
      </w:pPr>
      <w:r>
        <w:rPr>
          <w:rFonts w:ascii="Calibri" w:eastAsia="Calibri" w:hAnsi="Calibri" w:cs="Calibri"/>
          <w:sz w:val="24"/>
          <w:szCs w:val="24"/>
        </w:rPr>
        <w:t xml:space="preserve">Once we receive feedback about the goals and actions the community supports, we can move forward in developing metrics to assess our progress and provide ongoing accountability. </w:t>
      </w:r>
    </w:p>
    <w:p w14:paraId="572FA8F8" w14:textId="77777777" w:rsidR="006C18CE" w:rsidRDefault="006C18CE" w:rsidP="006C18CE">
      <w:pPr>
        <w:pStyle w:val="Normal1"/>
        <w:ind w:left="720"/>
        <w:rPr>
          <w:rFonts w:ascii="Calibri" w:eastAsia="Calibri" w:hAnsi="Calibri" w:cs="Calibri"/>
          <w:b/>
          <w:bCs/>
          <w:sz w:val="24"/>
          <w:szCs w:val="24"/>
        </w:rPr>
      </w:pPr>
    </w:p>
    <w:p w14:paraId="5A721B11" w14:textId="77777777" w:rsidR="006C18CE" w:rsidRDefault="006C18CE" w:rsidP="006C18CE">
      <w:pPr>
        <w:pStyle w:val="Normal1"/>
        <w:rPr>
          <w:rFonts w:ascii="Calibri" w:eastAsia="Calibri" w:hAnsi="Calibri" w:cs="Calibri"/>
          <w:i/>
          <w:iCs/>
          <w:sz w:val="24"/>
          <w:szCs w:val="24"/>
        </w:rPr>
      </w:pPr>
      <w:r>
        <w:rPr>
          <w:rFonts w:ascii="Calibri" w:eastAsia="Calibri" w:hAnsi="Calibri" w:cs="Calibri"/>
          <w:sz w:val="24"/>
          <w:szCs w:val="24"/>
        </w:rPr>
        <w:t xml:space="preserve">We want to emphasize the importance of regular meetings and ongoing dialogue with grassroots community and neighborhood organizations in the drafting and execution of the Climate Action Plan and in subsequent updates. These relationships will be essential to our success in meeting the challenges ahead. </w:t>
      </w:r>
      <w:r>
        <w:rPr>
          <w:rFonts w:ascii="Calibri" w:eastAsia="Calibri" w:hAnsi="Calibri" w:cs="Calibri"/>
          <w:i/>
          <w:iCs/>
          <w:sz w:val="24"/>
          <w:szCs w:val="24"/>
        </w:rPr>
        <w:t xml:space="preserve"> </w:t>
      </w:r>
    </w:p>
    <w:p w14:paraId="38CB6307" w14:textId="77777777" w:rsidR="006C18CE" w:rsidRDefault="006C18CE">
      <w:pPr>
        <w:rPr>
          <w:rFonts w:ascii="Calibri" w:eastAsia="Calibri" w:hAnsi="Calibri" w:cs="Calibri"/>
          <w:b/>
          <w:bCs/>
          <w:color w:val="000000"/>
          <w:sz w:val="28"/>
          <w:szCs w:val="28"/>
          <w:u w:color="000000"/>
          <w14:textOutline w14:w="0" w14:cap="flat" w14:cmpd="sng" w14:algn="ctr">
            <w14:noFill/>
            <w14:prstDash w14:val="solid"/>
            <w14:bevel/>
          </w14:textOutline>
        </w:rPr>
      </w:pPr>
      <w:r>
        <w:rPr>
          <w:rFonts w:ascii="Calibri" w:eastAsia="Calibri" w:hAnsi="Calibri" w:cs="Calibri"/>
          <w:b/>
          <w:bCs/>
          <w:sz w:val="28"/>
          <w:szCs w:val="28"/>
        </w:rPr>
        <w:br w:type="page"/>
      </w:r>
    </w:p>
    <w:p w14:paraId="6DAA0D68" w14:textId="00758DBE" w:rsidR="00DC61C1" w:rsidRDefault="00DC5A1D">
      <w:pPr>
        <w:pStyle w:val="Normal1"/>
        <w:jc w:val="center"/>
        <w:rPr>
          <w:rFonts w:ascii="Calibri" w:eastAsia="Calibri" w:hAnsi="Calibri" w:cs="Calibri"/>
          <w:sz w:val="28"/>
          <w:szCs w:val="28"/>
          <w:u w:val="single"/>
        </w:rPr>
      </w:pPr>
      <w:r>
        <w:rPr>
          <w:rFonts w:ascii="Calibri" w:eastAsia="Calibri" w:hAnsi="Calibri" w:cs="Calibri"/>
          <w:b/>
          <w:bCs/>
          <w:sz w:val="28"/>
          <w:szCs w:val="28"/>
        </w:rPr>
        <w:lastRenderedPageBreak/>
        <w:t>ADAPTATION AND SOCIAL RESILIENCE</w:t>
      </w:r>
    </w:p>
    <w:p w14:paraId="2FD14ACA" w14:textId="77777777" w:rsidR="00DC61C1" w:rsidRDefault="00DC5A1D">
      <w:pPr>
        <w:pStyle w:val="Normal1"/>
        <w:spacing w:line="240" w:lineRule="auto"/>
        <w:rPr>
          <w:rFonts w:ascii="Calibri" w:eastAsia="Calibri" w:hAnsi="Calibri" w:cs="Calibri"/>
          <w:sz w:val="24"/>
          <w:szCs w:val="24"/>
        </w:rPr>
      </w:pPr>
      <w:r>
        <w:rPr>
          <w:noProof/>
        </w:rPr>
        <mc:AlternateContent>
          <mc:Choice Requires="wps">
            <w:drawing>
              <wp:inline distT="0" distB="0" distL="0" distR="0" wp14:anchorId="0D927AC8" wp14:editId="477D131D">
                <wp:extent cx="5943600" cy="19050"/>
                <wp:effectExtent l="0" t="0" r="0" b="0"/>
                <wp:docPr id="1073741832"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38AFEB64"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" fillcolor="#a0a0a0" stroked="f" strokeweight="1pt">
                <v:stroke miterlimit="4"/>
                <w10:anchorlock/>
              </v:rect>
            </w:pict>
          </mc:Fallback>
        </mc:AlternateContent>
      </w:r>
    </w:p>
    <w:p w14:paraId="0B2EF28A" w14:textId="77777777" w:rsidR="00DC61C1" w:rsidRDefault="00DC61C1">
      <w:pPr>
        <w:pStyle w:val="Normal1"/>
        <w:rPr>
          <w:rFonts w:ascii="Calibri" w:eastAsia="Calibri" w:hAnsi="Calibri" w:cs="Calibri"/>
          <w:sz w:val="24"/>
          <w:szCs w:val="24"/>
        </w:rPr>
      </w:pPr>
    </w:p>
    <w:p w14:paraId="231B52BB" w14:textId="77777777" w:rsidR="00DC61C1" w:rsidRDefault="00DC5A1D">
      <w:pPr>
        <w:pStyle w:val="Normal1"/>
        <w:widowControl w:val="0"/>
        <w:rPr>
          <w:rFonts w:ascii="Calibri" w:eastAsia="Calibri" w:hAnsi="Calibri" w:cs="Calibri"/>
          <w:color w:val="0000FF"/>
          <w:sz w:val="24"/>
          <w:szCs w:val="24"/>
          <w:u w:color="0000FF"/>
        </w:rPr>
      </w:pPr>
      <w:r>
        <w:rPr>
          <w:rFonts w:ascii="Calibri" w:eastAsia="Calibri" w:hAnsi="Calibri" w:cs="Calibri"/>
          <w:sz w:val="24"/>
          <w:szCs w:val="24"/>
        </w:rPr>
        <w:t xml:space="preserve">For the past 40 years, we’ve observed the impacts of climate change in the global context, with the intensity of these impacts steadily increasing over time. </w:t>
      </w:r>
    </w:p>
    <w:p w14:paraId="6A41850E" w14:textId="356603C1" w:rsidR="00DC61C1" w:rsidRDefault="00DC5A1D">
      <w:pPr>
        <w:pStyle w:val="Normal1"/>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Global temperatures continue to hit record or historic highs, and there is no known upper limit to global temperature increases. The State of California has experienced drought for 19 of the past 20 years and is suffering increasing frequency and intensity of wildfires statewide. Sea level rise, a slower moving impact of climate change, is expected to cause economic and infrastructure losses in California that are orders of magnitude higher than wildfires.</w:t>
      </w:r>
      <w:r>
        <w:rPr>
          <w:rFonts w:ascii="Calibri" w:eastAsia="Calibri" w:hAnsi="Calibri" w:cs="Calibri"/>
          <w:sz w:val="24"/>
          <w:szCs w:val="24"/>
          <w:vertAlign w:val="superscript"/>
        </w:rPr>
        <w:footnoteReference w:id="10"/>
      </w:r>
      <w:r>
        <w:rPr>
          <w:rFonts w:ascii="Calibri" w:eastAsia="Calibri" w:hAnsi="Calibri" w:cs="Calibri"/>
          <w:sz w:val="24"/>
          <w:szCs w:val="24"/>
        </w:rPr>
        <w:t xml:space="preserve"> Global warming and its impacts </w:t>
      </w:r>
      <w:r w:rsidR="00BD5CFB">
        <w:rPr>
          <w:rFonts w:ascii="Calibri" w:eastAsia="Calibri" w:hAnsi="Calibri" w:cs="Calibri"/>
          <w:sz w:val="24"/>
          <w:szCs w:val="24"/>
        </w:rPr>
        <w:t xml:space="preserve">are occurring even as we ramp up mitigation, </w:t>
      </w:r>
      <w:r>
        <w:rPr>
          <w:rFonts w:ascii="Calibri" w:eastAsia="Calibri" w:hAnsi="Calibri" w:cs="Calibri"/>
          <w:sz w:val="24"/>
          <w:szCs w:val="24"/>
        </w:rPr>
        <w:t xml:space="preserve">and many </w:t>
      </w:r>
      <w:r w:rsidR="00BD5CFB">
        <w:rPr>
          <w:rFonts w:ascii="Calibri" w:eastAsia="Calibri" w:hAnsi="Calibri" w:cs="Calibri"/>
          <w:sz w:val="24"/>
          <w:szCs w:val="24"/>
        </w:rPr>
        <w:t xml:space="preserve">impacts </w:t>
      </w:r>
      <w:r>
        <w:rPr>
          <w:rFonts w:ascii="Calibri" w:eastAsia="Calibri" w:hAnsi="Calibri" w:cs="Calibri"/>
          <w:sz w:val="24"/>
          <w:szCs w:val="24"/>
        </w:rPr>
        <w:t xml:space="preserve">are irreversible. At the same time, the Association of Bay Area Governments is forecasting that the population of the Bay Area will increase by 2.1 million by 2040, creating more pressure on land use, infrastructure, resources, and ecosystems. </w:t>
      </w:r>
    </w:p>
    <w:p w14:paraId="6E9A61F8" w14:textId="77777777" w:rsidR="00DC61C1" w:rsidRDefault="00DC5A1D">
      <w:pPr>
        <w:pStyle w:val="Normal1"/>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 xml:space="preserve">Given the inevitability of these impacts, the City of Petaluma should plan, create policy, and undertake projects to prepare for them. The City is developing a </w:t>
      </w:r>
      <w:r>
        <w:rPr>
          <w:rFonts w:ascii="Calibri" w:eastAsia="Calibri" w:hAnsi="Calibri" w:cs="Calibri"/>
          <w:i/>
          <w:iCs/>
          <w:sz w:val="24"/>
          <w:szCs w:val="24"/>
        </w:rPr>
        <w:t>Local Hazard Mitigation Plan</w:t>
      </w:r>
      <w:r>
        <w:rPr>
          <w:rFonts w:ascii="Calibri" w:eastAsia="Calibri" w:hAnsi="Calibri" w:cs="Calibri"/>
          <w:sz w:val="24"/>
          <w:szCs w:val="24"/>
        </w:rPr>
        <w:t>, a FEMA-mandated document that assesses risk potential and will make the City eligible for FEMA funding. Over the next year, the City also will be updating its General Plan, a key opportunity to include climate change adaptation policies.</w:t>
      </w:r>
    </w:p>
    <w:p w14:paraId="33AD58E9" w14:textId="77777777" w:rsidR="00DC61C1" w:rsidRDefault="00DC5A1D">
      <w:pPr>
        <w:pStyle w:val="Normal1"/>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Within the context of forecasted population growth, the City of Petaluma should prepare for the following climate change-related impacts:</w:t>
      </w:r>
    </w:p>
    <w:p w14:paraId="1C38B930" w14:textId="77777777" w:rsidR="00DC61C1" w:rsidRDefault="00DC5A1D" w:rsidP="00662EF2">
      <w:pPr>
        <w:pStyle w:val="Normal1"/>
        <w:numPr>
          <w:ilvl w:val="0"/>
          <w:numId w:val="58"/>
        </w:numPr>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Drought</w:t>
      </w:r>
    </w:p>
    <w:p w14:paraId="47253869" w14:textId="77777777" w:rsidR="00DC61C1" w:rsidRDefault="00DC5A1D" w:rsidP="00662EF2">
      <w:pPr>
        <w:pStyle w:val="Normal1"/>
        <w:numPr>
          <w:ilvl w:val="0"/>
          <w:numId w:val="5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Wildfire</w:t>
      </w:r>
    </w:p>
    <w:p w14:paraId="79F1E30A" w14:textId="77777777" w:rsidR="00DC61C1" w:rsidRDefault="00DC5A1D" w:rsidP="00662EF2">
      <w:pPr>
        <w:pStyle w:val="Normal1"/>
        <w:numPr>
          <w:ilvl w:val="0"/>
          <w:numId w:val="5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Extreme heat</w:t>
      </w:r>
    </w:p>
    <w:p w14:paraId="4FA0011A" w14:textId="77777777" w:rsidR="00DC61C1" w:rsidRDefault="00DC5A1D" w:rsidP="00662EF2">
      <w:pPr>
        <w:pStyle w:val="Normal1"/>
        <w:numPr>
          <w:ilvl w:val="0"/>
          <w:numId w:val="5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Sea level rise (flooding and permanent inundation)</w:t>
      </w:r>
    </w:p>
    <w:p w14:paraId="48570FB2" w14:textId="77777777" w:rsidR="00DC61C1" w:rsidRDefault="00DC5A1D" w:rsidP="00662EF2">
      <w:pPr>
        <w:pStyle w:val="Normal1"/>
        <w:numPr>
          <w:ilvl w:val="0"/>
          <w:numId w:val="5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Extreme precipitation, contributing to flooding</w:t>
      </w:r>
    </w:p>
    <w:p w14:paraId="4F0203EB" w14:textId="77777777" w:rsidR="00DC61C1" w:rsidRDefault="00DC5A1D" w:rsidP="00662EF2">
      <w:pPr>
        <w:pStyle w:val="Normal1"/>
        <w:numPr>
          <w:ilvl w:val="0"/>
          <w:numId w:val="5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Sociocultural impacts</w:t>
      </w:r>
    </w:p>
    <w:p w14:paraId="1B5D2990" w14:textId="77777777" w:rsidR="00DC61C1" w:rsidRDefault="00DC5A1D">
      <w:pPr>
        <w:pStyle w:val="Normal1"/>
        <w:shd w:val="clear" w:color="auto" w:fill="FFFFFF"/>
        <w:spacing w:before="120" w:line="240" w:lineRule="auto"/>
        <w:rPr>
          <w:rFonts w:ascii="Calibri" w:eastAsia="Calibri" w:hAnsi="Calibri" w:cs="Calibri"/>
          <w:color w:val="222222"/>
          <w:sz w:val="24"/>
          <w:szCs w:val="24"/>
          <w:u w:color="222222"/>
        </w:rPr>
      </w:pPr>
      <w:r>
        <w:rPr>
          <w:rFonts w:ascii="Calibri" w:eastAsia="Calibri" w:hAnsi="Calibri" w:cs="Calibri"/>
          <w:sz w:val="24"/>
          <w:szCs w:val="24"/>
        </w:rPr>
        <w:t xml:space="preserve">Additionally, the City should plan and prepare for these impacts in combination with one another and in combination with other types of global crises, including pandemics and economic instability. Further, this work should be undertaken in collaboration with leading regional, statewide, and international bodies, so that we learn </w:t>
      </w:r>
      <w:r>
        <w:rPr>
          <w:rFonts w:ascii="Calibri" w:eastAsia="Calibri" w:hAnsi="Calibri" w:cs="Calibri"/>
          <w:color w:val="222222"/>
          <w:sz w:val="24"/>
          <w:szCs w:val="24"/>
          <w:u w:color="222222"/>
        </w:rPr>
        <w:t xml:space="preserve">from the successes and failures of other cities and jurisdictions in climate change adaptation. </w:t>
      </w:r>
    </w:p>
    <w:p w14:paraId="60102EF6" w14:textId="25AAE173" w:rsidR="00DC61C1" w:rsidRDefault="00DC5A1D">
      <w:pPr>
        <w:pStyle w:val="Normal1"/>
        <w:shd w:val="clear" w:color="auto" w:fill="FFFFFF"/>
        <w:spacing w:before="120" w:line="240"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The remainder of this section describes the main strategies and actions we hope to pursue. Some can be instituted in the near</w:t>
      </w:r>
      <w:r w:rsidR="00BD5CFB">
        <w:rPr>
          <w:rFonts w:ascii="Calibri" w:eastAsia="Calibri" w:hAnsi="Calibri" w:cs="Calibri"/>
          <w:color w:val="222222"/>
          <w:sz w:val="24"/>
          <w:szCs w:val="24"/>
          <w:u w:color="222222"/>
        </w:rPr>
        <w:t>-</w:t>
      </w:r>
      <w:r>
        <w:rPr>
          <w:rFonts w:ascii="Calibri" w:eastAsia="Calibri" w:hAnsi="Calibri" w:cs="Calibri"/>
          <w:color w:val="222222"/>
          <w:sz w:val="24"/>
          <w:szCs w:val="24"/>
          <w:u w:color="222222"/>
        </w:rPr>
        <w:t>term, others are longer-term or ongoing actions.</w:t>
      </w:r>
    </w:p>
    <w:p w14:paraId="67E66F4D" w14:textId="77777777" w:rsidR="00DC61C1" w:rsidRDefault="00DC61C1">
      <w:pPr>
        <w:pStyle w:val="Normal1"/>
        <w:shd w:val="clear" w:color="auto" w:fill="FFFFFF"/>
        <w:spacing w:before="120" w:line="240" w:lineRule="auto"/>
        <w:rPr>
          <w:rFonts w:ascii="Calibri" w:eastAsia="Calibri" w:hAnsi="Calibri" w:cs="Calibri"/>
          <w:b/>
          <w:bCs/>
          <w:color w:val="222222"/>
          <w:sz w:val="28"/>
          <w:szCs w:val="28"/>
          <w:u w:color="222222"/>
        </w:rPr>
      </w:pPr>
    </w:p>
    <w:p w14:paraId="0E48D84F" w14:textId="77777777" w:rsidR="00DC61C1" w:rsidRDefault="00DC5A1D">
      <w:pPr>
        <w:pStyle w:val="Body"/>
      </w:pPr>
      <w:r>
        <w:rPr>
          <w:rFonts w:ascii="Calibri" w:eastAsia="Calibri" w:hAnsi="Calibri" w:cs="Calibri"/>
          <w:b/>
          <w:bCs/>
          <w:color w:val="222222"/>
          <w:sz w:val="28"/>
          <w:szCs w:val="28"/>
          <w:u w:color="222222"/>
        </w:rPr>
        <w:br w:type="page"/>
      </w:r>
    </w:p>
    <w:p w14:paraId="1B9F016E"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lastRenderedPageBreak/>
        <w:t>Address Climate Concerns Through Education and Outreach</w:t>
      </w:r>
    </w:p>
    <w:p w14:paraId="3E068B50" w14:textId="77777777" w:rsidR="00DC61C1" w:rsidRDefault="00DC5A1D">
      <w:pPr>
        <w:pStyle w:val="Normal1"/>
        <w:shd w:val="clear" w:color="auto" w:fill="FFFFFF"/>
        <w:spacing w:before="120" w:line="240"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Ensure that citizens feel that their climate concerns are being heard and addressed through the climate adaptation and resilience planning process.</w:t>
      </w:r>
    </w:p>
    <w:p w14:paraId="1C1B584D" w14:textId="730C6796" w:rsidR="00DC61C1" w:rsidRDefault="00DC5A1D" w:rsidP="00662EF2">
      <w:pPr>
        <w:pStyle w:val="Normal1"/>
        <w:numPr>
          <w:ilvl w:val="0"/>
          <w:numId w:val="60"/>
        </w:numPr>
        <w:shd w:val="clear" w:color="auto" w:fill="FFFFFF"/>
        <w:spacing w:before="120"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Facilitate a robust community conversation in Petaluma regarding residents’ understanding of how the climate is changing, how the changes may affect our community – including specific neighborhoods and cultural groups</w:t>
      </w:r>
      <w:r w:rsidR="00EB7732">
        <w:rPr>
          <w:rFonts w:ascii="Calibri" w:eastAsia="Calibri" w:hAnsi="Calibri" w:cs="Calibri"/>
          <w:color w:val="222222"/>
          <w:sz w:val="24"/>
          <w:szCs w:val="24"/>
          <w:u w:color="222222"/>
        </w:rPr>
        <w:t>—</w:t>
      </w:r>
      <w:r>
        <w:rPr>
          <w:rFonts w:ascii="Calibri" w:eastAsia="Calibri" w:hAnsi="Calibri" w:cs="Calibri"/>
          <w:color w:val="222222"/>
          <w:sz w:val="24"/>
          <w:szCs w:val="24"/>
          <w:u w:color="222222"/>
        </w:rPr>
        <w:t xml:space="preserve">what actions should be taken, and their highest concerns and priorities. </w:t>
      </w:r>
    </w:p>
    <w:p w14:paraId="60174C73" w14:textId="77777777" w:rsidR="00DC61C1" w:rsidRDefault="00DC5A1D" w:rsidP="00662EF2">
      <w:pPr>
        <w:pStyle w:val="Normal1"/>
        <w:numPr>
          <w:ilvl w:val="0"/>
          <w:numId w:val="60"/>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Develop processes to document and widely share these diverse community viewpoints, ensuring that the needs and concerns of the whole community are heard. </w:t>
      </w:r>
    </w:p>
    <w:p w14:paraId="78DCC6BE" w14:textId="4862400E" w:rsidR="00DC61C1" w:rsidRDefault="00DC5A1D" w:rsidP="00F21439">
      <w:pPr>
        <w:pStyle w:val="Normal1"/>
        <w:numPr>
          <w:ilvl w:val="0"/>
          <w:numId w:val="150"/>
        </w:numPr>
        <w:shd w:val="clear" w:color="auto" w:fill="FFFFFF"/>
        <w:spacing w:after="160" w:line="259" w:lineRule="auto"/>
        <w:rPr>
          <w:rFonts w:ascii="Calibri" w:eastAsia="Calibri" w:hAnsi="Calibri" w:cs="Calibri"/>
          <w:b/>
          <w:bCs/>
          <w:color w:val="222222"/>
          <w:sz w:val="24"/>
          <w:szCs w:val="24"/>
        </w:rPr>
      </w:pPr>
      <w:r>
        <w:rPr>
          <w:rFonts w:ascii="Calibri" w:eastAsia="Calibri" w:hAnsi="Calibri" w:cs="Calibri"/>
          <w:color w:val="222222"/>
          <w:sz w:val="24"/>
          <w:szCs w:val="24"/>
          <w:u w:color="222222"/>
        </w:rPr>
        <w:t xml:space="preserve">Create a communitywide climate change education program that includes up-to-date climate science and a clear picture of near- and long-term anticipated impacts, and </w:t>
      </w:r>
      <w:r w:rsidR="00BD5CFB">
        <w:rPr>
          <w:rFonts w:ascii="Calibri" w:eastAsia="Calibri" w:hAnsi="Calibri" w:cs="Calibri"/>
          <w:color w:val="222222"/>
          <w:sz w:val="24"/>
          <w:szCs w:val="24"/>
          <w:u w:color="222222"/>
        </w:rPr>
        <w:t xml:space="preserve">that </w:t>
      </w:r>
      <w:r>
        <w:rPr>
          <w:rFonts w:ascii="Calibri" w:eastAsia="Calibri" w:hAnsi="Calibri" w:cs="Calibri"/>
          <w:color w:val="222222"/>
          <w:sz w:val="24"/>
          <w:szCs w:val="24"/>
          <w:u w:color="222222"/>
        </w:rPr>
        <w:t xml:space="preserve">evaluates opportunities for adaptation. </w:t>
      </w:r>
    </w:p>
    <w:p w14:paraId="48C1679A" w14:textId="77777777" w:rsidR="00DC61C1" w:rsidRDefault="00DC61C1">
      <w:pPr>
        <w:pStyle w:val="Normal1"/>
        <w:spacing w:after="160" w:line="259" w:lineRule="auto"/>
        <w:rPr>
          <w:rFonts w:ascii="Calibri" w:eastAsia="Calibri" w:hAnsi="Calibri" w:cs="Calibri"/>
          <w:b/>
          <w:bCs/>
          <w:color w:val="222222"/>
          <w:sz w:val="28"/>
          <w:szCs w:val="28"/>
          <w:u w:color="222222"/>
        </w:rPr>
      </w:pPr>
    </w:p>
    <w:p w14:paraId="3EB04D19"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t>Become a Resilient Town</w:t>
      </w:r>
    </w:p>
    <w:p w14:paraId="0C8A7CDF" w14:textId="77777777" w:rsidR="00DC61C1" w:rsidRDefault="00DC5A1D">
      <w:pPr>
        <w:pStyle w:val="Normal1"/>
        <w:shd w:val="clear" w:color="auto" w:fill="FFFFFF"/>
        <w:spacing w:before="120" w:line="240"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Develop Petaluma as a resilient town and hub of adaptation and preparedness in Sonoma County. Measures of community resilience include resilience hubs, microgrids, community councils, and the creation and establishment of financial and other support, including:</w:t>
      </w:r>
    </w:p>
    <w:p w14:paraId="37E520BF" w14:textId="77777777" w:rsidR="00DC61C1" w:rsidRDefault="00DC5A1D" w:rsidP="00662EF2">
      <w:pPr>
        <w:pStyle w:val="Normal1"/>
        <w:numPr>
          <w:ilvl w:val="0"/>
          <w:numId w:val="63"/>
        </w:numPr>
        <w:shd w:val="clear" w:color="auto" w:fill="FFFFFF"/>
        <w:spacing w:before="120"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Support neighborhood-based organizations.</w:t>
      </w:r>
    </w:p>
    <w:p w14:paraId="6C261FE4" w14:textId="77777777" w:rsidR="00DC61C1" w:rsidRDefault="00DC5A1D" w:rsidP="00662EF2">
      <w:pPr>
        <w:pStyle w:val="Normal1"/>
        <w:numPr>
          <w:ilvl w:val="0"/>
          <w:numId w:val="63"/>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Enhance and expand on existing community resilience partnerships. </w:t>
      </w:r>
    </w:p>
    <w:p w14:paraId="0DA26C3C" w14:textId="77777777" w:rsidR="00DC61C1" w:rsidRDefault="00DC5A1D" w:rsidP="00662EF2">
      <w:pPr>
        <w:pStyle w:val="Normal1"/>
        <w:numPr>
          <w:ilvl w:val="0"/>
          <w:numId w:val="63"/>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Provide energy resilience via back-up energy systems, microgrids, and other measures that serve the community during emergency events, particularly supporting more vulnerable communities and groups.</w:t>
      </w:r>
    </w:p>
    <w:p w14:paraId="2B1EFDC2" w14:textId="77777777" w:rsidR="00DC61C1" w:rsidRDefault="00DC61C1">
      <w:pPr>
        <w:pStyle w:val="Normal1"/>
        <w:spacing w:after="160" w:line="259" w:lineRule="auto"/>
        <w:rPr>
          <w:rFonts w:ascii="Calibri" w:eastAsia="Calibri" w:hAnsi="Calibri" w:cs="Calibri"/>
          <w:b/>
          <w:bCs/>
          <w:color w:val="222222"/>
          <w:sz w:val="28"/>
          <w:szCs w:val="28"/>
          <w:u w:color="222222"/>
        </w:rPr>
      </w:pPr>
    </w:p>
    <w:p w14:paraId="5EF9CBA6"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t>Create a Resilient Emergency Response Network</w:t>
      </w:r>
    </w:p>
    <w:p w14:paraId="300686C8" w14:textId="25EB580B" w:rsidR="00DC61C1" w:rsidRDefault="006D10E4">
      <w:pPr>
        <w:pStyle w:val="Normal1"/>
        <w:shd w:val="clear" w:color="auto" w:fill="FFFFFF"/>
        <w:spacing w:before="120" w:line="240"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Facilitate</w:t>
      </w:r>
      <w:r w:rsidR="006C18CE">
        <w:rPr>
          <w:rFonts w:ascii="Calibri" w:eastAsia="Calibri" w:hAnsi="Calibri" w:cs="Calibri"/>
          <w:color w:val="222222"/>
          <w:sz w:val="24"/>
          <w:szCs w:val="24"/>
          <w:u w:color="222222"/>
        </w:rPr>
        <w:t xml:space="preserve"> the creation of</w:t>
      </w:r>
      <w:r w:rsidR="00DC5A1D">
        <w:rPr>
          <w:rFonts w:ascii="Calibri" w:eastAsia="Calibri" w:hAnsi="Calibri" w:cs="Calibri"/>
          <w:color w:val="222222"/>
          <w:sz w:val="24"/>
          <w:szCs w:val="24"/>
          <w:u w:color="222222"/>
        </w:rPr>
        <w:t xml:space="preserve"> knowledgeable and capable community </w:t>
      </w:r>
      <w:r w:rsidR="001D792D">
        <w:rPr>
          <w:rFonts w:ascii="Calibri" w:eastAsia="Calibri" w:hAnsi="Calibri" w:cs="Calibri"/>
          <w:color w:val="222222"/>
          <w:sz w:val="24"/>
          <w:szCs w:val="24"/>
          <w:u w:color="222222"/>
        </w:rPr>
        <w:t>groups and organizations that are</w:t>
      </w:r>
      <w:r w:rsidR="00DC5A1D">
        <w:rPr>
          <w:rFonts w:ascii="Calibri" w:eastAsia="Calibri" w:hAnsi="Calibri" w:cs="Calibri"/>
          <w:color w:val="222222"/>
          <w:sz w:val="24"/>
          <w:szCs w:val="24"/>
          <w:u w:color="222222"/>
        </w:rPr>
        <w:t xml:space="preserve"> prepared to respond to climate change-related disasters and </w:t>
      </w:r>
      <w:r>
        <w:rPr>
          <w:rFonts w:ascii="Calibri" w:eastAsia="Calibri" w:hAnsi="Calibri" w:cs="Calibri"/>
          <w:color w:val="222222"/>
          <w:sz w:val="24"/>
          <w:szCs w:val="24"/>
          <w:u w:color="222222"/>
        </w:rPr>
        <w:t>support</w:t>
      </w:r>
      <w:r w:rsidR="00DC5A1D">
        <w:rPr>
          <w:rFonts w:ascii="Calibri" w:eastAsia="Calibri" w:hAnsi="Calibri" w:cs="Calibri"/>
          <w:color w:val="222222"/>
          <w:sz w:val="24"/>
          <w:szCs w:val="24"/>
          <w:u w:color="222222"/>
        </w:rPr>
        <w:t xml:space="preserve"> families and neighborhoods. </w:t>
      </w:r>
    </w:p>
    <w:p w14:paraId="056D7A94" w14:textId="0F79003A" w:rsidR="00DC61C1" w:rsidRDefault="00DC5A1D" w:rsidP="00662EF2">
      <w:pPr>
        <w:pStyle w:val="Normal1"/>
        <w:numPr>
          <w:ilvl w:val="0"/>
          <w:numId w:val="65"/>
        </w:numPr>
        <w:shd w:val="clear" w:color="auto" w:fill="FFFFFF"/>
        <w:spacing w:before="120"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Develop citywide and neighborhood-based emergency systems and supply networks to address residents’</w:t>
      </w:r>
      <w:r w:rsidR="00B97833" w:rsidRPr="00B97833">
        <w:rPr>
          <w:rFonts w:ascii="Calibri" w:eastAsia="Calibri" w:hAnsi="Calibri" w:cs="Calibri"/>
          <w:color w:val="222222"/>
          <w:sz w:val="24"/>
          <w:szCs w:val="24"/>
          <w:u w:color="222222"/>
        </w:rPr>
        <w:t xml:space="preserve"> </w:t>
      </w:r>
      <w:r w:rsidR="00B97833">
        <w:rPr>
          <w:rFonts w:ascii="Calibri" w:eastAsia="Calibri" w:hAnsi="Calibri" w:cs="Calibri"/>
          <w:color w:val="222222"/>
          <w:sz w:val="24"/>
          <w:szCs w:val="24"/>
          <w:u w:color="222222"/>
        </w:rPr>
        <w:t>needs</w:t>
      </w:r>
      <w:r>
        <w:rPr>
          <w:rFonts w:ascii="Calibri" w:eastAsia="Calibri" w:hAnsi="Calibri" w:cs="Calibri"/>
          <w:color w:val="222222"/>
          <w:sz w:val="24"/>
          <w:szCs w:val="24"/>
          <w:u w:color="222222"/>
        </w:rPr>
        <w:t xml:space="preserve"> </w:t>
      </w:r>
      <w:r w:rsidR="00B97833">
        <w:rPr>
          <w:rFonts w:ascii="Calibri" w:eastAsia="Calibri" w:hAnsi="Calibri" w:cs="Calibri"/>
          <w:color w:val="222222"/>
          <w:sz w:val="24"/>
          <w:szCs w:val="24"/>
          <w:u w:color="222222"/>
        </w:rPr>
        <w:t xml:space="preserve">for </w:t>
      </w:r>
      <w:r>
        <w:rPr>
          <w:rFonts w:ascii="Calibri" w:eastAsia="Calibri" w:hAnsi="Calibri" w:cs="Calibri"/>
          <w:color w:val="222222"/>
          <w:sz w:val="24"/>
          <w:szCs w:val="24"/>
          <w:u w:color="222222"/>
        </w:rPr>
        <w:t xml:space="preserve">energy, health, food, and shelter. </w:t>
      </w:r>
    </w:p>
    <w:p w14:paraId="54044406" w14:textId="77777777" w:rsidR="00DC61C1" w:rsidRDefault="00DC5A1D" w:rsidP="00662EF2">
      <w:pPr>
        <w:pStyle w:val="Normal1"/>
        <w:numPr>
          <w:ilvl w:val="0"/>
          <w:numId w:val="65"/>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Ensure that City emergency services support and collaborate with social resilience groups and neighborhoods. </w:t>
      </w:r>
    </w:p>
    <w:p w14:paraId="42B2863A" w14:textId="77777777" w:rsidR="00DC61C1" w:rsidRDefault="00DC5A1D" w:rsidP="00662EF2">
      <w:pPr>
        <w:pStyle w:val="Normal1"/>
        <w:numPr>
          <w:ilvl w:val="0"/>
          <w:numId w:val="65"/>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Create centers to provide needed services and supplies and continuity for families and businesses during emergency events.</w:t>
      </w:r>
    </w:p>
    <w:p w14:paraId="55D43610" w14:textId="77777777" w:rsidR="00DC61C1" w:rsidRDefault="00DC5A1D" w:rsidP="00662EF2">
      <w:pPr>
        <w:pStyle w:val="Normal1"/>
        <w:numPr>
          <w:ilvl w:val="0"/>
          <w:numId w:val="65"/>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Develop an understanding of how cultural groups and neighborhoods will be affected by climate change over the near- and long-term scenarios (2025 - 2100). </w:t>
      </w:r>
    </w:p>
    <w:p w14:paraId="492AD93B" w14:textId="77777777" w:rsidR="00DC61C1" w:rsidRDefault="00DC61C1">
      <w:pPr>
        <w:pStyle w:val="Normal1"/>
        <w:spacing w:after="160" w:line="259" w:lineRule="auto"/>
        <w:rPr>
          <w:rFonts w:ascii="Calibri" w:eastAsia="Calibri" w:hAnsi="Calibri" w:cs="Calibri"/>
          <w:b/>
          <w:bCs/>
          <w:color w:val="222222"/>
          <w:sz w:val="28"/>
          <w:szCs w:val="28"/>
          <w:u w:color="222222"/>
        </w:rPr>
      </w:pPr>
    </w:p>
    <w:p w14:paraId="0BDC88F9" w14:textId="77777777" w:rsidR="00DC61C1" w:rsidRDefault="00DC5A1D">
      <w:pPr>
        <w:pStyle w:val="Body"/>
      </w:pPr>
      <w:r>
        <w:rPr>
          <w:rFonts w:ascii="Calibri" w:eastAsia="Calibri" w:hAnsi="Calibri" w:cs="Calibri"/>
          <w:b/>
          <w:bCs/>
          <w:color w:val="222222"/>
          <w:sz w:val="28"/>
          <w:szCs w:val="28"/>
          <w:u w:color="222222"/>
        </w:rPr>
        <w:br w:type="page"/>
      </w:r>
    </w:p>
    <w:p w14:paraId="267F7873"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lastRenderedPageBreak/>
        <w:t>Develop a Climate Change Adaptation and Resilience Plan</w:t>
      </w:r>
    </w:p>
    <w:p w14:paraId="033C8BE7" w14:textId="77777777" w:rsidR="00DC61C1" w:rsidRDefault="00DC5A1D">
      <w:pPr>
        <w:pStyle w:val="Normal1"/>
        <w:shd w:val="clear" w:color="auto" w:fill="FFFFFF"/>
        <w:spacing w:before="120" w:line="240"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Identify community-supported, equitable, and cost-effective adaptation measures in appropriate time frames to adapt to climate change impacts. </w:t>
      </w:r>
    </w:p>
    <w:p w14:paraId="44CFD244" w14:textId="77777777" w:rsidR="00DC61C1" w:rsidRDefault="00DC5A1D" w:rsidP="00662EF2">
      <w:pPr>
        <w:pStyle w:val="Normal1"/>
        <w:numPr>
          <w:ilvl w:val="0"/>
          <w:numId w:val="67"/>
        </w:numPr>
        <w:shd w:val="clear" w:color="auto" w:fill="FFFFFF"/>
        <w:spacing w:before="120"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Develop a step-by-step process with specific guidance on prioritizing actions that promote equity and foster community resilience, including establishing baseline data and metrics for analysis of future data. </w:t>
      </w:r>
    </w:p>
    <w:p w14:paraId="73C26121" w14:textId="77777777" w:rsidR="00DC61C1" w:rsidRDefault="00DC5A1D" w:rsidP="00662EF2">
      <w:pPr>
        <w:pStyle w:val="Normal1"/>
        <w:numPr>
          <w:ilvl w:val="0"/>
          <w:numId w:val="67"/>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Conduct a climate change impacts vulnerability assessment that builds on the </w:t>
      </w:r>
      <w:r>
        <w:rPr>
          <w:rFonts w:ascii="Calibri" w:eastAsia="Calibri" w:hAnsi="Calibri" w:cs="Calibri"/>
          <w:i/>
          <w:iCs/>
          <w:color w:val="222222"/>
          <w:sz w:val="24"/>
          <w:szCs w:val="24"/>
          <w:u w:color="222222"/>
        </w:rPr>
        <w:t>Local Hazard Mitigation Plan</w:t>
      </w:r>
      <w:r>
        <w:rPr>
          <w:rFonts w:ascii="Calibri" w:eastAsia="Calibri" w:hAnsi="Calibri" w:cs="Calibri"/>
          <w:color w:val="222222"/>
          <w:sz w:val="24"/>
          <w:szCs w:val="24"/>
          <w:u w:color="222222"/>
        </w:rPr>
        <w:t xml:space="preserve"> and projects impacts through to 2100 on different sectors, populations, wildlife, neighborhoods, and infrastructure. Assess sea level rise impacts and analyze costs for a spectrum of response scenarios.</w:t>
      </w:r>
    </w:p>
    <w:p w14:paraId="03152B73" w14:textId="77777777" w:rsidR="00DC61C1" w:rsidRDefault="00DC5A1D" w:rsidP="00662EF2">
      <w:pPr>
        <w:pStyle w:val="Normal1"/>
        <w:numPr>
          <w:ilvl w:val="0"/>
          <w:numId w:val="67"/>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Integrate current and future climate conditions into all City planning and investment decision-making processes. </w:t>
      </w:r>
      <w:r>
        <w:rPr>
          <w:rFonts w:ascii="Calibri" w:eastAsia="Calibri" w:hAnsi="Calibri" w:cs="Calibri"/>
          <w:sz w:val="24"/>
          <w:szCs w:val="24"/>
        </w:rPr>
        <w:t>Adopt State Executive Order B-30-15.</w:t>
      </w:r>
      <w:r>
        <w:rPr>
          <w:rFonts w:ascii="Calibri" w:eastAsia="Calibri" w:hAnsi="Calibri" w:cs="Calibri"/>
          <w:sz w:val="24"/>
          <w:szCs w:val="24"/>
          <w:vertAlign w:val="superscript"/>
        </w:rPr>
        <w:footnoteReference w:id="11"/>
      </w:r>
      <w:r>
        <w:rPr>
          <w:rFonts w:ascii="Calibri" w:eastAsia="Calibri" w:hAnsi="Calibri" w:cs="Calibri"/>
          <w:sz w:val="24"/>
          <w:szCs w:val="24"/>
        </w:rPr>
        <w:t xml:space="preserve"> </w:t>
      </w:r>
    </w:p>
    <w:p w14:paraId="5E308303" w14:textId="679CD9B8" w:rsidR="00DC61C1" w:rsidRPr="00F21439" w:rsidRDefault="00DC5A1D" w:rsidP="00662EF2">
      <w:pPr>
        <w:pStyle w:val="Normal1"/>
        <w:numPr>
          <w:ilvl w:val="0"/>
          <w:numId w:val="67"/>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Integrate adaptation principles, goals, and actions into the City’s 2025 General Plan Update, Implementing Zoning Ordinance and other planning documents, building code, green infrastructure development and ecosystem services management, area specific and master plans, Transportation Plan, Local Hazard Mitigation Plan, and other relevant regulatory documents. </w:t>
      </w:r>
    </w:p>
    <w:p w14:paraId="075954B8" w14:textId="6FE575D4" w:rsidR="006D10E4" w:rsidRDefault="006D10E4" w:rsidP="00662EF2">
      <w:pPr>
        <w:pStyle w:val="Normal1"/>
        <w:numPr>
          <w:ilvl w:val="0"/>
          <w:numId w:val="67"/>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Develop staff resources to implement recommended mitigation, adaptation, equity and engagement activities and actions in the key city departments: planning, public works, parks, and communications.</w:t>
      </w:r>
    </w:p>
    <w:p w14:paraId="061EF8B1" w14:textId="77777777" w:rsidR="00DC61C1" w:rsidRDefault="00DC61C1">
      <w:pPr>
        <w:pStyle w:val="Normal1"/>
        <w:spacing w:after="160" w:line="259" w:lineRule="auto"/>
        <w:rPr>
          <w:rFonts w:ascii="Calibri" w:eastAsia="Calibri" w:hAnsi="Calibri" w:cs="Calibri"/>
          <w:color w:val="222222"/>
          <w:sz w:val="24"/>
          <w:szCs w:val="24"/>
          <w:u w:color="222222"/>
        </w:rPr>
      </w:pPr>
    </w:p>
    <w:p w14:paraId="6D37464F" w14:textId="77777777" w:rsidR="00DC61C1" w:rsidRDefault="00DC5A1D">
      <w:pPr>
        <w:pStyle w:val="Normal1"/>
        <w:spacing w:after="160" w:line="259" w:lineRule="auto"/>
        <w:ind w:left="720" w:hanging="720"/>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t>Start Adaptation Immediately</w:t>
      </w:r>
    </w:p>
    <w:p w14:paraId="7C9144C0"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color w:val="222222"/>
          <w:sz w:val="24"/>
          <w:szCs w:val="24"/>
          <w:u w:color="222222"/>
        </w:rPr>
        <w:t>In order to well prepare Petaluma for all the impacts of climate change anticipated by 2040 – including extreme heat/urban heat islands, drought, flooding, sea level rise, wildfire, smoke, infrastructure failure – immediately implement adaptation actions and activities that have been well studied and understood, by copying or adapting tools used in other communities. [See Appendix C for potential sources of funding.]</w:t>
      </w:r>
    </w:p>
    <w:p w14:paraId="6C0763EC" w14:textId="77777777" w:rsidR="00DC61C1" w:rsidRDefault="00DC5A1D" w:rsidP="00662EF2">
      <w:pPr>
        <w:pStyle w:val="Normal1"/>
        <w:numPr>
          <w:ilvl w:val="0"/>
          <w:numId w:val="69"/>
        </w:numPr>
        <w:shd w:val="clear" w:color="auto" w:fill="FFFFFF"/>
        <w:spacing w:before="120"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Mandate a displacement and equity analysis for all public and private development plans that includes a “climate smart scorecard.” </w:t>
      </w:r>
    </w:p>
    <w:p w14:paraId="72913D68" w14:textId="77777777" w:rsidR="00DC61C1" w:rsidRDefault="00DC5A1D" w:rsidP="00662EF2">
      <w:pPr>
        <w:pStyle w:val="Normal1"/>
        <w:numPr>
          <w:ilvl w:val="0"/>
          <w:numId w:val="69"/>
        </w:numPr>
        <w:shd w:val="clear" w:color="auto" w:fill="FFFFFF"/>
        <w:spacing w:line="240" w:lineRule="auto"/>
        <w:rPr>
          <w:rFonts w:ascii="Calibri" w:eastAsia="Calibri" w:hAnsi="Calibri" w:cs="Calibri"/>
          <w:color w:val="222222"/>
          <w:sz w:val="24"/>
          <w:szCs w:val="24"/>
        </w:rPr>
      </w:pPr>
      <w:r>
        <w:rPr>
          <w:rFonts w:ascii="Calibri" w:eastAsia="Calibri" w:hAnsi="Calibri" w:cs="Calibri"/>
          <w:sz w:val="24"/>
          <w:szCs w:val="24"/>
        </w:rPr>
        <w:t xml:space="preserve">Prohibit development in floodplains or with negative impacts on waterways. </w:t>
      </w:r>
    </w:p>
    <w:p w14:paraId="48EDB58B" w14:textId="77777777" w:rsidR="00DC61C1" w:rsidRDefault="00DC5A1D" w:rsidP="00662EF2">
      <w:pPr>
        <w:pStyle w:val="Normal1"/>
        <w:numPr>
          <w:ilvl w:val="0"/>
          <w:numId w:val="69"/>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Increase energy-efficient, zero-carbon, and green construction and retrofits, incorporating passive strategies and low-carbon equipment.</w:t>
      </w:r>
    </w:p>
    <w:p w14:paraId="625A6B96" w14:textId="77777777" w:rsidR="00DC61C1" w:rsidRDefault="00DC5A1D" w:rsidP="00662EF2">
      <w:pPr>
        <w:pStyle w:val="Normal1"/>
        <w:numPr>
          <w:ilvl w:val="0"/>
          <w:numId w:val="69"/>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Protect critical built environment and infrastructure resources or move, if needed.</w:t>
      </w:r>
    </w:p>
    <w:p w14:paraId="41DE4E61" w14:textId="77777777" w:rsidR="00DC61C1" w:rsidRDefault="00DC5A1D" w:rsidP="00662EF2">
      <w:pPr>
        <w:pStyle w:val="Normal1"/>
        <w:numPr>
          <w:ilvl w:val="0"/>
          <w:numId w:val="69"/>
        </w:numPr>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Reduce urban heat island effects by increasing use of high-albedo roofs and paving, pervious paving, and urban forest canopy.</w:t>
      </w:r>
    </w:p>
    <w:p w14:paraId="0FE6EE25" w14:textId="77777777" w:rsidR="00DC61C1" w:rsidRDefault="00DC5A1D">
      <w:pPr>
        <w:pStyle w:val="Body"/>
      </w:pPr>
      <w:r>
        <w:rPr>
          <w:rFonts w:ascii="Calibri" w:eastAsia="Calibri" w:hAnsi="Calibri" w:cs="Calibri"/>
          <w:b/>
          <w:bCs/>
          <w:color w:val="222222"/>
          <w:sz w:val="28"/>
          <w:szCs w:val="28"/>
          <w:u w:color="222222"/>
        </w:rPr>
        <w:br w:type="page"/>
      </w:r>
    </w:p>
    <w:p w14:paraId="294ABD76" w14:textId="77777777" w:rsidR="00DC61C1" w:rsidRDefault="00DC5A1D">
      <w:pPr>
        <w:pStyle w:val="Normal1"/>
        <w:spacing w:after="160" w:line="259" w:lineRule="auto"/>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lastRenderedPageBreak/>
        <w:t xml:space="preserve">Restore Local Ecosystem Health </w:t>
      </w:r>
    </w:p>
    <w:p w14:paraId="33531E4D" w14:textId="77777777" w:rsidR="00DC61C1" w:rsidRDefault="00DC5A1D">
      <w:pPr>
        <w:pStyle w:val="Normal1"/>
        <w:shd w:val="clear" w:color="auto" w:fill="FFFFFF"/>
        <w:spacing w:before="120" w:line="240"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 xml:space="preserve">Improve adaptation to climate change by restoring </w:t>
      </w:r>
      <w:r>
        <w:rPr>
          <w:rFonts w:ascii="Calibri" w:eastAsia="Calibri" w:hAnsi="Calibri" w:cs="Calibri"/>
          <w:sz w:val="24"/>
          <w:szCs w:val="24"/>
        </w:rPr>
        <w:t>and enhancing local</w:t>
      </w:r>
      <w:r>
        <w:rPr>
          <w:rFonts w:ascii="Calibri" w:eastAsia="Calibri" w:hAnsi="Calibri" w:cs="Calibri"/>
          <w:color w:val="222222"/>
          <w:sz w:val="24"/>
          <w:szCs w:val="24"/>
          <w:u w:color="222222"/>
        </w:rPr>
        <w:t xml:space="preserve"> ecosystems; identifying, maintaining, and expanding wildlife corridors and wildlife crossings; and sustaining local native biodiversity. </w:t>
      </w:r>
    </w:p>
    <w:p w14:paraId="16BE3FED" w14:textId="0F2D77CE" w:rsidR="00DC61C1" w:rsidRPr="00F21439" w:rsidRDefault="00DC5A1D" w:rsidP="00662EF2">
      <w:pPr>
        <w:pStyle w:val="Normal1"/>
        <w:numPr>
          <w:ilvl w:val="0"/>
          <w:numId w:val="71"/>
        </w:numPr>
        <w:shd w:val="clear" w:color="auto" w:fill="FFFFFF"/>
        <w:spacing w:before="120"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Raise awareness and understanding of local ecosystems through community outreach and engaging community environmental educational institutions and organizations. </w:t>
      </w:r>
    </w:p>
    <w:p w14:paraId="5E59E570" w14:textId="311E6499" w:rsidR="006D10E4" w:rsidRDefault="006D10E4" w:rsidP="00662EF2">
      <w:pPr>
        <w:pStyle w:val="Normal1"/>
        <w:numPr>
          <w:ilvl w:val="0"/>
          <w:numId w:val="71"/>
        </w:numPr>
        <w:shd w:val="clear" w:color="auto" w:fill="FFFFFF"/>
        <w:spacing w:before="120"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Reduce pollutions and toxins suppressing ecosystem health and biodiversity</w:t>
      </w:r>
    </w:p>
    <w:p w14:paraId="1BA7134F" w14:textId="77777777" w:rsidR="00DC61C1" w:rsidRDefault="00DC5A1D" w:rsidP="00662EF2">
      <w:pPr>
        <w:pStyle w:val="Normal1"/>
        <w:numPr>
          <w:ilvl w:val="0"/>
          <w:numId w:val="71"/>
        </w:numPr>
        <w:shd w:val="clear" w:color="auto" w:fill="FFFFFF"/>
        <w:spacing w:line="240" w:lineRule="auto"/>
        <w:rPr>
          <w:rFonts w:ascii="Calibri" w:eastAsia="Calibri" w:hAnsi="Calibri" w:cs="Calibri"/>
          <w:color w:val="222222"/>
          <w:sz w:val="24"/>
          <w:szCs w:val="24"/>
        </w:rPr>
      </w:pPr>
      <w:r>
        <w:rPr>
          <w:rFonts w:ascii="Calibri" w:eastAsia="Calibri" w:hAnsi="Calibri" w:cs="Calibri"/>
          <w:sz w:val="24"/>
          <w:szCs w:val="24"/>
        </w:rPr>
        <w:t>Support pollinator and bird populations in urban, residential, and open space and park landscapes.</w:t>
      </w:r>
    </w:p>
    <w:p w14:paraId="739C779E" w14:textId="77777777" w:rsidR="00DC61C1" w:rsidRDefault="00DC5A1D" w:rsidP="00662EF2">
      <w:pPr>
        <w:pStyle w:val="Normal1"/>
        <w:numPr>
          <w:ilvl w:val="0"/>
          <w:numId w:val="71"/>
        </w:numPr>
        <w:shd w:val="clear" w:color="auto" w:fill="FFFFFF"/>
        <w:spacing w:line="240" w:lineRule="auto"/>
        <w:rPr>
          <w:rFonts w:ascii="Calibri" w:eastAsia="Calibri" w:hAnsi="Calibri" w:cs="Calibri"/>
          <w:color w:val="222222"/>
          <w:sz w:val="24"/>
          <w:szCs w:val="24"/>
        </w:rPr>
      </w:pPr>
      <w:r>
        <w:rPr>
          <w:rFonts w:ascii="Calibri" w:eastAsia="Calibri" w:hAnsi="Calibri" w:cs="Calibri"/>
          <w:sz w:val="24"/>
          <w:szCs w:val="24"/>
        </w:rPr>
        <w:t xml:space="preserve">Restore upland grasslands, wet meadows, wetlands, and floodplains to support restoration of Petaluma Valley hydrology and groundwater recharge, and to reduce flooding. </w:t>
      </w:r>
    </w:p>
    <w:p w14:paraId="54A5D1E6" w14:textId="77777777" w:rsidR="00DC61C1" w:rsidRDefault="00DC5A1D" w:rsidP="00662EF2">
      <w:pPr>
        <w:pStyle w:val="Normal1"/>
        <w:numPr>
          <w:ilvl w:val="0"/>
          <w:numId w:val="71"/>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Work with local and regional environmental partners to create a biodiversity assessment and accountability tool, for example, a “Biodiversity Scorecard” or other means, to measure progress restoring and enhancing wildlife populations and native plant habitat for the City.</w:t>
      </w:r>
    </w:p>
    <w:p w14:paraId="787234CD" w14:textId="77777777" w:rsidR="00DC61C1" w:rsidRDefault="00DC5A1D" w:rsidP="00662EF2">
      <w:pPr>
        <w:pStyle w:val="Normal1"/>
        <w:numPr>
          <w:ilvl w:val="0"/>
          <w:numId w:val="71"/>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Prioritize “green” infrastructure</w:t>
      </w:r>
      <w:r>
        <w:rPr>
          <w:rFonts w:ascii="Calibri" w:eastAsia="Calibri" w:hAnsi="Calibri" w:cs="Calibri"/>
          <w:color w:val="222222"/>
          <w:sz w:val="24"/>
          <w:szCs w:val="24"/>
          <w:u w:color="222222"/>
          <w:vertAlign w:val="superscript"/>
        </w:rPr>
        <w:footnoteReference w:id="12"/>
      </w:r>
      <w:r>
        <w:rPr>
          <w:rFonts w:ascii="Calibri" w:eastAsia="Calibri" w:hAnsi="Calibri" w:cs="Calibri"/>
          <w:color w:val="222222"/>
          <w:sz w:val="24"/>
          <w:szCs w:val="24"/>
          <w:u w:color="222222"/>
        </w:rPr>
        <w:t xml:space="preserve"> to gradually reduce system size and maintenance and replacement cost demands of “gray” infrastructure (including streets, utility systems, storm drainage, and utilities).</w:t>
      </w:r>
    </w:p>
    <w:p w14:paraId="50608AEB" w14:textId="77777777" w:rsidR="00DC61C1" w:rsidRDefault="00DC5A1D" w:rsidP="00662EF2">
      <w:pPr>
        <w:pStyle w:val="Normal1"/>
        <w:numPr>
          <w:ilvl w:val="0"/>
          <w:numId w:val="7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Reduce flooding risks by implementing low impact development (LID) practices in new development and retrofitting existing areas with LID measures to restore pre-development hydrology to the largest extent possible. (LID refers to systems and practices that use or mimic natural processes that result in the infiltration, evapotranspiration, or use of stormwater to protect water quality and aquatic habitat.) </w:t>
      </w:r>
    </w:p>
    <w:p w14:paraId="22BE2952" w14:textId="77777777" w:rsidR="00DC61C1" w:rsidRDefault="00DC5A1D" w:rsidP="00662EF2">
      <w:pPr>
        <w:pStyle w:val="Normal1"/>
        <w:numPr>
          <w:ilvl w:val="0"/>
          <w:numId w:val="7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Reduce impervious road surfaces and develop green street standards, defined by the US EPA as stormwater management that incorporates vegetation, soil, and engineered systems (e.g., permeable pavements) to slow, filter, and cleanse stormwater runoff from impervious surfaces (e.g., streets, sidewalks). </w:t>
      </w:r>
    </w:p>
    <w:p w14:paraId="7444015B" w14:textId="77777777" w:rsidR="00DC61C1" w:rsidRDefault="00DC5A1D" w:rsidP="00662EF2">
      <w:pPr>
        <w:pStyle w:val="Normal1"/>
        <w:numPr>
          <w:ilvl w:val="0"/>
          <w:numId w:val="7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Expand the urban forest and integrate large, primarily native, trees in neighborhoods to provide shade and improve walkability, air quality, heat attenuation, stormwater capture, and carbon sequestration. </w:t>
      </w:r>
    </w:p>
    <w:p w14:paraId="6FF506B4" w14:textId="77777777" w:rsidR="00DC61C1" w:rsidRDefault="00DC5A1D" w:rsidP="00662EF2">
      <w:pPr>
        <w:pStyle w:val="Normal1"/>
        <w:numPr>
          <w:ilvl w:val="0"/>
          <w:numId w:val="71"/>
        </w:numPr>
        <w:shd w:val="clear" w:color="auto" w:fill="FFFFFF"/>
        <w:spacing w:line="240" w:lineRule="auto"/>
        <w:rPr>
          <w:rFonts w:ascii="Calibri" w:eastAsia="Calibri" w:hAnsi="Calibri" w:cs="Calibri"/>
          <w:color w:val="222222"/>
          <w:sz w:val="24"/>
          <w:szCs w:val="24"/>
        </w:rPr>
      </w:pPr>
      <w:r>
        <w:rPr>
          <w:rFonts w:ascii="Calibri" w:eastAsia="Calibri" w:hAnsi="Calibri" w:cs="Calibri"/>
          <w:sz w:val="24"/>
          <w:szCs w:val="24"/>
        </w:rPr>
        <w:t xml:space="preserve">Restore and enhance the Petaluma River, re-creating a healthy and accessible waterway and pedestrian-oriented zone along the banks. Address upper watershed impacts, improve water quality and quantity, control erosion, and stabilize banks.  </w:t>
      </w:r>
    </w:p>
    <w:p w14:paraId="260F10F7" w14:textId="65602349" w:rsidR="00DC61C1" w:rsidRDefault="00DC5A1D" w:rsidP="00662EF2">
      <w:pPr>
        <w:pStyle w:val="Normal1"/>
        <w:numPr>
          <w:ilvl w:val="0"/>
          <w:numId w:val="7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Restore floodplains and historic floodplain ecosystem services</w:t>
      </w:r>
      <w:r w:rsidR="006D10E4">
        <w:rPr>
          <w:rFonts w:ascii="Calibri" w:eastAsia="Calibri" w:hAnsi="Calibri" w:cs="Calibri"/>
          <w:sz w:val="24"/>
          <w:szCs w:val="24"/>
        </w:rPr>
        <w:t xml:space="preserve"> in the Petaluma valley and hills</w:t>
      </w:r>
      <w:r>
        <w:rPr>
          <w:rFonts w:ascii="Calibri" w:eastAsia="Calibri" w:hAnsi="Calibri" w:cs="Calibri"/>
          <w:sz w:val="24"/>
          <w:szCs w:val="24"/>
        </w:rPr>
        <w:t>.</w:t>
      </w:r>
    </w:p>
    <w:p w14:paraId="2B0AAB06" w14:textId="77777777" w:rsidR="00DC61C1" w:rsidRDefault="00DC5A1D" w:rsidP="00662EF2">
      <w:pPr>
        <w:pStyle w:val="Normal1"/>
        <w:numPr>
          <w:ilvl w:val="0"/>
          <w:numId w:val="7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Step back future development from the river to allow room for nature-based adaptive responses to sea level rise and high-intensity storm surges, and to preserve riparian forest habitat in sufficient depth along the waterway for shade and nutrient management.</w:t>
      </w:r>
    </w:p>
    <w:p w14:paraId="534FD01B" w14:textId="77777777" w:rsidR="00DC61C1" w:rsidRDefault="00DC5A1D" w:rsidP="00662EF2">
      <w:pPr>
        <w:pStyle w:val="Normal1"/>
        <w:numPr>
          <w:ilvl w:val="0"/>
          <w:numId w:val="7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Enact open space, agricultural area, and green space policies to support habitat connectivity for both wildlife movement and pedestrian trails in balance.</w:t>
      </w:r>
    </w:p>
    <w:p w14:paraId="37EF8E3A" w14:textId="77777777" w:rsidR="00DC61C1" w:rsidRDefault="00DC61C1">
      <w:pPr>
        <w:pStyle w:val="Normal1"/>
        <w:shd w:val="clear" w:color="auto" w:fill="FFFFFF"/>
        <w:spacing w:before="120" w:line="240" w:lineRule="auto"/>
        <w:rPr>
          <w:rFonts w:ascii="Calibri" w:eastAsia="Calibri" w:hAnsi="Calibri" w:cs="Calibri"/>
          <w:b/>
          <w:bCs/>
          <w:color w:val="222222"/>
          <w:sz w:val="24"/>
          <w:szCs w:val="24"/>
          <w:u w:color="222222"/>
        </w:rPr>
      </w:pPr>
    </w:p>
    <w:p w14:paraId="7C30088E" w14:textId="77777777" w:rsidR="00DC61C1" w:rsidRDefault="00DC5A1D">
      <w:pPr>
        <w:pStyle w:val="Normal1"/>
        <w:spacing w:after="160" w:line="259" w:lineRule="auto"/>
        <w:ind w:left="720" w:hanging="720"/>
        <w:rPr>
          <w:rFonts w:ascii="Calibri" w:eastAsia="Calibri" w:hAnsi="Calibri" w:cs="Calibri"/>
          <w:b/>
          <w:bCs/>
          <w:color w:val="222222"/>
          <w:sz w:val="28"/>
          <w:szCs w:val="28"/>
          <w:u w:color="222222"/>
        </w:rPr>
      </w:pPr>
      <w:r>
        <w:rPr>
          <w:rFonts w:ascii="Calibri" w:eastAsia="Calibri" w:hAnsi="Calibri" w:cs="Calibri"/>
          <w:b/>
          <w:bCs/>
          <w:color w:val="222222"/>
          <w:sz w:val="28"/>
          <w:szCs w:val="28"/>
          <w:u w:color="222222"/>
        </w:rPr>
        <w:t>Prepare for Economic &amp; Public Health Impacts</w:t>
      </w:r>
    </w:p>
    <w:p w14:paraId="59C52659" w14:textId="77777777" w:rsidR="00DC61C1" w:rsidRDefault="00DC5A1D">
      <w:pPr>
        <w:pStyle w:val="Normal1"/>
        <w:spacing w:line="240" w:lineRule="auto"/>
        <w:rPr>
          <w:rFonts w:ascii="Calibri" w:eastAsia="Calibri" w:hAnsi="Calibri" w:cs="Calibri"/>
          <w:color w:val="222222"/>
          <w:sz w:val="24"/>
          <w:szCs w:val="24"/>
          <w:u w:color="222222"/>
        </w:rPr>
      </w:pPr>
      <w:r>
        <w:rPr>
          <w:rFonts w:ascii="Calibri" w:eastAsia="Calibri" w:hAnsi="Calibri" w:cs="Calibri"/>
          <w:color w:val="222222"/>
          <w:sz w:val="24"/>
          <w:szCs w:val="24"/>
          <w:u w:color="222222"/>
        </w:rPr>
        <w:t>Prepare Petaluma for economic shock, increased public health impacts, and changes in population.</w:t>
      </w:r>
    </w:p>
    <w:p w14:paraId="7B5CFA6C" w14:textId="77777777" w:rsidR="00DC61C1" w:rsidRDefault="00DC5A1D" w:rsidP="00662EF2">
      <w:pPr>
        <w:pStyle w:val="Normal1"/>
        <w:numPr>
          <w:ilvl w:val="0"/>
          <w:numId w:val="69"/>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 xml:space="preserve">Prepare to house people impacted by climate change-related disasters that occur elsewhere. </w:t>
      </w:r>
    </w:p>
    <w:p w14:paraId="38FFF620" w14:textId="77777777" w:rsidR="00DC61C1" w:rsidRDefault="00DC5A1D" w:rsidP="00662EF2">
      <w:pPr>
        <w:pStyle w:val="Normal1"/>
        <w:numPr>
          <w:ilvl w:val="0"/>
          <w:numId w:val="69"/>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Protect residents in rental housing from losing their homes due to economic impacts.</w:t>
      </w:r>
    </w:p>
    <w:p w14:paraId="4E91EAE3" w14:textId="77777777" w:rsidR="00DC61C1" w:rsidRDefault="00DC5A1D" w:rsidP="00662EF2">
      <w:pPr>
        <w:pStyle w:val="Normal1"/>
        <w:numPr>
          <w:ilvl w:val="0"/>
          <w:numId w:val="69"/>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Prioritize measures that reduce impacts on frontline and less advantaged groups and reduce structural inequities in public health and education that reduce social resilience. Establish systems and metrics to ensure accountability.</w:t>
      </w:r>
    </w:p>
    <w:p w14:paraId="4EECE852" w14:textId="77777777" w:rsidR="00DC61C1" w:rsidRDefault="00DC5A1D" w:rsidP="00662EF2">
      <w:pPr>
        <w:pStyle w:val="Normal1"/>
        <w:numPr>
          <w:ilvl w:val="0"/>
          <w:numId w:val="69"/>
        </w:num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u w:color="222222"/>
        </w:rPr>
        <w:t>Create structural resilience by supporting local and regional essential systems along with back-up resources for energy, communications, and water supply.</w:t>
      </w:r>
    </w:p>
    <w:p w14:paraId="7199742B" w14:textId="77777777" w:rsidR="00DC61C1" w:rsidRDefault="00DC61C1">
      <w:pPr>
        <w:pStyle w:val="Normal1"/>
        <w:shd w:val="clear" w:color="auto" w:fill="FFFFFF"/>
        <w:spacing w:before="120" w:line="240" w:lineRule="auto"/>
        <w:ind w:left="1440"/>
        <w:rPr>
          <w:rFonts w:ascii="Calibri" w:eastAsia="Calibri" w:hAnsi="Calibri" w:cs="Calibri"/>
          <w:color w:val="222222"/>
          <w:sz w:val="24"/>
          <w:szCs w:val="24"/>
          <w:u w:color="222222"/>
        </w:rPr>
      </w:pPr>
    </w:p>
    <w:p w14:paraId="270A826B" w14:textId="77777777" w:rsidR="00DC61C1" w:rsidRDefault="00DC61C1">
      <w:pPr>
        <w:pStyle w:val="Body"/>
        <w:rPr>
          <w:rFonts w:ascii="Calibri" w:eastAsia="Calibri" w:hAnsi="Calibri" w:cs="Calibri"/>
          <w:b/>
          <w:bCs/>
          <w:sz w:val="32"/>
          <w:szCs w:val="32"/>
        </w:rPr>
      </w:pPr>
    </w:p>
    <w:p w14:paraId="20B56E78" w14:textId="77777777" w:rsidR="00DC61C1" w:rsidRDefault="00DC5A1D">
      <w:pPr>
        <w:pStyle w:val="Body"/>
      </w:pPr>
      <w:r>
        <w:rPr>
          <w:rFonts w:ascii="Calibri" w:eastAsia="Calibri" w:hAnsi="Calibri" w:cs="Calibri"/>
          <w:b/>
          <w:bCs/>
          <w:sz w:val="32"/>
          <w:szCs w:val="32"/>
        </w:rPr>
        <w:br w:type="page"/>
      </w:r>
    </w:p>
    <w:p w14:paraId="6B5BA7B1" w14:textId="77777777" w:rsidR="00DC61C1" w:rsidRDefault="00DC5A1D">
      <w:pPr>
        <w:pStyle w:val="Normal1"/>
        <w:jc w:val="center"/>
        <w:rPr>
          <w:rFonts w:ascii="Calibri" w:eastAsia="Calibri" w:hAnsi="Calibri" w:cs="Calibri"/>
          <w:b/>
          <w:bCs/>
          <w:sz w:val="32"/>
          <w:szCs w:val="32"/>
        </w:rPr>
      </w:pPr>
      <w:r>
        <w:rPr>
          <w:rFonts w:ascii="Calibri" w:eastAsia="Calibri" w:hAnsi="Calibri" w:cs="Calibri"/>
          <w:b/>
          <w:bCs/>
          <w:sz w:val="32"/>
          <w:szCs w:val="32"/>
        </w:rPr>
        <w:lastRenderedPageBreak/>
        <w:t>APPENDICES</w:t>
      </w:r>
    </w:p>
    <w:p w14:paraId="363D10AF" w14:textId="77777777" w:rsidR="00DC61C1" w:rsidRDefault="00DC5A1D">
      <w:pPr>
        <w:pStyle w:val="Normal1"/>
        <w:spacing w:line="240" w:lineRule="auto"/>
        <w:rPr>
          <w:rFonts w:ascii="Calibri" w:eastAsia="Calibri" w:hAnsi="Calibri" w:cs="Calibri"/>
          <w:sz w:val="24"/>
          <w:szCs w:val="24"/>
        </w:rPr>
      </w:pPr>
      <w:r>
        <w:rPr>
          <w:noProof/>
        </w:rPr>
        <mc:AlternateContent>
          <mc:Choice Requires="wps">
            <w:drawing>
              <wp:inline distT="0" distB="0" distL="0" distR="0" wp14:anchorId="0BA67B0B" wp14:editId="0CCB05C7">
                <wp:extent cx="5943600" cy="19050"/>
                <wp:effectExtent l="0" t="0" r="0" b="0"/>
                <wp:docPr id="1073741834"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3629D01B"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" fillcolor="#a0a0a0" stroked="f" strokeweight="1pt">
                <v:stroke miterlimit="4"/>
                <w10:anchorlock/>
              </v:rect>
            </w:pict>
          </mc:Fallback>
        </mc:AlternateContent>
      </w:r>
    </w:p>
    <w:p w14:paraId="5FB5EC41" w14:textId="77777777" w:rsidR="00DC61C1" w:rsidRDefault="00DC61C1">
      <w:pPr>
        <w:pStyle w:val="Normal1"/>
        <w:jc w:val="center"/>
        <w:rPr>
          <w:rFonts w:ascii="Calibri" w:eastAsia="Calibri" w:hAnsi="Calibri" w:cs="Calibri"/>
          <w:b/>
          <w:bCs/>
          <w:sz w:val="28"/>
          <w:szCs w:val="28"/>
        </w:rPr>
      </w:pPr>
    </w:p>
    <w:p w14:paraId="61355BEB" w14:textId="77777777" w:rsidR="00DC61C1" w:rsidRDefault="00DC5A1D">
      <w:pPr>
        <w:pStyle w:val="Body"/>
        <w:rPr>
          <w:rFonts w:ascii="Calibri" w:eastAsia="Calibri" w:hAnsi="Calibri" w:cs="Calibri"/>
          <w:b/>
          <w:bCs/>
          <w:sz w:val="28"/>
          <w:szCs w:val="28"/>
        </w:rPr>
      </w:pPr>
      <w:r>
        <w:rPr>
          <w:rFonts w:ascii="Calibri" w:eastAsia="Calibri" w:hAnsi="Calibri" w:cs="Calibri"/>
          <w:b/>
          <w:bCs/>
          <w:sz w:val="28"/>
          <w:szCs w:val="28"/>
        </w:rPr>
        <w:t xml:space="preserve">Appendix A: Relevant Documents and Documents Reviewed </w:t>
      </w:r>
    </w:p>
    <w:p w14:paraId="57142C33" w14:textId="77777777" w:rsidR="00DC61C1" w:rsidRDefault="00DC61C1">
      <w:pPr>
        <w:pStyle w:val="Body"/>
        <w:rPr>
          <w:rFonts w:ascii="Calibri" w:eastAsia="Calibri" w:hAnsi="Calibri" w:cs="Calibri"/>
        </w:rPr>
      </w:pPr>
    </w:p>
    <w:p w14:paraId="3BF07499" w14:textId="77777777" w:rsidR="00DC61C1" w:rsidRDefault="00DC5A1D">
      <w:pPr>
        <w:pStyle w:val="Body"/>
        <w:rPr>
          <w:rFonts w:ascii="Calibri" w:eastAsia="Calibri" w:hAnsi="Calibri" w:cs="Calibri"/>
          <w:b/>
          <w:bCs/>
          <w:sz w:val="24"/>
          <w:szCs w:val="24"/>
        </w:rPr>
      </w:pPr>
      <w:r>
        <w:rPr>
          <w:rFonts w:ascii="Calibri" w:eastAsia="Calibri" w:hAnsi="Calibri" w:cs="Calibri"/>
          <w:b/>
          <w:bCs/>
          <w:sz w:val="24"/>
          <w:szCs w:val="24"/>
        </w:rPr>
        <w:t>Relevant City Plans and Documents:</w:t>
      </w:r>
    </w:p>
    <w:p w14:paraId="12B5E3C8" w14:textId="77777777" w:rsidR="00DC61C1" w:rsidRDefault="00DC5A1D" w:rsidP="00662EF2">
      <w:pPr>
        <w:pStyle w:val="Normal1"/>
        <w:numPr>
          <w:ilvl w:val="0"/>
          <w:numId w:val="108"/>
        </w:numPr>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General Plan 2025</w:t>
      </w:r>
    </w:p>
    <w:p w14:paraId="66F02D18" w14:textId="77777777" w:rsidR="00DC61C1" w:rsidRDefault="00DC5A1D" w:rsidP="00662EF2">
      <w:pPr>
        <w:pStyle w:val="Normal1"/>
        <w:numPr>
          <w:ilvl w:val="0"/>
          <w:numId w:val="110"/>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City of Petaluma Local Hazard Mitigation Plan</w:t>
      </w:r>
    </w:p>
    <w:p w14:paraId="26FEEFD3" w14:textId="77777777" w:rsidR="00DC61C1" w:rsidRDefault="00DC5A1D" w:rsidP="00662EF2">
      <w:pPr>
        <w:pStyle w:val="Normal1"/>
        <w:numPr>
          <w:ilvl w:val="0"/>
          <w:numId w:val="110"/>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City of Petaluma Bicycle and Pedestrian Plan</w:t>
      </w:r>
    </w:p>
    <w:p w14:paraId="1D434008" w14:textId="77777777" w:rsidR="00DC61C1" w:rsidRDefault="00DC5A1D" w:rsidP="00662EF2">
      <w:pPr>
        <w:pStyle w:val="Normal1"/>
        <w:numPr>
          <w:ilvl w:val="0"/>
          <w:numId w:val="110"/>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River Access and Enhancement Plan</w:t>
      </w:r>
    </w:p>
    <w:p w14:paraId="37FC263C" w14:textId="77777777" w:rsidR="00DC61C1" w:rsidRDefault="00DC5A1D" w:rsidP="00662EF2">
      <w:pPr>
        <w:pStyle w:val="Normal1"/>
        <w:numPr>
          <w:ilvl w:val="0"/>
          <w:numId w:val="110"/>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Central Petaluma Specific Plan</w:t>
      </w:r>
    </w:p>
    <w:p w14:paraId="5F538F88" w14:textId="77777777" w:rsidR="00DC61C1" w:rsidRDefault="00DC5A1D" w:rsidP="00662EF2">
      <w:pPr>
        <w:pStyle w:val="Normal1"/>
        <w:numPr>
          <w:ilvl w:val="0"/>
          <w:numId w:val="110"/>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Petaluma SMART Rail Station Areas: TOD Master Plan</w:t>
      </w:r>
    </w:p>
    <w:p w14:paraId="23B6360A" w14:textId="77777777" w:rsidR="00DC61C1" w:rsidRDefault="00DC5A1D" w:rsidP="00662EF2">
      <w:pPr>
        <w:pStyle w:val="Normal1"/>
        <w:numPr>
          <w:ilvl w:val="0"/>
          <w:numId w:val="110"/>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Petaluma Municipal Code</w:t>
      </w:r>
    </w:p>
    <w:p w14:paraId="2043EB1C" w14:textId="77777777" w:rsidR="00DC61C1" w:rsidRDefault="00DC5A1D" w:rsidP="00662EF2">
      <w:pPr>
        <w:pStyle w:val="Normal1"/>
        <w:numPr>
          <w:ilvl w:val="0"/>
          <w:numId w:val="110"/>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Petaluma Implementing Zoning Ordinance </w:t>
      </w:r>
    </w:p>
    <w:p w14:paraId="689F63F7" w14:textId="77777777" w:rsidR="00DC61C1" w:rsidRDefault="00DC61C1">
      <w:pPr>
        <w:pStyle w:val="Normal1"/>
        <w:rPr>
          <w:rFonts w:ascii="Calibri" w:eastAsia="Calibri" w:hAnsi="Calibri" w:cs="Calibri"/>
          <w:b/>
          <w:bCs/>
          <w:sz w:val="24"/>
          <w:szCs w:val="24"/>
        </w:rPr>
      </w:pPr>
    </w:p>
    <w:p w14:paraId="45CAEFEB" w14:textId="77777777" w:rsidR="00DC61C1" w:rsidRDefault="00DC5A1D">
      <w:pPr>
        <w:pStyle w:val="Normal1"/>
        <w:rPr>
          <w:rFonts w:ascii="Calibri" w:eastAsia="Calibri" w:hAnsi="Calibri" w:cs="Calibri"/>
          <w:b/>
          <w:bCs/>
          <w:sz w:val="24"/>
          <w:szCs w:val="24"/>
        </w:rPr>
      </w:pPr>
      <w:r>
        <w:rPr>
          <w:rFonts w:ascii="Calibri" w:eastAsia="Calibri" w:hAnsi="Calibri" w:cs="Calibri"/>
          <w:b/>
          <w:bCs/>
          <w:sz w:val="24"/>
          <w:szCs w:val="24"/>
        </w:rPr>
        <w:t xml:space="preserve">Additional Documents Reviewed by the Equity Ad Hoc Committee: </w:t>
      </w:r>
    </w:p>
    <w:p w14:paraId="1562E783" w14:textId="77777777" w:rsidR="00DC61C1" w:rsidRDefault="00DC5A1D" w:rsidP="00662EF2">
      <w:pPr>
        <w:pStyle w:val="Normal1"/>
        <w:numPr>
          <w:ilvl w:val="0"/>
          <w:numId w:val="112"/>
        </w:numPr>
        <w:spacing w:line="240" w:lineRule="auto"/>
        <w:rPr>
          <w:rFonts w:ascii="Calibri" w:eastAsia="Calibri" w:hAnsi="Calibri" w:cs="Calibri"/>
          <w:sz w:val="24"/>
          <w:szCs w:val="24"/>
        </w:rPr>
      </w:pPr>
      <w:r>
        <w:rPr>
          <w:rFonts w:ascii="Calibri" w:eastAsia="Calibri" w:hAnsi="Calibri" w:cs="Calibri"/>
          <w:sz w:val="24"/>
          <w:szCs w:val="24"/>
        </w:rPr>
        <w:t>A Portrait of Sonoma County--Sonoma County Human Development Report</w:t>
      </w:r>
    </w:p>
    <w:p w14:paraId="0E58379A" w14:textId="77777777" w:rsidR="00DC61C1" w:rsidRDefault="00DC5A1D" w:rsidP="00662EF2">
      <w:pPr>
        <w:pStyle w:val="Normal1"/>
        <w:numPr>
          <w:ilvl w:val="0"/>
          <w:numId w:val="112"/>
        </w:numPr>
        <w:spacing w:line="240" w:lineRule="auto"/>
        <w:rPr>
          <w:rFonts w:ascii="Calibri" w:eastAsia="Calibri" w:hAnsi="Calibri" w:cs="Calibri"/>
          <w:sz w:val="24"/>
          <w:szCs w:val="24"/>
        </w:rPr>
      </w:pPr>
      <w:r>
        <w:rPr>
          <w:rFonts w:ascii="Calibri" w:eastAsia="Calibri" w:hAnsi="Calibri" w:cs="Calibri"/>
          <w:sz w:val="24"/>
          <w:szCs w:val="24"/>
        </w:rPr>
        <w:t>The City of Albany’s Climate Action and Adaptation Plan</w:t>
      </w:r>
    </w:p>
    <w:p w14:paraId="6959CC76" w14:textId="77777777" w:rsidR="00DC61C1" w:rsidRDefault="00DC5A1D" w:rsidP="00662EF2">
      <w:pPr>
        <w:pStyle w:val="Normal1"/>
        <w:numPr>
          <w:ilvl w:val="0"/>
          <w:numId w:val="112"/>
        </w:numPr>
        <w:spacing w:line="240" w:lineRule="auto"/>
        <w:rPr>
          <w:rFonts w:ascii="Calibri" w:eastAsia="Calibri" w:hAnsi="Calibri" w:cs="Calibri"/>
          <w:sz w:val="24"/>
          <w:szCs w:val="24"/>
        </w:rPr>
      </w:pPr>
      <w:r>
        <w:rPr>
          <w:rFonts w:ascii="Calibri" w:eastAsia="Calibri" w:hAnsi="Calibri" w:cs="Calibri"/>
          <w:sz w:val="24"/>
          <w:szCs w:val="24"/>
        </w:rPr>
        <w:t>The City of Oakland’s 2030 Climate Action Plan Community Workshop Presentation</w:t>
      </w:r>
    </w:p>
    <w:p w14:paraId="3505A994" w14:textId="77777777" w:rsidR="00DC61C1" w:rsidRDefault="00DC5A1D" w:rsidP="00662EF2">
      <w:pPr>
        <w:pStyle w:val="Normal1"/>
        <w:numPr>
          <w:ilvl w:val="0"/>
          <w:numId w:val="112"/>
        </w:numPr>
        <w:spacing w:line="240" w:lineRule="auto"/>
        <w:rPr>
          <w:rFonts w:ascii="Calibri" w:eastAsia="Calibri" w:hAnsi="Calibri" w:cs="Calibri"/>
          <w:sz w:val="24"/>
          <w:szCs w:val="24"/>
        </w:rPr>
      </w:pPr>
      <w:r>
        <w:rPr>
          <w:rFonts w:ascii="Calibri" w:eastAsia="Calibri" w:hAnsi="Calibri" w:cs="Calibri"/>
          <w:sz w:val="24"/>
          <w:szCs w:val="24"/>
        </w:rPr>
        <w:t>The City of Providence’s Climate Justice Plan</w:t>
      </w:r>
    </w:p>
    <w:p w14:paraId="35475D05" w14:textId="77777777" w:rsidR="00DC61C1" w:rsidRDefault="00DC5A1D" w:rsidP="00662EF2">
      <w:pPr>
        <w:pStyle w:val="Normal1"/>
        <w:numPr>
          <w:ilvl w:val="0"/>
          <w:numId w:val="112"/>
        </w:numPr>
        <w:spacing w:line="240" w:lineRule="auto"/>
        <w:rPr>
          <w:rFonts w:ascii="Calibri" w:eastAsia="Calibri" w:hAnsi="Calibri" w:cs="Calibri"/>
          <w:sz w:val="24"/>
          <w:szCs w:val="24"/>
        </w:rPr>
      </w:pPr>
      <w:r>
        <w:rPr>
          <w:rFonts w:ascii="Calibri" w:eastAsia="Calibri" w:hAnsi="Calibri" w:cs="Calibri"/>
          <w:sz w:val="24"/>
          <w:szCs w:val="24"/>
        </w:rPr>
        <w:t>The City of Portland’s Climate Action Plan</w:t>
      </w:r>
    </w:p>
    <w:p w14:paraId="0DC862E2" w14:textId="77777777" w:rsidR="00DC61C1" w:rsidRDefault="00DC5A1D" w:rsidP="00662EF2">
      <w:pPr>
        <w:pStyle w:val="Normal1"/>
        <w:numPr>
          <w:ilvl w:val="0"/>
          <w:numId w:val="112"/>
        </w:numPr>
        <w:spacing w:line="240" w:lineRule="auto"/>
        <w:rPr>
          <w:rFonts w:ascii="Calibri" w:eastAsia="Calibri" w:hAnsi="Calibri" w:cs="Calibri"/>
          <w:sz w:val="24"/>
          <w:szCs w:val="24"/>
        </w:rPr>
      </w:pPr>
      <w:r>
        <w:rPr>
          <w:rFonts w:ascii="Calibri" w:eastAsia="Calibri" w:hAnsi="Calibri" w:cs="Calibri"/>
          <w:sz w:val="24"/>
          <w:szCs w:val="24"/>
        </w:rPr>
        <w:t>The City of Boulder’s Climate Mobilization Action Plan</w:t>
      </w:r>
    </w:p>
    <w:p w14:paraId="5B863850" w14:textId="77777777" w:rsidR="00DC61C1" w:rsidRDefault="00DC5A1D" w:rsidP="00662EF2">
      <w:pPr>
        <w:pStyle w:val="Normal1"/>
        <w:numPr>
          <w:ilvl w:val="0"/>
          <w:numId w:val="113"/>
        </w:numPr>
        <w:spacing w:line="240" w:lineRule="auto"/>
        <w:rPr>
          <w:rFonts w:ascii="Calibri" w:eastAsia="Calibri" w:hAnsi="Calibri" w:cs="Calibri"/>
          <w:sz w:val="24"/>
          <w:szCs w:val="24"/>
        </w:rPr>
      </w:pPr>
      <w:r>
        <w:rPr>
          <w:rFonts w:ascii="Calibri" w:eastAsia="Calibri" w:hAnsi="Calibri" w:cs="Calibri"/>
          <w:sz w:val="24"/>
          <w:szCs w:val="24"/>
        </w:rPr>
        <w:t xml:space="preserve">The City of Petaluma Draft Hazard Mitigation Plan. </w:t>
      </w:r>
    </w:p>
    <w:p w14:paraId="472B4874" w14:textId="77777777" w:rsidR="00DC61C1" w:rsidRDefault="00DC61C1">
      <w:pPr>
        <w:pStyle w:val="Body"/>
        <w:rPr>
          <w:rFonts w:ascii="Calibri" w:eastAsia="Calibri" w:hAnsi="Calibri" w:cs="Calibri"/>
        </w:rPr>
      </w:pPr>
    </w:p>
    <w:p w14:paraId="6287597D" w14:textId="77777777" w:rsidR="00DC61C1" w:rsidRDefault="00DC5A1D">
      <w:pPr>
        <w:pStyle w:val="Normal1"/>
        <w:rPr>
          <w:rFonts w:ascii="Calibri" w:eastAsia="Calibri" w:hAnsi="Calibri" w:cs="Calibri"/>
          <w:b/>
          <w:bCs/>
          <w:sz w:val="24"/>
          <w:szCs w:val="24"/>
        </w:rPr>
      </w:pPr>
      <w:r>
        <w:rPr>
          <w:rFonts w:ascii="Calibri" w:eastAsia="Calibri" w:hAnsi="Calibri" w:cs="Calibri"/>
          <w:b/>
          <w:bCs/>
          <w:sz w:val="24"/>
          <w:szCs w:val="24"/>
        </w:rPr>
        <w:t xml:space="preserve">Additional Documents Reviewed by the Adaptation and Social Resilience Ad Hoc Committee: </w:t>
      </w:r>
    </w:p>
    <w:p w14:paraId="7D80F7F5" w14:textId="77777777" w:rsidR="00DC61C1" w:rsidRDefault="00DC5A1D" w:rsidP="00662EF2">
      <w:pPr>
        <w:pStyle w:val="Normal1"/>
        <w:numPr>
          <w:ilvl w:val="0"/>
          <w:numId w:val="11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Sonoma County Climate Action Plan 2020</w:t>
      </w:r>
    </w:p>
    <w:p w14:paraId="57B57341" w14:textId="77777777" w:rsidR="00DC61C1" w:rsidRDefault="00DC5A1D" w:rsidP="00662EF2">
      <w:pPr>
        <w:pStyle w:val="Normal1"/>
        <w:numPr>
          <w:ilvl w:val="0"/>
          <w:numId w:val="11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City of Boulder Climate Action Plan</w:t>
      </w:r>
    </w:p>
    <w:p w14:paraId="67136B30" w14:textId="77777777" w:rsidR="00DC61C1" w:rsidRDefault="00DC5A1D" w:rsidP="00662EF2">
      <w:pPr>
        <w:pStyle w:val="Normal1"/>
        <w:numPr>
          <w:ilvl w:val="0"/>
          <w:numId w:val="11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Albany Climate Action Plan</w:t>
      </w:r>
    </w:p>
    <w:p w14:paraId="6F0403D3" w14:textId="77777777" w:rsidR="00DC61C1" w:rsidRDefault="00DC5A1D" w:rsidP="00662EF2">
      <w:pPr>
        <w:pStyle w:val="Normal1"/>
        <w:numPr>
          <w:ilvl w:val="0"/>
          <w:numId w:val="11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Petaluma Local Hazard Mitigation Plan</w:t>
      </w:r>
    </w:p>
    <w:p w14:paraId="0813AB5E" w14:textId="77777777" w:rsidR="00DC61C1" w:rsidRDefault="00DC5A1D" w:rsidP="00662EF2">
      <w:pPr>
        <w:pStyle w:val="Normal1"/>
        <w:numPr>
          <w:ilvl w:val="0"/>
          <w:numId w:val="11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City of Oakland Draft Climate Action Plan</w:t>
      </w:r>
    </w:p>
    <w:p w14:paraId="75A1F668" w14:textId="77777777" w:rsidR="00DC61C1" w:rsidRDefault="00DC5A1D" w:rsidP="00662EF2">
      <w:pPr>
        <w:pStyle w:val="Normal1"/>
        <w:numPr>
          <w:ilvl w:val="0"/>
          <w:numId w:val="11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City of Providence Climate Justice Plan</w:t>
      </w:r>
    </w:p>
    <w:p w14:paraId="6176FC00" w14:textId="77777777" w:rsidR="00DC61C1" w:rsidRDefault="00DC5A1D" w:rsidP="00662EF2">
      <w:pPr>
        <w:pStyle w:val="Normal1"/>
        <w:numPr>
          <w:ilvl w:val="0"/>
          <w:numId w:val="11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Intergovernmental Panel on Climate Change (IPCC) 6</w:t>
      </w:r>
      <w:r>
        <w:rPr>
          <w:rFonts w:ascii="Calibri" w:eastAsia="Calibri" w:hAnsi="Calibri" w:cs="Calibri"/>
          <w:sz w:val="24"/>
          <w:szCs w:val="24"/>
          <w:vertAlign w:val="superscript"/>
        </w:rPr>
        <w:t>th</w:t>
      </w:r>
      <w:r>
        <w:rPr>
          <w:rFonts w:ascii="Calibri" w:eastAsia="Calibri" w:hAnsi="Calibri" w:cs="Calibri"/>
          <w:sz w:val="24"/>
          <w:szCs w:val="24"/>
        </w:rPr>
        <w:t xml:space="preserve"> Assessment, “AR6 Climate Change 2021: Impacts, Adaptation and Vulnerability”</w:t>
      </w:r>
    </w:p>
    <w:p w14:paraId="2CAE6E88" w14:textId="77777777" w:rsidR="00DC61C1" w:rsidRDefault="00DC5A1D" w:rsidP="00662EF2">
      <w:pPr>
        <w:pStyle w:val="Normal1"/>
        <w:numPr>
          <w:ilvl w:val="0"/>
          <w:numId w:val="11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CAL OPC “Rising Seas in California: An Update on Sea Level Rise”</w:t>
      </w:r>
    </w:p>
    <w:p w14:paraId="3AD32BC7" w14:textId="77777777" w:rsidR="00DC61C1" w:rsidRDefault="00DC5A1D" w:rsidP="00662EF2">
      <w:pPr>
        <w:pStyle w:val="Normal1"/>
        <w:numPr>
          <w:ilvl w:val="0"/>
          <w:numId w:val="11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Petaluma Climate Action Commission PowerPoint presentation on Sea Level Rise in Petaluma (</w:t>
      </w:r>
      <w:hyperlink r:id="rId16" w:history="1">
        <w:r>
          <w:rPr>
            <w:rStyle w:val="Hyperlink1"/>
            <w:rFonts w:ascii="Calibri" w:eastAsia="Calibri" w:hAnsi="Calibri" w:cs="Calibri"/>
          </w:rPr>
          <w:t>https://petaluma.granicus.com/MediaPlayer.php?view_id=31&amp;clip_id=2917</w:t>
        </w:r>
      </w:hyperlink>
      <w:r>
        <w:rPr>
          <w:rFonts w:ascii="Calibri" w:eastAsia="Calibri" w:hAnsi="Calibri" w:cs="Calibri"/>
          <w:sz w:val="24"/>
          <w:szCs w:val="24"/>
        </w:rPr>
        <w:t>)</w:t>
      </w:r>
    </w:p>
    <w:p w14:paraId="52433900" w14:textId="77777777" w:rsidR="00DC61C1" w:rsidRDefault="00DC61C1">
      <w:pPr>
        <w:pStyle w:val="Body"/>
        <w:rPr>
          <w:rFonts w:ascii="Calibri" w:eastAsia="Calibri" w:hAnsi="Calibri" w:cs="Calibri"/>
          <w:b/>
          <w:bCs/>
        </w:rPr>
      </w:pPr>
    </w:p>
    <w:p w14:paraId="77EE8851" w14:textId="77777777" w:rsidR="00DC61C1" w:rsidRDefault="00DC5A1D">
      <w:pPr>
        <w:pStyle w:val="Body"/>
      </w:pPr>
      <w:r>
        <w:rPr>
          <w:rStyle w:val="None"/>
          <w:rFonts w:ascii="Calibri" w:eastAsia="Calibri" w:hAnsi="Calibri" w:cs="Calibri"/>
          <w:b/>
          <w:bCs/>
          <w:sz w:val="28"/>
          <w:szCs w:val="28"/>
        </w:rPr>
        <w:br w:type="page"/>
      </w:r>
    </w:p>
    <w:p w14:paraId="14F08B08" w14:textId="77777777" w:rsidR="00DC61C1" w:rsidRDefault="00DC5A1D">
      <w:pPr>
        <w:pStyle w:val="Body"/>
        <w:rPr>
          <w:rStyle w:val="None"/>
          <w:rFonts w:ascii="Calibri" w:eastAsia="Calibri" w:hAnsi="Calibri" w:cs="Calibri"/>
          <w:b/>
          <w:bCs/>
          <w:sz w:val="28"/>
          <w:szCs w:val="28"/>
        </w:rPr>
      </w:pPr>
      <w:r>
        <w:rPr>
          <w:rStyle w:val="None"/>
          <w:rFonts w:ascii="Calibri" w:eastAsia="Calibri" w:hAnsi="Calibri" w:cs="Calibri"/>
          <w:b/>
          <w:bCs/>
          <w:sz w:val="28"/>
          <w:szCs w:val="28"/>
        </w:rPr>
        <w:lastRenderedPageBreak/>
        <w:t xml:space="preserve">Appendix B: Metrics for Measuring Progress </w:t>
      </w:r>
    </w:p>
    <w:p w14:paraId="6B127244" w14:textId="77777777" w:rsidR="00DC61C1" w:rsidRDefault="00DC5A1D">
      <w:pPr>
        <w:pStyle w:val="Normal1"/>
        <w:shd w:val="clear" w:color="auto" w:fill="FFFFFF"/>
        <w:spacing w:before="120" w:line="240" w:lineRule="auto"/>
        <w:rPr>
          <w:rStyle w:val="None"/>
          <w:rFonts w:ascii="Calibri" w:eastAsia="Calibri" w:hAnsi="Calibri" w:cs="Calibri"/>
          <w:b/>
          <w:bCs/>
          <w:sz w:val="24"/>
          <w:szCs w:val="24"/>
        </w:rPr>
      </w:pPr>
      <w:r>
        <w:rPr>
          <w:rStyle w:val="None"/>
          <w:rFonts w:ascii="Calibri" w:eastAsia="Calibri" w:hAnsi="Calibri" w:cs="Calibri"/>
          <w:b/>
          <w:bCs/>
          <w:sz w:val="24"/>
          <w:szCs w:val="24"/>
        </w:rPr>
        <w:t>For adaptation and resilience:</w:t>
      </w:r>
    </w:p>
    <w:p w14:paraId="3DB69C08" w14:textId="77777777" w:rsidR="00DC61C1" w:rsidRDefault="00DC5A1D">
      <w:pPr>
        <w:pStyle w:val="Normal1"/>
        <w:shd w:val="clear" w:color="auto" w:fill="FFFFFF"/>
        <w:spacing w:before="120" w:line="240" w:lineRule="auto"/>
        <w:rPr>
          <w:rStyle w:val="None"/>
          <w:rFonts w:ascii="Calibri" w:eastAsia="Calibri" w:hAnsi="Calibri" w:cs="Calibri"/>
          <w:b/>
          <w:bCs/>
          <w:sz w:val="24"/>
          <w:szCs w:val="24"/>
        </w:rPr>
      </w:pPr>
      <w:r>
        <w:rPr>
          <w:rStyle w:val="None"/>
          <w:rFonts w:ascii="Calibri" w:eastAsia="Calibri" w:hAnsi="Calibri" w:cs="Calibri"/>
          <w:sz w:val="24"/>
          <w:szCs w:val="24"/>
        </w:rPr>
        <w:t>Has the City:</w:t>
      </w:r>
    </w:p>
    <w:p w14:paraId="218CA62A" w14:textId="77777777" w:rsidR="00DC61C1" w:rsidRDefault="00DC5A1D" w:rsidP="00662EF2">
      <w:pPr>
        <w:pStyle w:val="Normal1"/>
        <w:numPr>
          <w:ilvl w:val="0"/>
          <w:numId w:val="117"/>
        </w:numPr>
        <w:shd w:val="clear" w:color="auto" w:fill="FFFFFF"/>
        <w:spacing w:before="120" w:line="240" w:lineRule="auto"/>
        <w:rPr>
          <w:rFonts w:ascii="Calibri" w:eastAsia="Calibri" w:hAnsi="Calibri" w:cs="Calibri"/>
          <w:sz w:val="24"/>
          <w:szCs w:val="24"/>
        </w:rPr>
      </w:pPr>
      <w:r>
        <w:rPr>
          <w:rFonts w:ascii="Calibri" w:eastAsia="Calibri" w:hAnsi="Calibri" w:cs="Calibri"/>
          <w:sz w:val="24"/>
          <w:szCs w:val="24"/>
        </w:rPr>
        <w:t>Established a Climate Change Department?</w:t>
      </w:r>
    </w:p>
    <w:p w14:paraId="2BCF6922"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Developed budgets for equity, mitigation, sequestration, adaptation, social resilience, and community engagement?</w:t>
      </w:r>
    </w:p>
    <w:p w14:paraId="4F0108F4"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Provided climate change education and visioning events (how many)?</w:t>
      </w:r>
    </w:p>
    <w:p w14:paraId="75C15D0B"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Developed a Climate Change Resilience and Adaptation Plan?</w:t>
      </w:r>
    </w:p>
    <w:p w14:paraId="161B5820"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Established and integrated climate change priorities into the General Plan Update?</w:t>
      </w:r>
    </w:p>
    <w:p w14:paraId="3210711C" w14:textId="77777777" w:rsidR="00DC61C1" w:rsidRDefault="00DC5A1D" w:rsidP="00662EF2">
      <w:pPr>
        <w:pStyle w:val="Normal1"/>
        <w:numPr>
          <w:ilvl w:val="0"/>
          <w:numId w:val="119"/>
        </w:numPr>
        <w:shd w:val="clear" w:color="auto" w:fill="FFFFFF"/>
        <w:spacing w:line="240" w:lineRule="auto"/>
        <w:rPr>
          <w:rFonts w:ascii="Calibri" w:eastAsia="Calibri" w:hAnsi="Calibri" w:cs="Calibri"/>
          <w:color w:val="222222"/>
          <w:sz w:val="24"/>
          <w:szCs w:val="24"/>
        </w:rPr>
      </w:pPr>
      <w:r>
        <w:rPr>
          <w:rStyle w:val="None"/>
          <w:rFonts w:ascii="Calibri" w:eastAsia="Calibri" w:hAnsi="Calibri" w:cs="Calibri"/>
          <w:color w:val="222222"/>
          <w:sz w:val="24"/>
          <w:szCs w:val="24"/>
          <w:u w:color="222222"/>
        </w:rPr>
        <w:t>Provided centers that provide needed services, access to basic needs, and continuity for families and businesses during emergency events?</w:t>
      </w:r>
    </w:p>
    <w:p w14:paraId="3BCFFC77" w14:textId="77777777" w:rsidR="00DC61C1" w:rsidRDefault="00DC5A1D" w:rsidP="00662EF2">
      <w:pPr>
        <w:pStyle w:val="Normal1"/>
        <w:numPr>
          <w:ilvl w:val="0"/>
          <w:numId w:val="119"/>
        </w:numPr>
        <w:shd w:val="clear" w:color="auto" w:fill="FFFFFF"/>
        <w:spacing w:line="240" w:lineRule="auto"/>
        <w:rPr>
          <w:rFonts w:ascii="Calibri" w:eastAsia="Calibri" w:hAnsi="Calibri" w:cs="Calibri"/>
          <w:color w:val="222222"/>
          <w:sz w:val="24"/>
          <w:szCs w:val="24"/>
        </w:rPr>
      </w:pPr>
      <w:r>
        <w:rPr>
          <w:rStyle w:val="None"/>
          <w:rFonts w:ascii="Calibri" w:eastAsia="Calibri" w:hAnsi="Calibri" w:cs="Calibri"/>
          <w:color w:val="222222"/>
          <w:sz w:val="24"/>
          <w:szCs w:val="24"/>
          <w:u w:color="222222"/>
        </w:rPr>
        <w:t>Supported, p</w:t>
      </w:r>
      <w:r>
        <w:rPr>
          <w:rStyle w:val="None"/>
          <w:rFonts w:ascii="Calibri" w:eastAsia="Calibri" w:hAnsi="Calibri" w:cs="Calibri"/>
          <w:sz w:val="24"/>
          <w:szCs w:val="24"/>
        </w:rPr>
        <w:t>articipated in, and aligned, where applicable, with the SDAT design process for Washington-McDowell nexus?</w:t>
      </w:r>
    </w:p>
    <w:p w14:paraId="35152B09"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Style w:val="None"/>
          <w:rFonts w:ascii="Calibri" w:eastAsia="Calibri" w:hAnsi="Calibri" w:cs="Calibri"/>
          <w:color w:val="222222"/>
          <w:sz w:val="24"/>
          <w:szCs w:val="24"/>
          <w:u w:color="222222"/>
        </w:rPr>
        <w:t>S</w:t>
      </w:r>
      <w:r>
        <w:rPr>
          <w:rFonts w:ascii="Calibri" w:eastAsia="Calibri" w:hAnsi="Calibri" w:cs="Calibri"/>
          <w:sz w:val="24"/>
          <w:szCs w:val="24"/>
        </w:rPr>
        <w:t>topped all floodplain development until it can be proven that the development would not exacerbate flood concerns or add to cumulative flood effects within the watershed?</w:t>
      </w:r>
    </w:p>
    <w:p w14:paraId="0820CEE4"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Supported measures and actions to reduce wildfire impacts?</w:t>
      </w:r>
    </w:p>
    <w:p w14:paraId="6DADB367"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Identified and pursued funding sources to implement short- and long-term actions?</w:t>
      </w:r>
    </w:p>
    <w:p w14:paraId="3BC8678F"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Established a community-wide climate change education program?</w:t>
      </w:r>
    </w:p>
    <w:p w14:paraId="1239BD95"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Made significant investments to improve citywide stormwater management, providing more green infrastructure systems to attenuate stormwater and recharge?</w:t>
      </w:r>
    </w:p>
    <w:p w14:paraId="4C2AAE6E"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Adapted the built environment for more extreme heat and developed reach codes to address this, for example, by requiring roofs and paving to be high albedo surfaces?</w:t>
      </w:r>
    </w:p>
    <w:p w14:paraId="1C729FBC"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Restored riparian areas, wet meadows, and wetlands inside city limits and in collaboration with other entities in adjacent county areas?</w:t>
      </w:r>
    </w:p>
    <w:p w14:paraId="7466A6BE" w14:textId="77777777" w:rsidR="00DC61C1" w:rsidRDefault="00DC5A1D" w:rsidP="00662EF2">
      <w:pPr>
        <w:pStyle w:val="Normal1"/>
        <w:numPr>
          <w:ilvl w:val="0"/>
          <w:numId w:val="119"/>
        </w:numPr>
        <w:shd w:val="clear" w:color="auto" w:fill="FFFFFF"/>
        <w:spacing w:line="240" w:lineRule="auto"/>
        <w:rPr>
          <w:rFonts w:ascii="Calibri" w:eastAsia="Calibri" w:hAnsi="Calibri" w:cs="Calibri"/>
          <w:sz w:val="24"/>
          <w:szCs w:val="24"/>
        </w:rPr>
      </w:pPr>
      <w:r>
        <w:rPr>
          <w:rStyle w:val="None"/>
          <w:rFonts w:ascii="Calibri" w:eastAsia="Calibri" w:hAnsi="Calibri" w:cs="Calibri"/>
          <w:color w:val="222222"/>
          <w:sz w:val="24"/>
          <w:szCs w:val="24"/>
          <w:u w:color="222222"/>
        </w:rPr>
        <w:t>D</w:t>
      </w:r>
      <w:r>
        <w:rPr>
          <w:rFonts w:ascii="Calibri" w:eastAsia="Calibri" w:hAnsi="Calibri" w:cs="Calibri"/>
          <w:sz w:val="24"/>
          <w:szCs w:val="24"/>
        </w:rPr>
        <w:t>eveloped and implemented complete streets that integrate stormwater and trees for shade into all street systems in the City?</w:t>
      </w:r>
    </w:p>
    <w:p w14:paraId="2117B0C0" w14:textId="77777777" w:rsidR="00DC61C1" w:rsidRDefault="00DC61C1">
      <w:pPr>
        <w:pStyle w:val="Body"/>
        <w:rPr>
          <w:rFonts w:ascii="Calibri" w:eastAsia="Calibri" w:hAnsi="Calibri" w:cs="Calibri"/>
          <w:b/>
          <w:bCs/>
        </w:rPr>
      </w:pPr>
    </w:p>
    <w:p w14:paraId="24E4749E" w14:textId="77777777" w:rsidR="00DC61C1" w:rsidRDefault="00DC5A1D">
      <w:pPr>
        <w:pStyle w:val="Body"/>
        <w:rPr>
          <w:rStyle w:val="None"/>
          <w:rFonts w:ascii="Calibri" w:eastAsia="Calibri" w:hAnsi="Calibri" w:cs="Calibri"/>
          <w:b/>
          <w:bCs/>
          <w:sz w:val="24"/>
          <w:szCs w:val="24"/>
        </w:rPr>
      </w:pPr>
      <w:r>
        <w:rPr>
          <w:rStyle w:val="None"/>
          <w:rFonts w:ascii="Calibri" w:eastAsia="Calibri" w:hAnsi="Calibri" w:cs="Calibri"/>
          <w:b/>
          <w:bCs/>
          <w:sz w:val="24"/>
          <w:szCs w:val="24"/>
        </w:rPr>
        <w:t>For community engagement:</w:t>
      </w:r>
    </w:p>
    <w:p w14:paraId="6B5A9415" w14:textId="77777777" w:rsidR="00DC61C1" w:rsidRDefault="00DC5A1D">
      <w:pPr>
        <w:pStyle w:val="Normal1"/>
        <w:shd w:val="clear" w:color="auto" w:fill="FFFFFF"/>
        <w:spacing w:before="120" w:line="240" w:lineRule="auto"/>
        <w:rPr>
          <w:rStyle w:val="None"/>
          <w:rFonts w:ascii="Calibri" w:eastAsia="Calibri" w:hAnsi="Calibri" w:cs="Calibri"/>
          <w:sz w:val="24"/>
          <w:szCs w:val="24"/>
        </w:rPr>
      </w:pPr>
      <w:r>
        <w:rPr>
          <w:rStyle w:val="None"/>
          <w:rFonts w:ascii="Calibri" w:eastAsia="Calibri" w:hAnsi="Calibri" w:cs="Calibri"/>
          <w:sz w:val="24"/>
          <w:szCs w:val="24"/>
        </w:rPr>
        <w:t>Has the City:</w:t>
      </w:r>
    </w:p>
    <w:p w14:paraId="0CEFDCCC" w14:textId="77777777" w:rsidR="00DC61C1" w:rsidRDefault="00DC5A1D" w:rsidP="00662EF2">
      <w:pPr>
        <w:pStyle w:val="Normal1"/>
        <w:numPr>
          <w:ilvl w:val="0"/>
          <w:numId w:val="121"/>
        </w:numPr>
        <w:shd w:val="clear" w:color="auto" w:fill="FFFFFF"/>
        <w:spacing w:before="200" w:line="240" w:lineRule="auto"/>
        <w:rPr>
          <w:sz w:val="24"/>
          <w:szCs w:val="24"/>
        </w:rPr>
      </w:pPr>
      <w:r>
        <w:rPr>
          <w:rStyle w:val="None"/>
          <w:rFonts w:ascii="Calibri" w:eastAsia="Calibri" w:hAnsi="Calibri" w:cs="Calibri"/>
          <w:sz w:val="24"/>
          <w:szCs w:val="24"/>
        </w:rPr>
        <w:t>Set a baseline for community engagement and climate knowledge? (“Do you know what the city is doing about climate change?” “How aware are you of the city’s climate change-related actions?”)</w:t>
      </w:r>
    </w:p>
    <w:p w14:paraId="68F638A0" w14:textId="77777777" w:rsidR="00DC61C1" w:rsidRDefault="00DC5A1D" w:rsidP="00662EF2">
      <w:pPr>
        <w:pStyle w:val="Normal1"/>
        <w:numPr>
          <w:ilvl w:val="1"/>
          <w:numId w:val="123"/>
        </w:numPr>
        <w:shd w:val="clear" w:color="auto" w:fill="FFFFFF"/>
        <w:spacing w:line="240" w:lineRule="auto"/>
        <w:rPr>
          <w:sz w:val="24"/>
          <w:szCs w:val="24"/>
        </w:rPr>
      </w:pPr>
      <w:r>
        <w:rPr>
          <w:rStyle w:val="None"/>
          <w:rFonts w:ascii="Calibri" w:eastAsia="Calibri" w:hAnsi="Calibri" w:cs="Calibri"/>
          <w:sz w:val="24"/>
          <w:szCs w:val="24"/>
        </w:rPr>
        <w:t>Tracked how many are people engaged in city-sponsored, climate-related activities?</w:t>
      </w:r>
    </w:p>
    <w:p w14:paraId="5DEFDCAF" w14:textId="5F89E328" w:rsidR="004C6110" w:rsidRPr="003D6C20" w:rsidRDefault="00DC5A1D" w:rsidP="00662EF2">
      <w:pPr>
        <w:pStyle w:val="Normal1"/>
        <w:numPr>
          <w:ilvl w:val="1"/>
          <w:numId w:val="123"/>
        </w:numPr>
        <w:shd w:val="clear" w:color="auto" w:fill="FFFFFF"/>
        <w:spacing w:line="240" w:lineRule="auto"/>
        <w:rPr>
          <w:sz w:val="24"/>
          <w:szCs w:val="24"/>
        </w:rPr>
      </w:pPr>
      <w:r>
        <w:rPr>
          <w:rStyle w:val="None"/>
          <w:rFonts w:ascii="Calibri" w:eastAsia="Calibri" w:hAnsi="Calibri" w:cs="Calibri"/>
          <w:sz w:val="24"/>
          <w:szCs w:val="24"/>
        </w:rPr>
        <w:t>Tracked how many climate-related events it has put on?</w:t>
      </w:r>
      <w:r>
        <w:rPr>
          <w:rStyle w:val="None"/>
        </w:rPr>
        <w:br/>
      </w:r>
      <w:r w:rsidRPr="003D6C20">
        <w:rPr>
          <w:rStyle w:val="None"/>
          <w:rFonts w:ascii="Calibri" w:eastAsia="Calibri" w:hAnsi="Calibri" w:cs="Calibri"/>
          <w:sz w:val="24"/>
          <w:szCs w:val="24"/>
        </w:rPr>
        <w:t>Done a survey after every city-sponsored climate-related event</w:t>
      </w:r>
    </w:p>
    <w:p w14:paraId="2FBBAAE2" w14:textId="47DC6493" w:rsidR="004C6110" w:rsidRPr="004C6110" w:rsidRDefault="00DC5A1D" w:rsidP="00662EF2">
      <w:pPr>
        <w:pStyle w:val="Normal1"/>
        <w:numPr>
          <w:ilvl w:val="1"/>
          <w:numId w:val="123"/>
        </w:numPr>
        <w:shd w:val="clear" w:color="auto" w:fill="FFFFFF"/>
        <w:spacing w:line="240" w:lineRule="auto"/>
        <w:rPr>
          <w:sz w:val="24"/>
          <w:szCs w:val="24"/>
        </w:rPr>
      </w:pPr>
      <w:r w:rsidRPr="004C6110">
        <w:rPr>
          <w:rStyle w:val="None"/>
          <w:rFonts w:ascii="Calibri" w:eastAsia="Calibri" w:hAnsi="Calibri" w:cs="Calibri"/>
          <w:sz w:val="24"/>
          <w:szCs w:val="24"/>
        </w:rPr>
        <w:t>Tracked how many people receive emails about our agendas over time?</w:t>
      </w:r>
    </w:p>
    <w:p w14:paraId="2D693F95" w14:textId="6D0B3C95" w:rsidR="004C6110" w:rsidRPr="004C6110" w:rsidRDefault="00DC5A1D" w:rsidP="00662EF2">
      <w:pPr>
        <w:pStyle w:val="Normal1"/>
        <w:numPr>
          <w:ilvl w:val="1"/>
          <w:numId w:val="123"/>
        </w:numPr>
        <w:shd w:val="clear" w:color="auto" w:fill="FFFFFF"/>
        <w:spacing w:line="240" w:lineRule="auto"/>
        <w:rPr>
          <w:sz w:val="24"/>
          <w:szCs w:val="24"/>
        </w:rPr>
      </w:pPr>
      <w:r w:rsidRPr="004C6110">
        <w:rPr>
          <w:rStyle w:val="None"/>
          <w:rFonts w:ascii="Calibri" w:eastAsia="Calibri" w:hAnsi="Calibri" w:cs="Calibri"/>
          <w:sz w:val="24"/>
          <w:szCs w:val="24"/>
        </w:rPr>
        <w:t>Tracked how many people visit our web page over time?</w:t>
      </w:r>
    </w:p>
    <w:p w14:paraId="58E91358" w14:textId="63201085" w:rsidR="004C6110" w:rsidRPr="004C6110" w:rsidRDefault="00DC5A1D" w:rsidP="00662EF2">
      <w:pPr>
        <w:pStyle w:val="Normal1"/>
        <w:numPr>
          <w:ilvl w:val="1"/>
          <w:numId w:val="123"/>
        </w:numPr>
        <w:shd w:val="clear" w:color="auto" w:fill="FFFFFF"/>
        <w:spacing w:line="240" w:lineRule="auto"/>
        <w:rPr>
          <w:sz w:val="24"/>
          <w:szCs w:val="24"/>
        </w:rPr>
      </w:pPr>
      <w:r w:rsidRPr="004C6110">
        <w:rPr>
          <w:rStyle w:val="None"/>
          <w:rFonts w:ascii="Calibri" w:eastAsia="Calibri" w:hAnsi="Calibri" w:cs="Calibri"/>
          <w:sz w:val="24"/>
          <w:szCs w:val="24"/>
        </w:rPr>
        <w:t>Hired someone to do outreach specifically for this Commission?</w:t>
      </w:r>
    </w:p>
    <w:p w14:paraId="79D48622" w14:textId="6026A9D6" w:rsidR="004C6110" w:rsidRPr="004C6110" w:rsidRDefault="00DC5A1D" w:rsidP="00662EF2">
      <w:pPr>
        <w:pStyle w:val="Normal1"/>
        <w:numPr>
          <w:ilvl w:val="1"/>
          <w:numId w:val="123"/>
        </w:numPr>
        <w:shd w:val="clear" w:color="auto" w:fill="FFFFFF"/>
        <w:spacing w:line="240" w:lineRule="auto"/>
        <w:rPr>
          <w:sz w:val="24"/>
          <w:szCs w:val="24"/>
        </w:rPr>
      </w:pPr>
      <w:r w:rsidRPr="004C6110">
        <w:rPr>
          <w:rStyle w:val="None"/>
          <w:rFonts w:ascii="Calibri" w:eastAsia="Calibri" w:hAnsi="Calibri" w:cs="Calibri"/>
          <w:sz w:val="24"/>
          <w:szCs w:val="24"/>
        </w:rPr>
        <w:t>Devote staff time to climate-related engagement activities – how much?</w:t>
      </w:r>
    </w:p>
    <w:p w14:paraId="0DE166B6" w14:textId="464E69AF" w:rsidR="004C6110" w:rsidRPr="004C6110" w:rsidRDefault="00DC5A1D" w:rsidP="00662EF2">
      <w:pPr>
        <w:pStyle w:val="Normal1"/>
        <w:numPr>
          <w:ilvl w:val="1"/>
          <w:numId w:val="123"/>
        </w:numPr>
        <w:shd w:val="clear" w:color="auto" w:fill="FFFFFF"/>
        <w:spacing w:line="240" w:lineRule="auto"/>
        <w:rPr>
          <w:sz w:val="24"/>
          <w:szCs w:val="24"/>
        </w:rPr>
      </w:pPr>
      <w:r w:rsidRPr="004C6110">
        <w:rPr>
          <w:rStyle w:val="None"/>
          <w:rFonts w:ascii="Calibri" w:eastAsia="Calibri" w:hAnsi="Calibri" w:cs="Calibri"/>
          <w:sz w:val="24"/>
          <w:szCs w:val="24"/>
        </w:rPr>
        <w:t>Produced a climate-related booklet?</w:t>
      </w:r>
    </w:p>
    <w:p w14:paraId="4BEB2511" w14:textId="49392A7A" w:rsidR="004C6110" w:rsidRPr="004C6110" w:rsidRDefault="00DC5A1D" w:rsidP="00662EF2">
      <w:pPr>
        <w:pStyle w:val="Normal1"/>
        <w:numPr>
          <w:ilvl w:val="1"/>
          <w:numId w:val="123"/>
        </w:numPr>
        <w:shd w:val="clear" w:color="auto" w:fill="FFFFFF"/>
        <w:spacing w:line="240" w:lineRule="auto"/>
        <w:rPr>
          <w:sz w:val="24"/>
          <w:szCs w:val="24"/>
        </w:rPr>
      </w:pPr>
      <w:r w:rsidRPr="004C6110">
        <w:rPr>
          <w:rStyle w:val="None"/>
          <w:rFonts w:ascii="Calibri" w:eastAsia="Calibri" w:hAnsi="Calibri" w:cs="Calibri"/>
          <w:sz w:val="24"/>
          <w:szCs w:val="24"/>
        </w:rPr>
        <w:lastRenderedPageBreak/>
        <w:t>Created partnerships (official and unofficial) with climate-related organizations – how many?</w:t>
      </w:r>
    </w:p>
    <w:p w14:paraId="2061C24E" w14:textId="311F643C" w:rsidR="004C6110" w:rsidRPr="004C6110" w:rsidRDefault="00DC5A1D" w:rsidP="00662EF2">
      <w:pPr>
        <w:pStyle w:val="Normal1"/>
        <w:numPr>
          <w:ilvl w:val="1"/>
          <w:numId w:val="123"/>
        </w:numPr>
        <w:shd w:val="clear" w:color="auto" w:fill="FFFFFF"/>
        <w:spacing w:line="240" w:lineRule="auto"/>
        <w:rPr>
          <w:sz w:val="24"/>
          <w:szCs w:val="24"/>
        </w:rPr>
      </w:pPr>
      <w:r w:rsidRPr="004C6110">
        <w:rPr>
          <w:rStyle w:val="None"/>
          <w:rFonts w:ascii="Calibri" w:eastAsia="Calibri" w:hAnsi="Calibri" w:cs="Calibri"/>
          <w:sz w:val="24"/>
          <w:szCs w:val="24"/>
        </w:rPr>
        <w:t>Partnered with school districts to provide climate-related education?</w:t>
      </w:r>
    </w:p>
    <w:p w14:paraId="106AFA18" w14:textId="1C552A71" w:rsidR="004C6110" w:rsidRPr="004C6110" w:rsidRDefault="00DC5A1D" w:rsidP="00662EF2">
      <w:pPr>
        <w:pStyle w:val="Normal1"/>
        <w:numPr>
          <w:ilvl w:val="1"/>
          <w:numId w:val="123"/>
        </w:numPr>
        <w:shd w:val="clear" w:color="auto" w:fill="FFFFFF"/>
        <w:spacing w:line="240" w:lineRule="auto"/>
        <w:rPr>
          <w:sz w:val="24"/>
          <w:szCs w:val="24"/>
        </w:rPr>
      </w:pPr>
      <w:r w:rsidRPr="004C6110">
        <w:rPr>
          <w:rStyle w:val="None"/>
          <w:rFonts w:ascii="Calibri" w:eastAsia="Calibri" w:hAnsi="Calibri" w:cs="Calibri"/>
          <w:sz w:val="24"/>
          <w:szCs w:val="24"/>
        </w:rPr>
        <w:t>Utilized relationship building </w:t>
      </w:r>
    </w:p>
    <w:p w14:paraId="7B6B75B2" w14:textId="77777777" w:rsidR="00DC61C1" w:rsidRPr="004C6110" w:rsidRDefault="00DC5A1D" w:rsidP="00662EF2">
      <w:pPr>
        <w:pStyle w:val="Normal1"/>
        <w:numPr>
          <w:ilvl w:val="1"/>
          <w:numId w:val="123"/>
        </w:numPr>
        <w:shd w:val="clear" w:color="auto" w:fill="FFFFFF"/>
        <w:spacing w:line="240" w:lineRule="auto"/>
        <w:rPr>
          <w:sz w:val="24"/>
          <w:szCs w:val="24"/>
        </w:rPr>
      </w:pPr>
      <w:r w:rsidRPr="004C6110">
        <w:rPr>
          <w:rStyle w:val="None"/>
          <w:rFonts w:ascii="Calibri" w:eastAsia="Calibri" w:hAnsi="Calibri" w:cs="Calibri"/>
          <w:sz w:val="24"/>
          <w:szCs w:val="24"/>
        </w:rPr>
        <w:t>Created a survey of baseline community understanding about the main themes discussed in this Framework? </w:t>
      </w:r>
    </w:p>
    <w:p w14:paraId="648F338F" w14:textId="77777777" w:rsidR="00DC61C1" w:rsidRDefault="00DC61C1">
      <w:pPr>
        <w:pStyle w:val="Body"/>
        <w:rPr>
          <w:rFonts w:ascii="Calibri" w:eastAsia="Calibri" w:hAnsi="Calibri" w:cs="Calibri"/>
          <w:b/>
          <w:bCs/>
        </w:rPr>
      </w:pPr>
    </w:p>
    <w:p w14:paraId="64B9E591" w14:textId="77777777" w:rsidR="00DC61C1" w:rsidRDefault="00DC61C1">
      <w:pPr>
        <w:pStyle w:val="Body"/>
        <w:rPr>
          <w:rFonts w:ascii="Calibri" w:eastAsia="Calibri" w:hAnsi="Calibri" w:cs="Calibri"/>
          <w:b/>
          <w:bCs/>
        </w:rPr>
      </w:pPr>
    </w:p>
    <w:p w14:paraId="4AA8C5BD" w14:textId="77777777" w:rsidR="00DC61C1" w:rsidRDefault="00DC5A1D">
      <w:pPr>
        <w:pStyle w:val="Body"/>
      </w:pPr>
      <w:r>
        <w:rPr>
          <w:rStyle w:val="None"/>
          <w:rFonts w:ascii="Calibri" w:eastAsia="Calibri" w:hAnsi="Calibri" w:cs="Calibri"/>
          <w:b/>
          <w:bCs/>
        </w:rPr>
        <w:br w:type="page"/>
      </w:r>
    </w:p>
    <w:p w14:paraId="47B6CA3D" w14:textId="77777777" w:rsidR="00DC61C1" w:rsidRDefault="00DC5A1D">
      <w:pPr>
        <w:pStyle w:val="Body"/>
        <w:rPr>
          <w:rStyle w:val="None"/>
          <w:rFonts w:ascii="Calibri" w:eastAsia="Calibri" w:hAnsi="Calibri" w:cs="Calibri"/>
          <w:b/>
          <w:bCs/>
          <w:sz w:val="28"/>
          <w:szCs w:val="28"/>
        </w:rPr>
      </w:pPr>
      <w:r>
        <w:rPr>
          <w:rStyle w:val="None"/>
          <w:rFonts w:ascii="Calibri" w:eastAsia="Calibri" w:hAnsi="Calibri" w:cs="Calibri"/>
          <w:b/>
          <w:bCs/>
          <w:sz w:val="28"/>
          <w:szCs w:val="28"/>
        </w:rPr>
        <w:lastRenderedPageBreak/>
        <w:t xml:space="preserve">Appendix C: Potential Funding Sources </w:t>
      </w:r>
    </w:p>
    <w:p w14:paraId="4A795330" w14:textId="77777777" w:rsidR="00DC61C1" w:rsidRDefault="00DC5A1D">
      <w:pPr>
        <w:pStyle w:val="Normal1"/>
        <w:shd w:val="clear" w:color="auto" w:fill="FFFFFF"/>
        <w:spacing w:before="120" w:line="240" w:lineRule="auto"/>
        <w:rPr>
          <w:rStyle w:val="None"/>
          <w:rFonts w:ascii="Calibri" w:eastAsia="Calibri" w:hAnsi="Calibri" w:cs="Calibri"/>
          <w:sz w:val="24"/>
          <w:szCs w:val="24"/>
        </w:rPr>
      </w:pPr>
      <w:r>
        <w:rPr>
          <w:rStyle w:val="None"/>
          <w:rFonts w:ascii="Calibri" w:eastAsia="Calibri" w:hAnsi="Calibri" w:cs="Calibri"/>
          <w:sz w:val="24"/>
          <w:szCs w:val="24"/>
        </w:rPr>
        <w:t>Potential funding opportunities for adaptation and resilience:</w:t>
      </w:r>
    </w:p>
    <w:p w14:paraId="2B7927CA"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Bay Conservation and Development Commission (BCDC)</w:t>
      </w:r>
    </w:p>
    <w:p w14:paraId="61F83192"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California Coastal Commission</w:t>
      </w:r>
    </w:p>
    <w:p w14:paraId="099288EE"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California Office of Emergency Services (</w:t>
      </w:r>
      <w:proofErr w:type="spellStart"/>
      <w:r>
        <w:rPr>
          <w:rStyle w:val="None"/>
          <w:rFonts w:ascii="Calibri" w:eastAsia="Calibri" w:hAnsi="Calibri" w:cs="Calibri"/>
          <w:color w:val="222222"/>
          <w:sz w:val="24"/>
          <w:szCs w:val="24"/>
          <w:u w:color="222222"/>
        </w:rPr>
        <w:t>CalOES</w:t>
      </w:r>
      <w:proofErr w:type="spellEnd"/>
      <w:r>
        <w:rPr>
          <w:rStyle w:val="None"/>
          <w:rFonts w:ascii="Calibri" w:eastAsia="Calibri" w:hAnsi="Calibri" w:cs="Calibri"/>
          <w:color w:val="222222"/>
          <w:sz w:val="24"/>
          <w:szCs w:val="24"/>
          <w:u w:color="222222"/>
        </w:rPr>
        <w:t>)</w:t>
      </w:r>
    </w:p>
    <w:p w14:paraId="559BD299"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Coastal Conservancy</w:t>
      </w:r>
    </w:p>
    <w:p w14:paraId="55EB2401"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CalFire</w:t>
      </w:r>
    </w:p>
    <w:p w14:paraId="38D10DD6"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City and County budget realignment</w:t>
      </w:r>
    </w:p>
    <w:p w14:paraId="470C8B8E"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Federal Emergency Management Agency (FEMA) or other federal funding</w:t>
      </w:r>
    </w:p>
    <w:p w14:paraId="4752A4FF"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Local or Statewide Resilience Bonds</w:t>
      </w:r>
    </w:p>
    <w:p w14:paraId="48909F61"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Local and/or Statewide Progressive tax measure(s)</w:t>
      </w:r>
    </w:p>
    <w:p w14:paraId="6F3F36C9"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 xml:space="preserve">Ocean Protection Council (OPC) </w:t>
      </w:r>
    </w:p>
    <w:p w14:paraId="6725A219"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Pacific Disaster Center</w:t>
      </w:r>
    </w:p>
    <w:p w14:paraId="29C87445"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Progressive tax measure(s)</w:t>
      </w:r>
    </w:p>
    <w:p w14:paraId="0A215715"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Resilience Bonds – State bond programs</w:t>
      </w:r>
    </w:p>
    <w:p w14:paraId="3C167634"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San Francisco Bay Restoration Authority</w:t>
      </w:r>
    </w:p>
    <w:p w14:paraId="44C17DDC" w14:textId="77777777" w:rsidR="00DC61C1" w:rsidRDefault="00DC5A1D" w:rsidP="00662EF2">
      <w:pPr>
        <w:pStyle w:val="Normal1"/>
        <w:numPr>
          <w:ilvl w:val="0"/>
          <w:numId w:val="126"/>
        </w:numPr>
        <w:spacing w:line="240" w:lineRule="auto"/>
        <w:rPr>
          <w:sz w:val="24"/>
          <w:szCs w:val="24"/>
        </w:rPr>
      </w:pPr>
      <w:r>
        <w:rPr>
          <w:rStyle w:val="None"/>
          <w:rFonts w:ascii="Calibri" w:eastAsia="Calibri" w:hAnsi="Calibri" w:cs="Calibri"/>
          <w:color w:val="222222"/>
          <w:sz w:val="24"/>
          <w:szCs w:val="24"/>
          <w:u w:color="222222"/>
        </w:rPr>
        <w:t>State Coastal Conservancy</w:t>
      </w:r>
    </w:p>
    <w:p w14:paraId="4E063A03" w14:textId="77777777" w:rsidR="00DC61C1" w:rsidRDefault="00DC61C1">
      <w:pPr>
        <w:pStyle w:val="Body"/>
        <w:rPr>
          <w:rFonts w:ascii="Calibri" w:eastAsia="Calibri" w:hAnsi="Calibri" w:cs="Calibri"/>
          <w:b/>
          <w:bCs/>
          <w:sz w:val="28"/>
          <w:szCs w:val="28"/>
        </w:rPr>
      </w:pPr>
    </w:p>
    <w:p w14:paraId="5FEC5DCE" w14:textId="77777777" w:rsidR="00DC61C1" w:rsidRDefault="00DC5A1D">
      <w:pPr>
        <w:pStyle w:val="Body"/>
      </w:pPr>
      <w:r>
        <w:rPr>
          <w:rStyle w:val="None"/>
          <w:rFonts w:ascii="Calibri" w:eastAsia="Calibri" w:hAnsi="Calibri" w:cs="Calibri"/>
          <w:b/>
          <w:bCs/>
          <w:sz w:val="28"/>
          <w:szCs w:val="28"/>
        </w:rPr>
        <w:br w:type="page"/>
      </w:r>
    </w:p>
    <w:p w14:paraId="09D78414" w14:textId="77777777" w:rsidR="00DC61C1" w:rsidRDefault="00DC5A1D">
      <w:pPr>
        <w:pStyle w:val="Body"/>
        <w:rPr>
          <w:rStyle w:val="None"/>
          <w:rFonts w:ascii="Calibri" w:eastAsia="Calibri" w:hAnsi="Calibri" w:cs="Calibri"/>
          <w:b/>
          <w:bCs/>
          <w:sz w:val="28"/>
          <w:szCs w:val="28"/>
        </w:rPr>
      </w:pPr>
      <w:r>
        <w:rPr>
          <w:rStyle w:val="None"/>
          <w:rFonts w:ascii="Calibri" w:eastAsia="Calibri" w:hAnsi="Calibri" w:cs="Calibri"/>
          <w:b/>
          <w:bCs/>
          <w:sz w:val="28"/>
          <w:szCs w:val="28"/>
        </w:rPr>
        <w:lastRenderedPageBreak/>
        <w:t>Appendix D: Environmental Holidays and Days of Observance</w:t>
      </w:r>
    </w:p>
    <w:p w14:paraId="2BF29762" w14:textId="77777777" w:rsidR="00DC61C1" w:rsidRDefault="00DC61C1">
      <w:pPr>
        <w:pStyle w:val="Body"/>
        <w:rPr>
          <w:rFonts w:ascii="Calibri" w:eastAsia="Calibri" w:hAnsi="Calibri" w:cs="Calibri"/>
          <w:b/>
          <w:bCs/>
        </w:rPr>
      </w:pPr>
    </w:p>
    <w:p w14:paraId="14A65336" w14:textId="77777777" w:rsidR="00DC61C1" w:rsidRDefault="003B0D71" w:rsidP="00662EF2">
      <w:pPr>
        <w:pStyle w:val="ListParagraph"/>
        <w:numPr>
          <w:ilvl w:val="0"/>
          <w:numId w:val="128"/>
        </w:numPr>
        <w:rPr>
          <w:rFonts w:ascii="Calibri" w:eastAsia="Calibri" w:hAnsi="Calibri" w:cs="Calibri"/>
          <w:b/>
          <w:bCs/>
        </w:rPr>
      </w:pPr>
      <w:hyperlink r:id="rId17" w:history="1">
        <w:r w:rsidR="00DC5A1D">
          <w:rPr>
            <w:rStyle w:val="Hyperlink2"/>
          </w:rPr>
          <w:t>World Wetlands Day</w:t>
        </w:r>
      </w:hyperlink>
      <w:r w:rsidR="00DC5A1D">
        <w:rPr>
          <w:rStyle w:val="None"/>
          <w:rFonts w:ascii="Calibri" w:eastAsia="Calibri" w:hAnsi="Calibri" w:cs="Calibri"/>
          <w:color w:val="262626"/>
          <w:u w:color="262626"/>
        </w:rPr>
        <w:t xml:space="preserve"> – Feb. 2</w:t>
      </w:r>
    </w:p>
    <w:p w14:paraId="4BD2F278"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Forestry Day – March 21</w:t>
      </w:r>
    </w:p>
    <w:p w14:paraId="76ACB3BE"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Water Day – March 22</w:t>
      </w:r>
    </w:p>
    <w:p w14:paraId="5A786B2B"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Earth Hour – Last Saturday of March</w:t>
      </w:r>
    </w:p>
    <w:p w14:paraId="58B4473B"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Earth Day – April 22</w:t>
      </w:r>
    </w:p>
    <w:p w14:paraId="171D90E1" w14:textId="77777777" w:rsidR="00DC61C1" w:rsidRDefault="003B0D71" w:rsidP="00662EF2">
      <w:pPr>
        <w:pStyle w:val="Normal1"/>
        <w:numPr>
          <w:ilvl w:val="0"/>
          <w:numId w:val="130"/>
        </w:numPr>
        <w:shd w:val="clear" w:color="auto" w:fill="FFFFFF"/>
        <w:spacing w:line="240" w:lineRule="auto"/>
        <w:rPr>
          <w:color w:val="262626"/>
          <w:sz w:val="24"/>
          <w:szCs w:val="24"/>
        </w:rPr>
      </w:pPr>
      <w:hyperlink r:id="rId18" w:history="1">
        <w:r w:rsidR="00DC5A1D">
          <w:rPr>
            <w:rStyle w:val="Hyperlink3"/>
          </w:rPr>
          <w:t>Arbor Day</w:t>
        </w:r>
      </w:hyperlink>
      <w:r w:rsidR="00DC5A1D">
        <w:rPr>
          <w:rStyle w:val="None"/>
          <w:rFonts w:ascii="Calibri" w:eastAsia="Calibri" w:hAnsi="Calibri" w:cs="Calibri"/>
          <w:color w:val="262626"/>
          <w:sz w:val="24"/>
          <w:szCs w:val="24"/>
          <w:u w:color="262626"/>
        </w:rPr>
        <w:t xml:space="preserve"> – Last Friday in April (each state also has its own observation based on best tree planting time)</w:t>
      </w:r>
    </w:p>
    <w:p w14:paraId="644BD789"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International Migratory Bird Day – 2nd Saturday in May in the U.S. and Canada</w:t>
      </w:r>
    </w:p>
    <w:p w14:paraId="4C988DC4" w14:textId="77777777" w:rsidR="00DC61C1" w:rsidRDefault="003B0D71" w:rsidP="00662EF2">
      <w:pPr>
        <w:pStyle w:val="Normal1"/>
        <w:numPr>
          <w:ilvl w:val="0"/>
          <w:numId w:val="130"/>
        </w:numPr>
        <w:shd w:val="clear" w:color="auto" w:fill="FFFFFF"/>
        <w:spacing w:line="240" w:lineRule="auto"/>
        <w:rPr>
          <w:color w:val="262626"/>
          <w:sz w:val="24"/>
          <w:szCs w:val="24"/>
        </w:rPr>
      </w:pPr>
      <w:hyperlink r:id="rId19" w:history="1">
        <w:r w:rsidR="00DC5A1D">
          <w:rPr>
            <w:rStyle w:val="Hyperlink3"/>
          </w:rPr>
          <w:t>International Day for Biological Diversity</w:t>
        </w:r>
      </w:hyperlink>
      <w:r w:rsidR="00DC5A1D">
        <w:rPr>
          <w:rStyle w:val="None"/>
          <w:rFonts w:ascii="Calibri" w:eastAsia="Calibri" w:hAnsi="Calibri" w:cs="Calibri"/>
          <w:color w:val="262626"/>
          <w:sz w:val="24"/>
          <w:szCs w:val="24"/>
          <w:u w:color="262626"/>
        </w:rPr>
        <w:t xml:space="preserve"> (World Biodiversity Day) – May 22</w:t>
      </w:r>
    </w:p>
    <w:p w14:paraId="138380BB"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Bike-to-Work Day – Third Friday in May</w:t>
      </w:r>
    </w:p>
    <w:p w14:paraId="36EE4852"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National Trails Day – First Saturday in June</w:t>
      </w:r>
    </w:p>
    <w:p w14:paraId="6E594914"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Environment Day – June 5</w:t>
      </w:r>
    </w:p>
    <w:p w14:paraId="7255758E"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Oceans Day – June 8</w:t>
      </w:r>
    </w:p>
    <w:p w14:paraId="538BBB00" w14:textId="77777777" w:rsidR="00DC61C1" w:rsidRDefault="00DC5A1D" w:rsidP="00662EF2">
      <w:pPr>
        <w:pStyle w:val="Normal1"/>
        <w:numPr>
          <w:ilvl w:val="0"/>
          <w:numId w:val="129"/>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Global Wind Day – June 15</w:t>
      </w:r>
    </w:p>
    <w:p w14:paraId="3291D6ED"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Day to Combat Desertification and Drought – June 17</w:t>
      </w:r>
    </w:p>
    <w:p w14:paraId="1FEF1977"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National Wildlife Day – Sept. 4</w:t>
      </w:r>
    </w:p>
    <w:p w14:paraId="32B0BC21"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International Day for the Preservation of the Ozone Layer – Sept. 16</w:t>
      </w:r>
    </w:p>
    <w:p w14:paraId="412E05EB" w14:textId="77777777" w:rsidR="00DC61C1" w:rsidRDefault="003B0D71" w:rsidP="00662EF2">
      <w:pPr>
        <w:pStyle w:val="Normal1"/>
        <w:numPr>
          <w:ilvl w:val="0"/>
          <w:numId w:val="133"/>
        </w:numPr>
        <w:shd w:val="clear" w:color="auto" w:fill="FFFFFF"/>
        <w:spacing w:line="240" w:lineRule="auto"/>
        <w:rPr>
          <w:color w:val="262626"/>
          <w:sz w:val="24"/>
          <w:szCs w:val="24"/>
        </w:rPr>
      </w:pPr>
      <w:hyperlink r:id="rId20" w:history="1">
        <w:r w:rsidR="00DC5A1D">
          <w:rPr>
            <w:rStyle w:val="Hyperlink3"/>
          </w:rPr>
          <w:t>Clean Up the World Weekend</w:t>
        </w:r>
      </w:hyperlink>
      <w:r w:rsidR="00DC5A1D">
        <w:rPr>
          <w:rStyle w:val="None"/>
          <w:rFonts w:ascii="Calibri" w:eastAsia="Calibri" w:hAnsi="Calibri" w:cs="Calibri"/>
          <w:color w:val="262626"/>
          <w:sz w:val="24"/>
          <w:szCs w:val="24"/>
          <w:u w:color="262626"/>
        </w:rPr>
        <w:t xml:space="preserve"> – Third weekend in September</w:t>
      </w:r>
    </w:p>
    <w:p w14:paraId="1DA5F099"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Zero Emissions Day – Sept. 21</w:t>
      </w:r>
    </w:p>
    <w:p w14:paraId="020BEA76"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Car Free Day – Sept. 22</w:t>
      </w:r>
    </w:p>
    <w:p w14:paraId="1E2E7248"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Ecological Debt Day (</w:t>
      </w:r>
      <w:hyperlink r:id="rId21" w:history="1">
        <w:r>
          <w:rPr>
            <w:rStyle w:val="Hyperlink3"/>
          </w:rPr>
          <w:t>Earth Overshoot Day</w:t>
        </w:r>
      </w:hyperlink>
      <w:r>
        <w:rPr>
          <w:rStyle w:val="None"/>
          <w:rFonts w:ascii="Calibri" w:eastAsia="Calibri" w:hAnsi="Calibri" w:cs="Calibri"/>
          <w:color w:val="262626"/>
          <w:sz w:val="24"/>
          <w:szCs w:val="24"/>
          <w:u w:color="262626"/>
        </w:rPr>
        <w:t>) – changes annually, August 22, 2020</w:t>
      </w:r>
    </w:p>
    <w:p w14:paraId="76E2FD96"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Rivers Day – Every last Sunday in September</w:t>
      </w:r>
    </w:p>
    <w:p w14:paraId="7D2754A1"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Habitat Day – First Monday in October</w:t>
      </w:r>
    </w:p>
    <w:p w14:paraId="68E6AF7A"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International Day for Natural Disaster Reduction – Second Wednesday in October</w:t>
      </w:r>
    </w:p>
    <w:p w14:paraId="74E6D96C"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Planting Day – Oct. 22</w:t>
      </w:r>
    </w:p>
    <w:p w14:paraId="572FF8F9"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International Day of Climate Action – Oct. 24</w:t>
      </w:r>
    </w:p>
    <w:p w14:paraId="666F424B" w14:textId="77777777" w:rsidR="00DC61C1" w:rsidRDefault="003B0D71" w:rsidP="00662EF2">
      <w:pPr>
        <w:pStyle w:val="Normal1"/>
        <w:numPr>
          <w:ilvl w:val="0"/>
          <w:numId w:val="133"/>
        </w:numPr>
        <w:shd w:val="clear" w:color="auto" w:fill="FFFFFF"/>
        <w:spacing w:line="240" w:lineRule="auto"/>
        <w:rPr>
          <w:color w:val="262626"/>
          <w:sz w:val="24"/>
          <w:szCs w:val="24"/>
        </w:rPr>
      </w:pPr>
      <w:hyperlink r:id="rId22" w:history="1">
        <w:r w:rsidR="00DC5A1D">
          <w:rPr>
            <w:rStyle w:val="Hyperlink3"/>
          </w:rPr>
          <w:t>America Recycles Day</w:t>
        </w:r>
      </w:hyperlink>
      <w:r w:rsidR="00DC5A1D">
        <w:rPr>
          <w:rStyle w:val="None"/>
          <w:rFonts w:ascii="Calibri" w:eastAsia="Calibri" w:hAnsi="Calibri" w:cs="Calibri"/>
          <w:color w:val="262626"/>
          <w:sz w:val="24"/>
          <w:szCs w:val="24"/>
          <w:u w:color="262626"/>
        </w:rPr>
        <w:t xml:space="preserve"> – Nov. 15(</w:t>
      </w:r>
      <w:proofErr w:type="spellStart"/>
      <w:r w:rsidR="00DC5A1D">
        <w:rPr>
          <w:rStyle w:val="None"/>
          <w:rFonts w:ascii="Calibri" w:eastAsia="Calibri" w:hAnsi="Calibri" w:cs="Calibri"/>
          <w:color w:val="262626"/>
          <w:sz w:val="24"/>
          <w:szCs w:val="24"/>
          <w:u w:color="262626"/>
        </w:rPr>
        <w:t>ish</w:t>
      </w:r>
      <w:proofErr w:type="spellEnd"/>
      <w:r w:rsidR="00DC5A1D">
        <w:rPr>
          <w:rStyle w:val="None"/>
          <w:rFonts w:ascii="Calibri" w:eastAsia="Calibri" w:hAnsi="Calibri" w:cs="Calibri"/>
          <w:color w:val="262626"/>
          <w:sz w:val="24"/>
          <w:szCs w:val="24"/>
          <w:u w:color="262626"/>
        </w:rPr>
        <w:t>)</w:t>
      </w:r>
    </w:p>
    <w:p w14:paraId="554F2F48"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World Soil Day – Dec. 5</w:t>
      </w:r>
    </w:p>
    <w:p w14:paraId="59D5B68B" w14:textId="77777777" w:rsidR="00DC61C1" w:rsidRDefault="00DC5A1D" w:rsidP="00662EF2">
      <w:pPr>
        <w:pStyle w:val="Normal1"/>
        <w:numPr>
          <w:ilvl w:val="0"/>
          <w:numId w:val="132"/>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International Mountain Day – Dec. 11</w:t>
      </w:r>
    </w:p>
    <w:p w14:paraId="76C8E715" w14:textId="77777777" w:rsidR="00DC61C1" w:rsidRDefault="00DC5A1D">
      <w:pPr>
        <w:pStyle w:val="Normal1"/>
        <w:shd w:val="clear" w:color="auto" w:fill="FFFFFF"/>
        <w:spacing w:line="240" w:lineRule="auto"/>
        <w:rPr>
          <w:rStyle w:val="None"/>
          <w:color w:val="262626"/>
          <w:u w:color="262626"/>
        </w:rPr>
      </w:pPr>
      <w:r>
        <w:rPr>
          <w:rStyle w:val="None"/>
          <w:rFonts w:ascii="Calibri" w:eastAsia="Calibri" w:hAnsi="Calibri" w:cs="Calibri"/>
          <w:color w:val="262626"/>
          <w:sz w:val="24"/>
          <w:szCs w:val="24"/>
          <w:u w:color="262626"/>
        </w:rPr>
        <w:br/>
        <w:t>Here are special week-long, year-long and even decade-long environmental/Earth-related events. Keep in mind, the actual dates vary by year.</w:t>
      </w:r>
    </w:p>
    <w:p w14:paraId="145602BF" w14:textId="77777777" w:rsidR="00DC61C1" w:rsidRDefault="003B0D71" w:rsidP="00662EF2">
      <w:pPr>
        <w:pStyle w:val="Normal1"/>
        <w:numPr>
          <w:ilvl w:val="0"/>
          <w:numId w:val="135"/>
        </w:numPr>
        <w:shd w:val="clear" w:color="auto" w:fill="FFFFFF"/>
        <w:spacing w:line="240" w:lineRule="auto"/>
        <w:rPr>
          <w:color w:val="262626"/>
          <w:sz w:val="24"/>
          <w:szCs w:val="24"/>
        </w:rPr>
      </w:pPr>
      <w:hyperlink r:id="rId23" w:history="1">
        <w:r w:rsidR="00DC5A1D">
          <w:rPr>
            <w:rStyle w:val="Hyperlink3"/>
          </w:rPr>
          <w:t>National Park Week</w:t>
        </w:r>
      </w:hyperlink>
    </w:p>
    <w:p w14:paraId="42B42570" w14:textId="77777777" w:rsidR="00DC61C1" w:rsidRDefault="003B0D71" w:rsidP="00662EF2">
      <w:pPr>
        <w:pStyle w:val="Normal1"/>
        <w:numPr>
          <w:ilvl w:val="0"/>
          <w:numId w:val="135"/>
        </w:numPr>
        <w:shd w:val="clear" w:color="auto" w:fill="FFFFFF"/>
        <w:spacing w:line="240" w:lineRule="auto"/>
        <w:rPr>
          <w:color w:val="262626"/>
          <w:sz w:val="24"/>
          <w:szCs w:val="24"/>
        </w:rPr>
      </w:pPr>
      <w:hyperlink r:id="rId24" w:history="1">
        <w:r w:rsidR="00DC5A1D">
          <w:rPr>
            <w:rStyle w:val="Hyperlink3"/>
          </w:rPr>
          <w:t>Dark Sky Week</w:t>
        </w:r>
      </w:hyperlink>
      <w:r w:rsidR="00DC5A1D">
        <w:rPr>
          <w:rStyle w:val="None"/>
          <w:rFonts w:ascii="Calibri" w:eastAsia="Calibri" w:hAnsi="Calibri" w:cs="Calibri"/>
          <w:color w:val="262626"/>
          <w:sz w:val="24"/>
          <w:szCs w:val="24"/>
          <w:u w:color="262626"/>
        </w:rPr>
        <w:t> </w:t>
      </w:r>
    </w:p>
    <w:p w14:paraId="140D218B" w14:textId="77777777" w:rsidR="00DC61C1" w:rsidRDefault="00DC5A1D" w:rsidP="00662EF2">
      <w:pPr>
        <w:pStyle w:val="Normal1"/>
        <w:numPr>
          <w:ilvl w:val="0"/>
          <w:numId w:val="136"/>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National Clean Beaches Week – July 1-7</w:t>
      </w:r>
    </w:p>
    <w:p w14:paraId="56CC7B88" w14:textId="77777777" w:rsidR="00DC61C1" w:rsidRDefault="00DC5A1D" w:rsidP="00662EF2">
      <w:pPr>
        <w:pStyle w:val="Normal1"/>
        <w:numPr>
          <w:ilvl w:val="0"/>
          <w:numId w:val="136"/>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Conservation Week</w:t>
      </w:r>
    </w:p>
    <w:p w14:paraId="7DABE66C" w14:textId="77777777" w:rsidR="00DC61C1" w:rsidRDefault="00DC5A1D" w:rsidP="00662EF2">
      <w:pPr>
        <w:pStyle w:val="Normal1"/>
        <w:numPr>
          <w:ilvl w:val="0"/>
          <w:numId w:val="136"/>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Bike Week – Second week in June</w:t>
      </w:r>
    </w:p>
    <w:p w14:paraId="46B3AB27" w14:textId="77777777" w:rsidR="00DC61C1" w:rsidRDefault="00DC5A1D" w:rsidP="00662EF2">
      <w:pPr>
        <w:pStyle w:val="Normal1"/>
        <w:numPr>
          <w:ilvl w:val="0"/>
          <w:numId w:val="136"/>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Recycle Week – June 20-26</w:t>
      </w:r>
    </w:p>
    <w:p w14:paraId="75B9E2FD" w14:textId="77777777" w:rsidR="00DC61C1" w:rsidRDefault="003B0D71" w:rsidP="00662EF2">
      <w:pPr>
        <w:pStyle w:val="Normal1"/>
        <w:numPr>
          <w:ilvl w:val="0"/>
          <w:numId w:val="135"/>
        </w:numPr>
        <w:shd w:val="clear" w:color="auto" w:fill="FFFFFF"/>
        <w:spacing w:line="240" w:lineRule="auto"/>
        <w:rPr>
          <w:color w:val="262626"/>
          <w:sz w:val="24"/>
          <w:szCs w:val="24"/>
        </w:rPr>
      </w:pPr>
      <w:hyperlink r:id="rId25" w:history="1">
        <w:r w:rsidR="00DC5A1D">
          <w:rPr>
            <w:rStyle w:val="Hyperlink3"/>
          </w:rPr>
          <w:t>Green Office Week</w:t>
        </w:r>
      </w:hyperlink>
    </w:p>
    <w:p w14:paraId="7745EC5B" w14:textId="77777777" w:rsidR="00DC61C1" w:rsidRDefault="00DC5A1D" w:rsidP="00662EF2">
      <w:pPr>
        <w:pStyle w:val="Normal1"/>
        <w:numPr>
          <w:ilvl w:val="0"/>
          <w:numId w:val="136"/>
        </w:numPr>
        <w:shd w:val="clear" w:color="auto" w:fill="FFFFFF"/>
        <w:spacing w:line="240" w:lineRule="auto"/>
        <w:rPr>
          <w:color w:val="262626"/>
          <w:sz w:val="24"/>
          <w:szCs w:val="24"/>
        </w:rPr>
      </w:pPr>
      <w:r>
        <w:rPr>
          <w:rStyle w:val="None"/>
          <w:rFonts w:ascii="Calibri" w:eastAsia="Calibri" w:hAnsi="Calibri" w:cs="Calibri"/>
          <w:color w:val="262626"/>
          <w:sz w:val="24"/>
          <w:szCs w:val="24"/>
          <w:u w:color="262626"/>
        </w:rPr>
        <w:t>Junk Mail Awareness Week – First week of October</w:t>
      </w:r>
    </w:p>
    <w:p w14:paraId="5089675A" w14:textId="77777777" w:rsidR="00DC61C1" w:rsidRDefault="00DC5A1D" w:rsidP="00662EF2">
      <w:pPr>
        <w:pStyle w:val="Normal1"/>
        <w:numPr>
          <w:ilvl w:val="0"/>
          <w:numId w:val="136"/>
        </w:numPr>
        <w:shd w:val="clear" w:color="auto" w:fill="FFFFFF"/>
        <w:spacing w:after="480" w:line="240" w:lineRule="auto"/>
        <w:rPr>
          <w:color w:val="262626"/>
          <w:sz w:val="24"/>
          <w:szCs w:val="24"/>
        </w:rPr>
      </w:pPr>
      <w:r>
        <w:rPr>
          <w:rStyle w:val="None"/>
          <w:rFonts w:ascii="Calibri" w:eastAsia="Calibri" w:hAnsi="Calibri" w:cs="Calibri"/>
          <w:color w:val="262626"/>
          <w:sz w:val="24"/>
          <w:szCs w:val="24"/>
          <w:u w:color="262626"/>
        </w:rPr>
        <w:t>United Nations Decade on Biodiversity – 2010-2020</w:t>
      </w:r>
    </w:p>
    <w:p w14:paraId="424ED11F" w14:textId="77777777" w:rsidR="00DC61C1" w:rsidRDefault="00DC5A1D">
      <w:pPr>
        <w:pStyle w:val="Normal1"/>
        <w:spacing w:after="160" w:line="259" w:lineRule="auto"/>
        <w:rPr>
          <w:rStyle w:val="None"/>
          <w:rFonts w:ascii="Calibri" w:eastAsia="Calibri" w:hAnsi="Calibri" w:cs="Calibri"/>
          <w:b/>
          <w:bCs/>
          <w:sz w:val="28"/>
          <w:szCs w:val="28"/>
        </w:rPr>
      </w:pPr>
      <w:r>
        <w:rPr>
          <w:rStyle w:val="None"/>
          <w:rFonts w:ascii="Calibri" w:eastAsia="Calibri" w:hAnsi="Calibri" w:cs="Calibri"/>
          <w:b/>
          <w:bCs/>
          <w:sz w:val="28"/>
          <w:szCs w:val="28"/>
        </w:rPr>
        <w:lastRenderedPageBreak/>
        <w:t xml:space="preserve">Appendix E: Framework Contributors </w:t>
      </w:r>
    </w:p>
    <w:p w14:paraId="64B95B8A" w14:textId="77777777" w:rsidR="00DC61C1" w:rsidRDefault="00DC5A1D">
      <w:pPr>
        <w:pStyle w:val="Normal1"/>
        <w:spacing w:line="240" w:lineRule="auto"/>
        <w:rPr>
          <w:rStyle w:val="None"/>
          <w:rFonts w:ascii="Calibri" w:eastAsia="Calibri" w:hAnsi="Calibri" w:cs="Calibri"/>
          <w:sz w:val="24"/>
          <w:szCs w:val="24"/>
        </w:rPr>
      </w:pPr>
      <w:r>
        <w:rPr>
          <w:rStyle w:val="None"/>
          <w:rFonts w:ascii="Calibri" w:eastAsia="Calibri" w:hAnsi="Calibri" w:cs="Calibri"/>
          <w:sz w:val="24"/>
          <w:szCs w:val="24"/>
        </w:rPr>
        <w:t xml:space="preserve">Members of the Climate Action Commission (CAC) would like to express their gratitude to the following community members who volunteered their time to help develop this Climate Action Framework by researching, writing, editing, and providing ideas and feedback. </w:t>
      </w:r>
    </w:p>
    <w:p w14:paraId="35F9AFB3" w14:textId="77777777" w:rsidR="00DC61C1" w:rsidRDefault="00DC61C1">
      <w:pPr>
        <w:pStyle w:val="Normal1"/>
        <w:spacing w:line="240" w:lineRule="auto"/>
        <w:rPr>
          <w:rFonts w:ascii="Calibri" w:eastAsia="Calibri" w:hAnsi="Calibri" w:cs="Calibri"/>
          <w:sz w:val="24"/>
          <w:szCs w:val="24"/>
        </w:rPr>
      </w:pPr>
    </w:p>
    <w:p w14:paraId="46D63574" w14:textId="77777777" w:rsidR="00DC61C1" w:rsidRDefault="00DC5A1D">
      <w:pPr>
        <w:pStyle w:val="Normal1"/>
        <w:spacing w:line="240" w:lineRule="auto"/>
        <w:rPr>
          <w:rStyle w:val="None"/>
          <w:rFonts w:ascii="Calibri" w:eastAsia="Calibri" w:hAnsi="Calibri" w:cs="Calibri"/>
          <w:sz w:val="24"/>
          <w:szCs w:val="24"/>
        </w:rPr>
      </w:pPr>
      <w:r>
        <w:rPr>
          <w:rStyle w:val="None"/>
          <w:rFonts w:ascii="Calibri" w:eastAsia="Calibri" w:hAnsi="Calibri" w:cs="Calibri"/>
          <w:b/>
          <w:bCs/>
          <w:sz w:val="24"/>
          <w:szCs w:val="24"/>
        </w:rPr>
        <w:t xml:space="preserve">Equity Ad Hoc Committee </w:t>
      </w:r>
      <w:r>
        <w:rPr>
          <w:rStyle w:val="None"/>
          <w:rFonts w:ascii="Calibri" w:eastAsia="Calibri" w:hAnsi="Calibri" w:cs="Calibri"/>
          <w:sz w:val="24"/>
          <w:szCs w:val="24"/>
        </w:rPr>
        <w:t xml:space="preserve">(Commissioners Jean Ger, Ned Orrett, Ann Baker); contributions by: </w:t>
      </w:r>
    </w:p>
    <w:p w14:paraId="22CD6B4C" w14:textId="77777777" w:rsidR="00DC61C1" w:rsidRDefault="00DC5A1D" w:rsidP="00662EF2">
      <w:pPr>
        <w:pStyle w:val="Normal1"/>
        <w:numPr>
          <w:ilvl w:val="0"/>
          <w:numId w:val="138"/>
        </w:numPr>
        <w:spacing w:line="240" w:lineRule="auto"/>
        <w:rPr>
          <w:rFonts w:ascii="Calibri" w:eastAsia="Calibri" w:hAnsi="Calibri" w:cs="Calibri"/>
          <w:sz w:val="24"/>
          <w:szCs w:val="24"/>
        </w:rPr>
      </w:pPr>
      <w:r>
        <w:rPr>
          <w:rFonts w:ascii="Calibri" w:eastAsia="Calibri" w:hAnsi="Calibri" w:cs="Calibri"/>
          <w:sz w:val="24"/>
          <w:szCs w:val="24"/>
        </w:rPr>
        <w:t>Elece Hempel (Petaluma People Services Center)</w:t>
      </w:r>
    </w:p>
    <w:p w14:paraId="3D9A1960" w14:textId="77777777" w:rsidR="00DC61C1" w:rsidRDefault="00DC5A1D" w:rsidP="00662EF2">
      <w:pPr>
        <w:pStyle w:val="Normal1"/>
        <w:numPr>
          <w:ilvl w:val="0"/>
          <w:numId w:val="138"/>
        </w:numPr>
        <w:spacing w:line="240" w:lineRule="auto"/>
        <w:rPr>
          <w:rFonts w:ascii="Calibri" w:eastAsia="Calibri" w:hAnsi="Calibri" w:cs="Calibri"/>
          <w:sz w:val="24"/>
          <w:szCs w:val="24"/>
        </w:rPr>
      </w:pPr>
      <w:r>
        <w:rPr>
          <w:rFonts w:ascii="Calibri" w:eastAsia="Calibri" w:hAnsi="Calibri" w:cs="Calibri"/>
          <w:sz w:val="24"/>
          <w:szCs w:val="24"/>
        </w:rPr>
        <w:t>Brent Newell (Sr. Food Project Attorney with Public Justice)</w:t>
      </w:r>
    </w:p>
    <w:p w14:paraId="5BCC5EC0" w14:textId="77777777" w:rsidR="00DC61C1" w:rsidRDefault="00DC5A1D" w:rsidP="00662EF2">
      <w:pPr>
        <w:pStyle w:val="Normal1"/>
        <w:numPr>
          <w:ilvl w:val="0"/>
          <w:numId w:val="138"/>
        </w:numPr>
        <w:spacing w:line="240" w:lineRule="auto"/>
        <w:rPr>
          <w:rFonts w:ascii="Calibri" w:eastAsia="Calibri" w:hAnsi="Calibri" w:cs="Calibri"/>
          <w:sz w:val="24"/>
          <w:szCs w:val="24"/>
        </w:rPr>
      </w:pPr>
      <w:r>
        <w:rPr>
          <w:rFonts w:ascii="Calibri" w:eastAsia="Calibri" w:hAnsi="Calibri" w:cs="Calibri"/>
          <w:sz w:val="24"/>
          <w:szCs w:val="24"/>
        </w:rPr>
        <w:t xml:space="preserve">Dennis </w:t>
      </w:r>
      <w:proofErr w:type="spellStart"/>
      <w:r>
        <w:rPr>
          <w:rFonts w:ascii="Calibri" w:eastAsia="Calibri" w:hAnsi="Calibri" w:cs="Calibri"/>
          <w:sz w:val="24"/>
          <w:szCs w:val="24"/>
        </w:rPr>
        <w:t>Pocekay</w:t>
      </w:r>
      <w:proofErr w:type="spellEnd"/>
      <w:r>
        <w:rPr>
          <w:rFonts w:ascii="Calibri" w:eastAsia="Calibri" w:hAnsi="Calibri" w:cs="Calibri"/>
          <w:sz w:val="24"/>
          <w:szCs w:val="24"/>
        </w:rPr>
        <w:t xml:space="preserve"> (NBOP, North Bay Rapid Response Network, &amp; American College of Occupational and Environmental Medicine—retired)</w:t>
      </w:r>
    </w:p>
    <w:p w14:paraId="4A5BD4A6" w14:textId="77777777" w:rsidR="00DC61C1" w:rsidRDefault="00DC61C1">
      <w:pPr>
        <w:pStyle w:val="Normal1"/>
        <w:shd w:val="clear" w:color="auto" w:fill="FFFFFF"/>
        <w:spacing w:before="120" w:line="240" w:lineRule="auto"/>
        <w:rPr>
          <w:rFonts w:ascii="Calibri" w:eastAsia="Calibri" w:hAnsi="Calibri" w:cs="Calibri"/>
          <w:b/>
          <w:bCs/>
          <w:sz w:val="24"/>
          <w:szCs w:val="24"/>
        </w:rPr>
      </w:pPr>
    </w:p>
    <w:p w14:paraId="3FF9C988" w14:textId="77777777" w:rsidR="00DC61C1" w:rsidRDefault="00DC5A1D">
      <w:pPr>
        <w:pStyle w:val="Normal1"/>
        <w:shd w:val="clear" w:color="auto" w:fill="FFFFFF"/>
        <w:spacing w:line="240" w:lineRule="auto"/>
        <w:rPr>
          <w:rStyle w:val="None"/>
          <w:rFonts w:ascii="Calibri" w:eastAsia="Calibri" w:hAnsi="Calibri" w:cs="Calibri"/>
          <w:sz w:val="24"/>
          <w:szCs w:val="24"/>
        </w:rPr>
      </w:pPr>
      <w:r>
        <w:rPr>
          <w:rStyle w:val="None"/>
          <w:rFonts w:ascii="Calibri" w:eastAsia="Calibri" w:hAnsi="Calibri" w:cs="Calibri"/>
          <w:b/>
          <w:bCs/>
          <w:sz w:val="24"/>
          <w:szCs w:val="24"/>
        </w:rPr>
        <w:t xml:space="preserve">Mitigation and Sequestration Ad Hoc Committee </w:t>
      </w:r>
      <w:r>
        <w:rPr>
          <w:rStyle w:val="None"/>
          <w:rFonts w:ascii="Calibri" w:eastAsia="Calibri" w:hAnsi="Calibri" w:cs="Calibri"/>
          <w:sz w:val="24"/>
          <w:szCs w:val="24"/>
        </w:rPr>
        <w:t>(Commissioners Panama Bartholomy, Jean Ger, Ned Orrett); contributions by:</w:t>
      </w:r>
    </w:p>
    <w:p w14:paraId="6CB54F74" w14:textId="77777777" w:rsidR="00DC61C1" w:rsidRDefault="00DC5A1D" w:rsidP="00662EF2">
      <w:pPr>
        <w:pStyle w:val="ListParagraph"/>
        <w:numPr>
          <w:ilvl w:val="0"/>
          <w:numId w:val="140"/>
        </w:numPr>
        <w:rPr>
          <w:rFonts w:ascii="Calibri" w:eastAsia="Calibri" w:hAnsi="Calibri" w:cs="Calibri"/>
        </w:rPr>
      </w:pPr>
      <w:r>
        <w:rPr>
          <w:rFonts w:ascii="Calibri" w:eastAsia="Calibri" w:hAnsi="Calibri" w:cs="Calibri"/>
        </w:rPr>
        <w:t xml:space="preserve">Building Energy Use and Electricity: Pete Gang, Ann </w:t>
      </w:r>
      <w:proofErr w:type="spellStart"/>
      <w:r>
        <w:rPr>
          <w:rFonts w:ascii="Calibri" w:eastAsia="Calibri" w:hAnsi="Calibri" w:cs="Calibri"/>
        </w:rPr>
        <w:t>Edminster</w:t>
      </w:r>
      <w:proofErr w:type="spellEnd"/>
      <w:r>
        <w:rPr>
          <w:rFonts w:ascii="Calibri" w:eastAsia="Calibri" w:hAnsi="Calibri" w:cs="Calibri"/>
        </w:rPr>
        <w:t xml:space="preserve">, Aaron Daly </w:t>
      </w:r>
    </w:p>
    <w:p w14:paraId="02B6084F" w14:textId="77777777" w:rsidR="00DC61C1" w:rsidRDefault="00DC5A1D" w:rsidP="00662EF2">
      <w:pPr>
        <w:pStyle w:val="ListParagraph"/>
        <w:numPr>
          <w:ilvl w:val="0"/>
          <w:numId w:val="140"/>
        </w:numPr>
        <w:rPr>
          <w:rFonts w:ascii="Calibri" w:eastAsia="Calibri" w:hAnsi="Calibri" w:cs="Calibri"/>
        </w:rPr>
      </w:pPr>
      <w:r>
        <w:rPr>
          <w:rFonts w:ascii="Calibri" w:eastAsia="Calibri" w:hAnsi="Calibri" w:cs="Calibri"/>
        </w:rPr>
        <w:t xml:space="preserve">Urban Land Use and Mobility/Transportation: Brian Barnacle, Dave Alden, Fred </w:t>
      </w:r>
      <w:proofErr w:type="spellStart"/>
      <w:r>
        <w:rPr>
          <w:rFonts w:ascii="Calibri" w:eastAsia="Calibri" w:hAnsi="Calibri" w:cs="Calibri"/>
        </w:rPr>
        <w:t>Tarr</w:t>
      </w:r>
      <w:proofErr w:type="spellEnd"/>
    </w:p>
    <w:p w14:paraId="1C697939" w14:textId="77777777" w:rsidR="00DC61C1" w:rsidRDefault="00DC5A1D" w:rsidP="00662EF2">
      <w:pPr>
        <w:pStyle w:val="ListParagraph"/>
        <w:numPr>
          <w:ilvl w:val="0"/>
          <w:numId w:val="140"/>
        </w:numPr>
        <w:rPr>
          <w:rFonts w:ascii="Calibri" w:eastAsia="Calibri" w:hAnsi="Calibri" w:cs="Calibri"/>
        </w:rPr>
      </w:pPr>
      <w:r>
        <w:rPr>
          <w:rFonts w:ascii="Calibri" w:eastAsia="Calibri" w:hAnsi="Calibri" w:cs="Calibri"/>
        </w:rPr>
        <w:t xml:space="preserve">Soil and Land Management and Water: Trathen Heckman and Brianna Schaefer (Daily Acts), Torri Estrada and Jeff </w:t>
      </w:r>
      <w:proofErr w:type="spellStart"/>
      <w:r>
        <w:rPr>
          <w:rFonts w:ascii="Calibri" w:eastAsia="Calibri" w:hAnsi="Calibri" w:cs="Calibri"/>
        </w:rPr>
        <w:t>Creque</w:t>
      </w:r>
      <w:proofErr w:type="spellEnd"/>
      <w:r>
        <w:rPr>
          <w:rFonts w:ascii="Calibri" w:eastAsia="Calibri" w:hAnsi="Calibri" w:cs="Calibri"/>
        </w:rPr>
        <w:t xml:space="preserve"> (Carbon Cycle Institute), D’Lynda Fischer (Petaluma Council Member and CAC Liaison), Claire Jahns, Aimee Drew</w:t>
      </w:r>
    </w:p>
    <w:p w14:paraId="155C2DDE" w14:textId="77777777" w:rsidR="00DC61C1" w:rsidRDefault="00DC5A1D" w:rsidP="00662EF2">
      <w:pPr>
        <w:pStyle w:val="ListParagraph"/>
        <w:numPr>
          <w:ilvl w:val="0"/>
          <w:numId w:val="140"/>
        </w:numPr>
        <w:rPr>
          <w:rFonts w:ascii="Calibri" w:eastAsia="Calibri" w:hAnsi="Calibri" w:cs="Calibri"/>
        </w:rPr>
      </w:pPr>
      <w:r>
        <w:rPr>
          <w:rFonts w:ascii="Calibri" w:eastAsia="Calibri" w:hAnsi="Calibri" w:cs="Calibri"/>
        </w:rPr>
        <w:t>Waste: Marie Kneemeyer (Daily Acts), Celia Furber and Lisa Moore (Recology), Annie Stuart (350 Petaluma)</w:t>
      </w:r>
    </w:p>
    <w:p w14:paraId="0C5863EF" w14:textId="77777777" w:rsidR="00DC61C1" w:rsidRDefault="00DC5A1D" w:rsidP="00662EF2">
      <w:pPr>
        <w:pStyle w:val="ListParagraph"/>
        <w:numPr>
          <w:ilvl w:val="0"/>
          <w:numId w:val="140"/>
        </w:numPr>
        <w:rPr>
          <w:rFonts w:ascii="Calibri" w:eastAsia="Calibri" w:hAnsi="Calibri" w:cs="Calibri"/>
        </w:rPr>
      </w:pPr>
      <w:r>
        <w:rPr>
          <w:rFonts w:ascii="Calibri" w:eastAsia="Calibri" w:hAnsi="Calibri" w:cs="Calibri"/>
        </w:rPr>
        <w:t xml:space="preserve">Technical Analysis: Pete Gang, George Beeler, Andy Ferguson, Ann </w:t>
      </w:r>
      <w:proofErr w:type="spellStart"/>
      <w:r>
        <w:rPr>
          <w:rFonts w:ascii="Calibri" w:eastAsia="Calibri" w:hAnsi="Calibri" w:cs="Calibri"/>
        </w:rPr>
        <w:t>Edminster</w:t>
      </w:r>
      <w:proofErr w:type="spellEnd"/>
    </w:p>
    <w:p w14:paraId="35FE89D6" w14:textId="77777777" w:rsidR="00DC61C1" w:rsidRDefault="00DC61C1">
      <w:pPr>
        <w:pStyle w:val="Normal1"/>
        <w:shd w:val="clear" w:color="auto" w:fill="FFFFFF"/>
        <w:spacing w:before="120" w:line="240" w:lineRule="auto"/>
        <w:rPr>
          <w:rFonts w:ascii="Calibri" w:eastAsia="Calibri" w:hAnsi="Calibri" w:cs="Calibri"/>
          <w:b/>
          <w:bCs/>
          <w:sz w:val="24"/>
          <w:szCs w:val="24"/>
        </w:rPr>
      </w:pPr>
    </w:p>
    <w:p w14:paraId="00FAB18F" w14:textId="77777777" w:rsidR="00DC61C1" w:rsidRDefault="00DC5A1D">
      <w:pPr>
        <w:pStyle w:val="Normal1"/>
        <w:shd w:val="clear" w:color="auto" w:fill="FFFFFF"/>
        <w:spacing w:line="240" w:lineRule="auto"/>
        <w:rPr>
          <w:rStyle w:val="None"/>
          <w:rFonts w:ascii="Calibri" w:eastAsia="Calibri" w:hAnsi="Calibri" w:cs="Calibri"/>
          <w:sz w:val="24"/>
          <w:szCs w:val="24"/>
        </w:rPr>
      </w:pPr>
      <w:r>
        <w:rPr>
          <w:rStyle w:val="None"/>
          <w:rFonts w:ascii="Calibri" w:eastAsia="Calibri" w:hAnsi="Calibri" w:cs="Calibri"/>
          <w:b/>
          <w:bCs/>
          <w:sz w:val="24"/>
          <w:szCs w:val="24"/>
        </w:rPr>
        <w:t xml:space="preserve">Adaptation and Resilience Ad Hoc Committee </w:t>
      </w:r>
      <w:r>
        <w:rPr>
          <w:rStyle w:val="None"/>
          <w:rFonts w:ascii="Calibri" w:eastAsia="Calibri" w:hAnsi="Calibri" w:cs="Calibri"/>
          <w:sz w:val="24"/>
          <w:szCs w:val="24"/>
        </w:rPr>
        <w:t xml:space="preserve">(Commissioners Kendall Webster, Kailea Frederick, Ann Baker); contributions by: </w:t>
      </w:r>
    </w:p>
    <w:p w14:paraId="2C7A741F" w14:textId="77777777" w:rsidR="00DC61C1" w:rsidRDefault="00DC5A1D" w:rsidP="00662EF2">
      <w:pPr>
        <w:pStyle w:val="Normal1"/>
        <w:numPr>
          <w:ilvl w:val="0"/>
          <w:numId w:val="142"/>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Bruce Hagen</w:t>
      </w:r>
    </w:p>
    <w:p w14:paraId="70C59370" w14:textId="77777777" w:rsidR="00DC61C1" w:rsidRDefault="00DC5A1D" w:rsidP="00662EF2">
      <w:pPr>
        <w:pStyle w:val="Normal1"/>
        <w:numPr>
          <w:ilvl w:val="0"/>
          <w:numId w:val="142"/>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Hal </w:t>
      </w:r>
      <w:proofErr w:type="spellStart"/>
      <w:r>
        <w:rPr>
          <w:rFonts w:ascii="Calibri" w:eastAsia="Calibri" w:hAnsi="Calibri" w:cs="Calibri"/>
          <w:sz w:val="24"/>
          <w:szCs w:val="24"/>
        </w:rPr>
        <w:t>Bohner</w:t>
      </w:r>
      <w:proofErr w:type="spellEnd"/>
    </w:p>
    <w:p w14:paraId="66B634A5" w14:textId="77777777" w:rsidR="00DC61C1" w:rsidRDefault="00DC5A1D" w:rsidP="00662EF2">
      <w:pPr>
        <w:pStyle w:val="Normal1"/>
        <w:numPr>
          <w:ilvl w:val="0"/>
          <w:numId w:val="142"/>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John </w:t>
      </w:r>
      <w:proofErr w:type="spellStart"/>
      <w:r>
        <w:rPr>
          <w:rFonts w:ascii="Calibri" w:eastAsia="Calibri" w:hAnsi="Calibri" w:cs="Calibri"/>
          <w:sz w:val="24"/>
          <w:szCs w:val="24"/>
        </w:rPr>
        <w:t>Shribbs</w:t>
      </w:r>
      <w:proofErr w:type="spellEnd"/>
      <w:r>
        <w:rPr>
          <w:rFonts w:ascii="Calibri" w:eastAsia="Calibri" w:hAnsi="Calibri" w:cs="Calibri"/>
          <w:sz w:val="24"/>
          <w:szCs w:val="24"/>
        </w:rPr>
        <w:t xml:space="preserve"> (Petaluma Wetland Alliance) </w:t>
      </w:r>
    </w:p>
    <w:p w14:paraId="770E9766" w14:textId="77777777" w:rsidR="00DC61C1" w:rsidRDefault="00DC5A1D" w:rsidP="00662EF2">
      <w:pPr>
        <w:pStyle w:val="Normal1"/>
        <w:numPr>
          <w:ilvl w:val="0"/>
          <w:numId w:val="142"/>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Drew Norton (Sherwood Design Engineers)</w:t>
      </w:r>
    </w:p>
    <w:p w14:paraId="05D30EC2" w14:textId="77777777" w:rsidR="00DC61C1" w:rsidRDefault="00DC5A1D" w:rsidP="00662EF2">
      <w:pPr>
        <w:pStyle w:val="Normal1"/>
        <w:numPr>
          <w:ilvl w:val="0"/>
          <w:numId w:val="142"/>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Additional information and review provided by Susan Kirks (PLAN)</w:t>
      </w:r>
    </w:p>
    <w:p w14:paraId="0CE9CEC5" w14:textId="77777777" w:rsidR="00DC61C1" w:rsidRDefault="00DC61C1">
      <w:pPr>
        <w:pStyle w:val="Normal1"/>
        <w:spacing w:after="160" w:line="259" w:lineRule="auto"/>
        <w:rPr>
          <w:rFonts w:ascii="Calibri" w:eastAsia="Calibri" w:hAnsi="Calibri" w:cs="Calibri"/>
          <w:sz w:val="28"/>
          <w:szCs w:val="28"/>
        </w:rPr>
      </w:pPr>
    </w:p>
    <w:p w14:paraId="00AE0814" w14:textId="192D3DD0" w:rsidR="00DC61C1" w:rsidRDefault="00DC5A1D">
      <w:pPr>
        <w:pStyle w:val="Normal1"/>
        <w:spacing w:after="160" w:line="259" w:lineRule="auto"/>
      </w:pPr>
      <w:r>
        <w:rPr>
          <w:rStyle w:val="None"/>
          <w:rFonts w:ascii="Calibri" w:eastAsia="Calibri" w:hAnsi="Calibri" w:cs="Calibri"/>
          <w:b/>
          <w:bCs/>
          <w:sz w:val="24"/>
          <w:szCs w:val="24"/>
        </w:rPr>
        <w:t xml:space="preserve">Community Engagement Ad Hoc Committee: </w:t>
      </w:r>
      <w:r>
        <w:rPr>
          <w:rStyle w:val="None"/>
          <w:rFonts w:ascii="Calibri" w:eastAsia="Calibri" w:hAnsi="Calibri" w:cs="Calibri"/>
          <w:sz w:val="24"/>
          <w:szCs w:val="24"/>
        </w:rPr>
        <w:t>Commissioners Kailea Frederick and Panama Bartholomy</w:t>
      </w:r>
      <w:r w:rsidR="00D43CAD">
        <w:rPr>
          <w:rStyle w:val="None"/>
          <w:rFonts w:ascii="Calibri" w:eastAsia="Calibri" w:hAnsi="Calibri" w:cs="Calibri"/>
          <w:sz w:val="24"/>
          <w:szCs w:val="24"/>
        </w:rPr>
        <w:t>, Kendall Webster</w:t>
      </w:r>
      <w:r>
        <w:rPr>
          <w:rStyle w:val="None"/>
          <w:rFonts w:ascii="Calibri" w:eastAsia="Calibri" w:hAnsi="Calibri" w:cs="Calibri"/>
          <w:sz w:val="24"/>
          <w:szCs w:val="24"/>
        </w:rPr>
        <w:t>; contributions by Liz Platte-</w:t>
      </w:r>
      <w:proofErr w:type="spellStart"/>
      <w:r>
        <w:rPr>
          <w:rStyle w:val="None"/>
          <w:rFonts w:ascii="Calibri" w:eastAsia="Calibri" w:hAnsi="Calibri" w:cs="Calibri"/>
          <w:sz w:val="24"/>
          <w:szCs w:val="24"/>
        </w:rPr>
        <w:t>Bermeo</w:t>
      </w:r>
      <w:proofErr w:type="spellEnd"/>
      <w:r>
        <w:rPr>
          <w:rStyle w:val="None"/>
          <w:rFonts w:ascii="Calibri" w:eastAsia="Calibri" w:hAnsi="Calibri" w:cs="Calibri"/>
          <w:sz w:val="24"/>
          <w:szCs w:val="24"/>
        </w:rPr>
        <w:t xml:space="preserve"> (Daily Acts).</w:t>
      </w:r>
    </w:p>
    <w:sectPr w:rsidR="00DC61C1">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5E93C" w14:textId="77777777" w:rsidR="003B0D71" w:rsidRDefault="003B0D71">
      <w:r>
        <w:separator/>
      </w:r>
    </w:p>
  </w:endnote>
  <w:endnote w:type="continuationSeparator" w:id="0">
    <w:p w14:paraId="0096076A" w14:textId="77777777" w:rsidR="003B0D71" w:rsidRDefault="003B0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8EB44" w14:textId="77777777" w:rsidR="00791196" w:rsidRDefault="00791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A6264" w14:textId="77777777" w:rsidR="00657618" w:rsidRDefault="00657618">
    <w:pPr>
      <w:pStyle w:val="Normal1"/>
      <w:widowControl w:val="0"/>
      <w:jc w:val="center"/>
    </w:pPr>
    <w:r>
      <w:fldChar w:fldCharType="begin"/>
    </w:r>
    <w:r>
      <w:instrText xml:space="preserve"> PAGE </w:instrText>
    </w:r>
    <w:r>
      <w:fldChar w:fldCharType="separate"/>
    </w:r>
    <w:r>
      <w:rPr>
        <w:noProof/>
      </w:rPr>
      <w:t>2</w:t>
    </w:r>
    <w:r>
      <w:fldChar w:fldCharType="end"/>
    </w:r>
    <w:r>
      <w:t xml:space="preserve"> of </w:t>
    </w:r>
    <w:r w:rsidR="003B0D71">
      <w:fldChar w:fldCharType="begin"/>
    </w:r>
    <w:r w:rsidR="003B0D71">
      <w:instrText xml:space="preserve"> NUMPAGES </w:instrText>
    </w:r>
    <w:r w:rsidR="003B0D71">
      <w:fldChar w:fldCharType="separate"/>
    </w:r>
    <w:r>
      <w:rPr>
        <w:noProof/>
      </w:rPr>
      <w:t>39</w:t>
    </w:r>
    <w:r w:rsidR="003B0D7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EAA82" w14:textId="77777777" w:rsidR="00791196" w:rsidRDefault="00791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D07A2" w14:textId="77777777" w:rsidR="003B0D71" w:rsidRDefault="003B0D71">
      <w:r>
        <w:separator/>
      </w:r>
    </w:p>
  </w:footnote>
  <w:footnote w:type="continuationSeparator" w:id="0">
    <w:p w14:paraId="64BB0710" w14:textId="77777777" w:rsidR="003B0D71" w:rsidRDefault="003B0D71">
      <w:r>
        <w:continuationSeparator/>
      </w:r>
    </w:p>
  </w:footnote>
  <w:footnote w:type="continuationNotice" w:id="1">
    <w:p w14:paraId="1B826700" w14:textId="77777777" w:rsidR="003B0D71" w:rsidRDefault="003B0D71"/>
  </w:footnote>
  <w:footnote w:id="2">
    <w:p w14:paraId="53533AC8" w14:textId="77777777" w:rsidR="00657618" w:rsidRDefault="00657618">
      <w:pPr>
        <w:pStyle w:val="FootnoteText"/>
      </w:pPr>
      <w:r>
        <w:rPr>
          <w:rFonts w:ascii="Calibri" w:eastAsia="Calibri" w:hAnsi="Calibri" w:cs="Calibri"/>
          <w:color w:val="222222"/>
          <w:sz w:val="24"/>
          <w:szCs w:val="24"/>
          <w:u w:color="222222"/>
          <w:vertAlign w:val="superscript"/>
        </w:rPr>
        <w:footnoteRef/>
      </w:r>
      <w:r>
        <w:rPr>
          <w:rFonts w:ascii="Calibri" w:eastAsia="Calibri" w:hAnsi="Calibri" w:cs="Calibri"/>
          <w:sz w:val="18"/>
          <w:szCs w:val="18"/>
        </w:rPr>
        <w:t xml:space="preserve"> </w:t>
      </w:r>
      <w:hyperlink r:id="rId1" w:history="1">
        <w:r>
          <w:rPr>
            <w:rStyle w:val="Hyperlink0"/>
            <w:rFonts w:eastAsia="Arial Unicode MS" w:cs="Arial Unicode MS"/>
          </w:rPr>
          <w:t>https://www.ca.gov/archive/gov39/wp-content/uploads/2018/09/9.10.18-Executive-Order.pdf</w:t>
        </w:r>
      </w:hyperlink>
    </w:p>
  </w:footnote>
  <w:footnote w:id="3">
    <w:p w14:paraId="3B02F5CE" w14:textId="361B224B" w:rsidR="00657618" w:rsidRDefault="00657618">
      <w:pPr>
        <w:pStyle w:val="FootnoteText"/>
      </w:pPr>
      <w:r>
        <w:rPr>
          <w:rFonts w:ascii="Calibri" w:eastAsia="Calibri" w:hAnsi="Calibri" w:cs="Calibri"/>
          <w:color w:val="222222"/>
          <w:sz w:val="24"/>
          <w:szCs w:val="24"/>
          <w:u w:color="222222"/>
          <w:vertAlign w:val="superscript"/>
        </w:rPr>
        <w:footnoteRef/>
      </w:r>
      <w:r>
        <w:rPr>
          <w:rFonts w:ascii="Calibri" w:eastAsia="Calibri" w:hAnsi="Calibri" w:cs="Calibri"/>
          <w:sz w:val="18"/>
          <w:szCs w:val="18"/>
        </w:rPr>
        <w:t xml:space="preserve"> Jones and </w:t>
      </w:r>
      <w:r>
        <w:rPr>
          <w:rFonts w:ascii="Calibri" w:eastAsia="Calibri" w:hAnsi="Calibri" w:cs="Calibri"/>
          <w:sz w:val="18"/>
          <w:szCs w:val="18"/>
        </w:rPr>
        <w:t xml:space="preserve">Kammen, </w:t>
      </w:r>
      <w:r>
        <w:rPr>
          <w:rFonts w:ascii="Calibri" w:eastAsia="Calibri" w:hAnsi="Calibri" w:cs="Calibri"/>
          <w:i/>
          <w:iCs/>
          <w:sz w:val="18"/>
          <w:szCs w:val="18"/>
        </w:rPr>
        <w:t>A Consumption-Based Greenhouse Gas Inventory of San Francisco Bay Area Neighborhoods, Cities and Counties: Prioritizing Climate Action for Different Locations</w:t>
      </w:r>
      <w:r>
        <w:rPr>
          <w:rFonts w:ascii="Calibri" w:eastAsia="Calibri" w:hAnsi="Calibri" w:cs="Calibri"/>
          <w:sz w:val="18"/>
          <w:szCs w:val="18"/>
        </w:rPr>
        <w:t xml:space="preserve">: 17 Dec 2015, p. 34, </w:t>
      </w:r>
      <w:hyperlink r:id="rId2" w:history="1">
        <w:r>
          <w:rPr>
            <w:rStyle w:val="Hyperlink0"/>
            <w:rFonts w:eastAsia="Arial Unicode MS" w:cs="Arial Unicode MS"/>
          </w:rPr>
          <w:t>https://escholarship.org/uc/item/2sn7m83z</w:t>
        </w:r>
      </w:hyperlink>
      <w:r>
        <w:rPr>
          <w:rFonts w:ascii="Calibri" w:eastAsia="Calibri" w:hAnsi="Calibri" w:cs="Calibri"/>
          <w:sz w:val="18"/>
          <w:szCs w:val="18"/>
        </w:rPr>
        <w:t xml:space="preserve">. </w:t>
      </w:r>
    </w:p>
  </w:footnote>
  <w:footnote w:id="4">
    <w:p w14:paraId="5114E2C7" w14:textId="030344E3" w:rsidR="00657618" w:rsidRDefault="00657618" w:rsidP="00631A4D">
      <w:pPr>
        <w:pStyle w:val="Normal1"/>
        <w:spacing w:line="192" w:lineRule="auto"/>
        <w:rPr>
          <w:sz w:val="18"/>
          <w:szCs w:val="18"/>
        </w:rPr>
      </w:pPr>
      <w:r>
        <w:rPr>
          <w:rStyle w:val="FootnoteReference"/>
        </w:rPr>
        <w:footnoteRef/>
      </w:r>
      <w:r>
        <w:t xml:space="preserve"> </w:t>
      </w:r>
      <w:hyperlink r:id="rId3" w:history="1">
        <w:r w:rsidRPr="00631A4D">
          <w:rPr>
            <w:rStyle w:val="Hyperlink"/>
            <w:color w:val="0000FF"/>
            <w:sz w:val="18"/>
            <w:szCs w:val="18"/>
          </w:rPr>
          <w:t>https://www.nytimes.com/interactive/2020/07/05/us/coronavirus-latinos-african-americans-cdc-data.html</w:t>
        </w:r>
      </w:hyperlink>
      <w:r w:rsidRPr="00631A4D">
        <w:rPr>
          <w:color w:val="0000FF"/>
          <w:sz w:val="18"/>
          <w:szCs w:val="18"/>
        </w:rPr>
        <w:t xml:space="preserve"> </w:t>
      </w:r>
    </w:p>
    <w:p w14:paraId="1D576240" w14:textId="31E83ECA" w:rsidR="00657618" w:rsidRDefault="00657618">
      <w:pPr>
        <w:pStyle w:val="FootnoteText"/>
      </w:pPr>
    </w:p>
  </w:footnote>
  <w:footnote w:id="5">
    <w:p w14:paraId="03C57EB7" w14:textId="2F766F63" w:rsidR="00657618" w:rsidRDefault="00657618">
      <w:pPr>
        <w:pStyle w:val="FootnoteText"/>
      </w:pPr>
      <w:r>
        <w:rPr>
          <w:rStyle w:val="FootnoteReference"/>
        </w:rPr>
        <w:footnoteRef/>
      </w:r>
      <w:r>
        <w:t xml:space="preserve"> </w:t>
      </w:r>
      <w:hyperlink r:id="rId4" w:history="1">
        <w:r>
          <w:rPr>
            <w:rStyle w:val="Link"/>
            <w:sz w:val="18"/>
            <w:szCs w:val="18"/>
          </w:rPr>
          <w:t>https://www.politico.com/news/2020/07/06/racial-disparities-families-struggle-food-348810</w:t>
        </w:r>
      </w:hyperlink>
    </w:p>
  </w:footnote>
  <w:footnote w:id="6">
    <w:p w14:paraId="7B9CAFEE" w14:textId="43ECC630" w:rsidR="00657618" w:rsidRDefault="00657618">
      <w:pPr>
        <w:pStyle w:val="Normal1"/>
        <w:spacing w:line="240" w:lineRule="auto"/>
      </w:pPr>
    </w:p>
  </w:footnote>
  <w:footnote w:id="7">
    <w:p w14:paraId="45164455" w14:textId="77777777" w:rsidR="00657618" w:rsidRDefault="00657618">
      <w:pPr>
        <w:pStyle w:val="Normal1"/>
        <w:spacing w:line="240" w:lineRule="auto"/>
      </w:pPr>
      <w:r>
        <w:rPr>
          <w:rFonts w:ascii="Calibri" w:eastAsia="Calibri" w:hAnsi="Calibri" w:cs="Calibri"/>
          <w:color w:val="222222"/>
          <w:sz w:val="24"/>
          <w:szCs w:val="24"/>
          <w:u w:color="222222"/>
          <w:vertAlign w:val="superscript"/>
        </w:rPr>
        <w:footnoteRef/>
      </w:r>
      <w:r>
        <w:rPr>
          <w:rFonts w:ascii="Calibri" w:eastAsia="Calibri" w:hAnsi="Calibri" w:cs="Calibri"/>
          <w:sz w:val="18"/>
          <w:szCs w:val="18"/>
        </w:rPr>
        <w:t xml:space="preserve"> Walk Score is a private company that provides online apartment search tools and a free walkability indexing tool that assigns a numeric score to any address in the US, Canada, and Australia.  </w:t>
      </w:r>
    </w:p>
  </w:footnote>
  <w:footnote w:id="8">
    <w:p w14:paraId="024848EC" w14:textId="77777777" w:rsidR="00657618" w:rsidRDefault="00657618">
      <w:pPr>
        <w:pStyle w:val="FootnoteText"/>
      </w:pPr>
      <w:r>
        <w:rPr>
          <w:rFonts w:ascii="Calibri" w:eastAsia="Calibri" w:hAnsi="Calibri" w:cs="Calibri"/>
          <w:color w:val="222222"/>
          <w:sz w:val="24"/>
          <w:szCs w:val="24"/>
          <w:u w:color="222222"/>
          <w:vertAlign w:val="superscript"/>
        </w:rPr>
        <w:footnoteRef/>
      </w:r>
      <w:r>
        <w:rPr>
          <w:rFonts w:ascii="Calibri" w:eastAsia="Calibri" w:hAnsi="Calibri" w:cs="Calibri"/>
          <w:sz w:val="18"/>
          <w:szCs w:val="18"/>
        </w:rPr>
        <w:t xml:space="preserve"> </w:t>
      </w:r>
      <w:hyperlink r:id="rId5" w:history="1">
        <w:r>
          <w:rPr>
            <w:rStyle w:val="Hyperlink0"/>
            <w:rFonts w:eastAsia="Arial Unicode MS" w:cs="Arial Unicode MS"/>
          </w:rPr>
          <w:t>https://www.fs.fed.us/nrs/pubs/ru/ru_fs178.pdf</w:t>
        </w:r>
      </w:hyperlink>
    </w:p>
  </w:footnote>
  <w:footnote w:id="9">
    <w:p w14:paraId="2A22499F" w14:textId="77777777" w:rsidR="00657618" w:rsidRDefault="00657618">
      <w:pPr>
        <w:pStyle w:val="Normal1"/>
        <w:spacing w:line="240" w:lineRule="auto"/>
        <w:rPr>
          <w:rFonts w:ascii="Calibri" w:eastAsia="Calibri" w:hAnsi="Calibri" w:cs="Calibri"/>
          <w:sz w:val="18"/>
          <w:szCs w:val="18"/>
        </w:rPr>
      </w:pPr>
      <w:r>
        <w:rPr>
          <w:rFonts w:ascii="Calibri" w:eastAsia="Calibri" w:hAnsi="Calibri" w:cs="Calibri"/>
          <w:color w:val="222222"/>
          <w:sz w:val="24"/>
          <w:szCs w:val="24"/>
          <w:u w:color="222222"/>
          <w:vertAlign w:val="superscript"/>
        </w:rPr>
        <w:footnoteRef/>
      </w:r>
      <w:r>
        <w:rPr>
          <w:rFonts w:ascii="Calibri" w:eastAsia="Calibri" w:hAnsi="Calibri" w:cs="Calibri"/>
          <w:sz w:val="18"/>
          <w:szCs w:val="18"/>
        </w:rPr>
        <w:t xml:space="preserve"> Jones and </w:t>
      </w:r>
      <w:r>
        <w:rPr>
          <w:rFonts w:ascii="Calibri" w:eastAsia="Calibri" w:hAnsi="Calibri" w:cs="Calibri"/>
          <w:sz w:val="18"/>
          <w:szCs w:val="18"/>
        </w:rPr>
        <w:t xml:space="preserve">Kammen, </w:t>
      </w:r>
      <w:r>
        <w:rPr>
          <w:rFonts w:ascii="Calibri" w:eastAsia="Calibri" w:hAnsi="Calibri" w:cs="Calibri"/>
          <w:i/>
          <w:iCs/>
          <w:sz w:val="18"/>
          <w:szCs w:val="18"/>
        </w:rPr>
        <w:t>A Consumption-Based Greenhouse Gas Inventory of San Francisco Bay Area Neighborhoods, Cities and Counties: Prioritizing Climate Action for Different Locations</w:t>
      </w:r>
      <w:r>
        <w:rPr>
          <w:rFonts w:ascii="Calibri" w:eastAsia="Calibri" w:hAnsi="Calibri" w:cs="Calibri"/>
          <w:sz w:val="18"/>
          <w:szCs w:val="18"/>
        </w:rPr>
        <w:t xml:space="preserve">: 17 Dec 2015, p. 36, </w:t>
      </w:r>
      <w:hyperlink r:id="rId6" w:history="1">
        <w:r>
          <w:rPr>
            <w:rStyle w:val="Hyperlink0"/>
          </w:rPr>
          <w:t>https://escholarship.org/uc/item/2sn7m83z</w:t>
        </w:r>
      </w:hyperlink>
      <w:r>
        <w:rPr>
          <w:rFonts w:ascii="Calibri" w:eastAsia="Calibri" w:hAnsi="Calibri" w:cs="Calibri"/>
          <w:sz w:val="18"/>
          <w:szCs w:val="18"/>
        </w:rPr>
        <w:t>.</w:t>
      </w:r>
    </w:p>
    <w:p w14:paraId="006F21F9" w14:textId="77777777" w:rsidR="00657618" w:rsidRDefault="00657618">
      <w:pPr>
        <w:pStyle w:val="Normal1"/>
        <w:spacing w:line="240" w:lineRule="auto"/>
      </w:pPr>
      <w:r>
        <w:tab/>
      </w:r>
      <w:r>
        <w:tab/>
      </w:r>
      <w:r>
        <w:tab/>
      </w:r>
      <w:r>
        <w:tab/>
      </w:r>
      <w:r>
        <w:tab/>
      </w:r>
    </w:p>
  </w:footnote>
  <w:footnote w:id="10">
    <w:p w14:paraId="42770355" w14:textId="77777777" w:rsidR="00657618" w:rsidRDefault="00657618">
      <w:pPr>
        <w:pStyle w:val="FootnoteText"/>
      </w:pPr>
      <w:r>
        <w:rPr>
          <w:rFonts w:ascii="Calibri" w:eastAsia="Calibri" w:hAnsi="Calibri" w:cs="Calibri"/>
          <w:sz w:val="24"/>
          <w:szCs w:val="24"/>
          <w:vertAlign w:val="superscript"/>
        </w:rPr>
        <w:footnoteRef/>
      </w:r>
      <w:r>
        <w:rPr>
          <w:rFonts w:ascii="Calibri" w:eastAsia="Calibri" w:hAnsi="Calibri" w:cs="Calibri"/>
          <w:sz w:val="18"/>
          <w:szCs w:val="18"/>
        </w:rPr>
        <w:t xml:space="preserve"> </w:t>
      </w:r>
      <w:hyperlink r:id="rId7" w:history="1">
        <w:r>
          <w:rPr>
            <w:rStyle w:val="Hyperlink0"/>
            <w:rFonts w:eastAsia="Arial Unicode MS" w:cs="Arial Unicode MS"/>
          </w:rPr>
          <w:t>https://oag.ca.gov/environment/impact</w:t>
        </w:r>
      </w:hyperlink>
    </w:p>
  </w:footnote>
  <w:footnote w:id="11">
    <w:p w14:paraId="6AC79E5B" w14:textId="77777777" w:rsidR="00657618" w:rsidRDefault="00657618">
      <w:pPr>
        <w:pStyle w:val="FootnoteText"/>
      </w:pPr>
      <w:r>
        <w:rPr>
          <w:rFonts w:ascii="Calibri" w:eastAsia="Calibri" w:hAnsi="Calibri" w:cs="Calibri"/>
          <w:sz w:val="24"/>
          <w:szCs w:val="24"/>
          <w:vertAlign w:val="superscript"/>
        </w:rPr>
        <w:footnoteRef/>
      </w:r>
      <w:r>
        <w:rPr>
          <w:rFonts w:ascii="Calibri" w:eastAsia="Calibri" w:hAnsi="Calibri" w:cs="Calibri"/>
          <w:sz w:val="18"/>
          <w:szCs w:val="18"/>
        </w:rPr>
        <w:t xml:space="preserve"> Executive Order B-30-15 directs the Office of Planning and Research to provide guidance for State agencies to integrate current and future climate conditions into all planning and investment decisions. </w:t>
      </w:r>
    </w:p>
  </w:footnote>
  <w:footnote w:id="12">
    <w:p w14:paraId="0713037F" w14:textId="77777777" w:rsidR="00657618" w:rsidRDefault="00657618">
      <w:pPr>
        <w:pStyle w:val="FootnoteText"/>
      </w:pPr>
      <w:r>
        <w:rPr>
          <w:rFonts w:ascii="Calibri" w:eastAsia="Calibri" w:hAnsi="Calibri" w:cs="Calibri"/>
          <w:color w:val="222222"/>
          <w:sz w:val="24"/>
          <w:szCs w:val="24"/>
          <w:u w:color="222222"/>
          <w:vertAlign w:val="superscript"/>
        </w:rPr>
        <w:footnoteRef/>
      </w:r>
      <w:r>
        <w:rPr>
          <w:rFonts w:ascii="Calibri" w:eastAsia="Calibri" w:hAnsi="Calibri" w:cs="Calibri"/>
          <w:sz w:val="18"/>
          <w:szCs w:val="18"/>
        </w:rPr>
        <w:t xml:space="preserve"> </w:t>
      </w:r>
      <w:r>
        <w:rPr>
          <w:rFonts w:ascii="Calibri" w:eastAsia="Calibri" w:hAnsi="Calibri" w:cs="Calibri"/>
          <w:color w:val="222222"/>
          <w:sz w:val="18"/>
          <w:szCs w:val="18"/>
          <w:u w:color="222222"/>
        </w:rPr>
        <w:t xml:space="preserve">Section 502 of the Clean Water Act, ‘green’ infrastructure is “...the range of measures that use plant or soil systems, permeable pavement or other permeable surfaces or substrates, stormwater harvest and reuse, or landscaping to store, infiltrate, or </w:t>
      </w:r>
      <w:r>
        <w:rPr>
          <w:rFonts w:ascii="Calibri" w:eastAsia="Calibri" w:hAnsi="Calibri" w:cs="Calibri"/>
          <w:color w:val="222222"/>
          <w:sz w:val="18"/>
          <w:szCs w:val="18"/>
          <w:u w:color="222222"/>
        </w:rPr>
        <w:t>evapotranspire stormwater and reduce flows to sewer systems or to surface waters.”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CCD9C" w14:textId="4ABA1D7B" w:rsidR="00791196" w:rsidRDefault="00791196">
    <w:pPr>
      <w:pStyle w:val="Header"/>
    </w:pPr>
    <w:r>
      <w:rPr>
        <w:noProof/>
      </w:rPr>
      <w:pict w14:anchorId="7AC3F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1229735"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19C4A" w14:textId="3012D9DB" w:rsidR="00657618" w:rsidRDefault="00791196">
    <w:pPr>
      <w:pStyle w:val="HeaderFooter"/>
    </w:pPr>
    <w:r>
      <w:rPr>
        <w:noProof/>
      </w:rPr>
      <w:pict w14:anchorId="5F9D4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1229736"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46CAD" w14:textId="406DEA39" w:rsidR="00791196" w:rsidRDefault="00791196">
    <w:pPr>
      <w:pStyle w:val="Header"/>
    </w:pPr>
    <w:r>
      <w:rPr>
        <w:noProof/>
      </w:rPr>
      <w:pict w14:anchorId="25657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1229734"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E51C4"/>
    <w:multiLevelType w:val="hybridMultilevel"/>
    <w:tmpl w:val="36A242F8"/>
    <w:styleLink w:val="ImportedStyle22"/>
    <w:lvl w:ilvl="0" w:tplc="AC085F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4215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6E44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FE63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E03D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EAE3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92F9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54AE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D62D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F11E24"/>
    <w:multiLevelType w:val="hybridMultilevel"/>
    <w:tmpl w:val="0E8A3304"/>
    <w:numStyleLink w:val="ImportedStyle59"/>
  </w:abstractNum>
  <w:abstractNum w:abstractNumId="2" w15:restartNumberingAfterBreak="0">
    <w:nsid w:val="04F13931"/>
    <w:multiLevelType w:val="hybridMultilevel"/>
    <w:tmpl w:val="92DC78C8"/>
    <w:styleLink w:val="ImportedStyle60"/>
    <w:lvl w:ilvl="0" w:tplc="26AC1B8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2CC62AA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9E06E810">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5BEC045C">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7F6E216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CA246F6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513CDFB4">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B868ECA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73C486C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3" w15:restartNumberingAfterBreak="0">
    <w:nsid w:val="05496A35"/>
    <w:multiLevelType w:val="hybridMultilevel"/>
    <w:tmpl w:val="63CC269E"/>
    <w:numStyleLink w:val="ImportedStyle18"/>
  </w:abstractNum>
  <w:abstractNum w:abstractNumId="4" w15:restartNumberingAfterBreak="0">
    <w:nsid w:val="05D327D7"/>
    <w:multiLevelType w:val="hybridMultilevel"/>
    <w:tmpl w:val="B51A1BBE"/>
    <w:numStyleLink w:val="ImportedStyle44"/>
  </w:abstractNum>
  <w:abstractNum w:abstractNumId="5" w15:restartNumberingAfterBreak="0">
    <w:nsid w:val="05DB6001"/>
    <w:multiLevelType w:val="hybridMultilevel"/>
    <w:tmpl w:val="41CA4806"/>
    <w:numStyleLink w:val="ImportedStyle33"/>
  </w:abstractNum>
  <w:abstractNum w:abstractNumId="6" w15:restartNumberingAfterBreak="0">
    <w:nsid w:val="063B2D64"/>
    <w:multiLevelType w:val="hybridMultilevel"/>
    <w:tmpl w:val="0F4AD35A"/>
    <w:styleLink w:val="ImportedStyle54"/>
    <w:lvl w:ilvl="0" w:tplc="D84C69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74244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0C62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DC146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C87F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3424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1C5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4CC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6AF4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7D2794"/>
    <w:multiLevelType w:val="hybridMultilevel"/>
    <w:tmpl w:val="9EF21AF6"/>
    <w:numStyleLink w:val="ImportedStyle19"/>
  </w:abstractNum>
  <w:abstractNum w:abstractNumId="8" w15:restartNumberingAfterBreak="0">
    <w:nsid w:val="069D6E1B"/>
    <w:multiLevelType w:val="hybridMultilevel"/>
    <w:tmpl w:val="3F2275BE"/>
    <w:numStyleLink w:val="ImportedStyle5"/>
  </w:abstractNum>
  <w:abstractNum w:abstractNumId="9" w15:restartNumberingAfterBreak="0">
    <w:nsid w:val="085274A5"/>
    <w:multiLevelType w:val="hybridMultilevel"/>
    <w:tmpl w:val="AEE4EFD4"/>
    <w:numStyleLink w:val="ImportedStyle31"/>
  </w:abstractNum>
  <w:abstractNum w:abstractNumId="10" w15:restartNumberingAfterBreak="0">
    <w:nsid w:val="087056AA"/>
    <w:multiLevelType w:val="hybridMultilevel"/>
    <w:tmpl w:val="09B2318E"/>
    <w:styleLink w:val="ImportedStyle53"/>
    <w:lvl w:ilvl="0" w:tplc="8F289C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BA78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5EE2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941D1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2E3A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B28D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D2E1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C6BC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12D0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A2D1AF7"/>
    <w:multiLevelType w:val="hybridMultilevel"/>
    <w:tmpl w:val="41CA4806"/>
    <w:styleLink w:val="ImportedStyle33"/>
    <w:lvl w:ilvl="0" w:tplc="8C38A1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F840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F41F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C23D4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B08E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0C18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6A68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5EB3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622B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A9650DA"/>
    <w:multiLevelType w:val="hybridMultilevel"/>
    <w:tmpl w:val="9EEADE90"/>
    <w:numStyleLink w:val="ImportedStyle41"/>
  </w:abstractNum>
  <w:abstractNum w:abstractNumId="13" w15:restartNumberingAfterBreak="0">
    <w:nsid w:val="0B03149E"/>
    <w:multiLevelType w:val="hybridMultilevel"/>
    <w:tmpl w:val="871A57F8"/>
    <w:numStyleLink w:val="ImportedStyle21"/>
  </w:abstractNum>
  <w:abstractNum w:abstractNumId="14" w15:restartNumberingAfterBreak="0">
    <w:nsid w:val="0B0748D8"/>
    <w:multiLevelType w:val="hybridMultilevel"/>
    <w:tmpl w:val="9EF21AF6"/>
    <w:styleLink w:val="ImportedStyle19"/>
    <w:lvl w:ilvl="0" w:tplc="D63C71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D486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D8DD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38FD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F05B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508C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44D8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0E13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763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B237113"/>
    <w:multiLevelType w:val="hybridMultilevel"/>
    <w:tmpl w:val="45C29A38"/>
    <w:styleLink w:val="ImportedStyle52"/>
    <w:lvl w:ilvl="0" w:tplc="BD84EA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5AD2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4EE7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1C84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ACA8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894DD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348F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C2C2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9CC0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C670483"/>
    <w:multiLevelType w:val="hybridMultilevel"/>
    <w:tmpl w:val="826E2E34"/>
    <w:styleLink w:val="ImportedStyle16"/>
    <w:lvl w:ilvl="0" w:tplc="DB92EA4E">
      <w:start w:val="1"/>
      <w:numFmt w:val="bullet"/>
      <w:suff w:val="nothing"/>
      <w:lvlText w:val="·"/>
      <w:lvlJc w:val="left"/>
      <w:pPr>
        <w:ind w:left="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28CE2E">
      <w:start w:val="1"/>
      <w:numFmt w:val="bullet"/>
      <w:lvlText w:val="o"/>
      <w:lvlJc w:val="left"/>
      <w:pPr>
        <w:ind w:left="8640" w:hanging="86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086F08">
      <w:start w:val="1"/>
      <w:numFmt w:val="bullet"/>
      <w:lvlText w:val="▪"/>
      <w:lvlJc w:val="left"/>
      <w:pPr>
        <w:ind w:left="17280" w:hanging="172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5AD06A">
      <w:start w:val="1"/>
      <w:numFmt w:val="bullet"/>
      <w:lvlText w:val="·"/>
      <w:lvlJc w:val="left"/>
      <w:pPr>
        <w:ind w:left="25920" w:hanging="259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2E5A7A">
      <w:start w:val="1"/>
      <w:numFmt w:val="bullet"/>
      <w:lvlText w:val="o"/>
      <w:lvlJc w:val="left"/>
      <w:pPr>
        <w:ind w:left="-30976" w:firstLine="309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A01DE0">
      <w:start w:val="1"/>
      <w:numFmt w:val="bullet"/>
      <w:lvlText w:val="▪"/>
      <w:lvlJc w:val="left"/>
      <w:pPr>
        <w:ind w:left="-22336" w:firstLine="22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B28CB8">
      <w:start w:val="1"/>
      <w:numFmt w:val="bullet"/>
      <w:lvlText w:val="·"/>
      <w:lvlJc w:val="left"/>
      <w:pPr>
        <w:ind w:left="-13696" w:firstLine="136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8814DC">
      <w:start w:val="1"/>
      <w:numFmt w:val="bullet"/>
      <w:lvlText w:val="o"/>
      <w:lvlJc w:val="left"/>
      <w:pPr>
        <w:ind w:left="-5056" w:firstLine="50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B444F6">
      <w:start w:val="1"/>
      <w:numFmt w:val="bullet"/>
      <w:lvlText w:val="▪"/>
      <w:lvlJc w:val="left"/>
      <w:pPr>
        <w:ind w:left="3584" w:hanging="35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D7905FC"/>
    <w:multiLevelType w:val="hybridMultilevel"/>
    <w:tmpl w:val="871A57F8"/>
    <w:styleLink w:val="ImportedStyle21"/>
    <w:lvl w:ilvl="0" w:tplc="474A78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4653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7AB5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48D5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7875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B4CB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22B7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1ECC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72F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EE50789"/>
    <w:multiLevelType w:val="hybridMultilevel"/>
    <w:tmpl w:val="F0128E44"/>
    <w:numStyleLink w:val="ImportedStyle56"/>
  </w:abstractNum>
  <w:abstractNum w:abstractNumId="19" w15:restartNumberingAfterBreak="0">
    <w:nsid w:val="0EFC1BE1"/>
    <w:multiLevelType w:val="hybridMultilevel"/>
    <w:tmpl w:val="EE2EF9A8"/>
    <w:numStyleLink w:val="ImportedStyle6"/>
  </w:abstractNum>
  <w:abstractNum w:abstractNumId="20" w15:restartNumberingAfterBreak="0">
    <w:nsid w:val="0F8F19F2"/>
    <w:multiLevelType w:val="hybridMultilevel"/>
    <w:tmpl w:val="AFC2413A"/>
    <w:numStyleLink w:val="ImportedStyle34"/>
  </w:abstractNum>
  <w:abstractNum w:abstractNumId="21" w15:restartNumberingAfterBreak="0">
    <w:nsid w:val="102D4034"/>
    <w:multiLevelType w:val="hybridMultilevel"/>
    <w:tmpl w:val="BD6A0A5A"/>
    <w:styleLink w:val="ImportedStyle48"/>
    <w:lvl w:ilvl="0" w:tplc="898ADDB2">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BAB4150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D42C3270">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47CA6A2C">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97DC3B04">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CCC83E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A10EFD58">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D17AB59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9862603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22" w15:restartNumberingAfterBreak="0">
    <w:nsid w:val="10EA0ECB"/>
    <w:multiLevelType w:val="hybridMultilevel"/>
    <w:tmpl w:val="09B2318E"/>
    <w:numStyleLink w:val="ImportedStyle53"/>
  </w:abstractNum>
  <w:abstractNum w:abstractNumId="23" w15:restartNumberingAfterBreak="0">
    <w:nsid w:val="118962EA"/>
    <w:multiLevelType w:val="hybridMultilevel"/>
    <w:tmpl w:val="EE2EF9A8"/>
    <w:styleLink w:val="ImportedStyle6"/>
    <w:lvl w:ilvl="0" w:tplc="3CB68A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FCE7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E00426">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7DF81CD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2DF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DE5DDC">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37BE02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3F6B1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986C28">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1A35D54"/>
    <w:multiLevelType w:val="hybridMultilevel"/>
    <w:tmpl w:val="3F2275BE"/>
    <w:styleLink w:val="ImportedStyle5"/>
    <w:lvl w:ilvl="0" w:tplc="6F56A7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980EA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48330C">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BE3C7F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6AD5D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54F760">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C5685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7A38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8448C4">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2797046"/>
    <w:multiLevelType w:val="hybridMultilevel"/>
    <w:tmpl w:val="F2845B6A"/>
    <w:styleLink w:val="ImportedStyle23"/>
    <w:lvl w:ilvl="0" w:tplc="58B2FE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C07F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FE28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F6A9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4450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E887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A65B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20CB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ACED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12EF205E"/>
    <w:multiLevelType w:val="hybridMultilevel"/>
    <w:tmpl w:val="CCEC2526"/>
    <w:styleLink w:val="ImportedStyle36"/>
    <w:lvl w:ilvl="0" w:tplc="6C9283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4412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16BF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DAB3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6C69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10CA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4A53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385A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EC7E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39623D8"/>
    <w:multiLevelType w:val="hybridMultilevel"/>
    <w:tmpl w:val="965CB142"/>
    <w:styleLink w:val="ImportedStyle27"/>
    <w:lvl w:ilvl="0" w:tplc="E61C66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4EBA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2E2A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0E2DB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740E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F0CB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1CC3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B475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02CE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13DD3BD7"/>
    <w:multiLevelType w:val="hybridMultilevel"/>
    <w:tmpl w:val="E2AECD52"/>
    <w:styleLink w:val="ImportedStyle10"/>
    <w:lvl w:ilvl="0" w:tplc="79D2F4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9060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D28E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D682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6089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B08A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AEE1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103A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561C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3F72B6E"/>
    <w:multiLevelType w:val="hybridMultilevel"/>
    <w:tmpl w:val="92DC78C8"/>
    <w:numStyleLink w:val="ImportedStyle60"/>
  </w:abstractNum>
  <w:abstractNum w:abstractNumId="30" w15:restartNumberingAfterBreak="0">
    <w:nsid w:val="15D54E69"/>
    <w:multiLevelType w:val="hybridMultilevel"/>
    <w:tmpl w:val="AFC2413A"/>
    <w:styleLink w:val="ImportedStyle34"/>
    <w:lvl w:ilvl="0" w:tplc="C7522E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1829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9256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82331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480E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B09C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3AEF1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64C0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F8FB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5E93BD2"/>
    <w:multiLevelType w:val="hybridMultilevel"/>
    <w:tmpl w:val="027ED38E"/>
    <w:numStyleLink w:val="ImportedStyle24"/>
  </w:abstractNum>
  <w:abstractNum w:abstractNumId="32" w15:restartNumberingAfterBreak="0">
    <w:nsid w:val="163C26B5"/>
    <w:multiLevelType w:val="hybridMultilevel"/>
    <w:tmpl w:val="63CC269E"/>
    <w:styleLink w:val="ImportedStyle18"/>
    <w:lvl w:ilvl="0" w:tplc="0346E7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56AC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2CE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D62A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9C2B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1EB2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D2F6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7CED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88D3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17234DE9"/>
    <w:multiLevelType w:val="hybridMultilevel"/>
    <w:tmpl w:val="714A9EEE"/>
    <w:styleLink w:val="ImportedStyle35"/>
    <w:lvl w:ilvl="0" w:tplc="A06AB0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12E2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D814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48291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D02E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52C4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FC98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9CA1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4A35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7D03BEE"/>
    <w:multiLevelType w:val="hybridMultilevel"/>
    <w:tmpl w:val="B9021A42"/>
    <w:styleLink w:val="ImportedStyle38"/>
    <w:lvl w:ilvl="0" w:tplc="C82E44E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D32602E2">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D57A696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3C3AFAC6">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275A2294">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DC7891A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68C82A30">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FCEC9D40">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48EE2F8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35" w15:restartNumberingAfterBreak="0">
    <w:nsid w:val="1A8519AA"/>
    <w:multiLevelType w:val="hybridMultilevel"/>
    <w:tmpl w:val="48066F1E"/>
    <w:numStyleLink w:val="Numbered0"/>
  </w:abstractNum>
  <w:abstractNum w:abstractNumId="36" w15:restartNumberingAfterBreak="0">
    <w:nsid w:val="1AAC7959"/>
    <w:multiLevelType w:val="hybridMultilevel"/>
    <w:tmpl w:val="714A9EEE"/>
    <w:numStyleLink w:val="ImportedStyle35"/>
  </w:abstractNum>
  <w:abstractNum w:abstractNumId="37" w15:restartNumberingAfterBreak="0">
    <w:nsid w:val="1BD86A92"/>
    <w:multiLevelType w:val="hybridMultilevel"/>
    <w:tmpl w:val="4FA271E0"/>
    <w:styleLink w:val="ImportedStyle47"/>
    <w:lvl w:ilvl="0" w:tplc="11B0F5D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1F66E7BA">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4E0C704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A54E2746">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FB20926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7AA20B5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953EEA9E">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4AB223AC">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E646BAD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38" w15:restartNumberingAfterBreak="0">
    <w:nsid w:val="1EDE6633"/>
    <w:multiLevelType w:val="hybridMultilevel"/>
    <w:tmpl w:val="1A6891D2"/>
    <w:styleLink w:val="ImportedStyle64"/>
    <w:lvl w:ilvl="0" w:tplc="CB9CBE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AC34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7E4D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CC3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BC4E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00FE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E007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1647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C0AD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1F7E6B6E"/>
    <w:multiLevelType w:val="hybridMultilevel"/>
    <w:tmpl w:val="7D245682"/>
    <w:numStyleLink w:val="ImportedStyle63"/>
  </w:abstractNum>
  <w:abstractNum w:abstractNumId="40" w15:restartNumberingAfterBreak="0">
    <w:nsid w:val="1FC15ED9"/>
    <w:multiLevelType w:val="hybridMultilevel"/>
    <w:tmpl w:val="296ECBFC"/>
    <w:numStyleLink w:val="ImportedStyle1"/>
  </w:abstractNum>
  <w:abstractNum w:abstractNumId="41" w15:restartNumberingAfterBreak="0">
    <w:nsid w:val="20E65837"/>
    <w:multiLevelType w:val="hybridMultilevel"/>
    <w:tmpl w:val="00BA3A24"/>
    <w:styleLink w:val="ImportedStyle43"/>
    <w:lvl w:ilvl="0" w:tplc="F2C403B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C616B65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C3622F5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AE1870AC">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FE6E50C6">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15BAE74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276483DE">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58DE8ED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E718292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42" w15:restartNumberingAfterBreak="0">
    <w:nsid w:val="2100287E"/>
    <w:multiLevelType w:val="hybridMultilevel"/>
    <w:tmpl w:val="26A26774"/>
    <w:styleLink w:val="ImportedStyle29"/>
    <w:lvl w:ilvl="0" w:tplc="3F029C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F828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D80B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F43A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080D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D80F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24C2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8C4D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326A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21492537"/>
    <w:multiLevelType w:val="hybridMultilevel"/>
    <w:tmpl w:val="F3CA513A"/>
    <w:styleLink w:val="ImportedStyle32"/>
    <w:lvl w:ilvl="0" w:tplc="A3463A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5A1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A6D0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A870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B60A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D061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D0FD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18E8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E005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3CA3685"/>
    <w:multiLevelType w:val="hybridMultilevel"/>
    <w:tmpl w:val="8AB85C80"/>
    <w:styleLink w:val="ImportedStyle49"/>
    <w:lvl w:ilvl="0" w:tplc="F18083C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DE62F184">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038EB00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786423C2">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2C1CAD94">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9FDC63D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3D26EE8">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52DEA43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79B6B43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45" w15:restartNumberingAfterBreak="0">
    <w:nsid w:val="242429A0"/>
    <w:multiLevelType w:val="hybridMultilevel"/>
    <w:tmpl w:val="D05CF28A"/>
    <w:numStyleLink w:val="ImportedStyle20"/>
  </w:abstractNum>
  <w:abstractNum w:abstractNumId="46" w15:restartNumberingAfterBreak="0">
    <w:nsid w:val="247B41E0"/>
    <w:multiLevelType w:val="hybridMultilevel"/>
    <w:tmpl w:val="913425CC"/>
    <w:numStyleLink w:val="ImportedStyle61"/>
  </w:abstractNum>
  <w:abstractNum w:abstractNumId="47" w15:restartNumberingAfterBreak="0">
    <w:nsid w:val="248C5385"/>
    <w:multiLevelType w:val="hybridMultilevel"/>
    <w:tmpl w:val="0B3E8A4C"/>
    <w:numStyleLink w:val="ImportedStyle11"/>
  </w:abstractNum>
  <w:abstractNum w:abstractNumId="48" w15:restartNumberingAfterBreak="0">
    <w:nsid w:val="25317DEA"/>
    <w:multiLevelType w:val="hybridMultilevel"/>
    <w:tmpl w:val="9EEADE90"/>
    <w:styleLink w:val="ImportedStyle41"/>
    <w:lvl w:ilvl="0" w:tplc="BCD01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1C3D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2A3D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02AA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5CBE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C6E0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6AF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7C05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7E31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7202BBF"/>
    <w:multiLevelType w:val="hybridMultilevel"/>
    <w:tmpl w:val="F3127A6C"/>
    <w:numStyleLink w:val="ImportedStyle46"/>
  </w:abstractNum>
  <w:abstractNum w:abstractNumId="50" w15:restartNumberingAfterBreak="0">
    <w:nsid w:val="2930545B"/>
    <w:multiLevelType w:val="hybridMultilevel"/>
    <w:tmpl w:val="D05CF28A"/>
    <w:styleLink w:val="ImportedStyle20"/>
    <w:lvl w:ilvl="0" w:tplc="47D411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B2A0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BEA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E84C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0686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7E52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6812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E4D4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565A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29BC3D8C"/>
    <w:multiLevelType w:val="hybridMultilevel"/>
    <w:tmpl w:val="F2845B6A"/>
    <w:numStyleLink w:val="ImportedStyle23"/>
  </w:abstractNum>
  <w:abstractNum w:abstractNumId="52" w15:restartNumberingAfterBreak="0">
    <w:nsid w:val="2A885043"/>
    <w:multiLevelType w:val="hybridMultilevel"/>
    <w:tmpl w:val="F9143068"/>
    <w:numStyleLink w:val="ImportedStyle37"/>
  </w:abstractNum>
  <w:abstractNum w:abstractNumId="53" w15:restartNumberingAfterBreak="0">
    <w:nsid w:val="2D0D0AA4"/>
    <w:multiLevelType w:val="hybridMultilevel"/>
    <w:tmpl w:val="D172A6F8"/>
    <w:styleLink w:val="ImportedStyle57"/>
    <w:lvl w:ilvl="0" w:tplc="ECA2C5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CA81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F45D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246A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3CEFF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049E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C615F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D28A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9263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2DD27C08"/>
    <w:multiLevelType w:val="hybridMultilevel"/>
    <w:tmpl w:val="027ED38E"/>
    <w:styleLink w:val="ImportedStyle24"/>
    <w:lvl w:ilvl="0" w:tplc="A27A8D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9204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F6C0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0C9E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D8D5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E62C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E828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D6D5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1248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2EE839FB"/>
    <w:multiLevelType w:val="hybridMultilevel"/>
    <w:tmpl w:val="3DEE4036"/>
    <w:styleLink w:val="ImportedStyle51"/>
    <w:lvl w:ilvl="0" w:tplc="B316C73A">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9454C57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2406786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40A687A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ADDED17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3AD0CBB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C382E56C">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DED0860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3A70648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56" w15:restartNumberingAfterBreak="0">
    <w:nsid w:val="2F1D31F1"/>
    <w:multiLevelType w:val="hybridMultilevel"/>
    <w:tmpl w:val="06CAC76E"/>
    <w:numStyleLink w:val="ImportedStyle12"/>
  </w:abstractNum>
  <w:abstractNum w:abstractNumId="57" w15:restartNumberingAfterBreak="0">
    <w:nsid w:val="30AD2377"/>
    <w:multiLevelType w:val="hybridMultilevel"/>
    <w:tmpl w:val="AE42CFC0"/>
    <w:numStyleLink w:val="ImportedStyle50"/>
  </w:abstractNum>
  <w:abstractNum w:abstractNumId="58" w15:restartNumberingAfterBreak="0">
    <w:nsid w:val="3116626E"/>
    <w:multiLevelType w:val="hybridMultilevel"/>
    <w:tmpl w:val="BC30315C"/>
    <w:styleLink w:val="ImportedStyle8"/>
    <w:lvl w:ilvl="0" w:tplc="150E2F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80187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A00FD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7983E0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9E817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DE64BD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710512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4623F7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DAA0C9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24957FC"/>
    <w:multiLevelType w:val="hybridMultilevel"/>
    <w:tmpl w:val="36642D10"/>
    <w:styleLink w:val="ImportedStyle3"/>
    <w:lvl w:ilvl="0" w:tplc="1AC2E1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147D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EE8BFE">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37A417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A09D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ECE8B2">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884AF29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6E4BE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D89D30">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2924D46"/>
    <w:multiLevelType w:val="hybridMultilevel"/>
    <w:tmpl w:val="8566FB72"/>
    <w:styleLink w:val="ImportedStyle26"/>
    <w:lvl w:ilvl="0" w:tplc="084A39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32EC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D62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DC3A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40B3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2C45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C079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1652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2585D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2BF1139"/>
    <w:multiLevelType w:val="hybridMultilevel"/>
    <w:tmpl w:val="B23426BE"/>
    <w:numStyleLink w:val="ImportedStyle28"/>
  </w:abstractNum>
  <w:abstractNum w:abstractNumId="62" w15:restartNumberingAfterBreak="0">
    <w:nsid w:val="33102F3C"/>
    <w:multiLevelType w:val="hybridMultilevel"/>
    <w:tmpl w:val="B7D85416"/>
    <w:styleLink w:val="ImportedStyle40"/>
    <w:lvl w:ilvl="0" w:tplc="35D240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408B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1422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3CF1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286F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3A0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36FA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1C44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9CB2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33B72F91"/>
    <w:multiLevelType w:val="hybridMultilevel"/>
    <w:tmpl w:val="D172A6F8"/>
    <w:numStyleLink w:val="ImportedStyle57"/>
  </w:abstractNum>
  <w:abstractNum w:abstractNumId="64" w15:restartNumberingAfterBreak="0">
    <w:nsid w:val="34055AF4"/>
    <w:multiLevelType w:val="hybridMultilevel"/>
    <w:tmpl w:val="0F4AD35A"/>
    <w:numStyleLink w:val="ImportedStyle54"/>
  </w:abstractNum>
  <w:abstractNum w:abstractNumId="65" w15:restartNumberingAfterBreak="0">
    <w:nsid w:val="34822116"/>
    <w:multiLevelType w:val="hybridMultilevel"/>
    <w:tmpl w:val="F9143068"/>
    <w:styleLink w:val="ImportedStyle37"/>
    <w:lvl w:ilvl="0" w:tplc="62B2A9E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6742AC2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DE26DCA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77A454C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CE9242C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09E35C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99A6FD48">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6B422002">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7360B97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66" w15:restartNumberingAfterBreak="0">
    <w:nsid w:val="34D33098"/>
    <w:multiLevelType w:val="hybridMultilevel"/>
    <w:tmpl w:val="0B3E8A4C"/>
    <w:styleLink w:val="ImportedStyle11"/>
    <w:lvl w:ilvl="0" w:tplc="FA1A3A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080B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B20C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5EC2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7256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009D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405C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EE6D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E2DE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365E7272"/>
    <w:multiLevelType w:val="hybridMultilevel"/>
    <w:tmpl w:val="B51A1BBE"/>
    <w:styleLink w:val="ImportedStyle44"/>
    <w:lvl w:ilvl="0" w:tplc="C22C9540">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67C67184">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AC8022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C45C9FA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E606111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E7E2669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20B4DE62">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09C2BFD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C1B6E78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68" w15:restartNumberingAfterBreak="0">
    <w:nsid w:val="37323589"/>
    <w:multiLevelType w:val="hybridMultilevel"/>
    <w:tmpl w:val="EBDC0F3A"/>
    <w:numStyleLink w:val="ImportedStyle65"/>
  </w:abstractNum>
  <w:abstractNum w:abstractNumId="69" w15:restartNumberingAfterBreak="0">
    <w:nsid w:val="392F6F6C"/>
    <w:multiLevelType w:val="hybridMultilevel"/>
    <w:tmpl w:val="CCEC2526"/>
    <w:numStyleLink w:val="ImportedStyle36"/>
  </w:abstractNum>
  <w:abstractNum w:abstractNumId="70" w15:restartNumberingAfterBreak="0">
    <w:nsid w:val="395F41EB"/>
    <w:multiLevelType w:val="hybridMultilevel"/>
    <w:tmpl w:val="296ECBFC"/>
    <w:styleLink w:val="ImportedStyle1"/>
    <w:lvl w:ilvl="0" w:tplc="33024A80">
      <w:start w:val="1"/>
      <w:numFmt w:val="upperLetter"/>
      <w:lvlText w:val="%1."/>
      <w:lvlJc w:val="left"/>
      <w:pPr>
        <w:tabs>
          <w:tab w:val="right" w:leader="dot" w:pos="9340"/>
        </w:tabs>
        <w:ind w:left="72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761CB020">
      <w:start w:val="1"/>
      <w:numFmt w:val="lowerLetter"/>
      <w:lvlText w:val="%2."/>
      <w:lvlJc w:val="left"/>
      <w:pPr>
        <w:tabs>
          <w:tab w:val="right" w:leader="dot" w:pos="9340"/>
        </w:tabs>
        <w:ind w:left="14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4E1A902C">
      <w:start w:val="1"/>
      <w:numFmt w:val="lowerRoman"/>
      <w:lvlText w:val="%3."/>
      <w:lvlJc w:val="left"/>
      <w:pPr>
        <w:tabs>
          <w:tab w:val="right" w:leader="dot" w:pos="9340"/>
        </w:tabs>
        <w:ind w:left="2160" w:hanging="29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7E62DF18">
      <w:start w:val="1"/>
      <w:numFmt w:val="decimal"/>
      <w:lvlText w:val="%4."/>
      <w:lvlJc w:val="left"/>
      <w:pPr>
        <w:tabs>
          <w:tab w:val="right" w:leader="dot" w:pos="9340"/>
        </w:tabs>
        <w:ind w:left="288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25523E8C">
      <w:start w:val="1"/>
      <w:numFmt w:val="lowerLetter"/>
      <w:lvlText w:val="%5."/>
      <w:lvlJc w:val="left"/>
      <w:pPr>
        <w:tabs>
          <w:tab w:val="right" w:leader="dot" w:pos="9340"/>
        </w:tabs>
        <w:ind w:left="360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D7D0C7DE">
      <w:start w:val="1"/>
      <w:numFmt w:val="lowerRoman"/>
      <w:lvlText w:val="%6."/>
      <w:lvlJc w:val="left"/>
      <w:pPr>
        <w:tabs>
          <w:tab w:val="right" w:leader="dot" w:pos="9340"/>
        </w:tabs>
        <w:ind w:left="4320" w:hanging="29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248EA8AA">
      <w:start w:val="1"/>
      <w:numFmt w:val="decimal"/>
      <w:lvlText w:val="%7."/>
      <w:lvlJc w:val="left"/>
      <w:pPr>
        <w:tabs>
          <w:tab w:val="right" w:leader="dot" w:pos="9340"/>
        </w:tabs>
        <w:ind w:left="50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FC58556A">
      <w:start w:val="1"/>
      <w:numFmt w:val="lowerLetter"/>
      <w:lvlText w:val="%8."/>
      <w:lvlJc w:val="left"/>
      <w:pPr>
        <w:tabs>
          <w:tab w:val="right" w:leader="dot" w:pos="9340"/>
        </w:tabs>
        <w:ind w:left="576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3738C32A">
      <w:start w:val="1"/>
      <w:numFmt w:val="lowerRoman"/>
      <w:lvlText w:val="%9."/>
      <w:lvlJc w:val="left"/>
      <w:pPr>
        <w:tabs>
          <w:tab w:val="right" w:leader="dot" w:pos="9340"/>
        </w:tabs>
        <w:ind w:left="6480" w:hanging="295"/>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71" w15:restartNumberingAfterBreak="0">
    <w:nsid w:val="399B41B6"/>
    <w:multiLevelType w:val="hybridMultilevel"/>
    <w:tmpl w:val="6CCA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0F1055"/>
    <w:multiLevelType w:val="hybridMultilevel"/>
    <w:tmpl w:val="4C604F44"/>
    <w:numStyleLink w:val="ImportedStyle66"/>
  </w:abstractNum>
  <w:abstractNum w:abstractNumId="73" w15:restartNumberingAfterBreak="0">
    <w:nsid w:val="3C704956"/>
    <w:multiLevelType w:val="hybridMultilevel"/>
    <w:tmpl w:val="79647A80"/>
    <w:styleLink w:val="ImportedStyle15"/>
    <w:lvl w:ilvl="0" w:tplc="1F8A73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76E6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A254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1CC3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FE80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C4E8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92DE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9AD5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CE61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3CD04923"/>
    <w:multiLevelType w:val="hybridMultilevel"/>
    <w:tmpl w:val="F0128E44"/>
    <w:styleLink w:val="ImportedStyle56"/>
    <w:lvl w:ilvl="0" w:tplc="2CFE51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23F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DA39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F4AE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5E19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5AC7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7CBF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443E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3091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3E5B6715"/>
    <w:multiLevelType w:val="hybridMultilevel"/>
    <w:tmpl w:val="CD0CBE20"/>
    <w:numStyleLink w:val="ImportedStyle42"/>
  </w:abstractNum>
  <w:abstractNum w:abstractNumId="76" w15:restartNumberingAfterBreak="0">
    <w:nsid w:val="3E9102C8"/>
    <w:multiLevelType w:val="hybridMultilevel"/>
    <w:tmpl w:val="CF3845FC"/>
    <w:styleLink w:val="Numbered"/>
    <w:lvl w:ilvl="0" w:tplc="36DC01D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AE08EBC0">
      <w:start w:val="1"/>
      <w:numFmt w:val="decimal"/>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A6DE3B7C">
      <w:start w:val="1"/>
      <w:numFmt w:val="decimal"/>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8002D38">
      <w:start w:val="1"/>
      <w:numFmt w:val="decimal"/>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0B563304">
      <w:start w:val="1"/>
      <w:numFmt w:val="decimal"/>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6D1E9F1A">
      <w:start w:val="1"/>
      <w:numFmt w:val="decimal"/>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D963328">
      <w:start w:val="1"/>
      <w:numFmt w:val="decimal"/>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466982E">
      <w:start w:val="1"/>
      <w:numFmt w:val="decimal"/>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C7AC982C">
      <w:start w:val="1"/>
      <w:numFmt w:val="decimal"/>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3F322FAC"/>
    <w:multiLevelType w:val="hybridMultilevel"/>
    <w:tmpl w:val="4D5E6C3A"/>
    <w:numStyleLink w:val="ImportedStyle58"/>
  </w:abstractNum>
  <w:abstractNum w:abstractNumId="78" w15:restartNumberingAfterBreak="0">
    <w:nsid w:val="3F4B70C3"/>
    <w:multiLevelType w:val="hybridMultilevel"/>
    <w:tmpl w:val="26A26774"/>
    <w:numStyleLink w:val="ImportedStyle29"/>
  </w:abstractNum>
  <w:abstractNum w:abstractNumId="79" w15:restartNumberingAfterBreak="0">
    <w:nsid w:val="401229F4"/>
    <w:multiLevelType w:val="hybridMultilevel"/>
    <w:tmpl w:val="803A8F9E"/>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4C8CEF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823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7AF0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A0F9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4222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3825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12F7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2EBF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15466F6"/>
    <w:multiLevelType w:val="hybridMultilevel"/>
    <w:tmpl w:val="4C604F44"/>
    <w:styleLink w:val="ImportedStyle66"/>
    <w:lvl w:ilvl="0" w:tplc="703AB9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82BF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A450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80E1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EEF4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DD4D1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0C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FCBC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56BE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3BF2A46"/>
    <w:multiLevelType w:val="hybridMultilevel"/>
    <w:tmpl w:val="0AA6BCC6"/>
    <w:styleLink w:val="ImportedStyle62"/>
    <w:lvl w:ilvl="0" w:tplc="AE5EC6D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3C0AF0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20A8309C">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58EA8B8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956258F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02C0F2D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D1068824">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6B84078A">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9E62B27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82" w15:restartNumberingAfterBreak="0">
    <w:nsid w:val="43F26D27"/>
    <w:multiLevelType w:val="hybridMultilevel"/>
    <w:tmpl w:val="F3CA513A"/>
    <w:numStyleLink w:val="ImportedStyle32"/>
  </w:abstractNum>
  <w:abstractNum w:abstractNumId="83" w15:restartNumberingAfterBreak="0">
    <w:nsid w:val="464F7D45"/>
    <w:multiLevelType w:val="hybridMultilevel"/>
    <w:tmpl w:val="B7D85416"/>
    <w:numStyleLink w:val="ImportedStyle40"/>
  </w:abstractNum>
  <w:abstractNum w:abstractNumId="84" w15:restartNumberingAfterBreak="0">
    <w:nsid w:val="46E8022B"/>
    <w:multiLevelType w:val="hybridMultilevel"/>
    <w:tmpl w:val="D092FBCE"/>
    <w:numStyleLink w:val="ImportedStyle39"/>
  </w:abstractNum>
  <w:abstractNum w:abstractNumId="85" w15:restartNumberingAfterBreak="0">
    <w:nsid w:val="47E02403"/>
    <w:multiLevelType w:val="hybridMultilevel"/>
    <w:tmpl w:val="7D245682"/>
    <w:styleLink w:val="ImportedStyle63"/>
    <w:lvl w:ilvl="0" w:tplc="2FEA89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D296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B43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004F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C62A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B10F5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BACC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8A56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5251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48727AD5"/>
    <w:multiLevelType w:val="hybridMultilevel"/>
    <w:tmpl w:val="B9021A42"/>
    <w:numStyleLink w:val="ImportedStyle38"/>
  </w:abstractNum>
  <w:abstractNum w:abstractNumId="87" w15:restartNumberingAfterBreak="0">
    <w:nsid w:val="49BF6DEB"/>
    <w:multiLevelType w:val="hybridMultilevel"/>
    <w:tmpl w:val="C0BA49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AE91B2D"/>
    <w:multiLevelType w:val="hybridMultilevel"/>
    <w:tmpl w:val="CA301A94"/>
    <w:numStyleLink w:val="ImportedStyle14"/>
  </w:abstractNum>
  <w:abstractNum w:abstractNumId="89" w15:restartNumberingAfterBreak="0">
    <w:nsid w:val="4C115DE9"/>
    <w:multiLevelType w:val="hybridMultilevel"/>
    <w:tmpl w:val="D63C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0201E0"/>
    <w:multiLevelType w:val="hybridMultilevel"/>
    <w:tmpl w:val="48066F1E"/>
    <w:styleLink w:val="Numbered0"/>
    <w:lvl w:ilvl="0" w:tplc="39DE8BB2">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FBC2E8C">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815" w:hanging="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EB890C2">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35" w:hanging="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75A1EC6">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55" w:hanging="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B42FD5A">
      <w:start w:val="1"/>
      <w:numFmt w:val="decimal"/>
      <w:lvlText w:val="%5."/>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75" w:hanging="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2221322">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95" w:hanging="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6B48E5A">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15" w:hanging="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8425502">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5" w:hanging="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2EC260C">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355" w:hanging="37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1" w15:restartNumberingAfterBreak="0">
    <w:nsid w:val="4DB906AC"/>
    <w:multiLevelType w:val="hybridMultilevel"/>
    <w:tmpl w:val="3DEE4036"/>
    <w:numStyleLink w:val="ImportedStyle51"/>
  </w:abstractNum>
  <w:abstractNum w:abstractNumId="92" w15:restartNumberingAfterBreak="0">
    <w:nsid w:val="4E751630"/>
    <w:multiLevelType w:val="hybridMultilevel"/>
    <w:tmpl w:val="4FA271E0"/>
    <w:numStyleLink w:val="ImportedStyle47"/>
  </w:abstractNum>
  <w:abstractNum w:abstractNumId="93" w15:restartNumberingAfterBreak="0">
    <w:nsid w:val="4EEF6F19"/>
    <w:multiLevelType w:val="hybridMultilevel"/>
    <w:tmpl w:val="D092FBCE"/>
    <w:styleLink w:val="ImportedStyle39"/>
    <w:lvl w:ilvl="0" w:tplc="BDAA93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6636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BE64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D8E3B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009C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8CEE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D6E9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2A92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BAE4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50DB2759"/>
    <w:multiLevelType w:val="hybridMultilevel"/>
    <w:tmpl w:val="8AB85C80"/>
    <w:numStyleLink w:val="ImportedStyle49"/>
  </w:abstractNum>
  <w:abstractNum w:abstractNumId="95" w15:restartNumberingAfterBreak="0">
    <w:nsid w:val="521068C7"/>
    <w:multiLevelType w:val="hybridMultilevel"/>
    <w:tmpl w:val="BC30315C"/>
    <w:numStyleLink w:val="ImportedStyle8"/>
  </w:abstractNum>
  <w:abstractNum w:abstractNumId="96" w15:restartNumberingAfterBreak="0">
    <w:nsid w:val="548C505C"/>
    <w:multiLevelType w:val="hybridMultilevel"/>
    <w:tmpl w:val="79647A80"/>
    <w:numStyleLink w:val="ImportedStyle15"/>
  </w:abstractNum>
  <w:abstractNum w:abstractNumId="97" w15:restartNumberingAfterBreak="0">
    <w:nsid w:val="54EE02A6"/>
    <w:multiLevelType w:val="hybridMultilevel"/>
    <w:tmpl w:val="00BA3A24"/>
    <w:numStyleLink w:val="ImportedStyle43"/>
  </w:abstractNum>
  <w:abstractNum w:abstractNumId="98" w15:restartNumberingAfterBreak="0">
    <w:nsid w:val="56747805"/>
    <w:multiLevelType w:val="hybridMultilevel"/>
    <w:tmpl w:val="BD6A0A5A"/>
    <w:numStyleLink w:val="ImportedStyle48"/>
  </w:abstractNum>
  <w:abstractNum w:abstractNumId="99" w15:restartNumberingAfterBreak="0">
    <w:nsid w:val="579D5B65"/>
    <w:multiLevelType w:val="hybridMultilevel"/>
    <w:tmpl w:val="F3127A6C"/>
    <w:styleLink w:val="ImportedStyle46"/>
    <w:lvl w:ilvl="0" w:tplc="25FA6C5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0608B962">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8C32E13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E52EB80C">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51102FBC">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947014C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CA20E642">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113ECF8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21FC354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00" w15:restartNumberingAfterBreak="0">
    <w:nsid w:val="589C1096"/>
    <w:multiLevelType w:val="hybridMultilevel"/>
    <w:tmpl w:val="06CAC76E"/>
    <w:styleLink w:val="ImportedStyle12"/>
    <w:lvl w:ilvl="0" w:tplc="4A6431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1263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AAB7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4283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7000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4A29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E639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6E11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2C79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592473B7"/>
    <w:multiLevelType w:val="hybridMultilevel"/>
    <w:tmpl w:val="2FFEAC18"/>
    <w:numStyleLink w:val="ImportedStyle55"/>
  </w:abstractNum>
  <w:abstractNum w:abstractNumId="102" w15:restartNumberingAfterBreak="0">
    <w:nsid w:val="59D03754"/>
    <w:multiLevelType w:val="multilevel"/>
    <w:tmpl w:val="B686E1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59D62D84"/>
    <w:multiLevelType w:val="hybridMultilevel"/>
    <w:tmpl w:val="B23426BE"/>
    <w:styleLink w:val="ImportedStyle28"/>
    <w:lvl w:ilvl="0" w:tplc="9B081B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7CC9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2E36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405B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76E6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2EF1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666B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820A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8844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59FA06AB"/>
    <w:multiLevelType w:val="hybridMultilevel"/>
    <w:tmpl w:val="F7D06CAE"/>
    <w:styleLink w:val="ImportedStyle13"/>
    <w:lvl w:ilvl="0" w:tplc="CD5E0F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E866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4AB3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046C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DCFC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7A81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F8C9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AA81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5EE3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5E3846E2"/>
    <w:multiLevelType w:val="hybridMultilevel"/>
    <w:tmpl w:val="00840002"/>
    <w:styleLink w:val="ImportedStyle25"/>
    <w:lvl w:ilvl="0" w:tplc="BA3635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2A08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64D7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6044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5C6C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2A9F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A04F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9E11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4E2A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5E3B3F30"/>
    <w:multiLevelType w:val="hybridMultilevel"/>
    <w:tmpl w:val="8566FB72"/>
    <w:numStyleLink w:val="ImportedStyle26"/>
  </w:abstractNum>
  <w:abstractNum w:abstractNumId="107" w15:restartNumberingAfterBreak="0">
    <w:nsid w:val="60527BB7"/>
    <w:multiLevelType w:val="hybridMultilevel"/>
    <w:tmpl w:val="F7D06CAE"/>
    <w:numStyleLink w:val="ImportedStyle13"/>
  </w:abstractNum>
  <w:abstractNum w:abstractNumId="108" w15:restartNumberingAfterBreak="0">
    <w:nsid w:val="60560FE1"/>
    <w:multiLevelType w:val="hybridMultilevel"/>
    <w:tmpl w:val="AEE4EFD4"/>
    <w:styleLink w:val="ImportedStyle31"/>
    <w:lvl w:ilvl="0" w:tplc="36C482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208A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C2EF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4C51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44A2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C25E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E6C0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C846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839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6094469A"/>
    <w:multiLevelType w:val="hybridMultilevel"/>
    <w:tmpl w:val="913425CC"/>
    <w:styleLink w:val="ImportedStyle61"/>
    <w:lvl w:ilvl="0" w:tplc="568497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307D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1CB4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724F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108A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2446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BC061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B0E6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10AA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60DB6A96"/>
    <w:multiLevelType w:val="hybridMultilevel"/>
    <w:tmpl w:val="36A242F8"/>
    <w:numStyleLink w:val="ImportedStyle22"/>
  </w:abstractNum>
  <w:abstractNum w:abstractNumId="111" w15:restartNumberingAfterBreak="0">
    <w:nsid w:val="60E2059C"/>
    <w:multiLevelType w:val="hybridMultilevel"/>
    <w:tmpl w:val="E2AECD52"/>
    <w:numStyleLink w:val="ImportedStyle10"/>
  </w:abstractNum>
  <w:abstractNum w:abstractNumId="112" w15:restartNumberingAfterBreak="0">
    <w:nsid w:val="615007DA"/>
    <w:multiLevelType w:val="hybridMultilevel"/>
    <w:tmpl w:val="790AE0F2"/>
    <w:numStyleLink w:val="ImportedStyle2"/>
  </w:abstractNum>
  <w:abstractNum w:abstractNumId="113" w15:restartNumberingAfterBreak="0">
    <w:nsid w:val="62897163"/>
    <w:multiLevelType w:val="hybridMultilevel"/>
    <w:tmpl w:val="790AE0F2"/>
    <w:styleLink w:val="ImportedStyle2"/>
    <w:lvl w:ilvl="0" w:tplc="4C84C8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A232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489F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005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6FF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7430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7CCD8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B66B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28B1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629C5562"/>
    <w:multiLevelType w:val="hybridMultilevel"/>
    <w:tmpl w:val="C5BC5012"/>
    <w:styleLink w:val="ImportedStyle30"/>
    <w:lvl w:ilvl="0" w:tplc="124A09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0651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96FB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F46C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10B6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7C2B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BEC0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CE1B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9AD5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3993D0F"/>
    <w:multiLevelType w:val="hybridMultilevel"/>
    <w:tmpl w:val="818E92FE"/>
    <w:numStyleLink w:val="ImportedStyle7"/>
  </w:abstractNum>
  <w:abstractNum w:abstractNumId="116" w15:restartNumberingAfterBreak="0">
    <w:nsid w:val="64B83225"/>
    <w:multiLevelType w:val="hybridMultilevel"/>
    <w:tmpl w:val="00840002"/>
    <w:numStyleLink w:val="ImportedStyle25"/>
  </w:abstractNum>
  <w:abstractNum w:abstractNumId="117" w15:restartNumberingAfterBreak="0">
    <w:nsid w:val="6549617E"/>
    <w:multiLevelType w:val="hybridMultilevel"/>
    <w:tmpl w:val="CD0CBE20"/>
    <w:styleLink w:val="ImportedStyle42"/>
    <w:lvl w:ilvl="0" w:tplc="582E604A">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6BE6F64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E81064E2">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98929F42">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23EEAF7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1FB6DCD2">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E244D33E">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A2807030">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678E128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18" w15:restartNumberingAfterBreak="0">
    <w:nsid w:val="68130048"/>
    <w:multiLevelType w:val="hybridMultilevel"/>
    <w:tmpl w:val="0A54B6B8"/>
    <w:styleLink w:val="ImportedStyle45"/>
    <w:lvl w:ilvl="0" w:tplc="63763E54">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8828CCC2">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D0B089B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BAD61C94">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C9A0B0D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18246F82">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FC86390">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00922DC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C3C60BC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19" w15:restartNumberingAfterBreak="0">
    <w:nsid w:val="682C2BE4"/>
    <w:multiLevelType w:val="hybridMultilevel"/>
    <w:tmpl w:val="EBDC0F3A"/>
    <w:styleLink w:val="ImportedStyle65"/>
    <w:lvl w:ilvl="0" w:tplc="90F8DB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B4C4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1493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281E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0023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5251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107C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A895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48D7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69BE7996"/>
    <w:multiLevelType w:val="multilevel"/>
    <w:tmpl w:val="7D92B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A7C5DCF"/>
    <w:multiLevelType w:val="hybridMultilevel"/>
    <w:tmpl w:val="0A54B6B8"/>
    <w:numStyleLink w:val="ImportedStyle45"/>
  </w:abstractNum>
  <w:abstractNum w:abstractNumId="122" w15:restartNumberingAfterBreak="0">
    <w:nsid w:val="6BD7610D"/>
    <w:multiLevelType w:val="hybridMultilevel"/>
    <w:tmpl w:val="965CB142"/>
    <w:numStyleLink w:val="ImportedStyle27"/>
  </w:abstractNum>
  <w:abstractNum w:abstractNumId="123" w15:restartNumberingAfterBreak="0">
    <w:nsid w:val="6C4862D9"/>
    <w:multiLevelType w:val="hybridMultilevel"/>
    <w:tmpl w:val="45C29A38"/>
    <w:numStyleLink w:val="ImportedStyle52"/>
  </w:abstractNum>
  <w:abstractNum w:abstractNumId="124" w15:restartNumberingAfterBreak="0">
    <w:nsid w:val="6FB95DE2"/>
    <w:multiLevelType w:val="hybridMultilevel"/>
    <w:tmpl w:val="F0BAA40C"/>
    <w:styleLink w:val="ImportedStyle9"/>
    <w:lvl w:ilvl="0" w:tplc="134246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A00A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8C86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BCDD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82E3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40D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0394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6EA5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5A5E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71A80ECE"/>
    <w:multiLevelType w:val="hybridMultilevel"/>
    <w:tmpl w:val="49665BC8"/>
    <w:numStyleLink w:val="ImportedStyle17"/>
  </w:abstractNum>
  <w:abstractNum w:abstractNumId="126" w15:restartNumberingAfterBreak="0">
    <w:nsid w:val="73106F46"/>
    <w:multiLevelType w:val="hybridMultilevel"/>
    <w:tmpl w:val="4D5E6C3A"/>
    <w:styleLink w:val="ImportedStyle58"/>
    <w:lvl w:ilvl="0" w:tplc="4D7637CA">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BBE02C22">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74B260C2">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62A02F42">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58CCEB02">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369ECA9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74BE1CC4">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E6B4206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727A523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27" w15:restartNumberingAfterBreak="0">
    <w:nsid w:val="738803D8"/>
    <w:multiLevelType w:val="hybridMultilevel"/>
    <w:tmpl w:val="1A6891D2"/>
    <w:numStyleLink w:val="ImportedStyle64"/>
  </w:abstractNum>
  <w:abstractNum w:abstractNumId="128" w15:restartNumberingAfterBreak="0">
    <w:nsid w:val="742A2FBD"/>
    <w:multiLevelType w:val="hybridMultilevel"/>
    <w:tmpl w:val="2FFEAC18"/>
    <w:styleLink w:val="ImportedStyle55"/>
    <w:lvl w:ilvl="0" w:tplc="C518B7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DE77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7608C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5AFA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12CB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0AD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5453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5EB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C0B5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5C0281C"/>
    <w:multiLevelType w:val="hybridMultilevel"/>
    <w:tmpl w:val="C5BC5012"/>
    <w:numStyleLink w:val="ImportedStyle30"/>
  </w:abstractNum>
  <w:abstractNum w:abstractNumId="130" w15:restartNumberingAfterBreak="0">
    <w:nsid w:val="75E477A5"/>
    <w:multiLevelType w:val="hybridMultilevel"/>
    <w:tmpl w:val="826E2E34"/>
    <w:numStyleLink w:val="ImportedStyle16"/>
  </w:abstractNum>
  <w:abstractNum w:abstractNumId="131" w15:restartNumberingAfterBreak="0">
    <w:nsid w:val="77A1336E"/>
    <w:multiLevelType w:val="hybridMultilevel"/>
    <w:tmpl w:val="818E92FE"/>
    <w:styleLink w:val="ImportedStyle7"/>
    <w:lvl w:ilvl="0" w:tplc="9C2843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4A3D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3A9C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507A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F26D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5C7A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06B88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30BA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EAF8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794D5C65"/>
    <w:multiLevelType w:val="hybridMultilevel"/>
    <w:tmpl w:val="CA301A94"/>
    <w:styleLink w:val="ImportedStyle14"/>
    <w:lvl w:ilvl="0" w:tplc="23E203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5053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0E53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8884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5C9E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A0BA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84CA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70D2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8E77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795C0F26"/>
    <w:multiLevelType w:val="hybridMultilevel"/>
    <w:tmpl w:val="AE42CFC0"/>
    <w:styleLink w:val="ImportedStyle50"/>
    <w:lvl w:ilvl="0" w:tplc="B5EA79F4">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1F127C2A">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B37AFC10">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9FCCF0F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CABAC1C6">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3EA2324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11E6E18E">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A620A75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2E3623E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34" w15:restartNumberingAfterBreak="0">
    <w:nsid w:val="7C260CBB"/>
    <w:multiLevelType w:val="hybridMultilevel"/>
    <w:tmpl w:val="0AA6BCC6"/>
    <w:numStyleLink w:val="ImportedStyle62"/>
  </w:abstractNum>
  <w:abstractNum w:abstractNumId="135" w15:restartNumberingAfterBreak="0">
    <w:nsid w:val="7C692D4D"/>
    <w:multiLevelType w:val="hybridMultilevel"/>
    <w:tmpl w:val="F0BAA40C"/>
    <w:numStyleLink w:val="ImportedStyle9"/>
  </w:abstractNum>
  <w:abstractNum w:abstractNumId="136" w15:restartNumberingAfterBreak="0">
    <w:nsid w:val="7DB262D7"/>
    <w:multiLevelType w:val="hybridMultilevel"/>
    <w:tmpl w:val="49665BC8"/>
    <w:styleLink w:val="ImportedStyle17"/>
    <w:lvl w:ilvl="0" w:tplc="9AE82F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F824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3CD3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3CD38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BACD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B38CC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FCB8B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1C33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F484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7F374428"/>
    <w:multiLevelType w:val="hybridMultilevel"/>
    <w:tmpl w:val="0E8A3304"/>
    <w:styleLink w:val="ImportedStyle59"/>
    <w:lvl w:ilvl="0" w:tplc="96BC41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1E67A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3474A7C0">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1BB8D49E">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3AAAD7E6">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46FE09C4">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E3A83BD6">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055E343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4DE6FF2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num w:numId="1">
    <w:abstractNumId w:val="70"/>
  </w:num>
  <w:num w:numId="2">
    <w:abstractNumId w:val="40"/>
  </w:num>
  <w:num w:numId="3">
    <w:abstractNumId w:val="113"/>
  </w:num>
  <w:num w:numId="4">
    <w:abstractNumId w:val="112"/>
  </w:num>
  <w:num w:numId="5">
    <w:abstractNumId w:val="59"/>
  </w:num>
  <w:num w:numId="6">
    <w:abstractNumId w:val="76"/>
  </w:num>
  <w:num w:numId="7">
    <w:abstractNumId w:val="90"/>
  </w:num>
  <w:num w:numId="8">
    <w:abstractNumId w:val="35"/>
  </w:num>
  <w:num w:numId="9">
    <w:abstractNumId w:val="24"/>
  </w:num>
  <w:num w:numId="10">
    <w:abstractNumId w:val="8"/>
  </w:num>
  <w:num w:numId="11">
    <w:abstractNumId w:val="23"/>
  </w:num>
  <w:num w:numId="12">
    <w:abstractNumId w:val="19"/>
  </w:num>
  <w:num w:numId="13">
    <w:abstractNumId w:val="131"/>
  </w:num>
  <w:num w:numId="14">
    <w:abstractNumId w:val="115"/>
  </w:num>
  <w:num w:numId="15">
    <w:abstractNumId w:val="58"/>
  </w:num>
  <w:num w:numId="16">
    <w:abstractNumId w:val="95"/>
  </w:num>
  <w:num w:numId="17">
    <w:abstractNumId w:val="124"/>
  </w:num>
  <w:num w:numId="18">
    <w:abstractNumId w:val="135"/>
  </w:num>
  <w:num w:numId="19">
    <w:abstractNumId w:val="28"/>
  </w:num>
  <w:num w:numId="20">
    <w:abstractNumId w:val="111"/>
  </w:num>
  <w:num w:numId="21">
    <w:abstractNumId w:val="66"/>
  </w:num>
  <w:num w:numId="22">
    <w:abstractNumId w:val="47"/>
  </w:num>
  <w:num w:numId="23">
    <w:abstractNumId w:val="100"/>
  </w:num>
  <w:num w:numId="24">
    <w:abstractNumId w:val="56"/>
  </w:num>
  <w:num w:numId="25">
    <w:abstractNumId w:val="104"/>
  </w:num>
  <w:num w:numId="26">
    <w:abstractNumId w:val="107"/>
  </w:num>
  <w:num w:numId="27">
    <w:abstractNumId w:val="132"/>
  </w:num>
  <w:num w:numId="28">
    <w:abstractNumId w:val="88"/>
  </w:num>
  <w:num w:numId="29">
    <w:abstractNumId w:val="73"/>
  </w:num>
  <w:num w:numId="30">
    <w:abstractNumId w:val="96"/>
  </w:num>
  <w:num w:numId="31">
    <w:abstractNumId w:val="16"/>
  </w:num>
  <w:num w:numId="32">
    <w:abstractNumId w:val="130"/>
  </w:num>
  <w:num w:numId="33">
    <w:abstractNumId w:val="136"/>
  </w:num>
  <w:num w:numId="34">
    <w:abstractNumId w:val="125"/>
  </w:num>
  <w:num w:numId="35">
    <w:abstractNumId w:val="32"/>
  </w:num>
  <w:num w:numId="36">
    <w:abstractNumId w:val="3"/>
  </w:num>
  <w:num w:numId="37">
    <w:abstractNumId w:val="14"/>
  </w:num>
  <w:num w:numId="38">
    <w:abstractNumId w:val="7"/>
  </w:num>
  <w:num w:numId="39">
    <w:abstractNumId w:val="50"/>
  </w:num>
  <w:num w:numId="40">
    <w:abstractNumId w:val="45"/>
  </w:num>
  <w:num w:numId="41">
    <w:abstractNumId w:val="17"/>
  </w:num>
  <w:num w:numId="42">
    <w:abstractNumId w:val="13"/>
  </w:num>
  <w:num w:numId="43">
    <w:abstractNumId w:val="0"/>
  </w:num>
  <w:num w:numId="44">
    <w:abstractNumId w:val="110"/>
  </w:num>
  <w:num w:numId="45">
    <w:abstractNumId w:val="25"/>
  </w:num>
  <w:num w:numId="46">
    <w:abstractNumId w:val="51"/>
  </w:num>
  <w:num w:numId="47">
    <w:abstractNumId w:val="54"/>
  </w:num>
  <w:num w:numId="48">
    <w:abstractNumId w:val="31"/>
  </w:num>
  <w:num w:numId="49">
    <w:abstractNumId w:val="105"/>
  </w:num>
  <w:num w:numId="50">
    <w:abstractNumId w:val="116"/>
  </w:num>
  <w:num w:numId="51">
    <w:abstractNumId w:val="60"/>
  </w:num>
  <w:num w:numId="52">
    <w:abstractNumId w:val="106"/>
  </w:num>
  <w:num w:numId="53">
    <w:abstractNumId w:val="27"/>
  </w:num>
  <w:num w:numId="54">
    <w:abstractNumId w:val="122"/>
  </w:num>
  <w:num w:numId="55">
    <w:abstractNumId w:val="103"/>
  </w:num>
  <w:num w:numId="56">
    <w:abstractNumId w:val="61"/>
  </w:num>
  <w:num w:numId="57">
    <w:abstractNumId w:val="42"/>
  </w:num>
  <w:num w:numId="58">
    <w:abstractNumId w:val="78"/>
  </w:num>
  <w:num w:numId="59">
    <w:abstractNumId w:val="114"/>
  </w:num>
  <w:num w:numId="60">
    <w:abstractNumId w:val="129"/>
  </w:num>
  <w:num w:numId="61">
    <w:abstractNumId w:val="129"/>
    <w:lvlOverride w:ilvl="0">
      <w:lvl w:ilvl="0" w:tplc="25AC9050">
        <w:start w:val="1"/>
        <w:numFmt w:val="bullet"/>
        <w:lvlText w:val="·"/>
        <w:lvlJc w:val="left"/>
        <w:pPr>
          <w:ind w:left="78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F9D27B2E">
        <w:start w:val="1"/>
        <w:numFmt w:val="bullet"/>
        <w:lvlText w:val="o"/>
        <w:lvlJc w:val="left"/>
        <w:pPr>
          <w:ind w:left="15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1DE66D4A">
        <w:start w:val="1"/>
        <w:numFmt w:val="bullet"/>
        <w:lvlText w:val="▪"/>
        <w:lvlJc w:val="left"/>
        <w:pPr>
          <w:ind w:left="22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32684CD4">
        <w:start w:val="1"/>
        <w:numFmt w:val="bullet"/>
        <w:lvlText w:val="·"/>
        <w:lvlJc w:val="left"/>
        <w:pPr>
          <w:ind w:left="294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F4C27516">
        <w:start w:val="1"/>
        <w:numFmt w:val="bullet"/>
        <w:lvlText w:val="o"/>
        <w:lvlJc w:val="left"/>
        <w:pPr>
          <w:ind w:left="36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3D9021FA">
        <w:start w:val="1"/>
        <w:numFmt w:val="bullet"/>
        <w:lvlText w:val="▪"/>
        <w:lvlJc w:val="left"/>
        <w:pPr>
          <w:ind w:left="43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E0E09FE0">
        <w:start w:val="1"/>
        <w:numFmt w:val="bullet"/>
        <w:lvlText w:val="·"/>
        <w:lvlJc w:val="left"/>
        <w:pPr>
          <w:ind w:left="510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FDCC2A68">
        <w:start w:val="1"/>
        <w:numFmt w:val="bullet"/>
        <w:lvlText w:val="o"/>
        <w:lvlJc w:val="left"/>
        <w:pPr>
          <w:ind w:left="58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31E818E8">
        <w:start w:val="1"/>
        <w:numFmt w:val="bullet"/>
        <w:lvlText w:val="▪"/>
        <w:lvlJc w:val="left"/>
        <w:pPr>
          <w:ind w:left="65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62">
    <w:abstractNumId w:val="108"/>
  </w:num>
  <w:num w:numId="63">
    <w:abstractNumId w:val="9"/>
  </w:num>
  <w:num w:numId="64">
    <w:abstractNumId w:val="43"/>
  </w:num>
  <w:num w:numId="65">
    <w:abstractNumId w:val="82"/>
  </w:num>
  <w:num w:numId="66">
    <w:abstractNumId w:val="11"/>
  </w:num>
  <w:num w:numId="67">
    <w:abstractNumId w:val="5"/>
  </w:num>
  <w:num w:numId="68">
    <w:abstractNumId w:val="30"/>
  </w:num>
  <w:num w:numId="69">
    <w:abstractNumId w:val="20"/>
  </w:num>
  <w:num w:numId="70">
    <w:abstractNumId w:val="33"/>
  </w:num>
  <w:num w:numId="71">
    <w:abstractNumId w:val="36"/>
  </w:num>
  <w:num w:numId="72">
    <w:abstractNumId w:val="26"/>
  </w:num>
  <w:num w:numId="73">
    <w:abstractNumId w:val="69"/>
  </w:num>
  <w:num w:numId="74">
    <w:abstractNumId w:val="65"/>
  </w:num>
  <w:num w:numId="75">
    <w:abstractNumId w:val="52"/>
  </w:num>
  <w:num w:numId="76">
    <w:abstractNumId w:val="34"/>
  </w:num>
  <w:num w:numId="77">
    <w:abstractNumId w:val="86"/>
  </w:num>
  <w:num w:numId="78">
    <w:abstractNumId w:val="93"/>
  </w:num>
  <w:num w:numId="79">
    <w:abstractNumId w:val="84"/>
  </w:num>
  <w:num w:numId="80">
    <w:abstractNumId w:val="62"/>
  </w:num>
  <w:num w:numId="81">
    <w:abstractNumId w:val="83"/>
  </w:num>
  <w:num w:numId="82">
    <w:abstractNumId w:val="83"/>
    <w:lvlOverride w:ilvl="0">
      <w:lvl w:ilvl="0" w:tplc="30D8563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B262D9E2">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35661C1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943ADDA2">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1C1E051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A67EBAA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47E8051C">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53B0191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A69675AE">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3">
    <w:abstractNumId w:val="48"/>
  </w:num>
  <w:num w:numId="84">
    <w:abstractNumId w:val="12"/>
  </w:num>
  <w:num w:numId="85">
    <w:abstractNumId w:val="117"/>
  </w:num>
  <w:num w:numId="86">
    <w:abstractNumId w:val="75"/>
  </w:num>
  <w:num w:numId="87">
    <w:abstractNumId w:val="75"/>
    <w:lvlOverride w:ilvl="0">
      <w:lvl w:ilvl="0" w:tplc="05BE8D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928E6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D082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8F2860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C0C28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F622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9D6BC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33EA6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3A06D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8">
    <w:abstractNumId w:val="41"/>
  </w:num>
  <w:num w:numId="89">
    <w:abstractNumId w:val="97"/>
  </w:num>
  <w:num w:numId="90">
    <w:abstractNumId w:val="67"/>
  </w:num>
  <w:num w:numId="91">
    <w:abstractNumId w:val="4"/>
  </w:num>
  <w:num w:numId="92">
    <w:abstractNumId w:val="118"/>
  </w:num>
  <w:num w:numId="93">
    <w:abstractNumId w:val="121"/>
  </w:num>
  <w:num w:numId="94">
    <w:abstractNumId w:val="99"/>
  </w:num>
  <w:num w:numId="95">
    <w:abstractNumId w:val="49"/>
  </w:num>
  <w:num w:numId="96">
    <w:abstractNumId w:val="37"/>
  </w:num>
  <w:num w:numId="97">
    <w:abstractNumId w:val="92"/>
  </w:num>
  <w:num w:numId="98">
    <w:abstractNumId w:val="21"/>
  </w:num>
  <w:num w:numId="99">
    <w:abstractNumId w:val="98"/>
  </w:num>
  <w:num w:numId="100">
    <w:abstractNumId w:val="44"/>
  </w:num>
  <w:num w:numId="101">
    <w:abstractNumId w:val="94"/>
  </w:num>
  <w:num w:numId="102">
    <w:abstractNumId w:val="94"/>
    <w:lvlOverride w:ilvl="0">
      <w:lvl w:ilvl="0" w:tplc="E5AEEF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C1A2A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D9E11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5F2E9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8E28F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9A24E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03E6A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CF451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2675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133"/>
  </w:num>
  <w:num w:numId="104">
    <w:abstractNumId w:val="57"/>
  </w:num>
  <w:num w:numId="105">
    <w:abstractNumId w:val="55"/>
  </w:num>
  <w:num w:numId="106">
    <w:abstractNumId w:val="91"/>
  </w:num>
  <w:num w:numId="107">
    <w:abstractNumId w:val="15"/>
  </w:num>
  <w:num w:numId="108">
    <w:abstractNumId w:val="123"/>
  </w:num>
  <w:num w:numId="109">
    <w:abstractNumId w:val="10"/>
  </w:num>
  <w:num w:numId="110">
    <w:abstractNumId w:val="22"/>
  </w:num>
  <w:num w:numId="111">
    <w:abstractNumId w:val="6"/>
  </w:num>
  <w:num w:numId="112">
    <w:abstractNumId w:val="64"/>
  </w:num>
  <w:num w:numId="113">
    <w:abstractNumId w:val="64"/>
    <w:lvlOverride w:ilvl="0">
      <w:lvl w:ilvl="0" w:tplc="2108802A">
        <w:start w:val="1"/>
        <w:numFmt w:val="bullet"/>
        <w:lvlText w:val="·"/>
        <w:lvlJc w:val="left"/>
        <w:pPr>
          <w:ind w:left="78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519074E2">
        <w:start w:val="1"/>
        <w:numFmt w:val="bullet"/>
        <w:lvlText w:val="o"/>
        <w:lvlJc w:val="left"/>
        <w:pPr>
          <w:ind w:left="15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7E2CF67A">
        <w:start w:val="1"/>
        <w:numFmt w:val="bullet"/>
        <w:lvlText w:val="▪"/>
        <w:lvlJc w:val="left"/>
        <w:pPr>
          <w:ind w:left="22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6D0E4BDA">
        <w:start w:val="1"/>
        <w:numFmt w:val="bullet"/>
        <w:lvlText w:val="·"/>
        <w:lvlJc w:val="left"/>
        <w:pPr>
          <w:ind w:left="294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81B68B04">
        <w:start w:val="1"/>
        <w:numFmt w:val="bullet"/>
        <w:lvlText w:val="o"/>
        <w:lvlJc w:val="left"/>
        <w:pPr>
          <w:ind w:left="36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BC686FEA">
        <w:start w:val="1"/>
        <w:numFmt w:val="bullet"/>
        <w:lvlText w:val="▪"/>
        <w:lvlJc w:val="left"/>
        <w:pPr>
          <w:ind w:left="43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C3541094">
        <w:start w:val="1"/>
        <w:numFmt w:val="bullet"/>
        <w:lvlText w:val="·"/>
        <w:lvlJc w:val="left"/>
        <w:pPr>
          <w:ind w:left="510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68725E30">
        <w:start w:val="1"/>
        <w:numFmt w:val="bullet"/>
        <w:lvlText w:val="o"/>
        <w:lvlJc w:val="left"/>
        <w:pPr>
          <w:ind w:left="58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BC4C456E">
        <w:start w:val="1"/>
        <w:numFmt w:val="bullet"/>
        <w:lvlText w:val="▪"/>
        <w:lvlJc w:val="left"/>
        <w:pPr>
          <w:ind w:left="65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114">
    <w:abstractNumId w:val="128"/>
  </w:num>
  <w:num w:numId="115">
    <w:abstractNumId w:val="101"/>
  </w:num>
  <w:num w:numId="116">
    <w:abstractNumId w:val="74"/>
  </w:num>
  <w:num w:numId="117">
    <w:abstractNumId w:val="18"/>
  </w:num>
  <w:num w:numId="118">
    <w:abstractNumId w:val="53"/>
  </w:num>
  <w:num w:numId="119">
    <w:abstractNumId w:val="63"/>
  </w:num>
  <w:num w:numId="120">
    <w:abstractNumId w:val="126"/>
  </w:num>
  <w:num w:numId="121">
    <w:abstractNumId w:val="77"/>
  </w:num>
  <w:num w:numId="122">
    <w:abstractNumId w:val="137"/>
  </w:num>
  <w:num w:numId="123">
    <w:abstractNumId w:val="1"/>
  </w:num>
  <w:num w:numId="124">
    <w:abstractNumId w:val="1"/>
    <w:lvlOverride w:ilvl="0">
      <w:lvl w:ilvl="0" w:tplc="5B705D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8B0E6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6AC91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320C9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5C8A8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9E0C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A3A05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86086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58EF8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5">
    <w:abstractNumId w:val="2"/>
  </w:num>
  <w:num w:numId="126">
    <w:abstractNumId w:val="29"/>
  </w:num>
  <w:num w:numId="127">
    <w:abstractNumId w:val="109"/>
  </w:num>
  <w:num w:numId="128">
    <w:abstractNumId w:val="46"/>
  </w:num>
  <w:num w:numId="129">
    <w:abstractNumId w:val="46"/>
    <w:lvlOverride w:ilvl="0">
      <w:lvl w:ilvl="0" w:tplc="61CA155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4EBE60D0">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7CAC5F3A">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8E50338C">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F2AC3648">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D520A5E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0060A79A">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5106A48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57B2DAD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30">
    <w:abstractNumId w:val="46"/>
    <w:lvlOverride w:ilvl="0">
      <w:lvl w:ilvl="0" w:tplc="61CA15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EBE60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CAC5F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E5033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2AC36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520A5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060A7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106A4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B2DA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1">
    <w:abstractNumId w:val="81"/>
  </w:num>
  <w:num w:numId="132">
    <w:abstractNumId w:val="134"/>
  </w:num>
  <w:num w:numId="133">
    <w:abstractNumId w:val="134"/>
    <w:lvlOverride w:ilvl="0">
      <w:lvl w:ilvl="0" w:tplc="2DEE69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98E8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E1A72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846712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5409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E2C83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887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9EE8D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75AAD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4">
    <w:abstractNumId w:val="85"/>
  </w:num>
  <w:num w:numId="135">
    <w:abstractNumId w:val="39"/>
  </w:num>
  <w:num w:numId="136">
    <w:abstractNumId w:val="39"/>
    <w:lvlOverride w:ilvl="0">
      <w:lvl w:ilvl="0" w:tplc="6C1AA21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B1823F2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58AACB9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D90088E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07A0D3A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CB27F2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BA62B1F4">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717620A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F1B2D5F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37">
    <w:abstractNumId w:val="38"/>
  </w:num>
  <w:num w:numId="138">
    <w:abstractNumId w:val="127"/>
  </w:num>
  <w:num w:numId="139">
    <w:abstractNumId w:val="119"/>
  </w:num>
  <w:num w:numId="140">
    <w:abstractNumId w:val="68"/>
  </w:num>
  <w:num w:numId="141">
    <w:abstractNumId w:val="80"/>
  </w:num>
  <w:num w:numId="142">
    <w:abstractNumId w:val="72"/>
  </w:num>
  <w:num w:numId="143">
    <w:abstractNumId w:val="102"/>
  </w:num>
  <w:num w:numId="14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1"/>
  </w:num>
  <w:num w:numId="147">
    <w:abstractNumId w:val="87"/>
  </w:num>
  <w:num w:numId="148">
    <w:abstractNumId w:val="120"/>
  </w:num>
  <w:num w:numId="149">
    <w:abstractNumId w:val="89"/>
  </w:num>
  <w:num w:numId="150">
    <w:abstractNumId w:val="7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1C1"/>
    <w:rsid w:val="00004642"/>
    <w:rsid w:val="00013E1B"/>
    <w:rsid w:val="000171D3"/>
    <w:rsid w:val="00021F51"/>
    <w:rsid w:val="0002497B"/>
    <w:rsid w:val="0002513D"/>
    <w:rsid w:val="00026037"/>
    <w:rsid w:val="00026371"/>
    <w:rsid w:val="00031BED"/>
    <w:rsid w:val="0006071D"/>
    <w:rsid w:val="00080ABB"/>
    <w:rsid w:val="00094C0F"/>
    <w:rsid w:val="000B784E"/>
    <w:rsid w:val="000D730C"/>
    <w:rsid w:val="000E0BDC"/>
    <w:rsid w:val="00101914"/>
    <w:rsid w:val="00110CC6"/>
    <w:rsid w:val="00145CFA"/>
    <w:rsid w:val="00161749"/>
    <w:rsid w:val="00166B87"/>
    <w:rsid w:val="001749B9"/>
    <w:rsid w:val="001767D1"/>
    <w:rsid w:val="001A0B97"/>
    <w:rsid w:val="001B34C3"/>
    <w:rsid w:val="001D792D"/>
    <w:rsid w:val="001D7BFE"/>
    <w:rsid w:val="001F5ABB"/>
    <w:rsid w:val="00256376"/>
    <w:rsid w:val="00257213"/>
    <w:rsid w:val="00261981"/>
    <w:rsid w:val="00274B0C"/>
    <w:rsid w:val="00295722"/>
    <w:rsid w:val="002A1B18"/>
    <w:rsid w:val="002F6922"/>
    <w:rsid w:val="002F7AA4"/>
    <w:rsid w:val="00352FEC"/>
    <w:rsid w:val="0035562C"/>
    <w:rsid w:val="003738DB"/>
    <w:rsid w:val="003904C1"/>
    <w:rsid w:val="00395FC6"/>
    <w:rsid w:val="00396AD7"/>
    <w:rsid w:val="003B0D71"/>
    <w:rsid w:val="003B57F2"/>
    <w:rsid w:val="003C726B"/>
    <w:rsid w:val="003D074F"/>
    <w:rsid w:val="003D0FDE"/>
    <w:rsid w:val="003D6C20"/>
    <w:rsid w:val="004079AA"/>
    <w:rsid w:val="00412247"/>
    <w:rsid w:val="0043254C"/>
    <w:rsid w:val="0043266B"/>
    <w:rsid w:val="00452367"/>
    <w:rsid w:val="00456615"/>
    <w:rsid w:val="00464523"/>
    <w:rsid w:val="00482DFD"/>
    <w:rsid w:val="00493FF7"/>
    <w:rsid w:val="004A6938"/>
    <w:rsid w:val="004C6110"/>
    <w:rsid w:val="004C75A3"/>
    <w:rsid w:val="004E6340"/>
    <w:rsid w:val="004F2AE3"/>
    <w:rsid w:val="00503676"/>
    <w:rsid w:val="0050510E"/>
    <w:rsid w:val="00507573"/>
    <w:rsid w:val="00542A21"/>
    <w:rsid w:val="005517F3"/>
    <w:rsid w:val="0055230D"/>
    <w:rsid w:val="0056592D"/>
    <w:rsid w:val="00575158"/>
    <w:rsid w:val="00576BC5"/>
    <w:rsid w:val="00580477"/>
    <w:rsid w:val="00596E42"/>
    <w:rsid w:val="0059772E"/>
    <w:rsid w:val="005B381B"/>
    <w:rsid w:val="005E3F28"/>
    <w:rsid w:val="005E3FF5"/>
    <w:rsid w:val="005E7F69"/>
    <w:rsid w:val="005F15CA"/>
    <w:rsid w:val="005F5D81"/>
    <w:rsid w:val="0060570D"/>
    <w:rsid w:val="0060699D"/>
    <w:rsid w:val="00610DDA"/>
    <w:rsid w:val="00626C91"/>
    <w:rsid w:val="00631A4D"/>
    <w:rsid w:val="00657618"/>
    <w:rsid w:val="00662EF2"/>
    <w:rsid w:val="00670EB9"/>
    <w:rsid w:val="00673A28"/>
    <w:rsid w:val="006924B9"/>
    <w:rsid w:val="00694214"/>
    <w:rsid w:val="006A37C7"/>
    <w:rsid w:val="006A6062"/>
    <w:rsid w:val="006B3E03"/>
    <w:rsid w:val="006C18CE"/>
    <w:rsid w:val="006C70AA"/>
    <w:rsid w:val="006D10E4"/>
    <w:rsid w:val="006E221C"/>
    <w:rsid w:val="006E5319"/>
    <w:rsid w:val="006E7EC5"/>
    <w:rsid w:val="006F6E3C"/>
    <w:rsid w:val="00727260"/>
    <w:rsid w:val="007308A1"/>
    <w:rsid w:val="00747908"/>
    <w:rsid w:val="00765F53"/>
    <w:rsid w:val="007823CA"/>
    <w:rsid w:val="00791196"/>
    <w:rsid w:val="00791C49"/>
    <w:rsid w:val="007A527F"/>
    <w:rsid w:val="007A7347"/>
    <w:rsid w:val="007B14BD"/>
    <w:rsid w:val="007B279E"/>
    <w:rsid w:val="007B3BE5"/>
    <w:rsid w:val="007C054F"/>
    <w:rsid w:val="007C3653"/>
    <w:rsid w:val="007C7D7F"/>
    <w:rsid w:val="007F0024"/>
    <w:rsid w:val="00803483"/>
    <w:rsid w:val="00812A3D"/>
    <w:rsid w:val="00824111"/>
    <w:rsid w:val="0083617F"/>
    <w:rsid w:val="0084472C"/>
    <w:rsid w:val="00851A5F"/>
    <w:rsid w:val="00866B56"/>
    <w:rsid w:val="0086755A"/>
    <w:rsid w:val="008720D2"/>
    <w:rsid w:val="00877472"/>
    <w:rsid w:val="008800AE"/>
    <w:rsid w:val="00892FE3"/>
    <w:rsid w:val="008B10D8"/>
    <w:rsid w:val="008B18BC"/>
    <w:rsid w:val="008B3A79"/>
    <w:rsid w:val="008C0BD7"/>
    <w:rsid w:val="008C1A60"/>
    <w:rsid w:val="008C30D5"/>
    <w:rsid w:val="008D1D3A"/>
    <w:rsid w:val="008E5230"/>
    <w:rsid w:val="008F713A"/>
    <w:rsid w:val="0090151E"/>
    <w:rsid w:val="0090660B"/>
    <w:rsid w:val="009264AC"/>
    <w:rsid w:val="00990642"/>
    <w:rsid w:val="0099571B"/>
    <w:rsid w:val="009B44B7"/>
    <w:rsid w:val="009B55F9"/>
    <w:rsid w:val="009C104B"/>
    <w:rsid w:val="009D036D"/>
    <w:rsid w:val="00A21AF8"/>
    <w:rsid w:val="00A70F91"/>
    <w:rsid w:val="00A71653"/>
    <w:rsid w:val="00A84F19"/>
    <w:rsid w:val="00A92AA4"/>
    <w:rsid w:val="00A961C9"/>
    <w:rsid w:val="00AA7493"/>
    <w:rsid w:val="00AB3A40"/>
    <w:rsid w:val="00AB60C1"/>
    <w:rsid w:val="00AC0831"/>
    <w:rsid w:val="00AC57DC"/>
    <w:rsid w:val="00AD2BB7"/>
    <w:rsid w:val="00AD3A1E"/>
    <w:rsid w:val="00AD5341"/>
    <w:rsid w:val="00AD6BD1"/>
    <w:rsid w:val="00AE1DBC"/>
    <w:rsid w:val="00AE25F1"/>
    <w:rsid w:val="00AF45E1"/>
    <w:rsid w:val="00AF7B3D"/>
    <w:rsid w:val="00B43D9F"/>
    <w:rsid w:val="00B73EBD"/>
    <w:rsid w:val="00B761D3"/>
    <w:rsid w:val="00B93AD7"/>
    <w:rsid w:val="00B97833"/>
    <w:rsid w:val="00BC6F5C"/>
    <w:rsid w:val="00BD5CFB"/>
    <w:rsid w:val="00BE7E6E"/>
    <w:rsid w:val="00C045FD"/>
    <w:rsid w:val="00C05E46"/>
    <w:rsid w:val="00C365AA"/>
    <w:rsid w:val="00C43027"/>
    <w:rsid w:val="00C44F0F"/>
    <w:rsid w:val="00C74155"/>
    <w:rsid w:val="00C8461B"/>
    <w:rsid w:val="00C91CFB"/>
    <w:rsid w:val="00C965E5"/>
    <w:rsid w:val="00CA30F9"/>
    <w:rsid w:val="00CC4997"/>
    <w:rsid w:val="00CD627A"/>
    <w:rsid w:val="00CE7ECC"/>
    <w:rsid w:val="00CF0A04"/>
    <w:rsid w:val="00CF20A1"/>
    <w:rsid w:val="00D06519"/>
    <w:rsid w:val="00D17F2F"/>
    <w:rsid w:val="00D30A75"/>
    <w:rsid w:val="00D43CAD"/>
    <w:rsid w:val="00D655D9"/>
    <w:rsid w:val="00D74575"/>
    <w:rsid w:val="00D7781B"/>
    <w:rsid w:val="00D84956"/>
    <w:rsid w:val="00D9135A"/>
    <w:rsid w:val="00DA473B"/>
    <w:rsid w:val="00DB2A19"/>
    <w:rsid w:val="00DC3D11"/>
    <w:rsid w:val="00DC5A1D"/>
    <w:rsid w:val="00DC61C1"/>
    <w:rsid w:val="00DE517D"/>
    <w:rsid w:val="00DF153A"/>
    <w:rsid w:val="00E012EE"/>
    <w:rsid w:val="00E11BCB"/>
    <w:rsid w:val="00E1658E"/>
    <w:rsid w:val="00E17D05"/>
    <w:rsid w:val="00E32A8A"/>
    <w:rsid w:val="00E56D86"/>
    <w:rsid w:val="00E7747B"/>
    <w:rsid w:val="00E9224A"/>
    <w:rsid w:val="00EA15D8"/>
    <w:rsid w:val="00EB11AA"/>
    <w:rsid w:val="00EB7732"/>
    <w:rsid w:val="00EC11AF"/>
    <w:rsid w:val="00EC5D15"/>
    <w:rsid w:val="00ED43AF"/>
    <w:rsid w:val="00EE6C0F"/>
    <w:rsid w:val="00F02912"/>
    <w:rsid w:val="00F0695B"/>
    <w:rsid w:val="00F1384E"/>
    <w:rsid w:val="00F21439"/>
    <w:rsid w:val="00F23440"/>
    <w:rsid w:val="00F300CC"/>
    <w:rsid w:val="00F3104B"/>
    <w:rsid w:val="00F3520E"/>
    <w:rsid w:val="00F43D24"/>
    <w:rsid w:val="00F67D3E"/>
    <w:rsid w:val="00F973AB"/>
    <w:rsid w:val="00FB137C"/>
    <w:rsid w:val="00FD13F5"/>
    <w:rsid w:val="00FF2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9A7639"/>
  <w15:docId w15:val="{1F733BE7-58D8-8A4E-82DD-2DDF8DB5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ormal1">
    <w:name w:val="Normal1"/>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Body">
    <w:name w:val="Body"/>
    <w:pPr>
      <w:spacing w:line="276" w:lineRule="auto"/>
    </w:pPr>
    <w:rPr>
      <w:rFonts w:ascii="Arial" w:eastAsia="Arial" w:hAnsi="Arial" w:cs="Arial"/>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FootnoteText">
    <w:name w:val="footnote text"/>
    <w:rPr>
      <w:rFonts w:ascii="Arial" w:eastAsia="Arial" w:hAnsi="Arial" w:cs="Arial"/>
      <w:color w:val="000000"/>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outline w:val="0"/>
      <w:color w:val="0000FF"/>
      <w:sz w:val="18"/>
      <w:szCs w:val="18"/>
      <w:u w:val="single" w:color="0000FF"/>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Numbered">
    <w:name w:val="Numbered"/>
    <w:pPr>
      <w:numPr>
        <w:numId w:val="6"/>
      </w:numPr>
    </w:pPr>
  </w:style>
  <w:style w:type="numbering" w:customStyle="1" w:styleId="Numbered0">
    <w:name w:val="Numbered.0"/>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1"/>
      </w:numPr>
    </w:pPr>
  </w:style>
  <w:style w:type="numbering" w:customStyle="1" w:styleId="ImportedStyle12">
    <w:name w:val="Imported Style 12"/>
    <w:pPr>
      <w:numPr>
        <w:numId w:val="23"/>
      </w:numPr>
    </w:pPr>
  </w:style>
  <w:style w:type="numbering" w:customStyle="1" w:styleId="ImportedStyle13">
    <w:name w:val="Imported Style 13"/>
    <w:pPr>
      <w:numPr>
        <w:numId w:val="25"/>
      </w:numPr>
    </w:pPr>
  </w:style>
  <w:style w:type="numbering" w:customStyle="1" w:styleId="ImportedStyle14">
    <w:name w:val="Imported Style 14"/>
    <w:pPr>
      <w:numPr>
        <w:numId w:val="27"/>
      </w:numPr>
    </w:pPr>
  </w:style>
  <w:style w:type="numbering" w:customStyle="1" w:styleId="ImportedStyle15">
    <w:name w:val="Imported Style 15"/>
    <w:pPr>
      <w:numPr>
        <w:numId w:val="29"/>
      </w:numPr>
    </w:pPr>
  </w:style>
  <w:style w:type="numbering" w:customStyle="1" w:styleId="ImportedStyle16">
    <w:name w:val="Imported Style 16"/>
    <w:pPr>
      <w:numPr>
        <w:numId w:val="31"/>
      </w:numPr>
    </w:pPr>
  </w:style>
  <w:style w:type="numbering" w:customStyle="1" w:styleId="ImportedStyle17">
    <w:name w:val="Imported Style 17"/>
    <w:pPr>
      <w:numPr>
        <w:numId w:val="33"/>
      </w:numPr>
    </w:pPr>
  </w:style>
  <w:style w:type="numbering" w:customStyle="1" w:styleId="ImportedStyle18">
    <w:name w:val="Imported Style 18"/>
    <w:pPr>
      <w:numPr>
        <w:numId w:val="35"/>
      </w:numPr>
    </w:pPr>
  </w:style>
  <w:style w:type="numbering" w:customStyle="1" w:styleId="ImportedStyle19">
    <w:name w:val="Imported Style 19"/>
    <w:pPr>
      <w:numPr>
        <w:numId w:val="37"/>
      </w:numPr>
    </w:pPr>
  </w:style>
  <w:style w:type="numbering" w:customStyle="1" w:styleId="ImportedStyle20">
    <w:name w:val="Imported Style 20"/>
    <w:pPr>
      <w:numPr>
        <w:numId w:val="39"/>
      </w:numPr>
    </w:pPr>
  </w:style>
  <w:style w:type="numbering" w:customStyle="1" w:styleId="ImportedStyle21">
    <w:name w:val="Imported Style 21"/>
    <w:pPr>
      <w:numPr>
        <w:numId w:val="41"/>
      </w:numPr>
    </w:pPr>
  </w:style>
  <w:style w:type="numbering" w:customStyle="1" w:styleId="ImportedStyle22">
    <w:name w:val="Imported Style 22"/>
    <w:pPr>
      <w:numPr>
        <w:numId w:val="43"/>
      </w:numPr>
    </w:pPr>
  </w:style>
  <w:style w:type="numbering" w:customStyle="1" w:styleId="ImportedStyle23">
    <w:name w:val="Imported Style 23"/>
    <w:pPr>
      <w:numPr>
        <w:numId w:val="45"/>
      </w:numPr>
    </w:pPr>
  </w:style>
  <w:style w:type="numbering" w:customStyle="1" w:styleId="ImportedStyle24">
    <w:name w:val="Imported Style 24"/>
    <w:pPr>
      <w:numPr>
        <w:numId w:val="47"/>
      </w:numPr>
    </w:pPr>
  </w:style>
  <w:style w:type="numbering" w:customStyle="1" w:styleId="ImportedStyle25">
    <w:name w:val="Imported Style 25"/>
    <w:pPr>
      <w:numPr>
        <w:numId w:val="49"/>
      </w:numPr>
    </w:pPr>
  </w:style>
  <w:style w:type="numbering" w:customStyle="1" w:styleId="ImportedStyle26">
    <w:name w:val="Imported Style 26"/>
    <w:pPr>
      <w:numPr>
        <w:numId w:val="51"/>
      </w:numPr>
    </w:pPr>
  </w:style>
  <w:style w:type="numbering" w:customStyle="1" w:styleId="ImportedStyle27">
    <w:name w:val="Imported Style 27"/>
    <w:pPr>
      <w:numPr>
        <w:numId w:val="53"/>
      </w:numPr>
    </w:pPr>
  </w:style>
  <w:style w:type="numbering" w:customStyle="1" w:styleId="ImportedStyle28">
    <w:name w:val="Imported Style 28"/>
    <w:pPr>
      <w:numPr>
        <w:numId w:val="55"/>
      </w:numPr>
    </w:pPr>
  </w:style>
  <w:style w:type="numbering" w:customStyle="1" w:styleId="ImportedStyle29">
    <w:name w:val="Imported Style 29"/>
    <w:pPr>
      <w:numPr>
        <w:numId w:val="57"/>
      </w:numPr>
    </w:pPr>
  </w:style>
  <w:style w:type="numbering" w:customStyle="1" w:styleId="ImportedStyle30">
    <w:name w:val="Imported Style 30"/>
    <w:pPr>
      <w:numPr>
        <w:numId w:val="59"/>
      </w:numPr>
    </w:pPr>
  </w:style>
  <w:style w:type="numbering" w:customStyle="1" w:styleId="ImportedStyle31">
    <w:name w:val="Imported Style 31"/>
    <w:pPr>
      <w:numPr>
        <w:numId w:val="62"/>
      </w:numPr>
    </w:pPr>
  </w:style>
  <w:style w:type="numbering" w:customStyle="1" w:styleId="ImportedStyle32">
    <w:name w:val="Imported Style 32"/>
    <w:pPr>
      <w:numPr>
        <w:numId w:val="64"/>
      </w:numPr>
    </w:pPr>
  </w:style>
  <w:style w:type="numbering" w:customStyle="1" w:styleId="ImportedStyle33">
    <w:name w:val="Imported Style 33"/>
    <w:pPr>
      <w:numPr>
        <w:numId w:val="66"/>
      </w:numPr>
    </w:pPr>
  </w:style>
  <w:style w:type="numbering" w:customStyle="1" w:styleId="ImportedStyle34">
    <w:name w:val="Imported Style 34"/>
    <w:pPr>
      <w:numPr>
        <w:numId w:val="68"/>
      </w:numPr>
    </w:pPr>
  </w:style>
  <w:style w:type="numbering" w:customStyle="1" w:styleId="ImportedStyle35">
    <w:name w:val="Imported Style 35"/>
    <w:pPr>
      <w:numPr>
        <w:numId w:val="70"/>
      </w:numPr>
    </w:pPr>
  </w:style>
  <w:style w:type="numbering" w:customStyle="1" w:styleId="ImportedStyle36">
    <w:name w:val="Imported Style 36"/>
    <w:pPr>
      <w:numPr>
        <w:numId w:val="72"/>
      </w:numPr>
    </w:pPr>
  </w:style>
  <w:style w:type="numbering" w:customStyle="1" w:styleId="ImportedStyle37">
    <w:name w:val="Imported Style 37"/>
    <w:pPr>
      <w:numPr>
        <w:numId w:val="74"/>
      </w:numPr>
    </w:pPr>
  </w:style>
  <w:style w:type="numbering" w:customStyle="1" w:styleId="ImportedStyle38">
    <w:name w:val="Imported Style 38"/>
    <w:pPr>
      <w:numPr>
        <w:numId w:val="76"/>
      </w:numPr>
    </w:pPr>
  </w:style>
  <w:style w:type="numbering" w:customStyle="1" w:styleId="ImportedStyle39">
    <w:name w:val="Imported Style 39"/>
    <w:pPr>
      <w:numPr>
        <w:numId w:val="78"/>
      </w:numPr>
    </w:pPr>
  </w:style>
  <w:style w:type="numbering" w:customStyle="1" w:styleId="ImportedStyle40">
    <w:name w:val="Imported Style 40"/>
    <w:pPr>
      <w:numPr>
        <w:numId w:val="80"/>
      </w:numPr>
    </w:pPr>
  </w:style>
  <w:style w:type="numbering" w:customStyle="1" w:styleId="ImportedStyle41">
    <w:name w:val="Imported Style 41"/>
    <w:pPr>
      <w:numPr>
        <w:numId w:val="83"/>
      </w:numPr>
    </w:pPr>
  </w:style>
  <w:style w:type="numbering" w:customStyle="1" w:styleId="ImportedStyle42">
    <w:name w:val="Imported Style 42"/>
    <w:pPr>
      <w:numPr>
        <w:numId w:val="85"/>
      </w:numPr>
    </w:pPr>
  </w:style>
  <w:style w:type="numbering" w:customStyle="1" w:styleId="ImportedStyle43">
    <w:name w:val="Imported Style 43"/>
    <w:pPr>
      <w:numPr>
        <w:numId w:val="88"/>
      </w:numPr>
    </w:pPr>
  </w:style>
  <w:style w:type="numbering" w:customStyle="1" w:styleId="ImportedStyle44">
    <w:name w:val="Imported Style 44"/>
    <w:pPr>
      <w:numPr>
        <w:numId w:val="90"/>
      </w:numPr>
    </w:pPr>
  </w:style>
  <w:style w:type="numbering" w:customStyle="1" w:styleId="ImportedStyle45">
    <w:name w:val="Imported Style 45"/>
    <w:pPr>
      <w:numPr>
        <w:numId w:val="92"/>
      </w:numPr>
    </w:pPr>
  </w:style>
  <w:style w:type="numbering" w:customStyle="1" w:styleId="ImportedStyle46">
    <w:name w:val="Imported Style 46"/>
    <w:pPr>
      <w:numPr>
        <w:numId w:val="94"/>
      </w:numPr>
    </w:pPr>
  </w:style>
  <w:style w:type="numbering" w:customStyle="1" w:styleId="ImportedStyle47">
    <w:name w:val="Imported Style 47"/>
    <w:pPr>
      <w:numPr>
        <w:numId w:val="96"/>
      </w:numPr>
    </w:pPr>
  </w:style>
  <w:style w:type="numbering" w:customStyle="1" w:styleId="ImportedStyle48">
    <w:name w:val="Imported Style 48"/>
    <w:pPr>
      <w:numPr>
        <w:numId w:val="98"/>
      </w:numPr>
    </w:pPr>
  </w:style>
  <w:style w:type="numbering" w:customStyle="1" w:styleId="ImportedStyle49">
    <w:name w:val="Imported Style 49"/>
    <w:pPr>
      <w:numPr>
        <w:numId w:val="100"/>
      </w:numPr>
    </w:pPr>
  </w:style>
  <w:style w:type="numbering" w:customStyle="1" w:styleId="ImportedStyle50">
    <w:name w:val="Imported Style 50"/>
    <w:pPr>
      <w:numPr>
        <w:numId w:val="103"/>
      </w:numPr>
    </w:pPr>
  </w:style>
  <w:style w:type="numbering" w:customStyle="1" w:styleId="ImportedStyle51">
    <w:name w:val="Imported Style 51"/>
    <w:pPr>
      <w:numPr>
        <w:numId w:val="105"/>
      </w:numPr>
    </w:pPr>
  </w:style>
  <w:style w:type="numbering" w:customStyle="1" w:styleId="ImportedStyle52">
    <w:name w:val="Imported Style 52"/>
    <w:pPr>
      <w:numPr>
        <w:numId w:val="107"/>
      </w:numPr>
    </w:pPr>
  </w:style>
  <w:style w:type="numbering" w:customStyle="1" w:styleId="ImportedStyle53">
    <w:name w:val="Imported Style 53"/>
    <w:pPr>
      <w:numPr>
        <w:numId w:val="109"/>
      </w:numPr>
    </w:pPr>
  </w:style>
  <w:style w:type="numbering" w:customStyle="1" w:styleId="ImportedStyle54">
    <w:name w:val="Imported Style 54"/>
    <w:pPr>
      <w:numPr>
        <w:numId w:val="111"/>
      </w:numPr>
    </w:pPr>
  </w:style>
  <w:style w:type="numbering" w:customStyle="1" w:styleId="ImportedStyle55">
    <w:name w:val="Imported Style 55"/>
    <w:pPr>
      <w:numPr>
        <w:numId w:val="114"/>
      </w:numPr>
    </w:pPr>
  </w:style>
  <w:style w:type="character" w:customStyle="1" w:styleId="None">
    <w:name w:val="None"/>
  </w:style>
  <w:style w:type="character" w:customStyle="1" w:styleId="Hyperlink1">
    <w:name w:val="Hyperlink.1"/>
    <w:basedOn w:val="None"/>
    <w:rPr>
      <w:outline w:val="0"/>
      <w:color w:val="0000FF"/>
      <w:sz w:val="22"/>
      <w:szCs w:val="22"/>
      <w:u w:val="single" w:color="0000FF"/>
    </w:rPr>
  </w:style>
  <w:style w:type="numbering" w:customStyle="1" w:styleId="ImportedStyle56">
    <w:name w:val="Imported Style 56"/>
    <w:pPr>
      <w:numPr>
        <w:numId w:val="116"/>
      </w:numPr>
    </w:pPr>
  </w:style>
  <w:style w:type="numbering" w:customStyle="1" w:styleId="ImportedStyle57">
    <w:name w:val="Imported Style 57"/>
    <w:pPr>
      <w:numPr>
        <w:numId w:val="118"/>
      </w:numPr>
    </w:pPr>
  </w:style>
  <w:style w:type="numbering" w:customStyle="1" w:styleId="ImportedStyle58">
    <w:name w:val="Imported Style 58"/>
    <w:pPr>
      <w:numPr>
        <w:numId w:val="120"/>
      </w:numPr>
    </w:pPr>
  </w:style>
  <w:style w:type="numbering" w:customStyle="1" w:styleId="ImportedStyle59">
    <w:name w:val="Imported Style 59"/>
    <w:pPr>
      <w:numPr>
        <w:numId w:val="122"/>
      </w:numPr>
    </w:pPr>
  </w:style>
  <w:style w:type="numbering" w:customStyle="1" w:styleId="ImportedStyle60">
    <w:name w:val="Imported Style 60"/>
    <w:pPr>
      <w:numPr>
        <w:numId w:val="125"/>
      </w:numPr>
    </w:pPr>
  </w:style>
  <w:style w:type="character" w:customStyle="1" w:styleId="Hyperlink2">
    <w:name w:val="Hyperlink.2"/>
    <w:basedOn w:val="None"/>
    <w:rPr>
      <w:rFonts w:ascii="Calibri" w:eastAsia="Calibri" w:hAnsi="Calibri" w:cs="Calibri"/>
      <w:outline w:val="0"/>
      <w:color w:val="529546"/>
      <w:u w:val="single" w:color="529546"/>
    </w:rPr>
  </w:style>
  <w:style w:type="numbering" w:customStyle="1" w:styleId="ImportedStyle61">
    <w:name w:val="Imported Style 61"/>
    <w:pPr>
      <w:numPr>
        <w:numId w:val="127"/>
      </w:numPr>
    </w:pPr>
  </w:style>
  <w:style w:type="character" w:customStyle="1" w:styleId="Hyperlink3">
    <w:name w:val="Hyperlink.3"/>
    <w:basedOn w:val="None"/>
    <w:rPr>
      <w:rFonts w:ascii="Calibri" w:eastAsia="Calibri" w:hAnsi="Calibri" w:cs="Calibri"/>
      <w:outline w:val="0"/>
      <w:color w:val="529546"/>
      <w:sz w:val="24"/>
      <w:szCs w:val="24"/>
      <w:u w:val="single" w:color="529546"/>
    </w:rPr>
  </w:style>
  <w:style w:type="numbering" w:customStyle="1" w:styleId="ImportedStyle62">
    <w:name w:val="Imported Style 62"/>
    <w:pPr>
      <w:numPr>
        <w:numId w:val="131"/>
      </w:numPr>
    </w:pPr>
  </w:style>
  <w:style w:type="numbering" w:customStyle="1" w:styleId="ImportedStyle63">
    <w:name w:val="Imported Style 63"/>
    <w:pPr>
      <w:numPr>
        <w:numId w:val="134"/>
      </w:numPr>
    </w:pPr>
  </w:style>
  <w:style w:type="numbering" w:customStyle="1" w:styleId="ImportedStyle64">
    <w:name w:val="Imported Style 64"/>
    <w:pPr>
      <w:numPr>
        <w:numId w:val="137"/>
      </w:numPr>
    </w:pPr>
  </w:style>
  <w:style w:type="numbering" w:customStyle="1" w:styleId="ImportedStyle65">
    <w:name w:val="Imported Style 65"/>
    <w:pPr>
      <w:numPr>
        <w:numId w:val="139"/>
      </w:numPr>
    </w:pPr>
  </w:style>
  <w:style w:type="numbering" w:customStyle="1" w:styleId="ImportedStyle66">
    <w:name w:val="Imported Style 66"/>
    <w:pPr>
      <w:numPr>
        <w:numId w:val="14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C5A1D"/>
    <w:rPr>
      <w:sz w:val="18"/>
      <w:szCs w:val="18"/>
    </w:rPr>
  </w:style>
  <w:style w:type="character" w:customStyle="1" w:styleId="BalloonTextChar">
    <w:name w:val="Balloon Text Char"/>
    <w:basedOn w:val="DefaultParagraphFont"/>
    <w:link w:val="BalloonText"/>
    <w:uiPriority w:val="99"/>
    <w:semiHidden/>
    <w:rsid w:val="00DC5A1D"/>
    <w:rPr>
      <w:sz w:val="18"/>
      <w:szCs w:val="18"/>
    </w:rPr>
  </w:style>
  <w:style w:type="character" w:customStyle="1" w:styleId="UnresolvedMention1">
    <w:name w:val="Unresolved Mention1"/>
    <w:basedOn w:val="DefaultParagraphFont"/>
    <w:uiPriority w:val="99"/>
    <w:semiHidden/>
    <w:unhideWhenUsed/>
    <w:rsid w:val="002F6922"/>
    <w:rPr>
      <w:color w:val="605E5C"/>
      <w:shd w:val="clear" w:color="auto" w:fill="E1DFDD"/>
    </w:rPr>
  </w:style>
  <w:style w:type="character" w:styleId="FollowedHyperlink">
    <w:name w:val="FollowedHyperlink"/>
    <w:basedOn w:val="DefaultParagraphFont"/>
    <w:uiPriority w:val="99"/>
    <w:semiHidden/>
    <w:unhideWhenUsed/>
    <w:rsid w:val="002F6922"/>
    <w:rPr>
      <w:color w:val="FF00FF" w:themeColor="followedHyperlink"/>
      <w:u w:val="single"/>
    </w:rPr>
  </w:style>
  <w:style w:type="paragraph" w:styleId="Revision">
    <w:name w:val="Revision"/>
    <w:hidden/>
    <w:uiPriority w:val="99"/>
    <w:semiHidden/>
    <w:rsid w:val="007C054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5E3F28"/>
    <w:rPr>
      <w:b/>
      <w:bCs/>
    </w:rPr>
  </w:style>
  <w:style w:type="character" w:customStyle="1" w:styleId="CommentSubjectChar">
    <w:name w:val="Comment Subject Char"/>
    <w:basedOn w:val="CommentTextChar"/>
    <w:link w:val="CommentSubject"/>
    <w:uiPriority w:val="99"/>
    <w:semiHidden/>
    <w:rsid w:val="005E3F28"/>
    <w:rPr>
      <w:b/>
      <w:bCs/>
    </w:rPr>
  </w:style>
  <w:style w:type="paragraph" w:styleId="Subtitle">
    <w:name w:val="Subtitle"/>
    <w:basedOn w:val="Normal1"/>
    <w:next w:val="Normal1"/>
    <w:link w:val="SubtitleChar"/>
    <w:rsid w:val="001A0B9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pPr>
    <w:rPr>
      <w:rFonts w:ascii="Georgia" w:eastAsia="Georgia" w:hAnsi="Georgia" w:cs="Georgia"/>
      <w:i/>
      <w:color w:val="666666"/>
      <w:sz w:val="48"/>
      <w:szCs w:val="48"/>
      <w:bdr w:val="none" w:sz="0" w:space="0" w:color="auto"/>
      <w:lang w:val="en"/>
      <w14:textOutline w14:w="0" w14:cap="rnd" w14:cmpd="sng" w14:algn="ctr">
        <w14:noFill/>
        <w14:prstDash w14:val="solid"/>
        <w14:bevel/>
      </w14:textOutline>
    </w:rPr>
  </w:style>
  <w:style w:type="character" w:customStyle="1" w:styleId="SubtitleChar">
    <w:name w:val="Subtitle Char"/>
    <w:basedOn w:val="DefaultParagraphFont"/>
    <w:link w:val="Subtitle"/>
    <w:rsid w:val="001A0B97"/>
    <w:rPr>
      <w:rFonts w:ascii="Georgia" w:eastAsia="Georgia" w:hAnsi="Georgia" w:cs="Georgia"/>
      <w:i/>
      <w:color w:val="666666"/>
      <w:sz w:val="48"/>
      <w:szCs w:val="48"/>
      <w:bdr w:val="none" w:sz="0" w:space="0" w:color="auto"/>
      <w:lang w:val="en"/>
    </w:rPr>
  </w:style>
  <w:style w:type="character" w:styleId="FootnoteReference">
    <w:name w:val="footnote reference"/>
    <w:basedOn w:val="DefaultParagraphFont"/>
    <w:uiPriority w:val="99"/>
    <w:unhideWhenUsed/>
    <w:rsid w:val="00631A4D"/>
    <w:rPr>
      <w:vertAlign w:val="superscript"/>
    </w:rPr>
  </w:style>
  <w:style w:type="character" w:styleId="UnresolvedMention">
    <w:name w:val="Unresolved Mention"/>
    <w:basedOn w:val="DefaultParagraphFont"/>
    <w:uiPriority w:val="99"/>
    <w:semiHidden/>
    <w:unhideWhenUsed/>
    <w:rsid w:val="006D10E4"/>
    <w:rPr>
      <w:color w:val="605E5C"/>
      <w:shd w:val="clear" w:color="auto" w:fill="E1DFDD"/>
    </w:rPr>
  </w:style>
  <w:style w:type="paragraph" w:styleId="Header">
    <w:name w:val="header"/>
    <w:basedOn w:val="Normal"/>
    <w:link w:val="HeaderChar"/>
    <w:uiPriority w:val="99"/>
    <w:unhideWhenUsed/>
    <w:rsid w:val="00791196"/>
    <w:pPr>
      <w:tabs>
        <w:tab w:val="center" w:pos="4680"/>
        <w:tab w:val="right" w:pos="9360"/>
      </w:tabs>
    </w:pPr>
  </w:style>
  <w:style w:type="character" w:customStyle="1" w:styleId="HeaderChar">
    <w:name w:val="Header Char"/>
    <w:basedOn w:val="DefaultParagraphFont"/>
    <w:link w:val="Header"/>
    <w:uiPriority w:val="99"/>
    <w:rsid w:val="00791196"/>
    <w:rPr>
      <w:sz w:val="24"/>
      <w:szCs w:val="24"/>
    </w:rPr>
  </w:style>
  <w:style w:type="paragraph" w:styleId="Footer">
    <w:name w:val="footer"/>
    <w:basedOn w:val="Normal"/>
    <w:link w:val="FooterChar"/>
    <w:uiPriority w:val="99"/>
    <w:unhideWhenUsed/>
    <w:rsid w:val="00791196"/>
    <w:pPr>
      <w:tabs>
        <w:tab w:val="center" w:pos="4680"/>
        <w:tab w:val="right" w:pos="9360"/>
      </w:tabs>
    </w:pPr>
  </w:style>
  <w:style w:type="character" w:customStyle="1" w:styleId="FooterChar">
    <w:name w:val="Footer Char"/>
    <w:basedOn w:val="DefaultParagraphFont"/>
    <w:link w:val="Footer"/>
    <w:uiPriority w:val="99"/>
    <w:rsid w:val="007911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rborday.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footprintnetwork.org/en/index.php/gfn/page/earth_overshoot_day/" TargetMode="External"/><Relationship Id="rId7" Type="http://schemas.openxmlformats.org/officeDocument/2006/relationships/endnotes" Target="endnotes.xml"/><Relationship Id="rId12" Type="http://schemas.openxmlformats.org/officeDocument/2006/relationships/hyperlink" Target="file:///C:\Users\lois\Desktop\Resolution%202019-055%20N.C.S.%2005062019.pdf" TargetMode="External"/><Relationship Id="rId17" Type="http://schemas.openxmlformats.org/officeDocument/2006/relationships/hyperlink" Target="http://www.mnn.com/earth-matters/wilderness-resources/blogs/happy-world-wetlands-day" TargetMode="External"/><Relationship Id="rId25" Type="http://schemas.openxmlformats.org/officeDocument/2006/relationships/hyperlink" Target="http://blogs.usda.gov/tag/green-office-wee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etaluma.granicus.com/MediaPlayer.php?view_id=31&amp;clip_id=2917" TargetMode="External"/><Relationship Id="rId20" Type="http://schemas.openxmlformats.org/officeDocument/2006/relationships/hyperlink" Target="http://www.cleanuptheworld.org/en/Activities/clean-up-the-world-weekend.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taluma.granicus.com/GeneratedAgendaViewer.php?view_id=31&amp;event_id=44746" TargetMode="External"/><Relationship Id="rId24" Type="http://schemas.openxmlformats.org/officeDocument/2006/relationships/hyperlink" Target="http://www.darksky.org/int-l-dark-sky-week-mai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enaturalstep.org/approach/" TargetMode="External"/><Relationship Id="rId23" Type="http://schemas.openxmlformats.org/officeDocument/2006/relationships/hyperlink" Target="http://www.nationalparks.org/national-park-week" TargetMode="External"/><Relationship Id="rId28" Type="http://schemas.openxmlformats.org/officeDocument/2006/relationships/footer" Target="footer1.xml"/><Relationship Id="rId10" Type="http://schemas.openxmlformats.org/officeDocument/2006/relationships/hyperlink" Target="https://cityofpetaluma.org/subscribe/" TargetMode="External"/><Relationship Id="rId19" Type="http://schemas.openxmlformats.org/officeDocument/2006/relationships/hyperlink" Target="http://www.cbd.int/idb/"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icountformyearth.wordpress.com/2010/11/14/your-voice-counts-on-america-recycles-day/"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ytimes.com/interactive/2020/07/05/us/coronavirus-latinos-african-americans-cdc-data.html" TargetMode="External"/><Relationship Id="rId7" Type="http://schemas.openxmlformats.org/officeDocument/2006/relationships/hyperlink" Target="https://oag.ca.gov/environment/impact" TargetMode="External"/><Relationship Id="rId2" Type="http://schemas.openxmlformats.org/officeDocument/2006/relationships/hyperlink" Target="https://escholarship.org/uc/item/2sn7m83z" TargetMode="External"/><Relationship Id="rId1" Type="http://schemas.openxmlformats.org/officeDocument/2006/relationships/hyperlink" Target="https://www.ca.gov/archive/gov39/wp-content/uploads/2018/09/9.10.18-Executive-Order.pdf" TargetMode="External"/><Relationship Id="rId6" Type="http://schemas.openxmlformats.org/officeDocument/2006/relationships/hyperlink" Target="https://escholarship.org/uc/item/2sn7m83z" TargetMode="External"/><Relationship Id="rId5" Type="http://schemas.openxmlformats.org/officeDocument/2006/relationships/hyperlink" Target="https://www.fs.fed.us/nrs/pubs/ru/ru_fs178.pdf" TargetMode="External"/><Relationship Id="rId4" Type="http://schemas.openxmlformats.org/officeDocument/2006/relationships/hyperlink" Target="https://www.politico.com/news/2020/07/06/racial-disparities-families-struggle-food-348810"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B6569-40BA-4EBC-87C2-F780E315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10479</Words>
  <Characters>59735</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Baker</dc:creator>
  <cp:keywords/>
  <dc:description/>
  <cp:lastModifiedBy>Carter, Patrick</cp:lastModifiedBy>
  <cp:revision>4</cp:revision>
  <cp:lastPrinted>2020-07-09T01:36:00Z</cp:lastPrinted>
  <dcterms:created xsi:type="dcterms:W3CDTF">2020-07-14T21:00:00Z</dcterms:created>
  <dcterms:modified xsi:type="dcterms:W3CDTF">2020-07-14T21:02:00Z</dcterms:modified>
</cp:coreProperties>
</file>