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DD30" w14:textId="0948C979" w:rsidR="00114914" w:rsidRDefault="00DB02EA" w:rsidP="000548D4">
      <w:pPr>
        <w:tabs>
          <w:tab w:val="left" w:pos="9000"/>
        </w:tabs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 xml:space="preserve">Special </w:t>
      </w:r>
      <w:r w:rsidR="00B717C0" w:rsidRPr="009F727A">
        <w:rPr>
          <w:rFonts w:ascii="Georgia" w:hAnsi="Georgia" w:cs="Arial"/>
          <w:b/>
          <w:bCs/>
          <w:sz w:val="28"/>
          <w:szCs w:val="28"/>
        </w:rPr>
        <w:t xml:space="preserve">Civil Service Commission </w:t>
      </w:r>
      <w:r w:rsidR="00114914">
        <w:rPr>
          <w:rFonts w:ascii="Georgia" w:hAnsi="Georgia" w:cs="Arial"/>
          <w:b/>
          <w:bCs/>
          <w:sz w:val="28"/>
          <w:szCs w:val="28"/>
        </w:rPr>
        <w:t>Meeting</w:t>
      </w:r>
    </w:p>
    <w:p w14:paraId="2BF272C8" w14:textId="557DF4AF" w:rsidR="00B717C0" w:rsidRDefault="00BA7B4D" w:rsidP="00B717C0">
      <w:pPr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Tuesday</w:t>
      </w:r>
      <w:r w:rsidR="00114914" w:rsidRPr="004C3B22">
        <w:rPr>
          <w:rFonts w:ascii="Georgia" w:hAnsi="Georgia" w:cs="Arial"/>
          <w:b/>
          <w:bCs/>
          <w:sz w:val="28"/>
          <w:szCs w:val="28"/>
        </w:rPr>
        <w:t xml:space="preserve">, </w:t>
      </w:r>
      <w:r w:rsidR="000D6976" w:rsidRPr="004C3B22">
        <w:rPr>
          <w:rFonts w:ascii="Georgia" w:hAnsi="Georgia" w:cs="Arial"/>
          <w:b/>
          <w:bCs/>
          <w:sz w:val="28"/>
          <w:szCs w:val="28"/>
        </w:rPr>
        <w:t xml:space="preserve">November </w:t>
      </w:r>
      <w:r>
        <w:rPr>
          <w:rFonts w:ascii="Georgia" w:hAnsi="Georgia" w:cs="Arial"/>
          <w:b/>
          <w:bCs/>
          <w:sz w:val="28"/>
          <w:szCs w:val="28"/>
        </w:rPr>
        <w:t>14</w:t>
      </w:r>
      <w:r w:rsidR="000D6976" w:rsidRPr="004C3B22">
        <w:rPr>
          <w:rFonts w:ascii="Georgia" w:hAnsi="Georgia" w:cs="Arial"/>
          <w:b/>
          <w:bCs/>
          <w:sz w:val="28"/>
          <w:szCs w:val="28"/>
        </w:rPr>
        <w:t>, 2023</w:t>
      </w:r>
      <w:r w:rsidR="00B34ED0">
        <w:rPr>
          <w:rFonts w:ascii="Georgia" w:hAnsi="Georgia" w:cs="Arial"/>
          <w:b/>
          <w:bCs/>
          <w:sz w:val="28"/>
          <w:szCs w:val="28"/>
        </w:rPr>
        <w:t xml:space="preserve">, </w:t>
      </w:r>
      <w:r w:rsidR="00114914">
        <w:rPr>
          <w:rFonts w:ascii="Georgia" w:hAnsi="Georgia" w:cs="Arial"/>
          <w:b/>
          <w:bCs/>
          <w:sz w:val="28"/>
          <w:szCs w:val="28"/>
        </w:rPr>
        <w:t>9</w:t>
      </w:r>
      <w:r w:rsidR="00B717C0" w:rsidRPr="009F727A">
        <w:rPr>
          <w:rFonts w:ascii="Georgia" w:hAnsi="Georgia" w:cs="Arial"/>
          <w:b/>
          <w:bCs/>
          <w:sz w:val="28"/>
          <w:szCs w:val="28"/>
        </w:rPr>
        <w:t>:00 a.m.</w:t>
      </w:r>
    </w:p>
    <w:p w14:paraId="6744AF4F" w14:textId="77777777" w:rsidR="00F84429" w:rsidRPr="00BA7B4D" w:rsidRDefault="00F84429" w:rsidP="00B717C0">
      <w:pPr>
        <w:jc w:val="center"/>
        <w:rPr>
          <w:rFonts w:ascii="Georgia" w:hAnsi="Georgia" w:cstheme="minorHAnsi"/>
          <w:b/>
          <w:bCs/>
          <w:sz w:val="24"/>
        </w:rPr>
      </w:pPr>
    </w:p>
    <w:p w14:paraId="03F795B4" w14:textId="033C8293" w:rsidR="00BA7B4D" w:rsidRPr="00BA7B4D" w:rsidRDefault="00BA7B4D" w:rsidP="00BA7B4D">
      <w:pPr>
        <w:jc w:val="center"/>
        <w:rPr>
          <w:rFonts w:ascii="Georgia" w:hAnsi="Georgia"/>
          <w:sz w:val="22"/>
          <w:szCs w:val="22"/>
        </w:rPr>
      </w:pPr>
      <w:bookmarkStart w:id="0" w:name="_Hlk56680012"/>
      <w:r w:rsidRPr="00BA7B4D">
        <w:rPr>
          <w:rFonts w:ascii="Georgia" w:hAnsi="Georgia" w:cstheme="minorHAnsi"/>
          <w:b/>
          <w:bCs/>
          <w:sz w:val="24"/>
          <w:u w:val="single"/>
        </w:rPr>
        <w:t>Link:</w:t>
      </w:r>
      <w:r w:rsidRPr="00BA7B4D">
        <w:rPr>
          <w:rFonts w:ascii="Georgia" w:hAnsi="Georgia" w:cstheme="minorHAnsi"/>
          <w:b/>
          <w:bCs/>
          <w:sz w:val="22"/>
          <w:szCs w:val="22"/>
          <w:u w:val="single"/>
        </w:rPr>
        <w:t xml:space="preserve">  </w:t>
      </w:r>
      <w:hyperlink r:id="rId7" w:history="1">
        <w:r w:rsidRPr="00BA7B4D">
          <w:rPr>
            <w:rStyle w:val="Hyperlink"/>
            <w:rFonts w:ascii="Georgia" w:hAnsi="Georgia"/>
            <w:sz w:val="22"/>
            <w:szCs w:val="22"/>
          </w:rPr>
          <w:t>https://us02web.zoom.us/j/88033953686?pwd=dXBGMjVQcWtHaGViQ042Um1UL0VQdz09</w:t>
        </w:r>
      </w:hyperlink>
    </w:p>
    <w:p w14:paraId="6DDACB70" w14:textId="77777777" w:rsidR="00BA7B4D" w:rsidRPr="00BA7B4D" w:rsidRDefault="00BA7B4D" w:rsidP="00BA7B4D">
      <w:pPr>
        <w:jc w:val="center"/>
        <w:rPr>
          <w:rFonts w:ascii="Georgia" w:hAnsi="Georgia"/>
          <w:sz w:val="24"/>
        </w:rPr>
      </w:pPr>
      <w:r w:rsidRPr="00BA7B4D">
        <w:rPr>
          <w:rFonts w:ascii="Georgia" w:hAnsi="Georgia"/>
          <w:sz w:val="24"/>
        </w:rPr>
        <w:t>Meeting ID: 880 3395 3686</w:t>
      </w:r>
    </w:p>
    <w:p w14:paraId="7DBB7EE5" w14:textId="77777777" w:rsidR="00BA7B4D" w:rsidRPr="00BA7B4D" w:rsidRDefault="00BA7B4D" w:rsidP="00BA7B4D">
      <w:pPr>
        <w:jc w:val="center"/>
        <w:rPr>
          <w:rFonts w:ascii="Georgia" w:hAnsi="Georgia"/>
          <w:sz w:val="24"/>
        </w:rPr>
      </w:pPr>
      <w:r w:rsidRPr="00BA7B4D">
        <w:rPr>
          <w:rFonts w:ascii="Georgia" w:hAnsi="Georgia"/>
          <w:sz w:val="24"/>
        </w:rPr>
        <w:t>Passcode: 690530</w:t>
      </w:r>
    </w:p>
    <w:p w14:paraId="7DD702F6" w14:textId="2782CFF5" w:rsidR="000D6976" w:rsidRPr="00BA7B4D" w:rsidRDefault="000D6976" w:rsidP="00BA7B4D">
      <w:pPr>
        <w:jc w:val="center"/>
        <w:rPr>
          <w:rFonts w:ascii="Georgia" w:hAnsi="Georgia" w:cstheme="minorHAnsi"/>
          <w:sz w:val="24"/>
        </w:rPr>
      </w:pPr>
      <w:r w:rsidRPr="00BA7B4D">
        <w:rPr>
          <w:rFonts w:ascii="Georgia" w:hAnsi="Georgia" w:cstheme="minorHAnsi"/>
          <w:b/>
          <w:bCs/>
          <w:sz w:val="24"/>
        </w:rPr>
        <w:t>Zoom Call-In: 1 253 215 8782</w:t>
      </w:r>
    </w:p>
    <w:bookmarkEnd w:id="0"/>
    <w:p w14:paraId="5D904D3B" w14:textId="3C9989A3" w:rsidR="00B717C0" w:rsidRPr="00CB31D7" w:rsidRDefault="00B717C0" w:rsidP="000D6976">
      <w:pPr>
        <w:jc w:val="center"/>
        <w:rPr>
          <w:rFonts w:ascii="Georgia" w:hAnsi="Georgia" w:cs="Arial"/>
          <w:sz w:val="24"/>
        </w:rPr>
      </w:pPr>
    </w:p>
    <w:p w14:paraId="56307F26" w14:textId="39427407" w:rsidR="002F35A6" w:rsidRPr="00B717C0" w:rsidRDefault="00B717C0" w:rsidP="00B717C0">
      <w:pPr>
        <w:jc w:val="center"/>
        <w:rPr>
          <w:rFonts w:ascii="Georgia" w:hAnsi="Georgia" w:cs="Arial"/>
          <w:b/>
          <w:bCs/>
          <w:sz w:val="24"/>
          <w:u w:val="single"/>
        </w:rPr>
      </w:pPr>
      <w:r w:rsidRPr="00B717C0">
        <w:rPr>
          <w:rFonts w:ascii="Georgia" w:hAnsi="Georgia" w:cs="Arial"/>
          <w:b/>
          <w:bCs/>
          <w:sz w:val="24"/>
          <w:u w:val="single"/>
        </w:rPr>
        <w:t>AGENDA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127"/>
        <w:gridCol w:w="1474"/>
        <w:gridCol w:w="1856"/>
      </w:tblGrid>
      <w:tr w:rsidR="00952AFD" w14:paraId="16C6924D" w14:textId="77777777" w:rsidTr="003226CA">
        <w:tc>
          <w:tcPr>
            <w:tcW w:w="723" w:type="dxa"/>
            <w:vAlign w:val="bottom"/>
          </w:tcPr>
          <w:p w14:paraId="0064678C" w14:textId="46C21F3F" w:rsidR="00952AFD" w:rsidRDefault="00952AFD" w:rsidP="00952AFD">
            <w:pPr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5127" w:type="dxa"/>
            <w:tcBorders>
              <w:bottom w:val="single" w:sz="4" w:space="0" w:color="auto"/>
            </w:tcBorders>
            <w:vAlign w:val="bottom"/>
          </w:tcPr>
          <w:p w14:paraId="26E5257A" w14:textId="057DA46A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Item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3FDB74F7" w14:textId="0A9C73FA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Lead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bottom"/>
          </w:tcPr>
          <w:p w14:paraId="3F6C3431" w14:textId="5EDBCE86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Outcome</w:t>
            </w:r>
          </w:p>
          <w:p w14:paraId="61230012" w14:textId="58BCD247" w:rsidR="00952AFD" w:rsidRPr="00952AFD" w:rsidRDefault="00952AFD" w:rsidP="00952AFD">
            <w:pPr>
              <w:jc w:val="center"/>
              <w:rPr>
                <w:rFonts w:ascii="Georgia" w:hAnsi="Georgia" w:cs="Arial"/>
                <w:b/>
                <w:bCs/>
                <w:sz w:val="24"/>
              </w:rPr>
            </w:pPr>
            <w:r w:rsidRPr="00952AFD">
              <w:rPr>
                <w:rFonts w:ascii="Georgia" w:hAnsi="Georgia" w:cs="Arial"/>
                <w:b/>
                <w:bCs/>
                <w:sz w:val="24"/>
              </w:rPr>
              <w:t>Requested</w:t>
            </w:r>
          </w:p>
        </w:tc>
      </w:tr>
      <w:tr w:rsidR="00952AFD" w14:paraId="3C5BD612" w14:textId="77777777" w:rsidTr="003226CA">
        <w:tc>
          <w:tcPr>
            <w:tcW w:w="723" w:type="dxa"/>
            <w:vAlign w:val="bottom"/>
          </w:tcPr>
          <w:p w14:paraId="25BD1F69" w14:textId="65A2ADAB" w:rsidR="00952AFD" w:rsidRPr="0021095D" w:rsidRDefault="00952AFD" w:rsidP="000F3299">
            <w:pPr>
              <w:spacing w:beforeLines="120" w:before="288"/>
              <w:rPr>
                <w:rFonts w:ascii="Georgia" w:hAnsi="Georgia" w:cs="Arial"/>
                <w:b/>
                <w:bCs/>
                <w:sz w:val="24"/>
              </w:rPr>
            </w:pPr>
            <w:r w:rsidRPr="0021095D">
              <w:rPr>
                <w:rFonts w:ascii="Georgia" w:hAnsi="Georgia" w:cs="Arial"/>
                <w:b/>
                <w:bCs/>
                <w:sz w:val="24"/>
              </w:rPr>
              <w:t>I.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bottom"/>
          </w:tcPr>
          <w:p w14:paraId="636AD22A" w14:textId="2CED61A6" w:rsidR="00952AFD" w:rsidRPr="00952AFD" w:rsidRDefault="00952AFD" w:rsidP="000F3299">
            <w:pPr>
              <w:spacing w:beforeLines="120" w:before="288"/>
              <w:rPr>
                <w:rFonts w:ascii="Georgia" w:hAnsi="Georgia" w:cs="Arial"/>
                <w:sz w:val="24"/>
              </w:rPr>
            </w:pPr>
            <w:r w:rsidRPr="00952AFD">
              <w:rPr>
                <w:rFonts w:ascii="Georgia" w:hAnsi="Georgia" w:cs="Arial"/>
                <w:sz w:val="24"/>
              </w:rPr>
              <w:t>Call to Order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14:paraId="140D78FE" w14:textId="29C7DFB1" w:rsidR="00952AFD" w:rsidRDefault="00952AFD" w:rsidP="000F3299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Chair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vAlign w:val="bottom"/>
          </w:tcPr>
          <w:p w14:paraId="63E752AE" w14:textId="77777777" w:rsidR="00952AFD" w:rsidRDefault="00952AFD" w:rsidP="000F3299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E028D5" w14:paraId="6121548D" w14:textId="77777777" w:rsidTr="003226CA">
        <w:tc>
          <w:tcPr>
            <w:tcW w:w="723" w:type="dxa"/>
            <w:vAlign w:val="bottom"/>
          </w:tcPr>
          <w:p w14:paraId="082D78A3" w14:textId="22291F58" w:rsidR="00E028D5" w:rsidRPr="0021095D" w:rsidRDefault="00A617BB" w:rsidP="000F3299">
            <w:pPr>
              <w:spacing w:beforeLines="120" w:before="288"/>
              <w:rPr>
                <w:rFonts w:ascii="Georgia" w:hAnsi="Georgia" w:cs="Arial"/>
                <w:b/>
                <w:bCs/>
                <w:sz w:val="24"/>
              </w:rPr>
            </w:pPr>
            <w:r>
              <w:rPr>
                <w:rFonts w:ascii="Georgia" w:hAnsi="Georgia" w:cs="Arial"/>
                <w:b/>
                <w:bCs/>
                <w:sz w:val="24"/>
              </w:rPr>
              <w:t>I</w:t>
            </w:r>
            <w:r w:rsidR="000D2E2D">
              <w:rPr>
                <w:rFonts w:ascii="Georgia" w:hAnsi="Georgia" w:cs="Arial"/>
                <w:b/>
                <w:bCs/>
                <w:sz w:val="24"/>
              </w:rPr>
              <w:t>I</w:t>
            </w:r>
            <w:r w:rsidR="00E028D5" w:rsidRPr="0021095D">
              <w:rPr>
                <w:rFonts w:ascii="Georgia" w:hAnsi="Georgia" w:cs="Arial"/>
                <w:b/>
                <w:bCs/>
                <w:sz w:val="24"/>
              </w:rPr>
              <w:t>.</w:t>
            </w:r>
          </w:p>
        </w:tc>
        <w:tc>
          <w:tcPr>
            <w:tcW w:w="5127" w:type="dxa"/>
            <w:vAlign w:val="bottom"/>
          </w:tcPr>
          <w:p w14:paraId="5379A8F4" w14:textId="6775B589" w:rsidR="00E028D5" w:rsidRPr="0021095D" w:rsidRDefault="000D6976" w:rsidP="000F3299">
            <w:pPr>
              <w:spacing w:beforeLines="120" w:before="288"/>
              <w:rPr>
                <w:rFonts w:ascii="Georgia" w:hAnsi="Georgia" w:cs="Arial"/>
                <w:b/>
                <w:bCs/>
                <w:sz w:val="24"/>
              </w:rPr>
            </w:pPr>
            <w:r>
              <w:rPr>
                <w:rFonts w:ascii="Georgia" w:hAnsi="Georgia" w:cs="Arial"/>
                <w:b/>
                <w:bCs/>
                <w:sz w:val="24"/>
              </w:rPr>
              <w:t>New</w:t>
            </w:r>
            <w:r w:rsidR="00E028D5" w:rsidRPr="0021095D">
              <w:rPr>
                <w:rFonts w:ascii="Georgia" w:hAnsi="Georgia" w:cs="Arial"/>
                <w:b/>
                <w:bCs/>
                <w:sz w:val="24"/>
              </w:rPr>
              <w:t xml:space="preserve"> Business</w:t>
            </w:r>
          </w:p>
        </w:tc>
        <w:tc>
          <w:tcPr>
            <w:tcW w:w="1474" w:type="dxa"/>
            <w:vAlign w:val="bottom"/>
          </w:tcPr>
          <w:p w14:paraId="7D538B21" w14:textId="77777777" w:rsidR="00E028D5" w:rsidRDefault="00E028D5" w:rsidP="000F3299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1856" w:type="dxa"/>
            <w:vAlign w:val="bottom"/>
          </w:tcPr>
          <w:p w14:paraId="090D5FD0" w14:textId="77777777" w:rsidR="00E028D5" w:rsidRDefault="00E028D5" w:rsidP="000F3299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21095D" w14:paraId="712C8F65" w14:textId="77777777" w:rsidTr="00BA7B4D">
        <w:tc>
          <w:tcPr>
            <w:tcW w:w="723" w:type="dxa"/>
            <w:vAlign w:val="center"/>
          </w:tcPr>
          <w:p w14:paraId="54CCA0E0" w14:textId="512473C1" w:rsidR="0021095D" w:rsidRDefault="0021095D" w:rsidP="0021095D">
            <w:pPr>
              <w:spacing w:beforeLines="120" w:before="288"/>
              <w:jc w:val="right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a)</w:t>
            </w:r>
          </w:p>
        </w:tc>
        <w:tc>
          <w:tcPr>
            <w:tcW w:w="5127" w:type="dxa"/>
            <w:vAlign w:val="center"/>
          </w:tcPr>
          <w:p w14:paraId="4944A43D" w14:textId="6AA1350F" w:rsidR="00BA7B4D" w:rsidRPr="002E6590" w:rsidRDefault="00BA7B4D" w:rsidP="00BA7B4D">
            <w:pPr>
              <w:spacing w:beforeLines="120" w:before="288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Hearing on appeal of applicant regarding Secretary/Chief Examiner’s removal of applicant’s name from the Entry Level Police Officer Eligibility List</w:t>
            </w:r>
          </w:p>
        </w:tc>
        <w:tc>
          <w:tcPr>
            <w:tcW w:w="1474" w:type="dxa"/>
            <w:vAlign w:val="center"/>
          </w:tcPr>
          <w:p w14:paraId="695DA375" w14:textId="0F8950BA" w:rsidR="0021095D" w:rsidRPr="002E6590" w:rsidRDefault="00BA7B4D" w:rsidP="0021095D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Hearing Officer Snyder</w:t>
            </w:r>
          </w:p>
        </w:tc>
        <w:tc>
          <w:tcPr>
            <w:tcW w:w="1856" w:type="dxa"/>
            <w:vAlign w:val="center"/>
          </w:tcPr>
          <w:p w14:paraId="48549D8A" w14:textId="03D2439A" w:rsidR="0021095D" w:rsidRPr="00611B9B" w:rsidRDefault="00DB02EA" w:rsidP="0021095D">
            <w:pPr>
              <w:spacing w:beforeLines="120" w:before="288"/>
              <w:jc w:val="center"/>
              <w:rPr>
                <w:rFonts w:ascii="Georgia" w:hAnsi="Georgia" w:cs="Arial"/>
                <w:sz w:val="24"/>
                <w:highlight w:val="yellow"/>
              </w:rPr>
            </w:pPr>
            <w:r>
              <w:rPr>
                <w:rFonts w:ascii="Georgia" w:hAnsi="Georgia" w:cs="Arial"/>
                <w:sz w:val="24"/>
              </w:rPr>
              <w:t>Action</w:t>
            </w:r>
          </w:p>
        </w:tc>
      </w:tr>
      <w:tr w:rsidR="00B278B1" w14:paraId="6F81DC6E" w14:textId="77777777" w:rsidTr="00B01490">
        <w:tc>
          <w:tcPr>
            <w:tcW w:w="723" w:type="dxa"/>
            <w:vAlign w:val="center"/>
          </w:tcPr>
          <w:p w14:paraId="25A9925C" w14:textId="084ECF49" w:rsidR="00B278B1" w:rsidRPr="00E028D5" w:rsidRDefault="00B278B1" w:rsidP="0021095D">
            <w:pPr>
              <w:spacing w:beforeLines="120" w:before="288"/>
              <w:jc w:val="right"/>
              <w:rPr>
                <w:rFonts w:ascii="Georgia" w:hAnsi="Georgia" w:cs="Arial"/>
                <w:sz w:val="24"/>
              </w:rPr>
            </w:pPr>
          </w:p>
        </w:tc>
        <w:tc>
          <w:tcPr>
            <w:tcW w:w="8457" w:type="dxa"/>
            <w:gridSpan w:val="3"/>
            <w:vAlign w:val="bottom"/>
          </w:tcPr>
          <w:p w14:paraId="1DF2A372" w14:textId="77777777" w:rsidR="00B278B1" w:rsidRDefault="00B278B1" w:rsidP="00B278B1">
            <w:pPr>
              <w:spacing w:beforeLines="120" w:before="288"/>
              <w:rPr>
                <w:rFonts w:ascii="Georgia" w:hAnsi="Georgia" w:cs="Arial"/>
                <w:sz w:val="24"/>
              </w:rPr>
            </w:pPr>
          </w:p>
          <w:p w14:paraId="699E0DBC" w14:textId="1DCB6102" w:rsidR="00B278B1" w:rsidRDefault="00B278B1" w:rsidP="00B278B1">
            <w:pPr>
              <w:spacing w:beforeLines="120" w:before="288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b/>
                <w:bCs/>
                <w:sz w:val="24"/>
              </w:rPr>
              <w:t xml:space="preserve">Executive Session: </w:t>
            </w:r>
            <w:r w:rsidR="00AF204D" w:rsidRPr="00AF204D">
              <w:rPr>
                <w:rFonts w:ascii="Georgia" w:hAnsi="Georgia"/>
                <w:sz w:val="24"/>
              </w:rPr>
              <w:t>The Commission and its Hearing Officer may retire to executive session to deliberate pursuant to RCW 42.30.140(2) prior to rendering its decision.</w:t>
            </w:r>
          </w:p>
        </w:tc>
      </w:tr>
      <w:tr w:rsidR="00BA7B4D" w14:paraId="77897FC7" w14:textId="77777777" w:rsidTr="00030D80">
        <w:tc>
          <w:tcPr>
            <w:tcW w:w="723" w:type="dxa"/>
            <w:vAlign w:val="center"/>
          </w:tcPr>
          <w:p w14:paraId="1265572D" w14:textId="1A446B19" w:rsidR="00BA7B4D" w:rsidRPr="00E028D5" w:rsidRDefault="00BA7B4D" w:rsidP="00BA7B4D">
            <w:pPr>
              <w:spacing w:beforeLines="120" w:before="288"/>
              <w:jc w:val="right"/>
              <w:rPr>
                <w:rFonts w:ascii="Georgia" w:hAnsi="Georgia" w:cs="Arial"/>
                <w:sz w:val="24"/>
              </w:rPr>
            </w:pPr>
          </w:p>
        </w:tc>
        <w:tc>
          <w:tcPr>
            <w:tcW w:w="5127" w:type="dxa"/>
            <w:vAlign w:val="bottom"/>
          </w:tcPr>
          <w:p w14:paraId="54CE1A1F" w14:textId="31FCA1D9" w:rsidR="00BA7B4D" w:rsidRPr="002E6590" w:rsidRDefault="00BA7B4D" w:rsidP="00BA7B4D">
            <w:pPr>
              <w:spacing w:beforeLines="120" w:before="288"/>
              <w:rPr>
                <w:rFonts w:ascii="Georgia" w:hAnsi="Georgia" w:cs="Arial"/>
                <w:sz w:val="24"/>
              </w:rPr>
            </w:pPr>
          </w:p>
        </w:tc>
        <w:tc>
          <w:tcPr>
            <w:tcW w:w="1474" w:type="dxa"/>
            <w:vAlign w:val="bottom"/>
          </w:tcPr>
          <w:p w14:paraId="01CD055F" w14:textId="1A0AF8EF" w:rsidR="00BA7B4D" w:rsidRPr="002E6590" w:rsidRDefault="00BA7B4D" w:rsidP="00BA7B4D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</w:p>
        </w:tc>
        <w:tc>
          <w:tcPr>
            <w:tcW w:w="1856" w:type="dxa"/>
            <w:vAlign w:val="bottom"/>
          </w:tcPr>
          <w:p w14:paraId="3153D119" w14:textId="7E19F9C7" w:rsidR="00BA7B4D" w:rsidRDefault="00BA7B4D" w:rsidP="00BA7B4D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BA7B4D" w14:paraId="2084D256" w14:textId="77777777" w:rsidTr="003226CA">
        <w:tc>
          <w:tcPr>
            <w:tcW w:w="723" w:type="dxa"/>
            <w:vAlign w:val="bottom"/>
          </w:tcPr>
          <w:p w14:paraId="54EFEDDF" w14:textId="60F4C5B2" w:rsidR="00BA7B4D" w:rsidRDefault="00BA7B4D" w:rsidP="00BA7B4D">
            <w:pPr>
              <w:spacing w:beforeLines="120" w:before="288"/>
              <w:rPr>
                <w:rFonts w:ascii="Georgia" w:hAnsi="Georgia" w:cs="Arial"/>
                <w:sz w:val="24"/>
              </w:rPr>
            </w:pPr>
          </w:p>
        </w:tc>
        <w:tc>
          <w:tcPr>
            <w:tcW w:w="5127" w:type="dxa"/>
            <w:vAlign w:val="bottom"/>
          </w:tcPr>
          <w:p w14:paraId="13857023" w14:textId="5DE68B5D" w:rsidR="00BA7B4D" w:rsidRDefault="00BA7B4D" w:rsidP="00BA7B4D">
            <w:pPr>
              <w:spacing w:beforeLines="120" w:before="288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Adjourn</w:t>
            </w:r>
          </w:p>
        </w:tc>
        <w:tc>
          <w:tcPr>
            <w:tcW w:w="1474" w:type="dxa"/>
            <w:vAlign w:val="bottom"/>
          </w:tcPr>
          <w:p w14:paraId="012BA651" w14:textId="707D6731" w:rsidR="00BA7B4D" w:rsidRDefault="00BA7B4D" w:rsidP="00BA7B4D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  <w:r>
              <w:rPr>
                <w:rFonts w:ascii="Georgia" w:hAnsi="Georgia" w:cs="Arial"/>
                <w:sz w:val="24"/>
              </w:rPr>
              <w:t>Chair</w:t>
            </w:r>
          </w:p>
        </w:tc>
        <w:tc>
          <w:tcPr>
            <w:tcW w:w="1856" w:type="dxa"/>
            <w:vAlign w:val="bottom"/>
          </w:tcPr>
          <w:p w14:paraId="02981C5D" w14:textId="25E486E0" w:rsidR="00BA7B4D" w:rsidRDefault="00BA7B4D" w:rsidP="00BA7B4D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</w:p>
        </w:tc>
      </w:tr>
      <w:tr w:rsidR="00BA7B4D" w14:paraId="58B8C5B2" w14:textId="77777777" w:rsidTr="002B6066">
        <w:tc>
          <w:tcPr>
            <w:tcW w:w="723" w:type="dxa"/>
            <w:vAlign w:val="bottom"/>
          </w:tcPr>
          <w:p w14:paraId="3BF70A5D" w14:textId="77777777" w:rsidR="00BA7B4D" w:rsidRDefault="00BA7B4D" w:rsidP="00BA7B4D">
            <w:pPr>
              <w:spacing w:beforeLines="120" w:before="288"/>
              <w:rPr>
                <w:rFonts w:ascii="Georgia" w:hAnsi="Georgia" w:cs="Arial"/>
                <w:sz w:val="24"/>
              </w:rPr>
            </w:pPr>
          </w:p>
        </w:tc>
        <w:tc>
          <w:tcPr>
            <w:tcW w:w="8457" w:type="dxa"/>
            <w:gridSpan w:val="3"/>
            <w:vAlign w:val="bottom"/>
          </w:tcPr>
          <w:p w14:paraId="0F555C0B" w14:textId="2408311C" w:rsidR="00BA7B4D" w:rsidRDefault="00BA7B4D" w:rsidP="00BA7B4D">
            <w:pPr>
              <w:spacing w:beforeLines="120" w:before="288"/>
              <w:jc w:val="center"/>
              <w:rPr>
                <w:rFonts w:ascii="Georgia" w:hAnsi="Georgia" w:cs="Arial"/>
                <w:sz w:val="24"/>
              </w:rPr>
            </w:pPr>
          </w:p>
        </w:tc>
      </w:tr>
    </w:tbl>
    <w:p w14:paraId="0EC61B00" w14:textId="068AABDF" w:rsidR="0057382D" w:rsidRPr="007230DB" w:rsidRDefault="000D2E2D" w:rsidP="000D2E2D">
      <w:pPr>
        <w:spacing w:beforeLines="120" w:before="288"/>
        <w:jc w:val="center"/>
        <w:rPr>
          <w:rFonts w:ascii="Georgia" w:hAnsi="Georgia" w:cs="Arial"/>
          <w:sz w:val="24"/>
        </w:rPr>
      </w:pPr>
      <w:r>
        <w:rPr>
          <w:rFonts w:ascii="Georgia" w:hAnsi="Georgia" w:cs="Arial"/>
          <w:i/>
          <w:iCs/>
          <w:sz w:val="24"/>
        </w:rPr>
        <w:t xml:space="preserve">Next </w:t>
      </w:r>
      <w:r w:rsidR="00BA7B4D">
        <w:rPr>
          <w:rFonts w:ascii="Georgia" w:hAnsi="Georgia" w:cs="Arial"/>
          <w:i/>
          <w:iCs/>
          <w:sz w:val="24"/>
        </w:rPr>
        <w:t xml:space="preserve">regular </w:t>
      </w:r>
      <w:r>
        <w:rPr>
          <w:rFonts w:ascii="Georgia" w:hAnsi="Georgia" w:cs="Arial"/>
          <w:i/>
          <w:iCs/>
          <w:sz w:val="24"/>
        </w:rPr>
        <w:t xml:space="preserve">meeting of Commission is Tuesday, </w:t>
      </w:r>
      <w:r w:rsidR="00BA7B4D">
        <w:rPr>
          <w:rFonts w:ascii="Georgia" w:hAnsi="Georgia" w:cs="Arial"/>
          <w:i/>
          <w:iCs/>
          <w:sz w:val="24"/>
        </w:rPr>
        <w:t xml:space="preserve">January 16, </w:t>
      </w:r>
      <w:proofErr w:type="gramStart"/>
      <w:r w:rsidR="00BA7B4D">
        <w:rPr>
          <w:rFonts w:ascii="Georgia" w:hAnsi="Georgia" w:cs="Arial"/>
          <w:i/>
          <w:iCs/>
          <w:sz w:val="24"/>
        </w:rPr>
        <w:t>2024</w:t>
      </w:r>
      <w:proofErr w:type="gramEnd"/>
      <w:r>
        <w:rPr>
          <w:rFonts w:ascii="Georgia" w:hAnsi="Georgia" w:cs="Arial"/>
          <w:i/>
          <w:iCs/>
          <w:sz w:val="24"/>
        </w:rPr>
        <w:t xml:space="preserve"> at 9:00 a.m.</w:t>
      </w:r>
    </w:p>
    <w:sectPr w:rsidR="0057382D" w:rsidRPr="007230DB" w:rsidSect="00B47309">
      <w:headerReference w:type="first" r:id="rId8"/>
      <w:pgSz w:w="12240" w:h="15840"/>
      <w:pgMar w:top="72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C60C" w14:textId="77777777" w:rsidR="00317047" w:rsidRDefault="00317047" w:rsidP="00EB3ACA">
      <w:r>
        <w:separator/>
      </w:r>
    </w:p>
  </w:endnote>
  <w:endnote w:type="continuationSeparator" w:id="0">
    <w:p w14:paraId="20092989" w14:textId="77777777" w:rsidR="00317047" w:rsidRDefault="00317047" w:rsidP="00EB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C75F" w14:textId="77777777" w:rsidR="00317047" w:rsidRDefault="00317047" w:rsidP="00EB3ACA">
      <w:r>
        <w:separator/>
      </w:r>
    </w:p>
  </w:footnote>
  <w:footnote w:type="continuationSeparator" w:id="0">
    <w:p w14:paraId="1786FD59" w14:textId="77777777" w:rsidR="00317047" w:rsidRDefault="00317047" w:rsidP="00EB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159A" w14:textId="77777777" w:rsidR="002A489F" w:rsidRPr="000876A9" w:rsidRDefault="00CB31D7" w:rsidP="00667E19">
    <w:pPr>
      <w:ind w:left="3240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DA87BC7" wp14:editId="43A174AF">
          <wp:simplePos x="0" y="0"/>
          <wp:positionH relativeFrom="column">
            <wp:posOffset>-335915</wp:posOffset>
          </wp:positionH>
          <wp:positionV relativeFrom="paragraph">
            <wp:posOffset>-276225</wp:posOffset>
          </wp:positionV>
          <wp:extent cx="2125980" cy="1609725"/>
          <wp:effectExtent l="0" t="0" r="7620" b="9525"/>
          <wp:wrapSquare wrapText="bothSides"/>
          <wp:docPr id="14" name="Picture 3" descr="cityh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yh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9F" w:rsidRPr="000876A9">
      <w:rPr>
        <w:rFonts w:ascii="Georgia" w:hAnsi="Georgia"/>
        <w:smallCaps/>
        <w:sz w:val="32"/>
        <w:szCs w:val="32"/>
      </w:rPr>
      <w:t>City of Port Orchard</w:t>
    </w:r>
  </w:p>
  <w:p w14:paraId="61018EA2" w14:textId="77777777" w:rsidR="002A489F" w:rsidRPr="000876A9" w:rsidRDefault="00CB31D7" w:rsidP="00511182">
    <w:pPr>
      <w:ind w:left="3240" w:right="720"/>
      <w:rPr>
        <w:rFonts w:ascii="Georgia" w:hAnsi="Georgia"/>
        <w:sz w:val="32"/>
        <w:szCs w:val="32"/>
      </w:rPr>
    </w:pPr>
    <w:r>
      <w:rPr>
        <w:rFonts w:ascii="Georgia" w:hAnsi="Georg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4062CED" wp14:editId="1BF6414A">
              <wp:simplePos x="0" y="0"/>
              <wp:positionH relativeFrom="column">
                <wp:posOffset>-2752725</wp:posOffset>
              </wp:positionH>
              <wp:positionV relativeFrom="page">
                <wp:posOffset>1514475</wp:posOffset>
              </wp:positionV>
              <wp:extent cx="828675" cy="0"/>
              <wp:effectExtent l="9525" t="9525" r="9525" b="952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28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6063A"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6.75pt,119.25pt" to="-151.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Te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">
              <w10:wrap anchory="page"/>
              <w10:anchorlock/>
            </v:line>
          </w:pict>
        </mc:Fallback>
      </mc:AlternateContent>
    </w:r>
    <w:r w:rsidR="002A489F">
      <w:rPr>
        <w:rFonts w:ascii="Georgia" w:hAnsi="Georgia"/>
        <w:noProof/>
        <w:sz w:val="32"/>
        <w:szCs w:val="32"/>
      </w:rPr>
      <w:t>Human Resources</w:t>
    </w:r>
  </w:p>
  <w:p w14:paraId="13C9C6F4" w14:textId="77777777" w:rsidR="002A489F" w:rsidRPr="00C05920" w:rsidRDefault="002A489F" w:rsidP="00511182">
    <w:pPr>
      <w:ind w:left="3240" w:right="552"/>
      <w:rPr>
        <w:rFonts w:ascii="Georgia" w:hAnsi="Georgia"/>
      </w:rPr>
    </w:pPr>
    <w:r>
      <w:rPr>
        <w:rFonts w:ascii="Georgia" w:hAnsi="Georgia"/>
      </w:rPr>
      <w:t>216 Prospect Street</w:t>
    </w:r>
    <w:r w:rsidRPr="00C05920">
      <w:rPr>
        <w:rFonts w:ascii="Georgia" w:hAnsi="Georgia"/>
      </w:rPr>
      <w:t>, Port Orchard, WA 98366</w:t>
    </w:r>
  </w:p>
  <w:p w14:paraId="3EE239E9" w14:textId="77777777" w:rsidR="002A489F" w:rsidRDefault="002A489F" w:rsidP="00511182">
    <w:pPr>
      <w:ind w:left="3240" w:right="720"/>
      <w:rPr>
        <w:rFonts w:ascii="Georgia" w:hAnsi="Georgia"/>
      </w:rPr>
    </w:pPr>
    <w:r>
      <w:rPr>
        <w:rFonts w:ascii="Georgia" w:hAnsi="Georgia"/>
      </w:rPr>
      <w:t>Voice: (360) 876-7014</w:t>
    </w:r>
    <w:r w:rsidRPr="00C05920">
      <w:rPr>
        <w:rFonts w:ascii="Georgia" w:hAnsi="Georgia"/>
      </w:rPr>
      <w:t xml:space="preserve"> </w:t>
    </w:r>
    <w:r w:rsidRPr="00C05920">
      <w:rPr>
        <w:rFonts w:ascii="Georgia" w:hAnsi="Georgia"/>
      </w:rPr>
      <w:sym w:font="Symbol" w:char="F0B7"/>
    </w:r>
    <w:r>
      <w:rPr>
        <w:rFonts w:ascii="Georgia" w:hAnsi="Georgia"/>
      </w:rPr>
      <w:t xml:space="preserve"> Fax: </w:t>
    </w:r>
    <w:r w:rsidRPr="00C05920">
      <w:rPr>
        <w:rFonts w:ascii="Georgia" w:hAnsi="Georgia"/>
      </w:rPr>
      <w:t>(360) 8</w:t>
    </w:r>
    <w:r>
      <w:rPr>
        <w:rFonts w:ascii="Georgia" w:hAnsi="Georgia"/>
      </w:rPr>
      <w:t>95</w:t>
    </w:r>
    <w:r w:rsidRPr="00C05920">
      <w:rPr>
        <w:rFonts w:ascii="Georgia" w:hAnsi="Georgia"/>
      </w:rPr>
      <w:t>-</w:t>
    </w:r>
    <w:r>
      <w:rPr>
        <w:rFonts w:ascii="Georgia" w:hAnsi="Georgia"/>
      </w:rPr>
      <w:t>9029</w:t>
    </w:r>
  </w:p>
  <w:p w14:paraId="07D46D20" w14:textId="2BC3B57A" w:rsidR="002A489F" w:rsidRPr="00F63367" w:rsidRDefault="00AF204D" w:rsidP="00511182">
    <w:pPr>
      <w:ind w:left="3240" w:right="720"/>
      <w:rPr>
        <w:rFonts w:ascii="Georgia" w:hAnsi="Georgia"/>
      </w:rPr>
    </w:pPr>
    <w:hyperlink r:id="rId2" w:history="1">
      <w:r w:rsidR="000D6976" w:rsidRPr="00557D70">
        <w:rPr>
          <w:rStyle w:val="Hyperlink"/>
          <w:rFonts w:ascii="Georgia" w:hAnsi="Georgia"/>
        </w:rPr>
        <w:t>dlund@portorchardwa.gov</w:t>
      </w:r>
    </w:hyperlink>
  </w:p>
  <w:p w14:paraId="7B6B110E" w14:textId="02FB387D" w:rsidR="002A489F" w:rsidRDefault="00AF204D" w:rsidP="00667E19">
    <w:pPr>
      <w:pStyle w:val="Header"/>
      <w:tabs>
        <w:tab w:val="clear" w:pos="4680"/>
      </w:tabs>
      <w:ind w:left="3240"/>
      <w:rPr>
        <w:rFonts w:ascii="Georgia" w:hAnsi="Georgia"/>
      </w:rPr>
    </w:pPr>
    <w:hyperlink r:id="rId3" w:history="1">
      <w:r w:rsidR="000D6976">
        <w:rPr>
          <w:rStyle w:val="Hyperlink"/>
          <w:rFonts w:ascii="Georgia" w:hAnsi="Georgia"/>
          <w:color w:val="auto"/>
          <w:u w:val="none"/>
        </w:rPr>
        <w:t>portorchardwa.gov</w:t>
      </w:r>
    </w:hyperlink>
  </w:p>
  <w:p w14:paraId="557A3B46" w14:textId="77777777" w:rsidR="002A489F" w:rsidRDefault="00CB31D7" w:rsidP="00511182">
    <w:pPr>
      <w:pStyle w:val="Header"/>
      <w:ind w:firstLine="3240"/>
      <w:rPr>
        <w:rFonts w:ascii="Georgia" w:hAnsi="Georgia"/>
      </w:rPr>
    </w:pPr>
    <w:r w:rsidRPr="00F22EA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36868" wp14:editId="3C394449">
              <wp:simplePos x="0" y="0"/>
              <wp:positionH relativeFrom="column">
                <wp:posOffset>1409700</wp:posOffset>
              </wp:positionH>
              <wp:positionV relativeFrom="paragraph">
                <wp:posOffset>64135</wp:posOffset>
              </wp:positionV>
              <wp:extent cx="5467350" cy="0"/>
              <wp:effectExtent l="9525" t="9525" r="9525" b="952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3F5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11pt;margin-top:5.05pt;width:43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c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+n+ezxY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"/>
          </w:pict>
        </mc:Fallback>
      </mc:AlternateContent>
    </w:r>
    <w:r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FD6A93" wp14:editId="43EE833C">
              <wp:simplePos x="0" y="0"/>
              <wp:positionH relativeFrom="column">
                <wp:posOffset>-904875</wp:posOffset>
              </wp:positionH>
              <wp:positionV relativeFrom="paragraph">
                <wp:posOffset>64135</wp:posOffset>
              </wp:positionV>
              <wp:extent cx="1000125" cy="0"/>
              <wp:effectExtent l="9525" t="9525" r="9525" b="9525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0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31AF5" id="AutoShape 15" o:spid="_x0000_s1026" type="#_x0000_t32" style="position:absolute;margin-left:-71.25pt;margin-top:5.05pt;width:7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dQ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YaRI&#10;Dyt6PHgdK6NsHuYzGFdAWKV2NnRIT+rZPGn6wyGlq46olsfol7OB5CxkJG9SwsUZqLIfvmgGMQQK&#10;xGGdGtsHSBgDOsWdnG874SePKHzM0jTNZn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"/>
          </w:pict>
        </mc:Fallback>
      </mc:AlternateContent>
    </w:r>
  </w:p>
  <w:p w14:paraId="4D40C991" w14:textId="77777777" w:rsidR="002A489F" w:rsidRPr="00EB3ACA" w:rsidRDefault="00CB31D7" w:rsidP="00511182">
    <w:pPr>
      <w:pStyle w:val="Header"/>
      <w:ind w:firstLine="3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D7C20" wp14:editId="5BFF9D9B">
              <wp:simplePos x="0" y="0"/>
              <wp:positionH relativeFrom="column">
                <wp:posOffset>1323975</wp:posOffset>
              </wp:positionH>
              <wp:positionV relativeFrom="paragraph">
                <wp:posOffset>6350</wp:posOffset>
              </wp:positionV>
              <wp:extent cx="5553075" cy="0"/>
              <wp:effectExtent l="9525" t="10160" r="9525" b="889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856EE" id="AutoShape 17" o:spid="_x0000_s1026" type="#_x0000_t32" style="position:absolute;margin-left:104.25pt;margin-top:.5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Qr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4E362C" wp14:editId="6B812148">
              <wp:simplePos x="0" y="0"/>
              <wp:positionH relativeFrom="column">
                <wp:posOffset>-904875</wp:posOffset>
              </wp:positionH>
              <wp:positionV relativeFrom="paragraph">
                <wp:posOffset>6350</wp:posOffset>
              </wp:positionV>
              <wp:extent cx="1066800" cy="1270"/>
              <wp:effectExtent l="9525" t="10160" r="9525" b="7620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68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400B4" id="AutoShape 18" o:spid="_x0000_s1026" type="#_x0000_t32" style="position:absolute;margin-left:-71.25pt;margin-top:.5pt;width:84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BB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8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E51A6"/>
    <w:multiLevelType w:val="hybridMultilevel"/>
    <w:tmpl w:val="C6346698"/>
    <w:lvl w:ilvl="0" w:tplc="D80E1AF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65F11"/>
    <w:multiLevelType w:val="hybridMultilevel"/>
    <w:tmpl w:val="33DAC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2D1BF3"/>
    <w:multiLevelType w:val="hybridMultilevel"/>
    <w:tmpl w:val="531CD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63D"/>
    <w:multiLevelType w:val="hybridMultilevel"/>
    <w:tmpl w:val="797878E4"/>
    <w:lvl w:ilvl="0" w:tplc="97FAFC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4C5"/>
    <w:multiLevelType w:val="hybridMultilevel"/>
    <w:tmpl w:val="01627752"/>
    <w:lvl w:ilvl="0" w:tplc="5CC0C8E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E28C7"/>
    <w:multiLevelType w:val="hybridMultilevel"/>
    <w:tmpl w:val="C2466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576"/>
    <w:multiLevelType w:val="hybridMultilevel"/>
    <w:tmpl w:val="DD163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5D7A"/>
    <w:multiLevelType w:val="hybridMultilevel"/>
    <w:tmpl w:val="662AC7EA"/>
    <w:lvl w:ilvl="0" w:tplc="D7660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F05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3B6905"/>
    <w:multiLevelType w:val="hybridMultilevel"/>
    <w:tmpl w:val="9B544F2C"/>
    <w:lvl w:ilvl="0" w:tplc="474454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5774">
    <w:abstractNumId w:val="3"/>
  </w:num>
  <w:num w:numId="2" w16cid:durableId="679619560">
    <w:abstractNumId w:val="0"/>
  </w:num>
  <w:num w:numId="3" w16cid:durableId="1059472984">
    <w:abstractNumId w:val="10"/>
  </w:num>
  <w:num w:numId="4" w16cid:durableId="928004705">
    <w:abstractNumId w:val="11"/>
  </w:num>
  <w:num w:numId="5" w16cid:durableId="1362168734">
    <w:abstractNumId w:val="9"/>
  </w:num>
  <w:num w:numId="6" w16cid:durableId="1626963802">
    <w:abstractNumId w:val="1"/>
  </w:num>
  <w:num w:numId="7" w16cid:durableId="1789398560">
    <w:abstractNumId w:val="2"/>
  </w:num>
  <w:num w:numId="8" w16cid:durableId="1316715092">
    <w:abstractNumId w:val="7"/>
  </w:num>
  <w:num w:numId="9" w16cid:durableId="1440757039">
    <w:abstractNumId w:val="4"/>
  </w:num>
  <w:num w:numId="10" w16cid:durableId="979578375">
    <w:abstractNumId w:val="6"/>
  </w:num>
  <w:num w:numId="11" w16cid:durableId="1831019919">
    <w:abstractNumId w:val="8"/>
  </w:num>
  <w:num w:numId="12" w16cid:durableId="719937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CA"/>
    <w:rsid w:val="000029A2"/>
    <w:rsid w:val="000337A2"/>
    <w:rsid w:val="00042851"/>
    <w:rsid w:val="000448D5"/>
    <w:rsid w:val="000548D4"/>
    <w:rsid w:val="000711C3"/>
    <w:rsid w:val="00085447"/>
    <w:rsid w:val="000B0734"/>
    <w:rsid w:val="000B3567"/>
    <w:rsid w:val="000D2E2D"/>
    <w:rsid w:val="000D6976"/>
    <w:rsid w:val="000F1D7D"/>
    <w:rsid w:val="000F3299"/>
    <w:rsid w:val="00114914"/>
    <w:rsid w:val="001260F4"/>
    <w:rsid w:val="0013365B"/>
    <w:rsid w:val="001564EE"/>
    <w:rsid w:val="00161A96"/>
    <w:rsid w:val="00180D52"/>
    <w:rsid w:val="001812D3"/>
    <w:rsid w:val="001B20DB"/>
    <w:rsid w:val="0020151C"/>
    <w:rsid w:val="00204763"/>
    <w:rsid w:val="0021095D"/>
    <w:rsid w:val="0022498F"/>
    <w:rsid w:val="00225935"/>
    <w:rsid w:val="00237FE7"/>
    <w:rsid w:val="00242846"/>
    <w:rsid w:val="0026394B"/>
    <w:rsid w:val="00271228"/>
    <w:rsid w:val="0029250F"/>
    <w:rsid w:val="002A489F"/>
    <w:rsid w:val="002A5CD4"/>
    <w:rsid w:val="002D0CAC"/>
    <w:rsid w:val="002E6590"/>
    <w:rsid w:val="002F35A6"/>
    <w:rsid w:val="00300C78"/>
    <w:rsid w:val="00317047"/>
    <w:rsid w:val="003226CA"/>
    <w:rsid w:val="00355ED0"/>
    <w:rsid w:val="003567F5"/>
    <w:rsid w:val="00357396"/>
    <w:rsid w:val="00374E6D"/>
    <w:rsid w:val="00384B0B"/>
    <w:rsid w:val="003948EB"/>
    <w:rsid w:val="003A001C"/>
    <w:rsid w:val="003B50BD"/>
    <w:rsid w:val="003B53E0"/>
    <w:rsid w:val="003D5B7C"/>
    <w:rsid w:val="00436983"/>
    <w:rsid w:val="00470283"/>
    <w:rsid w:val="004C3B22"/>
    <w:rsid w:val="004D70A9"/>
    <w:rsid w:val="004E77CF"/>
    <w:rsid w:val="00500903"/>
    <w:rsid w:val="00511182"/>
    <w:rsid w:val="0055652C"/>
    <w:rsid w:val="00556C43"/>
    <w:rsid w:val="0057382D"/>
    <w:rsid w:val="00580508"/>
    <w:rsid w:val="00595783"/>
    <w:rsid w:val="005C3314"/>
    <w:rsid w:val="005C3C6A"/>
    <w:rsid w:val="005C5DF2"/>
    <w:rsid w:val="005D4903"/>
    <w:rsid w:val="005E704E"/>
    <w:rsid w:val="005F258A"/>
    <w:rsid w:val="005F6835"/>
    <w:rsid w:val="00603DC2"/>
    <w:rsid w:val="00606FB0"/>
    <w:rsid w:val="00611B9B"/>
    <w:rsid w:val="0064178C"/>
    <w:rsid w:val="00641D0C"/>
    <w:rsid w:val="00667E19"/>
    <w:rsid w:val="006D457F"/>
    <w:rsid w:val="006E5355"/>
    <w:rsid w:val="006F01FA"/>
    <w:rsid w:val="007230DB"/>
    <w:rsid w:val="00730807"/>
    <w:rsid w:val="00731F55"/>
    <w:rsid w:val="007441C0"/>
    <w:rsid w:val="00750DA5"/>
    <w:rsid w:val="00767CEA"/>
    <w:rsid w:val="00784DFF"/>
    <w:rsid w:val="007937AE"/>
    <w:rsid w:val="007B6F6F"/>
    <w:rsid w:val="007D47C4"/>
    <w:rsid w:val="0083242F"/>
    <w:rsid w:val="00903FB1"/>
    <w:rsid w:val="0090681C"/>
    <w:rsid w:val="009074E2"/>
    <w:rsid w:val="0091191B"/>
    <w:rsid w:val="00920E06"/>
    <w:rsid w:val="009240D3"/>
    <w:rsid w:val="009341AD"/>
    <w:rsid w:val="00952AFD"/>
    <w:rsid w:val="00961C4D"/>
    <w:rsid w:val="00967A01"/>
    <w:rsid w:val="00985AA1"/>
    <w:rsid w:val="00996641"/>
    <w:rsid w:val="009A116D"/>
    <w:rsid w:val="009A26E1"/>
    <w:rsid w:val="009A3436"/>
    <w:rsid w:val="009A648F"/>
    <w:rsid w:val="009B545B"/>
    <w:rsid w:val="009E04AE"/>
    <w:rsid w:val="009E57D6"/>
    <w:rsid w:val="009F3A5B"/>
    <w:rsid w:val="009F727A"/>
    <w:rsid w:val="00A039BA"/>
    <w:rsid w:val="00A207F8"/>
    <w:rsid w:val="00A26A08"/>
    <w:rsid w:val="00A37608"/>
    <w:rsid w:val="00A617BB"/>
    <w:rsid w:val="00A65C7E"/>
    <w:rsid w:val="00A8450B"/>
    <w:rsid w:val="00AC587D"/>
    <w:rsid w:val="00AF204D"/>
    <w:rsid w:val="00AF39B8"/>
    <w:rsid w:val="00B15785"/>
    <w:rsid w:val="00B278B1"/>
    <w:rsid w:val="00B34ED0"/>
    <w:rsid w:val="00B47309"/>
    <w:rsid w:val="00B54803"/>
    <w:rsid w:val="00B65470"/>
    <w:rsid w:val="00B66947"/>
    <w:rsid w:val="00B717C0"/>
    <w:rsid w:val="00B961B1"/>
    <w:rsid w:val="00BA09A6"/>
    <w:rsid w:val="00BA7B4D"/>
    <w:rsid w:val="00BB78C8"/>
    <w:rsid w:val="00BC08FA"/>
    <w:rsid w:val="00BD1FFB"/>
    <w:rsid w:val="00BE2AEE"/>
    <w:rsid w:val="00C02BF3"/>
    <w:rsid w:val="00C24D4D"/>
    <w:rsid w:val="00C448D7"/>
    <w:rsid w:val="00C56BAE"/>
    <w:rsid w:val="00C65D07"/>
    <w:rsid w:val="00C7482E"/>
    <w:rsid w:val="00C807B6"/>
    <w:rsid w:val="00C84ABC"/>
    <w:rsid w:val="00C8556F"/>
    <w:rsid w:val="00CB31D7"/>
    <w:rsid w:val="00CC756F"/>
    <w:rsid w:val="00CD2B47"/>
    <w:rsid w:val="00D026AD"/>
    <w:rsid w:val="00D25289"/>
    <w:rsid w:val="00D455C2"/>
    <w:rsid w:val="00D54576"/>
    <w:rsid w:val="00D602EF"/>
    <w:rsid w:val="00D92B7A"/>
    <w:rsid w:val="00DB02EA"/>
    <w:rsid w:val="00DB2BF6"/>
    <w:rsid w:val="00DB5B86"/>
    <w:rsid w:val="00DC4482"/>
    <w:rsid w:val="00DE205C"/>
    <w:rsid w:val="00DE6EC6"/>
    <w:rsid w:val="00E028D5"/>
    <w:rsid w:val="00E06ADC"/>
    <w:rsid w:val="00E27A28"/>
    <w:rsid w:val="00E53F22"/>
    <w:rsid w:val="00E61FE3"/>
    <w:rsid w:val="00EB3ACA"/>
    <w:rsid w:val="00EC540A"/>
    <w:rsid w:val="00EC637D"/>
    <w:rsid w:val="00ED0570"/>
    <w:rsid w:val="00F072CA"/>
    <w:rsid w:val="00F22EA1"/>
    <w:rsid w:val="00F3302F"/>
    <w:rsid w:val="00F42E30"/>
    <w:rsid w:val="00F63367"/>
    <w:rsid w:val="00F84429"/>
    <w:rsid w:val="00FB3A47"/>
    <w:rsid w:val="00FB41DE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525C2124"/>
  <w15:chartTrackingRefBased/>
  <w15:docId w15:val="{90450AE1-6B51-4CDE-AF82-F2F84A9A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CA"/>
    <w:rPr>
      <w:rFonts w:ascii="Century Gothic" w:eastAsia="Times New Roman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A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ACA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ACA"/>
    <w:rPr>
      <w:rFonts w:ascii="Century Gothic" w:eastAsia="Times New Roman" w:hAnsi="Century Gothic" w:cs="Times New Roman"/>
      <w:sz w:val="20"/>
      <w:szCs w:val="24"/>
    </w:rPr>
  </w:style>
  <w:style w:type="character" w:styleId="Hyperlink">
    <w:name w:val="Hyperlink"/>
    <w:uiPriority w:val="99"/>
    <w:unhideWhenUsed/>
    <w:rsid w:val="00EB3AC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11182"/>
    <w:pPr>
      <w:jc w:val="both"/>
    </w:pPr>
    <w:rPr>
      <w:rFonts w:ascii="CG Omega" w:hAnsi="CG Omega"/>
      <w:szCs w:val="20"/>
    </w:rPr>
  </w:style>
  <w:style w:type="character" w:customStyle="1" w:styleId="BodyTextChar">
    <w:name w:val="Body Text Char"/>
    <w:link w:val="BodyText"/>
    <w:semiHidden/>
    <w:rsid w:val="00511182"/>
    <w:rPr>
      <w:rFonts w:ascii="CG Omega" w:eastAsia="Times New Roman" w:hAnsi="CG Omega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118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11182"/>
    <w:rPr>
      <w:rFonts w:ascii="Century Gothic" w:eastAsia="Times New Roman" w:hAnsi="Century Gothic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717C0"/>
    <w:pPr>
      <w:ind w:left="720"/>
      <w:contextualSpacing/>
    </w:pPr>
  </w:style>
  <w:style w:type="table" w:styleId="TableGrid">
    <w:name w:val="Table Grid"/>
    <w:basedOn w:val="TableNormal"/>
    <w:uiPriority w:val="59"/>
    <w:rsid w:val="0095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84429"/>
    <w:pPr>
      <w:jc w:val="center"/>
    </w:pPr>
    <w:rPr>
      <w:rFonts w:ascii="Times New Roman" w:hAnsi="Times New Roman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84429"/>
    <w:rPr>
      <w:rFonts w:ascii="Times New Roman" w:eastAsia="Times New Roman" w:hAnsi="Times New Roman"/>
      <w:b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8442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429"/>
    <w:rPr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D5B7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033953686?pwd=dXBGMjVQcWtHaGViQ042Um1UL0VQ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ortorchard.us" TargetMode="External"/><Relationship Id="rId2" Type="http://schemas.openxmlformats.org/officeDocument/2006/relationships/hyperlink" Target="mailto:dlund@portorchard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Orchard</Company>
  <LinksUpToDate>false</LinksUpToDate>
  <CharactersWithSpaces>860</CharactersWithSpaces>
  <SharedDoc>false</SharedDoc>
  <HLinks>
    <vt:vector size="24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mailto:support@jiff.com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http://www.awctrust.org/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http://www.cityofportorchard.us/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mailto:dhoward@cityofportorchard.us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Kirkpatrick</dc:creator>
  <cp:keywords/>
  <cp:lastModifiedBy>Debbie Lund</cp:lastModifiedBy>
  <cp:revision>4</cp:revision>
  <cp:lastPrinted>2022-01-06T18:58:00Z</cp:lastPrinted>
  <dcterms:created xsi:type="dcterms:W3CDTF">2023-11-07T16:18:00Z</dcterms:created>
  <dcterms:modified xsi:type="dcterms:W3CDTF">2023-11-07T17:41:00Z</dcterms:modified>
</cp:coreProperties>
</file>