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2C99F5" w14:textId="77777777" w:rsidR="003561A1" w:rsidRPr="003561A1" w:rsidRDefault="003561A1" w:rsidP="003561A1">
      <w:pPr>
        <w:widowControl w:val="0"/>
        <w:tabs>
          <w:tab w:val="center" w:pos="4680"/>
          <w:tab w:val="right" w:pos="9360"/>
        </w:tabs>
        <w:autoSpaceDE w:val="0"/>
        <w:autoSpaceDN w:val="0"/>
        <w:rPr>
          <w:rFonts w:asciiTheme="minorHAnsi" w:eastAsia="MS Mincho" w:hAnsiTheme="minorHAnsi" w:cstheme="minorHAnsi"/>
          <w:spacing w:val="-2"/>
          <w:sz w:val="20"/>
          <w:u w:val="single"/>
        </w:rPr>
      </w:pPr>
      <w:bookmarkStart w:id="0" w:name="_Hlk47023987"/>
      <w:r w:rsidRPr="00CA1086">
        <w:rPr>
          <w:rFonts w:asciiTheme="minorHAnsi" w:eastAsia="MS Mincho" w:hAnsiTheme="minorHAnsi" w:cstheme="minorHAnsi"/>
          <w:b/>
          <w:bCs/>
          <w:spacing w:val="-2"/>
          <w:szCs w:val="18"/>
        </w:rPr>
        <w:t>P1. Other Identifier:</w:t>
      </w:r>
      <w:r w:rsidRPr="00CA1086">
        <w:rPr>
          <w:rFonts w:asciiTheme="minorHAnsi" w:eastAsia="MS Mincho" w:hAnsiTheme="minorHAnsi" w:cstheme="minorHAnsi"/>
          <w:spacing w:val="-2"/>
          <w:szCs w:val="18"/>
        </w:rPr>
        <w:t xml:space="preserve"> </w:t>
      </w:r>
      <w:r w:rsidRPr="00CA1086">
        <w:rPr>
          <w:rFonts w:asciiTheme="minorHAnsi" w:eastAsia="MS Mincho" w:hAnsiTheme="minorHAnsi" w:cstheme="minorHAnsi"/>
          <w:spacing w:val="-2"/>
          <w:sz w:val="20"/>
          <w:u w:val="single"/>
        </w:rPr>
        <w:t xml:space="preserve">                                                                      ____</w:t>
      </w:r>
    </w:p>
    <w:p w14:paraId="36FE168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b/>
          <w:bCs/>
          <w:spacing w:val="-2"/>
          <w:szCs w:val="18"/>
        </w:rPr>
      </w:pPr>
      <w:r w:rsidRPr="001D5420">
        <w:rPr>
          <w:rFonts w:asciiTheme="minorHAnsi" w:eastAsia="MS Mincho" w:hAnsiTheme="minorHAnsi" w:cstheme="minorHAnsi"/>
          <w:spacing w:val="-2"/>
          <w:sz w:val="20"/>
        </w:rPr>
        <w:t>*</w:t>
      </w:r>
      <w:r w:rsidRPr="001D5420">
        <w:rPr>
          <w:rFonts w:asciiTheme="minorHAnsi" w:eastAsia="MS Mincho" w:hAnsiTheme="minorHAnsi" w:cstheme="minorHAnsi"/>
          <w:b/>
          <w:bCs/>
          <w:spacing w:val="-2"/>
          <w:szCs w:val="18"/>
        </w:rPr>
        <w:t>P2.</w:t>
      </w:r>
      <w:r w:rsidRPr="001D5420">
        <w:rPr>
          <w:rFonts w:asciiTheme="minorHAnsi" w:eastAsia="MS Mincho" w:hAnsiTheme="minorHAnsi" w:cstheme="minorHAnsi"/>
          <w:b/>
          <w:bCs/>
          <w:spacing w:val="-2"/>
          <w:szCs w:val="18"/>
        </w:rPr>
        <w:tab/>
        <w:t>Location: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Not for Publication</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rPr>
        <w:t>X</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Unrestricted</w:t>
      </w:r>
      <w:r w:rsidRPr="001D5420">
        <w:rPr>
          <w:rFonts w:asciiTheme="minorHAnsi" w:eastAsia="MS Mincho" w:hAnsiTheme="minorHAnsi" w:cstheme="minorHAnsi"/>
          <w:b/>
          <w:bCs/>
          <w:spacing w:val="-2"/>
          <w:szCs w:val="18"/>
        </w:rPr>
        <w:tab/>
        <w:t xml:space="preserve"> </w:t>
      </w:r>
    </w:p>
    <w:p w14:paraId="4CB28724"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*a.  County</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zCs w:val="24"/>
          <w:u w:val="single"/>
        </w:rPr>
        <w:t>Marin</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b/>
          <w:bCs/>
          <w:spacing w:val="-2"/>
          <w:szCs w:val="18"/>
        </w:rPr>
        <w:t>and</w:t>
      </w:r>
      <w:r w:rsidRPr="001D5420">
        <w:rPr>
          <w:rFonts w:asciiTheme="minorHAnsi" w:eastAsia="MS Mincho" w:hAnsiTheme="minorHAnsi" w:cstheme="minorHAnsi"/>
          <w:spacing w:val="-2"/>
          <w:sz w:val="16"/>
          <w:szCs w:val="16"/>
        </w:rPr>
        <w:t xml:space="preserve"> (P2c, P2e, and P2b or P2d.  Attach a Location Map as necessary.)</w:t>
      </w:r>
      <w:r w:rsidRPr="001D5420">
        <w:rPr>
          <w:rFonts w:asciiTheme="minorHAnsi" w:eastAsia="MS Mincho" w:hAnsiTheme="minorHAnsi" w:cstheme="minorHAnsi"/>
          <w:spacing w:val="-2"/>
          <w:szCs w:val="18"/>
        </w:rPr>
        <w:fldChar w:fldCharType="begin"/>
      </w:r>
      <w:r w:rsidRPr="001D5420">
        <w:rPr>
          <w:rFonts w:asciiTheme="minorHAnsi" w:eastAsia="MS Mincho" w:hAnsiTheme="minorHAnsi" w:cstheme="minorHAnsi"/>
          <w:spacing w:val="-2"/>
          <w:szCs w:val="18"/>
        </w:rPr>
        <w:instrText xml:space="preserve">PRIVATE </w:instrText>
      </w:r>
      <w:r w:rsidRPr="001D5420">
        <w:rPr>
          <w:rFonts w:asciiTheme="minorHAnsi" w:eastAsia="MS Mincho" w:hAnsiTheme="minorHAnsi" w:cstheme="minorHAnsi"/>
          <w:spacing w:val="-2"/>
          <w:szCs w:val="18"/>
        </w:rPr>
        <w:fldChar w:fldCharType="end"/>
      </w:r>
    </w:p>
    <w:p w14:paraId="77F74AF7" w14:textId="77777777" w:rsidR="001D5420" w:rsidRPr="001D5420" w:rsidRDefault="001D5420" w:rsidP="001D5420">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b/>
        <w:t>*b.</w:t>
      </w:r>
      <w:r w:rsidRPr="001D5420">
        <w:rPr>
          <w:rFonts w:asciiTheme="minorHAnsi" w:eastAsia="MS Mincho" w:hAnsiTheme="minorHAnsi" w:cstheme="minorHAnsi"/>
          <w:b/>
          <w:bCs/>
          <w:spacing w:val="-2"/>
          <w:szCs w:val="18"/>
        </w:rPr>
        <w:tab/>
        <w:t>USGS 7.5' Quad</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u w:val="single"/>
        </w:rPr>
        <w:t xml:space="preserve">San Rafael-Marin County, CA </w:t>
      </w:r>
      <w:r w:rsidRPr="001D5420">
        <w:rPr>
          <w:rFonts w:asciiTheme="minorHAnsi" w:eastAsia="MS Mincho" w:hAnsiTheme="minorHAnsi" w:cstheme="minorHAnsi"/>
          <w:spacing w:val="-2"/>
        </w:rPr>
        <w:t xml:space="preserve"> </w:t>
      </w:r>
      <w:r w:rsidRPr="001D5420">
        <w:rPr>
          <w:rFonts w:asciiTheme="minorHAnsi" w:eastAsia="MS Mincho" w:hAnsiTheme="minorHAnsi" w:cstheme="minorHAnsi"/>
          <w:b/>
          <w:bCs/>
          <w:spacing w:val="-2"/>
          <w:szCs w:val="18"/>
        </w:rPr>
        <w:t>Date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1993</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T</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b/>
          <w:bCs/>
          <w:spacing w:val="-2"/>
          <w:szCs w:val="18"/>
        </w:rPr>
        <w:t>R</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of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Cs w:val="18"/>
        </w:rPr>
        <w:sym w:font="Symbol" w:char="F07F"/>
      </w:r>
      <w:r w:rsidRPr="001D5420">
        <w:rPr>
          <w:rFonts w:asciiTheme="minorHAnsi" w:eastAsia="MS Mincho" w:hAnsiTheme="minorHAnsi" w:cstheme="minorHAnsi"/>
          <w:b/>
          <w:bCs/>
          <w:spacing w:val="-2"/>
          <w:szCs w:val="18"/>
        </w:rPr>
        <w:t xml:space="preserve"> of Sec</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b/>
          <w:bCs/>
          <w:spacing w:val="-2"/>
          <w:szCs w:val="18"/>
        </w:rPr>
        <w:t>B.M.</w:t>
      </w:r>
    </w:p>
    <w:p w14:paraId="6503CC3B" w14:textId="5D6175C2" w:rsidR="001D5420" w:rsidRPr="001D5420" w:rsidRDefault="001D5420" w:rsidP="001D5420">
      <w:pPr>
        <w:widowControl w:val="0"/>
        <w:numPr>
          <w:ilvl w:val="0"/>
          <w:numId w:val="2"/>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Address</w:t>
      </w:r>
      <w:r w:rsidRPr="001D5420">
        <w:rPr>
          <w:rFonts w:asciiTheme="minorHAnsi" w:eastAsia="MS Mincho" w:hAnsiTheme="minorHAnsi" w:cstheme="minorHAnsi"/>
          <w:spacing w:val="-2"/>
          <w:szCs w:val="18"/>
        </w:rPr>
        <w:t xml:space="preserve"> </w:t>
      </w:r>
      <w:r w:rsidR="000E4869">
        <w:rPr>
          <w:rFonts w:asciiTheme="minorHAnsi" w:eastAsia="MS Mincho" w:hAnsiTheme="minorHAnsi" w:cstheme="minorHAnsi"/>
          <w:szCs w:val="24"/>
          <w:u w:val="single"/>
        </w:rPr>
        <w:t xml:space="preserve"> </w:t>
      </w:r>
      <w:r w:rsidR="00F10A86">
        <w:rPr>
          <w:rFonts w:asciiTheme="minorHAnsi" w:eastAsia="MS Mincho" w:hAnsiTheme="minorHAnsi" w:cstheme="minorHAnsi"/>
          <w:szCs w:val="24"/>
          <w:u w:val="single"/>
        </w:rPr>
        <w:t>831 Fourth Street</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City </w:t>
      </w:r>
      <w:r w:rsidRPr="001D5420">
        <w:rPr>
          <w:rFonts w:asciiTheme="minorHAnsi" w:eastAsia="MS Mincho" w:hAnsiTheme="minorHAnsi" w:cstheme="minorHAnsi"/>
          <w:szCs w:val="24"/>
          <w:u w:val="single"/>
        </w:rPr>
        <w:t>San Rafael, CA</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Zip</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zCs w:val="24"/>
          <w:u w:val="single"/>
        </w:rPr>
        <w:t>94901</w:t>
      </w:r>
      <w:r w:rsidRPr="001D5420">
        <w:rPr>
          <w:rFonts w:asciiTheme="minorHAnsi" w:eastAsia="MS Mincho" w:hAnsiTheme="minorHAnsi" w:cstheme="minorHAnsi"/>
          <w:spacing w:val="-2"/>
          <w:sz w:val="20"/>
          <w:u w:val="single"/>
        </w:rPr>
        <w:t xml:space="preserve">             </w:t>
      </w:r>
    </w:p>
    <w:p w14:paraId="5DBEDFDA" w14:textId="77777777" w:rsidR="001D5420" w:rsidRPr="001D5420" w:rsidRDefault="001D5420" w:rsidP="001D5420">
      <w:pPr>
        <w:widowControl w:val="0"/>
        <w:numPr>
          <w:ilvl w:val="0"/>
          <w:numId w:val="3"/>
        </w:numPr>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jc w:val="both"/>
        <w:rPr>
          <w:rFonts w:asciiTheme="minorHAnsi" w:eastAsia="MS Mincho" w:hAnsiTheme="minorHAnsi" w:cstheme="minorHAnsi"/>
          <w:spacing w:val="-2"/>
          <w:szCs w:val="18"/>
        </w:rPr>
      </w:pPr>
      <w:r w:rsidRPr="001D5420">
        <w:rPr>
          <w:rFonts w:asciiTheme="minorHAnsi" w:eastAsia="MS Mincho" w:hAnsiTheme="minorHAnsi" w:cstheme="minorHAnsi"/>
          <w:b/>
          <w:bCs/>
          <w:spacing w:val="-2"/>
          <w:szCs w:val="18"/>
        </w:rPr>
        <w:t>UTM:</w:t>
      </w:r>
      <w:r w:rsidRPr="001D5420">
        <w:rPr>
          <w:rFonts w:asciiTheme="minorHAnsi" w:eastAsia="MS Mincho" w:hAnsiTheme="minorHAnsi" w:cstheme="minorHAnsi"/>
          <w:spacing w:val="-2"/>
          <w:sz w:val="16"/>
          <w:szCs w:val="16"/>
        </w:rPr>
        <w:t xml:space="preserve"> (Give more than one for large and/or linear resources)</w:t>
      </w:r>
      <w:r w:rsidRPr="001D5420">
        <w:rPr>
          <w:rFonts w:asciiTheme="minorHAnsi" w:eastAsia="MS Mincho" w:hAnsiTheme="minorHAnsi" w:cstheme="minorHAnsi"/>
          <w:spacing w:val="-2"/>
          <w:szCs w:val="18"/>
        </w:rPr>
        <w:t xml:space="preserve">  Zone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Cs w:val="18"/>
        </w:rPr>
        <w:t xml:space="preserve"> mE/</w:t>
      </w:r>
      <w:r w:rsidRPr="001D5420">
        <w:rPr>
          <w:rFonts w:asciiTheme="minorHAnsi" w:eastAsia="MS Mincho" w:hAnsiTheme="minorHAnsi" w:cstheme="minorHAnsi"/>
          <w:spacing w:val="-2"/>
          <w:sz w:val="20"/>
        </w:rPr>
        <w:t xml:space="preserve">  </w:t>
      </w:r>
      <w:r w:rsidRPr="001D5420">
        <w:rPr>
          <w:rFonts w:asciiTheme="minorHAnsi" w:eastAsia="MS Mincho" w:hAnsiTheme="minorHAnsi" w:cstheme="minorHAnsi"/>
          <w:spacing w:val="-2"/>
          <w:sz w:val="20"/>
          <w:u w:val="single"/>
        </w:rPr>
        <w:t xml:space="preserve">        </w:t>
      </w:r>
      <w:r w:rsidRPr="001D5420">
        <w:rPr>
          <w:rFonts w:asciiTheme="minorHAnsi" w:eastAsia="MS Mincho" w:hAnsiTheme="minorHAnsi" w:cstheme="minorHAnsi"/>
          <w:spacing w:val="-2"/>
          <w:sz w:val="20"/>
        </w:rPr>
        <w:t> </w:t>
      </w:r>
      <w:r w:rsidRPr="001D5420">
        <w:rPr>
          <w:rFonts w:asciiTheme="minorHAnsi" w:eastAsia="MS Mincho" w:hAnsiTheme="minorHAnsi" w:cstheme="minorHAnsi"/>
          <w:spacing w:val="-2"/>
          <w:szCs w:val="18"/>
        </w:rPr>
        <w:t>mN</w:t>
      </w:r>
    </w:p>
    <w:p w14:paraId="124F3DBC" w14:textId="43CDE944" w:rsidR="00044563" w:rsidRDefault="001D5420" w:rsidP="00756CD4">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ind w:left="360" w:hanging="360"/>
        <w:rPr>
          <w:rFonts w:ascii="Calibri" w:hAnsi="Calibri" w:cs="Calibri"/>
          <w:szCs w:val="18"/>
        </w:rPr>
      </w:pP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e.</w:t>
      </w:r>
      <w:r w:rsidRPr="001D5420">
        <w:rPr>
          <w:rFonts w:asciiTheme="minorHAnsi" w:eastAsia="MS Mincho" w:hAnsiTheme="minorHAnsi" w:cstheme="minorHAnsi"/>
          <w:spacing w:val="-2"/>
          <w:szCs w:val="18"/>
        </w:rPr>
        <w:tab/>
      </w:r>
      <w:r w:rsidRPr="001D5420">
        <w:rPr>
          <w:rFonts w:asciiTheme="minorHAnsi" w:eastAsia="MS Mincho" w:hAnsiTheme="minorHAnsi" w:cstheme="minorHAnsi"/>
          <w:b/>
          <w:bCs/>
          <w:spacing w:val="-2"/>
          <w:szCs w:val="18"/>
        </w:rPr>
        <w:t>Other Locational Data:</w:t>
      </w:r>
      <w:r w:rsidRPr="001D5420">
        <w:rPr>
          <w:rFonts w:asciiTheme="minorHAnsi" w:eastAsia="MS Mincho" w:hAnsiTheme="minorHAnsi" w:cstheme="minorHAnsi"/>
          <w:spacing w:val="-2"/>
          <w:sz w:val="16"/>
          <w:szCs w:val="16"/>
        </w:rPr>
        <w:t xml:space="preserve"> </w:t>
      </w:r>
      <w:r w:rsidRPr="001D5420">
        <w:rPr>
          <w:rFonts w:asciiTheme="minorHAnsi" w:eastAsia="MS Mincho" w:hAnsiTheme="minorHAnsi" w:cstheme="minorHAnsi"/>
          <w:spacing w:val="-2"/>
          <w:szCs w:val="18"/>
        </w:rPr>
        <w:t xml:space="preserve">APN </w:t>
      </w:r>
      <w:bookmarkEnd w:id="0"/>
      <w:r w:rsidR="00F10A86" w:rsidRPr="00F10A86">
        <w:rPr>
          <w:rFonts w:ascii="Calibri" w:hAnsi="Calibri" w:cs="Calibri"/>
          <w:szCs w:val="18"/>
        </w:rPr>
        <w:t>011-273-02</w:t>
      </w:r>
    </w:p>
    <w:p w14:paraId="731B001A" w14:textId="77777777" w:rsidR="00756CD4" w:rsidRPr="001D5420" w:rsidRDefault="00756CD4" w:rsidP="00756CD4">
      <w:pPr>
        <w:widowControl w:val="0"/>
        <w:tabs>
          <w:tab w:val="left" w:pos="-1440"/>
          <w:tab w:val="left" w:pos="-720"/>
          <w:tab w:val="left" w:pos="0"/>
          <w:tab w:val="left"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ind w:left="360" w:hanging="360"/>
        <w:rPr>
          <w:rFonts w:asciiTheme="minorHAnsi" w:hAnsiTheme="minorHAnsi" w:cstheme="minorHAnsi"/>
          <w:b/>
          <w:bCs/>
          <w:szCs w:val="18"/>
        </w:rPr>
      </w:pPr>
    </w:p>
    <w:p w14:paraId="05000B19" w14:textId="1DADF38F"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*P3a.  Description:</w:t>
      </w:r>
      <w:r w:rsidRPr="001D5420">
        <w:rPr>
          <w:rFonts w:asciiTheme="minorHAnsi" w:hAnsiTheme="minorHAnsi" w:cstheme="minorHAnsi"/>
          <w:szCs w:val="18"/>
        </w:rPr>
        <w:t xml:space="preserve"> (Describe resource and its major elements.  Include design, materials, condition, alterations, size, setting, and boundaries)</w:t>
      </w:r>
    </w:p>
    <w:p w14:paraId="186622B6" w14:textId="5A299D11" w:rsidR="00B15BB7" w:rsidRPr="00815984" w:rsidRDefault="00815984" w:rsidP="00815984">
      <w:pPr>
        <w:autoSpaceDE w:val="0"/>
        <w:autoSpaceDN w:val="0"/>
        <w:adjustRightInd w:val="0"/>
        <w:rPr>
          <w:rFonts w:ascii="Calibri" w:hAnsi="Calibri" w:cs="Calibri"/>
          <w:szCs w:val="18"/>
        </w:rPr>
      </w:pPr>
      <w:r w:rsidRPr="00815984">
        <w:rPr>
          <w:rFonts w:ascii="Calibri" w:hAnsi="Calibri" w:cs="Calibri"/>
          <w:szCs w:val="18"/>
        </w:rPr>
        <w:t>The one story storefront commercial building is rectangular in plan with gabled roof concealed by a parapet. The building is stucco with terracotta ornament including cartouche and arch motif at parapet corners. Storefront windows are topped by floral frieze and large multiple light transoms with decorative turned posts and scrolled moulding. The partially glazed wood door is topped by a transom and set in an elaborately shaped arch. A cartouche with ornate floral and candle motifs tops the door. 827 Fourth originally had a vehicle door leading to a repair area behind the showroom and retains scrolled moulding and parapet that matches the primary building.</w:t>
      </w:r>
    </w:p>
    <w:p w14:paraId="097B7709" w14:textId="77777777" w:rsidR="00815984" w:rsidRPr="00815984" w:rsidRDefault="00815984" w:rsidP="00815984">
      <w:pPr>
        <w:autoSpaceDE w:val="0"/>
        <w:autoSpaceDN w:val="0"/>
        <w:adjustRightInd w:val="0"/>
        <w:rPr>
          <w:rFonts w:ascii="Calibri" w:hAnsi="Calibri" w:cs="Calibri"/>
          <w:szCs w:val="18"/>
        </w:rPr>
      </w:pPr>
    </w:p>
    <w:p w14:paraId="5F77CDC0" w14:textId="56B74DD4" w:rsidR="00205837" w:rsidRPr="001D5420" w:rsidRDefault="002B65D4" w:rsidP="00FA1089">
      <w:pPr>
        <w:pStyle w:val="Level4"/>
        <w:spacing w:after="120" w:line="240" w:lineRule="auto"/>
        <w:rPr>
          <w:rFonts w:asciiTheme="minorHAnsi" w:eastAsia="Calibri" w:hAnsiTheme="minorHAnsi" w:cstheme="minorHAnsi"/>
          <w:sz w:val="18"/>
          <w:szCs w:val="18"/>
        </w:rPr>
      </w:pPr>
      <w:r w:rsidRPr="001D5420">
        <w:rPr>
          <w:rFonts w:asciiTheme="minorHAnsi" w:hAnsiTheme="minorHAnsi" w:cstheme="minorHAnsi"/>
          <w:b/>
          <w:bCs/>
          <w:noProof/>
          <w:sz w:val="18"/>
          <w:szCs w:val="18"/>
        </w:rPr>
        <mc:AlternateContent>
          <mc:Choice Requires="wps">
            <w:drawing>
              <wp:anchor distT="0" distB="0" distL="114300" distR="114300" simplePos="0" relativeHeight="251655680" behindDoc="0" locked="0" layoutInCell="1" allowOverlap="1" wp14:anchorId="5A86D16E" wp14:editId="011D6067">
                <wp:simplePos x="0" y="0"/>
                <wp:positionH relativeFrom="column">
                  <wp:posOffset>1270</wp:posOffset>
                </wp:positionH>
                <wp:positionV relativeFrom="paragraph">
                  <wp:posOffset>319405</wp:posOffset>
                </wp:positionV>
                <wp:extent cx="99060" cy="210185"/>
                <wp:effectExtent l="0" t="0" r="0" b="0"/>
                <wp:wrapNone/>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F33D4" w14:textId="77777777" w:rsidR="007A2CD9" w:rsidRDefault="007A2CD9">
                            <w:r>
                              <w:rPr>
                                <w:color w:val="000000"/>
                                <w:szCs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6D16E" id="Rectangle 15" o:spid="_x0000_s1026" style="position:absolute;margin-left:.1pt;margin-top:25.15pt;width:7.8pt;height:16.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" filled="f" stroked="f">
                <v:textbox inset="0,0,0,0">
                  <w:txbxContent>
                    <w:p w14:paraId="034F33D4" w14:textId="77777777" w:rsidR="007A2CD9" w:rsidRDefault="007A2CD9">
                      <w:r>
                        <w:rPr>
                          <w:color w:val="000000"/>
                          <w:szCs w:val="24"/>
                        </w:rPr>
                        <w:t xml:space="preserve"> </w:t>
                      </w:r>
                    </w:p>
                  </w:txbxContent>
                </v:textbox>
              </v:rect>
            </w:pict>
          </mc:Fallback>
        </mc:AlternateContent>
      </w:r>
      <w:r w:rsidR="00044563" w:rsidRPr="001D5420">
        <w:rPr>
          <w:rFonts w:asciiTheme="minorHAnsi" w:hAnsiTheme="minorHAnsi" w:cstheme="minorHAnsi"/>
          <w:b/>
          <w:bCs/>
          <w:sz w:val="18"/>
          <w:szCs w:val="18"/>
        </w:rPr>
        <w:t>*P3b.  Resource Attributes:</w:t>
      </w:r>
      <w:r w:rsidR="00324AFF" w:rsidRPr="001D5420">
        <w:rPr>
          <w:rFonts w:asciiTheme="minorHAnsi" w:hAnsiTheme="minorHAnsi" w:cstheme="minorHAnsi"/>
          <w:sz w:val="18"/>
          <w:szCs w:val="18"/>
        </w:rPr>
        <w:t xml:space="preserve"> (List attributes and codes) </w:t>
      </w:r>
      <w:bookmarkStart w:id="1" w:name="_Hlk48033927"/>
      <w:r w:rsidR="000E4869" w:rsidRPr="001D5420">
        <w:rPr>
          <w:rFonts w:asciiTheme="minorHAnsi" w:hAnsiTheme="minorHAnsi" w:cstheme="minorHAnsi"/>
          <w:sz w:val="18"/>
          <w:szCs w:val="18"/>
        </w:rPr>
        <w:t>HP</w:t>
      </w:r>
      <w:r w:rsidR="000E4869">
        <w:rPr>
          <w:rFonts w:asciiTheme="minorHAnsi" w:hAnsiTheme="minorHAnsi" w:cstheme="minorHAnsi"/>
          <w:sz w:val="18"/>
          <w:szCs w:val="18"/>
        </w:rPr>
        <w:t>6</w:t>
      </w:r>
      <w:r w:rsidR="000E4869" w:rsidRPr="001D5420">
        <w:rPr>
          <w:rFonts w:asciiTheme="minorHAnsi" w:hAnsiTheme="minorHAnsi" w:cstheme="minorHAnsi"/>
          <w:sz w:val="18"/>
          <w:szCs w:val="18"/>
        </w:rPr>
        <w:t xml:space="preserve">. </w:t>
      </w:r>
      <w:r w:rsidR="000E4869">
        <w:rPr>
          <w:rFonts w:asciiTheme="minorHAnsi" w:hAnsiTheme="minorHAnsi" w:cstheme="minorHAnsi"/>
          <w:sz w:val="18"/>
          <w:szCs w:val="18"/>
        </w:rPr>
        <w:t>1-3 Story Commercial building.</w:t>
      </w:r>
      <w:bookmarkEnd w:id="1"/>
    </w:p>
    <w:p w14:paraId="121D36CA" w14:textId="3868DC2D" w:rsidR="00044563" w:rsidRPr="001D5420" w:rsidRDefault="00044563" w:rsidP="000C0241">
      <w:pPr>
        <w:pStyle w:val="Level4"/>
        <w:spacing w:after="120" w:line="240" w:lineRule="auto"/>
        <w:rPr>
          <w:rFonts w:asciiTheme="minorHAnsi" w:hAnsiTheme="minorHAnsi" w:cstheme="minorHAnsi"/>
          <w:sz w:val="18"/>
          <w:szCs w:val="18"/>
        </w:rPr>
      </w:pPr>
      <w:r w:rsidRPr="001D5420">
        <w:rPr>
          <w:rFonts w:asciiTheme="minorHAnsi" w:hAnsiTheme="minorHAnsi" w:cstheme="minorHAnsi"/>
          <w:b/>
          <w:bCs/>
          <w:sz w:val="18"/>
          <w:szCs w:val="18"/>
        </w:rPr>
        <w:t>*P4.   Resources Present:</w:t>
      </w:r>
      <w:r w:rsidRPr="001D5420">
        <w:rPr>
          <w:rFonts w:asciiTheme="minorHAnsi" w:hAnsiTheme="minorHAnsi" w:cstheme="minorHAnsi"/>
          <w:sz w:val="18"/>
          <w:szCs w:val="18"/>
        </w:rPr>
        <w:t xml:space="preserve"> </w:t>
      </w:r>
      <w:r w:rsidRPr="001D5420">
        <w:rPr>
          <w:rFonts w:asciiTheme="minorHAnsi" w:hAnsiTheme="minorHAnsi" w:cstheme="minorHAnsi"/>
          <w:sz w:val="18"/>
          <w:szCs w:val="18"/>
        </w:rPr>
        <w:sym w:font="Wingdings" w:char="F078"/>
      </w:r>
      <w:r w:rsidRPr="001D5420">
        <w:rPr>
          <w:rFonts w:asciiTheme="minorHAnsi" w:hAnsiTheme="minorHAnsi" w:cstheme="minorHAnsi"/>
          <w:sz w:val="18"/>
          <w:szCs w:val="18"/>
        </w:rPr>
        <w:t xml:space="preserve"> Building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Structure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Object </w:t>
      </w:r>
      <w:r w:rsidR="00CF7FBF"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Site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Element of District </w:t>
      </w:r>
      <w:r w:rsidRPr="001D5420">
        <w:rPr>
          <w:rFonts w:asciiTheme="minorHAnsi" w:hAnsiTheme="minorHAnsi" w:cstheme="minorHAnsi"/>
          <w:sz w:val="18"/>
          <w:szCs w:val="18"/>
        </w:rPr>
        <w:sym w:font="Wingdings" w:char="F06F"/>
      </w:r>
      <w:r w:rsidRPr="001D5420">
        <w:rPr>
          <w:rFonts w:asciiTheme="minorHAnsi" w:hAnsiTheme="minorHAnsi" w:cstheme="minorHAnsi"/>
          <w:sz w:val="18"/>
          <w:szCs w:val="18"/>
        </w:rPr>
        <w:t xml:space="preserve"> Other (Isolates, etc.)</w:t>
      </w:r>
    </w:p>
    <w:p w14:paraId="05CB966A" w14:textId="761B2F7F" w:rsidR="00044563" w:rsidRPr="001D5420" w:rsidRDefault="0066638C">
      <w:pPr>
        <w:rPr>
          <w:rFonts w:asciiTheme="minorHAnsi" w:hAnsiTheme="minorHAnsi" w:cstheme="minorHAnsi"/>
          <w:szCs w:val="18"/>
        </w:rPr>
      </w:pPr>
      <w:r w:rsidRPr="001D5420">
        <w:rPr>
          <w:rFonts w:asciiTheme="minorHAnsi" w:hAnsiTheme="minorHAnsi" w:cstheme="minorHAnsi"/>
          <w:noProof/>
          <w:szCs w:val="18"/>
        </w:rPr>
        <mc:AlternateContent>
          <mc:Choice Requires="wps">
            <w:drawing>
              <wp:anchor distT="0" distB="0" distL="114300" distR="114300" simplePos="0" relativeHeight="251656704" behindDoc="0" locked="0" layoutInCell="1" allowOverlap="1" wp14:anchorId="5F07F10F" wp14:editId="260D0A12">
                <wp:simplePos x="0" y="0"/>
                <wp:positionH relativeFrom="column">
                  <wp:posOffset>-177165</wp:posOffset>
                </wp:positionH>
                <wp:positionV relativeFrom="paragraph">
                  <wp:posOffset>93345</wp:posOffset>
                </wp:positionV>
                <wp:extent cx="4698365" cy="3493135"/>
                <wp:effectExtent l="0" t="0" r="26035" b="12065"/>
                <wp:wrapSquare wrapText="right"/>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8365" cy="3493135"/>
                        </a:xfrm>
                        <a:prstGeom prst="rect">
                          <a:avLst/>
                        </a:prstGeom>
                        <a:solidFill>
                          <a:srgbClr val="FFFFFF"/>
                        </a:solidFill>
                        <a:ln w="9525">
                          <a:solidFill>
                            <a:srgbClr val="000000"/>
                          </a:solidFill>
                          <a:miter lim="800000"/>
                          <a:headEnd/>
                          <a:tailEnd/>
                        </a:ln>
                      </wps:spPr>
                      <wps:txbx>
                        <w:txbxContent>
                          <w:p w14:paraId="426D9157" w14:textId="4B2BCA99" w:rsidR="008B6903" w:rsidRDefault="00F10A86" w:rsidP="008B6903">
                            <w:pPr>
                              <w:jc w:val="center"/>
                              <w:rPr>
                                <w:rFonts w:ascii="Tahoma" w:hAnsi="Tahoma" w:cs="Tahoma"/>
                                <w:sz w:val="16"/>
                              </w:rPr>
                            </w:pPr>
                            <w:r w:rsidRPr="00F10A86">
                              <w:rPr>
                                <w:rFonts w:ascii="Tahoma" w:hAnsi="Tahoma" w:cs="Tahoma"/>
                                <w:noProof/>
                                <w:sz w:val="16"/>
                              </w:rPr>
                              <w:drawing>
                                <wp:inline distT="0" distB="0" distL="0" distR="0" wp14:anchorId="4D1757BE" wp14:editId="15690CF4">
                                  <wp:extent cx="4707228" cy="3440382"/>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1287" cy="3443349"/>
                                          </a:xfrm>
                                          <a:prstGeom prst="rect">
                                            <a:avLst/>
                                          </a:prstGeom>
                                          <a:noFill/>
                                          <a:ln>
                                            <a:noFill/>
                                          </a:ln>
                                        </pic:spPr>
                                      </pic:pic>
                                    </a:graphicData>
                                  </a:graphic>
                                </wp:inline>
                              </w:drawing>
                            </w:r>
                          </w:p>
                          <w:p w14:paraId="342C6818" w14:textId="6FE66199" w:rsidR="007A2CD9" w:rsidRDefault="007A2CD9" w:rsidP="008B6903">
                            <w:pPr>
                              <w:jc w:val="center"/>
                              <w:rPr>
                                <w:rFonts w:ascii="Tahoma" w:hAnsi="Tahoma" w:cs="Tahoma"/>
                                <w:sz w:val="16"/>
                              </w:rPr>
                            </w:pPr>
                          </w:p>
                          <w:p w14:paraId="26A22DAC" w14:textId="65C0918C" w:rsidR="007A2CD9" w:rsidRDefault="007A2CD9">
                            <w:pPr>
                              <w:rPr>
                                <w:color w:val="FF0000"/>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7F10F" id="_x0000_t202" coordsize="21600,21600" o:spt="202" path="m,l,21600r21600,l21600,xe">
                <v:stroke joinstyle="miter"/>
                <v:path gradientshapeok="t" o:connecttype="rect"/>
              </v:shapetype>
              <v:shape id="Text Box 18" o:spid="_x0000_s1027" type="#_x0000_t202" style="position:absolute;margin-left:-13.95pt;margin-top:7.35pt;width:369.95pt;height:275.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">
                <v:textbox>
                  <w:txbxContent>
                    <w:p w14:paraId="426D9157" w14:textId="4B2BCA99" w:rsidR="008B6903" w:rsidRDefault="00F10A86" w:rsidP="008B6903">
                      <w:pPr>
                        <w:jc w:val="center"/>
                        <w:rPr>
                          <w:rFonts w:ascii="Tahoma" w:hAnsi="Tahoma" w:cs="Tahoma"/>
                          <w:sz w:val="16"/>
                        </w:rPr>
                      </w:pPr>
                      <w:r w:rsidRPr="00F10A86">
                        <w:rPr>
                          <w:rFonts w:ascii="Tahoma" w:hAnsi="Tahoma" w:cs="Tahoma"/>
                          <w:noProof/>
                          <w:sz w:val="16"/>
                        </w:rPr>
                        <w:drawing>
                          <wp:inline distT="0" distB="0" distL="0" distR="0" wp14:anchorId="4D1757BE" wp14:editId="15690CF4">
                            <wp:extent cx="4707228" cy="3440382"/>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1287" cy="3443349"/>
                                    </a:xfrm>
                                    <a:prstGeom prst="rect">
                                      <a:avLst/>
                                    </a:prstGeom>
                                    <a:noFill/>
                                    <a:ln>
                                      <a:noFill/>
                                    </a:ln>
                                  </pic:spPr>
                                </pic:pic>
                              </a:graphicData>
                            </a:graphic>
                          </wp:inline>
                        </w:drawing>
                      </w:r>
                    </w:p>
                    <w:p w14:paraId="342C6818" w14:textId="6FE66199" w:rsidR="007A2CD9" w:rsidRDefault="007A2CD9" w:rsidP="008B6903">
                      <w:pPr>
                        <w:jc w:val="center"/>
                        <w:rPr>
                          <w:rFonts w:ascii="Tahoma" w:hAnsi="Tahoma" w:cs="Tahoma"/>
                          <w:sz w:val="16"/>
                        </w:rPr>
                      </w:pPr>
                    </w:p>
                    <w:p w14:paraId="26A22DAC" w14:textId="65C0918C" w:rsidR="007A2CD9" w:rsidRDefault="007A2CD9">
                      <w:pPr>
                        <w:rPr>
                          <w:color w:val="FF0000"/>
                          <w:sz w:val="22"/>
                        </w:rPr>
                      </w:pPr>
                    </w:p>
                  </w:txbxContent>
                </v:textbox>
                <w10:wrap type="square" side="right"/>
              </v:shape>
            </w:pict>
          </mc:Fallback>
        </mc:AlternateContent>
      </w:r>
      <w:r w:rsidR="00044563" w:rsidRPr="001D5420">
        <w:rPr>
          <w:rFonts w:asciiTheme="minorHAnsi" w:hAnsiTheme="minorHAnsi" w:cstheme="minorHAnsi"/>
          <w:szCs w:val="18"/>
        </w:rPr>
        <w:t xml:space="preserve">P5b. Description of Photo: (View, date, </w:t>
      </w:r>
    </w:p>
    <w:p w14:paraId="6E56085E" w14:textId="21907A47" w:rsidR="00044563" w:rsidRPr="000E4869" w:rsidRDefault="00044563" w:rsidP="00D05B04">
      <w:pPr>
        <w:rPr>
          <w:rFonts w:asciiTheme="minorHAnsi" w:hAnsiTheme="minorHAnsi" w:cstheme="minorHAnsi"/>
          <w:szCs w:val="18"/>
          <w:u w:val="single"/>
        </w:rPr>
      </w:pPr>
      <w:r w:rsidRPr="001D5420">
        <w:rPr>
          <w:rFonts w:asciiTheme="minorHAnsi" w:hAnsiTheme="minorHAnsi" w:cstheme="minorHAnsi"/>
          <w:szCs w:val="18"/>
        </w:rPr>
        <w:t xml:space="preserve">accession #) </w:t>
      </w:r>
      <w:r w:rsidR="00F10A86">
        <w:rPr>
          <w:rFonts w:asciiTheme="minorHAnsi" w:hAnsiTheme="minorHAnsi" w:cstheme="minorHAnsi"/>
          <w:szCs w:val="18"/>
          <w:u w:val="single"/>
        </w:rPr>
        <w:t>831 Fourth Street</w:t>
      </w:r>
      <w:r w:rsidR="00F240AC">
        <w:rPr>
          <w:rFonts w:asciiTheme="minorHAnsi" w:hAnsiTheme="minorHAnsi" w:cstheme="minorHAnsi"/>
          <w:szCs w:val="18"/>
          <w:u w:val="single"/>
        </w:rPr>
        <w:t xml:space="preserve"> </w:t>
      </w:r>
      <w:r w:rsidR="00D05B04" w:rsidRPr="001D5420">
        <w:rPr>
          <w:rFonts w:asciiTheme="minorHAnsi" w:hAnsiTheme="minorHAnsi" w:cstheme="minorHAnsi"/>
          <w:szCs w:val="18"/>
          <w:u w:val="single"/>
        </w:rPr>
        <w:t>viewed from</w:t>
      </w:r>
      <w:r w:rsidR="00F240AC">
        <w:rPr>
          <w:rFonts w:asciiTheme="minorHAnsi" w:hAnsiTheme="minorHAnsi" w:cstheme="minorHAnsi"/>
          <w:szCs w:val="18"/>
          <w:u w:val="single"/>
        </w:rPr>
        <w:t xml:space="preserve"> </w:t>
      </w:r>
      <w:r w:rsidR="00934D27">
        <w:rPr>
          <w:rFonts w:asciiTheme="minorHAnsi" w:hAnsiTheme="minorHAnsi" w:cstheme="minorHAnsi"/>
          <w:szCs w:val="18"/>
          <w:u w:val="single"/>
        </w:rPr>
        <w:t xml:space="preserve">the </w:t>
      </w:r>
      <w:r w:rsidR="003031F1">
        <w:rPr>
          <w:rFonts w:asciiTheme="minorHAnsi" w:hAnsiTheme="minorHAnsi" w:cstheme="minorHAnsi"/>
          <w:szCs w:val="18"/>
          <w:u w:val="single"/>
        </w:rPr>
        <w:t>North</w:t>
      </w:r>
      <w:r w:rsidR="000E4869">
        <w:rPr>
          <w:rFonts w:asciiTheme="minorHAnsi" w:hAnsiTheme="minorHAnsi" w:cstheme="minorHAnsi"/>
          <w:szCs w:val="18"/>
          <w:u w:val="single"/>
        </w:rPr>
        <w:t xml:space="preserve"> side of Fourth Street</w:t>
      </w:r>
      <w:r w:rsidR="00D05B04" w:rsidRPr="001D5420">
        <w:rPr>
          <w:rFonts w:asciiTheme="minorHAnsi" w:hAnsiTheme="minorHAnsi" w:cstheme="minorHAnsi"/>
          <w:szCs w:val="18"/>
          <w:u w:val="single"/>
        </w:rPr>
        <w:t xml:space="preserve">, looking </w:t>
      </w:r>
      <w:r w:rsidR="003031F1">
        <w:rPr>
          <w:rFonts w:asciiTheme="minorHAnsi" w:hAnsiTheme="minorHAnsi" w:cstheme="minorHAnsi"/>
          <w:szCs w:val="18"/>
          <w:u w:val="single"/>
        </w:rPr>
        <w:t>South</w:t>
      </w:r>
      <w:r w:rsidR="00D05B04" w:rsidRPr="001D5420">
        <w:rPr>
          <w:rFonts w:asciiTheme="minorHAnsi" w:hAnsiTheme="minorHAnsi" w:cstheme="minorHAnsi"/>
          <w:szCs w:val="18"/>
          <w:u w:val="single"/>
        </w:rPr>
        <w:t xml:space="preserve">. </w:t>
      </w:r>
      <w:r w:rsidR="00F10A86" w:rsidRPr="00F10A86">
        <w:rPr>
          <w:rFonts w:asciiTheme="minorHAnsi" w:hAnsiTheme="minorHAnsi" w:cstheme="minorHAnsi"/>
          <w:bCs/>
          <w:szCs w:val="18"/>
          <w:u w:val="single"/>
        </w:rPr>
        <w:t>September 1, 2019</w:t>
      </w:r>
      <w:r w:rsidR="00F10A86">
        <w:rPr>
          <w:rFonts w:asciiTheme="minorHAnsi" w:hAnsiTheme="minorHAnsi" w:cstheme="minorHAnsi"/>
          <w:bCs/>
          <w:szCs w:val="18"/>
          <w:u w:val="single"/>
        </w:rPr>
        <w:t>.</w:t>
      </w:r>
    </w:p>
    <w:p w14:paraId="758BF043" w14:textId="77777777" w:rsidR="00044563" w:rsidRPr="001D5420" w:rsidRDefault="00044563">
      <w:pPr>
        <w:pStyle w:val="Header"/>
        <w:tabs>
          <w:tab w:val="clear" w:pos="4320"/>
          <w:tab w:val="clear" w:pos="8640"/>
        </w:tabs>
        <w:rPr>
          <w:rFonts w:asciiTheme="minorHAnsi" w:hAnsiTheme="minorHAnsi" w:cstheme="minorHAnsi"/>
          <w:szCs w:val="18"/>
        </w:rPr>
      </w:pPr>
    </w:p>
    <w:p w14:paraId="148D2CC2" w14:textId="1F6F3645" w:rsidR="00044563" w:rsidRPr="001D5420" w:rsidRDefault="00044563">
      <w:pPr>
        <w:pStyle w:val="FormBold"/>
        <w:rPr>
          <w:rFonts w:asciiTheme="minorHAnsi" w:hAnsiTheme="minorHAnsi" w:cstheme="minorHAnsi"/>
          <w:bCs/>
          <w:sz w:val="18"/>
          <w:szCs w:val="18"/>
        </w:rPr>
      </w:pPr>
      <w:r w:rsidRPr="001D5420">
        <w:rPr>
          <w:rFonts w:asciiTheme="minorHAnsi" w:hAnsiTheme="minorHAnsi" w:cstheme="minorHAnsi"/>
          <w:bCs/>
          <w:sz w:val="18"/>
          <w:szCs w:val="18"/>
        </w:rPr>
        <w:t>*P6.  Date Constructed/Age and Sources:</w:t>
      </w:r>
    </w:p>
    <w:p w14:paraId="06FAD00B" w14:textId="2F8A31BE" w:rsidR="00044563" w:rsidRPr="001D5420" w:rsidRDefault="0004456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Prehistoric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Both</w:t>
      </w:r>
    </w:p>
    <w:p w14:paraId="66A9BCE5" w14:textId="0644A8F5" w:rsidR="004322D0" w:rsidRPr="001D5420" w:rsidRDefault="00F10A86" w:rsidP="000C0241">
      <w:pPr>
        <w:pStyle w:val="Header"/>
        <w:tabs>
          <w:tab w:val="clear" w:pos="4320"/>
          <w:tab w:val="clear" w:pos="8640"/>
        </w:tabs>
        <w:spacing w:after="120"/>
        <w:rPr>
          <w:rFonts w:asciiTheme="minorHAnsi" w:hAnsiTheme="minorHAnsi" w:cstheme="minorHAnsi"/>
          <w:szCs w:val="18"/>
        </w:rPr>
      </w:pPr>
      <w:r>
        <w:rPr>
          <w:rFonts w:asciiTheme="minorHAnsi" w:hAnsiTheme="minorHAnsi" w:cstheme="minorHAnsi"/>
          <w:szCs w:val="18"/>
          <w:u w:val="single"/>
        </w:rPr>
        <w:t xml:space="preserve">Predates </w:t>
      </w:r>
      <w:r w:rsidR="00E91B5D">
        <w:rPr>
          <w:rFonts w:asciiTheme="minorHAnsi" w:hAnsiTheme="minorHAnsi" w:cstheme="minorHAnsi"/>
          <w:szCs w:val="18"/>
          <w:u w:val="single"/>
        </w:rPr>
        <w:t>19</w:t>
      </w:r>
      <w:r w:rsidR="000E4869">
        <w:rPr>
          <w:rFonts w:asciiTheme="minorHAnsi" w:hAnsiTheme="minorHAnsi" w:cstheme="minorHAnsi"/>
          <w:szCs w:val="18"/>
          <w:u w:val="single"/>
        </w:rPr>
        <w:t>2</w:t>
      </w:r>
      <w:r>
        <w:rPr>
          <w:rFonts w:asciiTheme="minorHAnsi" w:hAnsiTheme="minorHAnsi" w:cstheme="minorHAnsi"/>
          <w:szCs w:val="18"/>
          <w:u w:val="single"/>
        </w:rPr>
        <w:t>4</w:t>
      </w:r>
      <w:r w:rsidR="000E4869">
        <w:rPr>
          <w:rFonts w:asciiTheme="minorHAnsi" w:hAnsiTheme="minorHAnsi" w:cstheme="minorHAnsi"/>
          <w:szCs w:val="18"/>
          <w:u w:val="single"/>
        </w:rPr>
        <w:t xml:space="preserve"> (</w:t>
      </w:r>
      <w:r>
        <w:rPr>
          <w:rFonts w:asciiTheme="minorHAnsi" w:hAnsiTheme="minorHAnsi" w:cstheme="minorHAnsi"/>
          <w:szCs w:val="18"/>
          <w:u w:val="single"/>
        </w:rPr>
        <w:t>Sanborns</w:t>
      </w:r>
      <w:r w:rsidR="000E4869">
        <w:rPr>
          <w:rFonts w:asciiTheme="minorHAnsi" w:hAnsiTheme="minorHAnsi" w:cstheme="minorHAnsi"/>
          <w:szCs w:val="18"/>
          <w:u w:val="single"/>
        </w:rPr>
        <w:t>)</w:t>
      </w:r>
    </w:p>
    <w:p w14:paraId="18C08B7D" w14:textId="33D0E9A8" w:rsidR="008F2F6F" w:rsidRPr="001D5420" w:rsidRDefault="00044563">
      <w:pPr>
        <w:pStyle w:val="Header"/>
        <w:tabs>
          <w:tab w:val="clear" w:pos="4320"/>
          <w:tab w:val="clear" w:pos="8640"/>
        </w:tabs>
        <w:rPr>
          <w:rFonts w:asciiTheme="minorHAnsi" w:hAnsiTheme="minorHAnsi" w:cstheme="minorHAnsi"/>
          <w:b/>
          <w:bCs/>
          <w:szCs w:val="18"/>
        </w:rPr>
      </w:pPr>
      <w:r w:rsidRPr="001D5420">
        <w:rPr>
          <w:rFonts w:asciiTheme="minorHAnsi" w:hAnsiTheme="minorHAnsi" w:cstheme="minorHAnsi"/>
          <w:b/>
          <w:bCs/>
          <w:szCs w:val="18"/>
        </w:rPr>
        <w:t>*P7.  Owner and Address:</w:t>
      </w:r>
    </w:p>
    <w:p w14:paraId="443965F2" w14:textId="02D0ED66" w:rsidR="00B31DA5" w:rsidRDefault="00B31DA5" w:rsidP="00B31DA5">
      <w:pPr>
        <w:pStyle w:val="FormBold"/>
        <w:rPr>
          <w:rFonts w:asciiTheme="minorHAnsi" w:hAnsiTheme="minorHAnsi" w:cstheme="minorHAnsi"/>
          <w:b w:val="0"/>
          <w:sz w:val="18"/>
          <w:szCs w:val="18"/>
          <w:u w:val="single"/>
        </w:rPr>
      </w:pPr>
    </w:p>
    <w:p w14:paraId="243006FF" w14:textId="6969F83A" w:rsidR="002F1DB4" w:rsidRDefault="002F1DB4" w:rsidP="00B31DA5">
      <w:pPr>
        <w:pStyle w:val="FormBold"/>
        <w:rPr>
          <w:rFonts w:asciiTheme="minorHAnsi" w:hAnsiTheme="minorHAnsi" w:cstheme="minorHAnsi"/>
          <w:b w:val="0"/>
          <w:sz w:val="18"/>
          <w:szCs w:val="18"/>
          <w:u w:val="single"/>
        </w:rPr>
      </w:pPr>
    </w:p>
    <w:p w14:paraId="2164B51E" w14:textId="0F85FFCA" w:rsidR="002F1DB4" w:rsidRPr="001D5420" w:rsidRDefault="002F1DB4" w:rsidP="00B31DA5">
      <w:pPr>
        <w:pStyle w:val="FormBold"/>
        <w:rPr>
          <w:rFonts w:asciiTheme="minorHAnsi" w:hAnsiTheme="minorHAnsi" w:cstheme="minorHAnsi"/>
          <w:b w:val="0"/>
          <w:bCs/>
          <w:sz w:val="18"/>
          <w:szCs w:val="18"/>
          <w:u w:val="single"/>
        </w:rPr>
      </w:pPr>
    </w:p>
    <w:p w14:paraId="7BDF6009" w14:textId="635DF6FF" w:rsidR="00044563" w:rsidRPr="001D5420" w:rsidRDefault="00044563">
      <w:pPr>
        <w:rPr>
          <w:rFonts w:asciiTheme="minorHAnsi" w:hAnsiTheme="minorHAnsi" w:cstheme="minorHAnsi"/>
          <w:szCs w:val="18"/>
        </w:rPr>
      </w:pPr>
      <w:r w:rsidRPr="001D5420">
        <w:rPr>
          <w:rFonts w:asciiTheme="minorHAnsi" w:hAnsiTheme="minorHAnsi" w:cstheme="minorHAnsi"/>
          <w:b/>
          <w:bCs/>
          <w:szCs w:val="18"/>
        </w:rPr>
        <w:t>*P8.  Recorded by:</w:t>
      </w:r>
      <w:r w:rsidRPr="001D5420">
        <w:rPr>
          <w:rFonts w:asciiTheme="minorHAnsi" w:hAnsiTheme="minorHAnsi" w:cstheme="minorHAnsi"/>
          <w:szCs w:val="18"/>
        </w:rPr>
        <w:t xml:space="preserve">  (Name, affiliation, address)</w:t>
      </w:r>
    </w:p>
    <w:p w14:paraId="3BD78500" w14:textId="1DF25D9E" w:rsidR="003561A1" w:rsidRDefault="003561A1" w:rsidP="00B31DA5">
      <w:pPr>
        <w:rPr>
          <w:rFonts w:asciiTheme="minorHAnsi" w:hAnsiTheme="minorHAnsi" w:cstheme="minorHAnsi"/>
          <w:szCs w:val="18"/>
          <w:u w:val="single"/>
        </w:rPr>
      </w:pPr>
      <w:r>
        <w:rPr>
          <w:rFonts w:asciiTheme="minorHAnsi" w:hAnsiTheme="minorHAnsi" w:cstheme="minorHAnsi"/>
          <w:szCs w:val="18"/>
          <w:u w:val="single"/>
        </w:rPr>
        <w:t>Kai Morgan</w:t>
      </w:r>
    </w:p>
    <w:p w14:paraId="076F66B3" w14:textId="13D05FA0" w:rsidR="00B31DA5"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Garavaglia Architecture, Inc.</w:t>
      </w:r>
    </w:p>
    <w:p w14:paraId="57C39793" w14:textId="77777777" w:rsidR="00B31DA5"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582 Market Street, Suite 1800</w:t>
      </w:r>
    </w:p>
    <w:p w14:paraId="2F3EE97D" w14:textId="1D8D58AE" w:rsidR="00223B02" w:rsidRPr="001D5420" w:rsidRDefault="00B31DA5" w:rsidP="00B31DA5">
      <w:pPr>
        <w:rPr>
          <w:rFonts w:asciiTheme="minorHAnsi" w:hAnsiTheme="minorHAnsi" w:cstheme="minorHAnsi"/>
          <w:szCs w:val="18"/>
          <w:u w:val="single"/>
        </w:rPr>
      </w:pPr>
      <w:r w:rsidRPr="001D5420">
        <w:rPr>
          <w:rFonts w:asciiTheme="minorHAnsi" w:hAnsiTheme="minorHAnsi" w:cstheme="minorHAnsi"/>
          <w:szCs w:val="18"/>
          <w:u w:val="single"/>
        </w:rPr>
        <w:t>San Francisco, CA 94104</w:t>
      </w:r>
    </w:p>
    <w:p w14:paraId="528FC26F" w14:textId="77777777" w:rsidR="00B31DA5" w:rsidRPr="001D5420" w:rsidRDefault="00B31DA5" w:rsidP="00B31DA5">
      <w:pPr>
        <w:rPr>
          <w:rFonts w:asciiTheme="minorHAnsi" w:hAnsiTheme="minorHAnsi" w:cstheme="minorHAnsi"/>
          <w:b/>
          <w:bCs/>
          <w:szCs w:val="18"/>
        </w:rPr>
      </w:pPr>
    </w:p>
    <w:p w14:paraId="1B98C40C" w14:textId="521D0019" w:rsidR="00044563" w:rsidRPr="001D5420" w:rsidRDefault="00044563" w:rsidP="00963BD7">
      <w:pPr>
        <w:rPr>
          <w:rFonts w:asciiTheme="minorHAnsi" w:hAnsiTheme="minorHAnsi" w:cstheme="minorHAnsi"/>
          <w:szCs w:val="18"/>
          <w:u w:val="single"/>
        </w:rPr>
      </w:pPr>
      <w:r w:rsidRPr="001D5420">
        <w:rPr>
          <w:rFonts w:asciiTheme="minorHAnsi" w:hAnsiTheme="minorHAnsi" w:cstheme="minorHAnsi"/>
          <w:b/>
          <w:bCs/>
          <w:szCs w:val="18"/>
        </w:rPr>
        <w:t>*P9.  Date Recorded:</w:t>
      </w:r>
      <w:r w:rsidRPr="001D5420">
        <w:rPr>
          <w:rFonts w:asciiTheme="minorHAnsi" w:hAnsiTheme="minorHAnsi" w:cstheme="minorHAnsi"/>
          <w:szCs w:val="18"/>
        </w:rPr>
        <w:t xml:space="preserve"> </w:t>
      </w:r>
      <w:r w:rsidR="003B3B9C" w:rsidRPr="001D5420">
        <w:rPr>
          <w:rFonts w:asciiTheme="minorHAnsi" w:hAnsiTheme="minorHAnsi" w:cstheme="minorHAnsi"/>
          <w:szCs w:val="18"/>
          <w:u w:val="single"/>
        </w:rPr>
        <w:t xml:space="preserve"> </w:t>
      </w:r>
      <w:r w:rsidR="00B31DA5" w:rsidRPr="001D5420">
        <w:rPr>
          <w:rFonts w:asciiTheme="minorHAnsi" w:hAnsiTheme="minorHAnsi" w:cstheme="minorHAnsi"/>
          <w:szCs w:val="18"/>
          <w:u w:val="single"/>
        </w:rPr>
        <w:t xml:space="preserve">July </w:t>
      </w:r>
      <w:r w:rsidR="000727A8">
        <w:rPr>
          <w:rFonts w:asciiTheme="minorHAnsi" w:hAnsiTheme="minorHAnsi" w:cstheme="minorHAnsi"/>
          <w:szCs w:val="18"/>
          <w:u w:val="single"/>
        </w:rPr>
        <w:t>30</w:t>
      </w:r>
      <w:r w:rsidR="00B31DA5" w:rsidRPr="001D5420">
        <w:rPr>
          <w:rFonts w:asciiTheme="minorHAnsi" w:hAnsiTheme="minorHAnsi" w:cstheme="minorHAnsi"/>
          <w:szCs w:val="18"/>
          <w:u w:val="single"/>
        </w:rPr>
        <w:t>, 2020</w:t>
      </w:r>
    </w:p>
    <w:p w14:paraId="47E513E9" w14:textId="576F4A60" w:rsidR="00044563" w:rsidRPr="001D5420" w:rsidRDefault="00044563" w:rsidP="00196592">
      <w:pPr>
        <w:rPr>
          <w:rFonts w:asciiTheme="minorHAnsi" w:hAnsiTheme="minorHAnsi" w:cstheme="minorHAnsi"/>
          <w:szCs w:val="18"/>
          <w:u w:val="single"/>
        </w:rPr>
      </w:pPr>
      <w:r w:rsidRPr="001D5420">
        <w:rPr>
          <w:rFonts w:asciiTheme="minorHAnsi" w:hAnsiTheme="minorHAnsi" w:cstheme="minorHAnsi"/>
          <w:b/>
          <w:bCs/>
          <w:szCs w:val="18"/>
        </w:rPr>
        <w:t>*P10.  Survey Type:</w:t>
      </w:r>
      <w:r w:rsidRPr="001D5420">
        <w:rPr>
          <w:rFonts w:asciiTheme="minorHAnsi" w:hAnsiTheme="minorHAnsi" w:cstheme="minorHAnsi"/>
          <w:szCs w:val="18"/>
        </w:rPr>
        <w:t xml:space="preserve"> (Describe)</w:t>
      </w:r>
      <w:r w:rsidR="00196592" w:rsidRPr="001D5420">
        <w:rPr>
          <w:rFonts w:asciiTheme="minorHAnsi" w:hAnsiTheme="minorHAnsi" w:cstheme="minorHAnsi"/>
          <w:szCs w:val="18"/>
        </w:rPr>
        <w:t xml:space="preserve"> </w:t>
      </w:r>
      <w:r w:rsidR="00B31DA5" w:rsidRPr="001D5420">
        <w:rPr>
          <w:rFonts w:asciiTheme="minorHAnsi" w:hAnsiTheme="minorHAnsi" w:cstheme="minorHAnsi"/>
          <w:szCs w:val="18"/>
          <w:u w:val="single"/>
        </w:rPr>
        <w:t>Intensive.</w:t>
      </w:r>
    </w:p>
    <w:p w14:paraId="5329720F" w14:textId="5C157071" w:rsidR="00A95E01" w:rsidRPr="001D5420" w:rsidRDefault="00B15344" w:rsidP="000C0241">
      <w:pPr>
        <w:spacing w:after="120"/>
        <w:rPr>
          <w:rFonts w:asciiTheme="minorHAnsi" w:hAnsiTheme="minorHAnsi" w:cstheme="minorHAnsi"/>
          <w:i/>
          <w:szCs w:val="18"/>
        </w:rPr>
      </w:pPr>
      <w:r w:rsidRPr="001D5420">
        <w:rPr>
          <w:rFonts w:asciiTheme="minorHAnsi" w:hAnsiTheme="minorHAnsi" w:cstheme="minorHAnsi"/>
          <w:b/>
          <w:bCs/>
          <w:szCs w:val="18"/>
        </w:rPr>
        <w:t>*P11.  Report Citation:</w:t>
      </w:r>
      <w:r w:rsidRPr="001D5420">
        <w:rPr>
          <w:rFonts w:asciiTheme="minorHAnsi" w:hAnsiTheme="minorHAnsi" w:cstheme="minorHAnsi"/>
          <w:szCs w:val="18"/>
        </w:rPr>
        <w:t xml:space="preserve">  (Cite survey report and other sources, or enter “none.”) </w:t>
      </w:r>
      <w:r w:rsidR="00B31DA5" w:rsidRPr="001D5420">
        <w:rPr>
          <w:rFonts w:asciiTheme="minorHAnsi" w:hAnsiTheme="minorHAnsi" w:cstheme="minorHAnsi"/>
          <w:szCs w:val="18"/>
          <w:u w:val="single"/>
        </w:rPr>
        <w:t>None</w:t>
      </w:r>
    </w:p>
    <w:p w14:paraId="25AE8095" w14:textId="4A581469" w:rsidR="00B15344" w:rsidRPr="001D5420" w:rsidRDefault="00B15344" w:rsidP="00B745CD">
      <w:pPr>
        <w:pStyle w:val="Footer"/>
        <w:rPr>
          <w:rFonts w:asciiTheme="minorHAnsi" w:hAnsiTheme="minorHAnsi" w:cstheme="minorHAnsi"/>
          <w:szCs w:val="18"/>
        </w:rPr>
        <w:sectPr w:rsidR="00B15344" w:rsidRPr="001D5420" w:rsidSect="00F43B00">
          <w:headerReference w:type="default" r:id="rId10"/>
          <w:footerReference w:type="default" r:id="rId11"/>
          <w:pgSz w:w="12240" w:h="15840" w:code="1"/>
          <w:pgMar w:top="360" w:right="504" w:bottom="360" w:left="720" w:header="720" w:footer="432" w:gutter="0"/>
          <w:cols w:space="720"/>
        </w:sectPr>
      </w:pPr>
      <w:r w:rsidRPr="001D5420">
        <w:rPr>
          <w:rFonts w:asciiTheme="minorHAnsi" w:hAnsiTheme="minorHAnsi" w:cstheme="minorHAnsi"/>
          <w:b/>
          <w:bCs/>
          <w:szCs w:val="18"/>
        </w:rPr>
        <w:t>*Attachments:</w:t>
      </w:r>
      <w:r w:rsidRPr="001D5420">
        <w:rPr>
          <w:rFonts w:asciiTheme="minorHAnsi" w:hAnsiTheme="minorHAnsi" w:cstheme="minorHAnsi"/>
          <w:szCs w:val="18"/>
        </w:rPr>
        <w:t xml:space="preserve">  NONE  </w:t>
      </w:r>
      <w:r w:rsidR="00DD2681" w:rsidRPr="001D5420">
        <w:rPr>
          <w:rFonts w:asciiTheme="minorHAnsi" w:hAnsiTheme="minorHAnsi" w:cstheme="minorHAnsi"/>
          <w:szCs w:val="18"/>
        </w:rPr>
        <w:sym w:font="Wingdings" w:char="F078"/>
      </w:r>
      <w:r w:rsidRPr="001D5420">
        <w:rPr>
          <w:rFonts w:asciiTheme="minorHAnsi" w:hAnsiTheme="minorHAnsi" w:cstheme="minorHAnsi"/>
          <w:szCs w:val="18"/>
        </w:rPr>
        <w:t xml:space="preserve"> Location Map </w:t>
      </w:r>
      <w:r w:rsidR="005D7B46" w:rsidRPr="001D5420">
        <w:rPr>
          <w:rFonts w:asciiTheme="minorHAnsi" w:hAnsiTheme="minorHAnsi" w:cstheme="minorHAnsi"/>
          <w:szCs w:val="18"/>
        </w:rPr>
        <w:sym w:font="Wingdings" w:char="F06F"/>
      </w:r>
      <w:r w:rsidRPr="001D5420">
        <w:rPr>
          <w:rFonts w:asciiTheme="minorHAnsi" w:hAnsiTheme="minorHAnsi" w:cstheme="minorHAnsi"/>
          <w:szCs w:val="18"/>
        </w:rPr>
        <w:t xml:space="preserve"> Sketch Map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Continuation Sheet  </w:t>
      </w:r>
      <w:r w:rsidRPr="001D5420">
        <w:rPr>
          <w:rFonts w:asciiTheme="minorHAnsi" w:hAnsiTheme="minorHAnsi" w:cstheme="minorHAnsi"/>
          <w:szCs w:val="18"/>
        </w:rPr>
        <w:sym w:font="Wingdings" w:char="F078"/>
      </w:r>
      <w:r w:rsidRPr="001D5420">
        <w:rPr>
          <w:rFonts w:asciiTheme="minorHAnsi" w:hAnsiTheme="minorHAnsi" w:cstheme="minorHAnsi"/>
          <w:szCs w:val="18"/>
        </w:rPr>
        <w:t xml:space="preserve"> Building, Structure, and Object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Archaeological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District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Linear Feature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Milling Station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Rock Art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Artifact Record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Photograph Record</w:t>
      </w:r>
      <w:r w:rsidR="00B507DB"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Other (list)  ________________</w:t>
      </w:r>
    </w:p>
    <w:p w14:paraId="5F1554A3" w14:textId="77777777" w:rsidR="00482DD3" w:rsidRDefault="00482DD3" w:rsidP="00761D3E">
      <w:pPr>
        <w:rPr>
          <w:rFonts w:asciiTheme="minorHAnsi" w:hAnsiTheme="minorHAnsi" w:cstheme="minorHAnsi"/>
          <w:szCs w:val="18"/>
        </w:rPr>
      </w:pPr>
    </w:p>
    <w:p w14:paraId="2C736784" w14:textId="77777777" w:rsidR="0040547A" w:rsidRDefault="0040547A" w:rsidP="003561A1">
      <w:pPr>
        <w:spacing w:after="20"/>
        <w:rPr>
          <w:rFonts w:asciiTheme="minorHAnsi" w:hAnsiTheme="minorHAnsi" w:cstheme="minorHAnsi"/>
          <w:szCs w:val="18"/>
        </w:rPr>
      </w:pPr>
    </w:p>
    <w:p w14:paraId="3D6D7119" w14:textId="77777777" w:rsidR="0040547A" w:rsidRDefault="0040547A" w:rsidP="003561A1">
      <w:pPr>
        <w:spacing w:after="20"/>
        <w:rPr>
          <w:rFonts w:asciiTheme="minorHAnsi" w:hAnsiTheme="minorHAnsi" w:cstheme="minorHAnsi"/>
          <w:szCs w:val="18"/>
        </w:rPr>
      </w:pPr>
    </w:p>
    <w:p w14:paraId="2CFB089B" w14:textId="77777777" w:rsidR="0040547A" w:rsidRDefault="0040547A" w:rsidP="003561A1">
      <w:pPr>
        <w:spacing w:after="20"/>
        <w:rPr>
          <w:rFonts w:asciiTheme="minorHAnsi" w:hAnsiTheme="minorHAnsi" w:cstheme="minorHAnsi"/>
          <w:szCs w:val="18"/>
        </w:rPr>
      </w:pPr>
    </w:p>
    <w:p w14:paraId="6BEF84ED" w14:textId="4970D4E1" w:rsidR="0040547A" w:rsidRDefault="0040547A" w:rsidP="003561A1">
      <w:pPr>
        <w:spacing w:after="20"/>
        <w:rPr>
          <w:rFonts w:asciiTheme="minorHAnsi" w:hAnsiTheme="minorHAnsi" w:cstheme="minorHAnsi"/>
          <w:szCs w:val="18"/>
        </w:rPr>
      </w:pPr>
    </w:p>
    <w:p w14:paraId="08A392A9" w14:textId="6B5DAF23" w:rsidR="00BF21B5" w:rsidRDefault="00BF21B5" w:rsidP="003561A1">
      <w:pPr>
        <w:spacing w:after="20"/>
        <w:rPr>
          <w:rFonts w:asciiTheme="minorHAnsi" w:hAnsiTheme="minorHAnsi" w:cstheme="minorHAnsi"/>
          <w:szCs w:val="18"/>
        </w:rPr>
      </w:pPr>
    </w:p>
    <w:p w14:paraId="0414BE24" w14:textId="77777777" w:rsidR="00BF21B5" w:rsidRDefault="00BF21B5" w:rsidP="003561A1">
      <w:pPr>
        <w:spacing w:after="20"/>
        <w:rPr>
          <w:rFonts w:asciiTheme="minorHAnsi" w:hAnsiTheme="minorHAnsi" w:cstheme="minorHAnsi"/>
          <w:szCs w:val="18"/>
        </w:rPr>
      </w:pPr>
    </w:p>
    <w:p w14:paraId="17E52EE4" w14:textId="17F34D77"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B1.  Historic Name: </w:t>
      </w:r>
      <w:r w:rsidR="00B31DA5" w:rsidRPr="001D5420">
        <w:rPr>
          <w:rFonts w:asciiTheme="minorHAnsi" w:hAnsiTheme="minorHAnsi" w:cstheme="minorHAnsi"/>
          <w:szCs w:val="18"/>
          <w:u w:val="single"/>
        </w:rPr>
        <w:t xml:space="preserve">                                                                     </w:t>
      </w:r>
    </w:p>
    <w:p w14:paraId="4E44AEAE" w14:textId="1FC0A668" w:rsidR="00044563" w:rsidRPr="001D5420" w:rsidRDefault="00044563" w:rsidP="003561A1">
      <w:pPr>
        <w:spacing w:after="20"/>
        <w:rPr>
          <w:rFonts w:asciiTheme="minorHAnsi" w:hAnsiTheme="minorHAnsi" w:cstheme="minorHAnsi"/>
          <w:szCs w:val="18"/>
        </w:rPr>
      </w:pPr>
      <w:r w:rsidRPr="001D5420">
        <w:rPr>
          <w:rFonts w:asciiTheme="minorHAnsi" w:hAnsiTheme="minorHAnsi" w:cstheme="minorHAnsi"/>
          <w:szCs w:val="18"/>
        </w:rPr>
        <w:t xml:space="preserve">B2.  Common Name: </w:t>
      </w:r>
      <w:r w:rsidR="000E4869">
        <w:rPr>
          <w:rFonts w:asciiTheme="minorHAnsi" w:hAnsiTheme="minorHAnsi" w:cstheme="minorHAnsi"/>
          <w:szCs w:val="18"/>
          <w:u w:val="single"/>
        </w:rPr>
        <w:t xml:space="preserve"> </w:t>
      </w:r>
      <w:r w:rsidR="00F10A86">
        <w:rPr>
          <w:rFonts w:asciiTheme="minorHAnsi" w:hAnsiTheme="minorHAnsi" w:cstheme="minorHAnsi"/>
          <w:szCs w:val="18"/>
          <w:u w:val="single"/>
        </w:rPr>
        <w:t>831 Fourth Street</w:t>
      </w:r>
      <w:r w:rsidR="00B31DA5" w:rsidRPr="001D5420">
        <w:rPr>
          <w:rFonts w:asciiTheme="minorHAnsi" w:hAnsiTheme="minorHAnsi" w:cstheme="minorHAnsi"/>
          <w:szCs w:val="18"/>
          <w:u w:val="single"/>
        </w:rPr>
        <w:t xml:space="preserve">                                                                      </w:t>
      </w:r>
    </w:p>
    <w:p w14:paraId="3BEE187C" w14:textId="7BA7DF10"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 xml:space="preserve">B3.  Original Use:   </w:t>
      </w:r>
      <w:r w:rsidRPr="001D5420">
        <w:rPr>
          <w:rFonts w:asciiTheme="minorHAnsi" w:hAnsiTheme="minorHAnsi" w:cstheme="minorHAnsi"/>
          <w:szCs w:val="18"/>
          <w:u w:val="single"/>
        </w:rPr>
        <w:tab/>
      </w:r>
      <w:r w:rsidR="000E4869">
        <w:rPr>
          <w:rFonts w:asciiTheme="minorHAnsi" w:hAnsiTheme="minorHAnsi" w:cstheme="minorHAnsi"/>
          <w:szCs w:val="18"/>
          <w:u w:val="single"/>
        </w:rPr>
        <w:t xml:space="preserve">Commercial </w:t>
      </w:r>
      <w:r w:rsidR="00815984">
        <w:rPr>
          <w:rFonts w:asciiTheme="minorHAnsi" w:hAnsiTheme="minorHAnsi" w:cstheme="minorHAnsi"/>
          <w:szCs w:val="18"/>
          <w:u w:val="single"/>
        </w:rPr>
        <w:t>(Auto showroom)</w:t>
      </w:r>
      <w:r w:rsidR="00D970FF">
        <w:rPr>
          <w:rFonts w:asciiTheme="minorHAnsi" w:hAnsiTheme="minorHAnsi" w:cstheme="minorHAnsi"/>
          <w:szCs w:val="18"/>
          <w:u w:val="single"/>
        </w:rPr>
        <w:t xml:space="preserve"> </w:t>
      </w:r>
      <w:r w:rsidRPr="001D5420">
        <w:rPr>
          <w:rFonts w:asciiTheme="minorHAnsi" w:hAnsiTheme="minorHAnsi" w:cstheme="minorHAnsi"/>
          <w:szCs w:val="18"/>
        </w:rPr>
        <w:t xml:space="preserve"> </w:t>
      </w:r>
      <w:r w:rsidR="009426A8">
        <w:rPr>
          <w:rFonts w:asciiTheme="minorHAnsi" w:hAnsiTheme="minorHAnsi" w:cstheme="minorHAnsi"/>
          <w:szCs w:val="18"/>
        </w:rPr>
        <w:t xml:space="preserve"> </w:t>
      </w:r>
      <w:r w:rsidRPr="001D5420">
        <w:rPr>
          <w:rFonts w:asciiTheme="minorHAnsi" w:hAnsiTheme="minorHAnsi" w:cstheme="minorHAnsi"/>
          <w:szCs w:val="18"/>
        </w:rPr>
        <w:t>B4.  Present Use:</w:t>
      </w:r>
      <w:r w:rsidR="00302CDE" w:rsidRPr="001D5420">
        <w:rPr>
          <w:rFonts w:asciiTheme="minorHAnsi" w:hAnsiTheme="minorHAnsi" w:cstheme="minorHAnsi"/>
          <w:szCs w:val="18"/>
        </w:rPr>
        <w:t xml:space="preserve">   </w:t>
      </w:r>
      <w:r w:rsidR="000E4869">
        <w:rPr>
          <w:rFonts w:asciiTheme="minorHAnsi" w:hAnsiTheme="minorHAnsi" w:cstheme="minorHAnsi"/>
          <w:szCs w:val="18"/>
          <w:u w:val="single"/>
        </w:rPr>
        <w:t>Commercial</w:t>
      </w:r>
      <w:r w:rsidR="00E91B5D" w:rsidRPr="001D5420">
        <w:rPr>
          <w:rFonts w:asciiTheme="minorHAnsi" w:hAnsiTheme="minorHAnsi" w:cstheme="minorHAnsi"/>
          <w:szCs w:val="18"/>
        </w:rPr>
        <w:t xml:space="preserve"> </w:t>
      </w:r>
      <w:r w:rsidR="00E91B5D">
        <w:rPr>
          <w:rFonts w:asciiTheme="minorHAnsi" w:hAnsiTheme="minorHAnsi" w:cstheme="minorHAnsi"/>
          <w:szCs w:val="18"/>
        </w:rPr>
        <w:t xml:space="preserve"> </w:t>
      </w:r>
    </w:p>
    <w:p w14:paraId="4BAF9174" w14:textId="405E2C72" w:rsidR="001D5420"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w:t>
      </w:r>
      <w:r w:rsidRPr="001D5420">
        <w:rPr>
          <w:rFonts w:asciiTheme="minorHAnsi" w:hAnsiTheme="minorHAnsi" w:cstheme="minorHAnsi"/>
          <w:b/>
          <w:bCs/>
          <w:szCs w:val="18"/>
        </w:rPr>
        <w:t>B5.  Architectural Style:</w:t>
      </w:r>
      <w:r w:rsidRPr="001D5420">
        <w:rPr>
          <w:rFonts w:asciiTheme="minorHAnsi" w:hAnsiTheme="minorHAnsi" w:cstheme="minorHAnsi"/>
          <w:szCs w:val="18"/>
        </w:rPr>
        <w:t xml:space="preserve"> </w:t>
      </w:r>
      <w:r w:rsidR="00F10A86">
        <w:rPr>
          <w:rFonts w:ascii="Calibri" w:hAnsi="Calibri" w:cs="Calibri"/>
          <w:szCs w:val="18"/>
          <w:u w:val="single"/>
        </w:rPr>
        <w:t>Mission</w:t>
      </w:r>
      <w:r w:rsidR="00B31DA5" w:rsidRPr="001D5420">
        <w:rPr>
          <w:rFonts w:asciiTheme="minorHAnsi" w:hAnsiTheme="minorHAnsi" w:cstheme="minorHAnsi"/>
          <w:szCs w:val="18"/>
          <w:u w:val="single"/>
        </w:rPr>
        <w:t xml:space="preserve">              </w:t>
      </w:r>
    </w:p>
    <w:p w14:paraId="509F1CD8" w14:textId="77777777" w:rsidR="001D5420" w:rsidRDefault="00044563" w:rsidP="003561A1">
      <w:pPr>
        <w:spacing w:after="20"/>
        <w:rPr>
          <w:rFonts w:asciiTheme="minorHAnsi" w:hAnsiTheme="minorHAnsi" w:cstheme="minorHAnsi"/>
          <w:szCs w:val="18"/>
        </w:rPr>
      </w:pPr>
      <w:r w:rsidRPr="001D5420">
        <w:rPr>
          <w:rFonts w:asciiTheme="minorHAnsi" w:hAnsiTheme="minorHAnsi" w:cstheme="minorHAnsi"/>
          <w:b/>
          <w:bCs/>
          <w:szCs w:val="18"/>
        </w:rPr>
        <w:t>*B6.  Construction History:</w:t>
      </w:r>
      <w:r w:rsidRPr="001D5420">
        <w:rPr>
          <w:rFonts w:asciiTheme="minorHAnsi" w:hAnsiTheme="minorHAnsi" w:cstheme="minorHAnsi"/>
          <w:szCs w:val="18"/>
        </w:rPr>
        <w:t xml:space="preserve"> (Construction date, alteration, and date of alterations</w:t>
      </w:r>
      <w:r w:rsidR="00135DC1" w:rsidRPr="001D5420">
        <w:rPr>
          <w:rFonts w:asciiTheme="minorHAnsi" w:hAnsiTheme="minorHAnsi" w:cstheme="minorHAnsi"/>
          <w:szCs w:val="18"/>
        </w:rPr>
        <w:t>)</w:t>
      </w:r>
      <w:r w:rsidRPr="001D5420">
        <w:rPr>
          <w:rFonts w:asciiTheme="minorHAnsi" w:hAnsiTheme="minorHAnsi" w:cstheme="minorHAnsi"/>
          <w:szCs w:val="18"/>
        </w:rPr>
        <w:t xml:space="preserve"> </w:t>
      </w:r>
    </w:p>
    <w:p w14:paraId="7DF0CB7E" w14:textId="7C056B09" w:rsidR="00B31DA5" w:rsidRDefault="00B31DA5" w:rsidP="003561A1">
      <w:pPr>
        <w:spacing w:after="20"/>
        <w:rPr>
          <w:rFonts w:asciiTheme="minorHAnsi" w:hAnsiTheme="minorHAnsi" w:cstheme="minorHAnsi"/>
          <w:szCs w:val="18"/>
        </w:rPr>
      </w:pPr>
      <w:r w:rsidRPr="001D5420">
        <w:rPr>
          <w:rFonts w:asciiTheme="minorHAnsi" w:hAnsiTheme="minorHAnsi" w:cstheme="minorHAnsi"/>
          <w:szCs w:val="18"/>
        </w:rPr>
        <w:t xml:space="preserve">Built </w:t>
      </w:r>
      <w:r w:rsidR="00F10A86">
        <w:rPr>
          <w:rFonts w:asciiTheme="minorHAnsi" w:hAnsiTheme="minorHAnsi" w:cstheme="minorHAnsi"/>
          <w:szCs w:val="18"/>
        </w:rPr>
        <w:t xml:space="preserve">before </w:t>
      </w:r>
      <w:r w:rsidR="00327B2A">
        <w:rPr>
          <w:rFonts w:asciiTheme="minorHAnsi" w:hAnsiTheme="minorHAnsi" w:cstheme="minorHAnsi"/>
          <w:szCs w:val="18"/>
        </w:rPr>
        <w:t>1</w:t>
      </w:r>
      <w:r w:rsidR="00934D27">
        <w:rPr>
          <w:rFonts w:asciiTheme="minorHAnsi" w:hAnsiTheme="minorHAnsi" w:cstheme="minorHAnsi"/>
          <w:szCs w:val="18"/>
        </w:rPr>
        <w:t>9</w:t>
      </w:r>
      <w:r w:rsidR="000E4869">
        <w:rPr>
          <w:rFonts w:asciiTheme="minorHAnsi" w:hAnsiTheme="minorHAnsi" w:cstheme="minorHAnsi"/>
          <w:szCs w:val="18"/>
        </w:rPr>
        <w:t>2</w:t>
      </w:r>
      <w:r w:rsidR="00F10A86">
        <w:rPr>
          <w:rFonts w:asciiTheme="minorHAnsi" w:hAnsiTheme="minorHAnsi" w:cstheme="minorHAnsi"/>
          <w:szCs w:val="18"/>
        </w:rPr>
        <w:t>4</w:t>
      </w:r>
      <w:r w:rsidR="00327B2A">
        <w:rPr>
          <w:rFonts w:asciiTheme="minorHAnsi" w:hAnsiTheme="minorHAnsi" w:cstheme="minorHAnsi"/>
          <w:szCs w:val="18"/>
        </w:rPr>
        <w:t xml:space="preserve"> (</w:t>
      </w:r>
      <w:r w:rsidR="00F10A86">
        <w:rPr>
          <w:rFonts w:asciiTheme="minorHAnsi" w:hAnsiTheme="minorHAnsi" w:cstheme="minorHAnsi"/>
          <w:szCs w:val="18"/>
        </w:rPr>
        <w:t>Sanborns</w:t>
      </w:r>
      <w:r w:rsidR="00327B2A">
        <w:rPr>
          <w:rFonts w:asciiTheme="minorHAnsi" w:hAnsiTheme="minorHAnsi" w:cstheme="minorHAnsi"/>
          <w:szCs w:val="18"/>
        </w:rPr>
        <w:t>)</w:t>
      </w:r>
      <w:r w:rsidR="001D5420">
        <w:rPr>
          <w:rFonts w:asciiTheme="minorHAnsi" w:hAnsiTheme="minorHAnsi" w:cstheme="minorHAnsi"/>
          <w:szCs w:val="18"/>
        </w:rPr>
        <w:t>.</w:t>
      </w:r>
    </w:p>
    <w:p w14:paraId="57628848" w14:textId="0F6DF0F5" w:rsidR="00044563" w:rsidRDefault="00044563" w:rsidP="003561A1">
      <w:pPr>
        <w:spacing w:after="20"/>
        <w:rPr>
          <w:rFonts w:asciiTheme="minorHAnsi" w:hAnsiTheme="minorHAnsi" w:cstheme="minorHAnsi"/>
          <w:szCs w:val="18"/>
          <w:u w:val="single"/>
        </w:rPr>
      </w:pPr>
      <w:r w:rsidRPr="001D5420">
        <w:rPr>
          <w:rFonts w:asciiTheme="minorHAnsi" w:hAnsiTheme="minorHAnsi" w:cstheme="minorHAnsi"/>
          <w:b/>
          <w:bCs/>
          <w:szCs w:val="18"/>
        </w:rPr>
        <w:t>*B7.  Moved?</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78"/>
      </w:r>
      <w:r w:rsidR="007A592C" w:rsidRPr="001D5420">
        <w:rPr>
          <w:rFonts w:asciiTheme="minorHAnsi" w:hAnsiTheme="minorHAnsi" w:cstheme="minorHAnsi"/>
          <w:szCs w:val="18"/>
        </w:rPr>
        <w:tab/>
      </w:r>
      <w:r w:rsidRPr="001D5420">
        <w:rPr>
          <w:rFonts w:asciiTheme="minorHAnsi" w:hAnsiTheme="minorHAnsi" w:cstheme="minorHAnsi"/>
          <w:b/>
          <w:bCs/>
          <w:szCs w:val="18"/>
        </w:rPr>
        <w:t>No</w:t>
      </w:r>
      <w:r w:rsidRPr="001D5420">
        <w:rPr>
          <w:rFonts w:asciiTheme="minorHAnsi" w:hAnsiTheme="minorHAnsi" w:cstheme="minorHAnsi"/>
          <w:szCs w:val="18"/>
        </w:rPr>
        <w:t xml:space="preserve"> </w:t>
      </w:r>
      <w:r w:rsidR="00531A98"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Yes</w:t>
      </w:r>
      <w:r w:rsidRPr="001D5420">
        <w:rPr>
          <w:rFonts w:asciiTheme="minorHAnsi" w:hAnsiTheme="minorHAnsi" w:cstheme="minorHAnsi"/>
          <w:szCs w:val="18"/>
        </w:rPr>
        <w:t xml:space="preserve">  </w:t>
      </w:r>
      <w:r w:rsidRPr="001D5420">
        <w:rPr>
          <w:rFonts w:asciiTheme="minorHAnsi" w:hAnsiTheme="minorHAnsi" w:cstheme="minorHAnsi"/>
          <w:szCs w:val="18"/>
        </w:rPr>
        <w:sym w:font="Wingdings" w:char="F06F"/>
      </w:r>
      <w:r w:rsidRPr="001D5420">
        <w:rPr>
          <w:rFonts w:asciiTheme="minorHAnsi" w:hAnsiTheme="minorHAnsi" w:cstheme="minorHAnsi"/>
          <w:szCs w:val="18"/>
        </w:rPr>
        <w:t xml:space="preserve">  </w:t>
      </w:r>
      <w:r w:rsidRPr="001D5420">
        <w:rPr>
          <w:rFonts w:asciiTheme="minorHAnsi" w:hAnsiTheme="minorHAnsi" w:cstheme="minorHAnsi"/>
          <w:b/>
          <w:bCs/>
          <w:szCs w:val="18"/>
        </w:rPr>
        <w:t>Unknown    Date: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Original Location:</w:t>
      </w:r>
      <w:r w:rsidRPr="001D5420">
        <w:rPr>
          <w:rFonts w:asciiTheme="minorHAnsi" w:hAnsiTheme="minorHAnsi" w:cstheme="minorHAnsi"/>
          <w:szCs w:val="18"/>
        </w:rPr>
        <w:t xml:space="preserve">  </w:t>
      </w:r>
      <w:r w:rsidR="007A592C" w:rsidRPr="001D5420">
        <w:rPr>
          <w:rFonts w:asciiTheme="minorHAnsi" w:hAnsiTheme="minorHAnsi" w:cstheme="minorHAnsi"/>
          <w:szCs w:val="18"/>
          <w:u w:val="single"/>
        </w:rPr>
        <w:t xml:space="preserve">  </w:t>
      </w:r>
      <w:r w:rsidR="002A6095" w:rsidRPr="001D5420">
        <w:rPr>
          <w:rFonts w:asciiTheme="minorHAnsi" w:hAnsiTheme="minorHAnsi" w:cstheme="minorHAnsi"/>
          <w:szCs w:val="18"/>
          <w:u w:val="single"/>
        </w:rPr>
        <w:t xml:space="preserve">            </w:t>
      </w:r>
      <w:r w:rsidRPr="001D5420">
        <w:rPr>
          <w:rFonts w:asciiTheme="minorHAnsi" w:hAnsiTheme="minorHAnsi" w:cstheme="minorHAnsi"/>
          <w:szCs w:val="18"/>
          <w:u w:val="single"/>
        </w:rPr>
        <w:tab/>
      </w:r>
    </w:p>
    <w:p w14:paraId="7A131A3A" w14:textId="616E6E17" w:rsidR="00044563" w:rsidRPr="001D5420" w:rsidRDefault="00044563" w:rsidP="003561A1">
      <w:pPr>
        <w:pStyle w:val="FormBold"/>
        <w:spacing w:after="20"/>
        <w:rPr>
          <w:rFonts w:asciiTheme="minorHAnsi" w:hAnsiTheme="minorHAnsi" w:cstheme="minorHAnsi"/>
          <w:bCs/>
          <w:sz w:val="18"/>
          <w:szCs w:val="18"/>
        </w:rPr>
      </w:pPr>
      <w:r w:rsidRPr="001D5420">
        <w:rPr>
          <w:rFonts w:asciiTheme="minorHAnsi" w:hAnsiTheme="minorHAnsi" w:cstheme="minorHAnsi"/>
          <w:bCs/>
          <w:sz w:val="18"/>
          <w:szCs w:val="18"/>
        </w:rPr>
        <w:t xml:space="preserve">*B8.  Related Features: </w:t>
      </w:r>
      <w:r w:rsidRPr="001D5420">
        <w:rPr>
          <w:rFonts w:asciiTheme="minorHAnsi" w:hAnsiTheme="minorHAnsi" w:cstheme="minorHAnsi"/>
          <w:b w:val="0"/>
          <w:bCs/>
          <w:sz w:val="18"/>
          <w:szCs w:val="18"/>
        </w:rPr>
        <w:tab/>
      </w:r>
      <w:r w:rsidRPr="001D5420">
        <w:rPr>
          <w:rFonts w:asciiTheme="minorHAnsi" w:hAnsiTheme="minorHAnsi" w:cstheme="minorHAnsi"/>
          <w:b w:val="0"/>
          <w:bCs/>
          <w:sz w:val="18"/>
          <w:szCs w:val="18"/>
        </w:rPr>
        <w:tab/>
      </w:r>
    </w:p>
    <w:p w14:paraId="49E22EBD" w14:textId="51095D41" w:rsidR="00E14DD8" w:rsidRPr="00E91B5D" w:rsidRDefault="00044563" w:rsidP="003561A1">
      <w:pPr>
        <w:spacing w:after="20"/>
        <w:rPr>
          <w:rFonts w:asciiTheme="minorHAnsi" w:hAnsiTheme="minorHAnsi" w:cstheme="minorHAnsi"/>
          <w:szCs w:val="18"/>
          <w:u w:val="single"/>
        </w:rPr>
      </w:pPr>
      <w:r w:rsidRPr="001D5420">
        <w:rPr>
          <w:rFonts w:asciiTheme="minorHAnsi" w:hAnsiTheme="minorHAnsi" w:cstheme="minorHAnsi"/>
          <w:szCs w:val="18"/>
        </w:rPr>
        <w:t>B9.  Architect:</w:t>
      </w:r>
      <w:r w:rsidR="00E91B5D">
        <w:rPr>
          <w:rFonts w:ascii="Calibri" w:hAnsi="Calibri" w:cs="Calibri"/>
          <w:szCs w:val="18"/>
          <w:u w:val="single"/>
        </w:rPr>
        <w:t xml:space="preserve">                  </w:t>
      </w:r>
      <w:r w:rsidR="00D970FF">
        <w:rPr>
          <w:rFonts w:ascii="Calibri" w:hAnsi="Calibri" w:cs="Calibri"/>
          <w:sz w:val="22"/>
          <w:szCs w:val="22"/>
        </w:rPr>
        <w:t xml:space="preserve">  </w:t>
      </w:r>
      <w:r w:rsidRPr="001D5420">
        <w:rPr>
          <w:rFonts w:asciiTheme="minorHAnsi" w:hAnsiTheme="minorHAnsi" w:cstheme="minorHAnsi"/>
          <w:szCs w:val="18"/>
        </w:rPr>
        <w:t>b.  Builder:</w:t>
      </w:r>
      <w:r w:rsidR="00E91B5D">
        <w:rPr>
          <w:rFonts w:asciiTheme="minorHAnsi" w:hAnsiTheme="minorHAnsi" w:cstheme="minorHAnsi"/>
          <w:szCs w:val="18"/>
        </w:rPr>
        <w:t xml:space="preserve"> </w:t>
      </w:r>
      <w:r w:rsidR="00E91B5D">
        <w:rPr>
          <w:rFonts w:ascii="Calibri" w:hAnsi="Calibri" w:cs="Calibri"/>
          <w:szCs w:val="18"/>
          <w:u w:val="single"/>
        </w:rPr>
        <w:t xml:space="preserve">         </w:t>
      </w:r>
    </w:p>
    <w:p w14:paraId="0527D252" w14:textId="797CCA6B" w:rsidR="00F35FAD" w:rsidRPr="001D5420" w:rsidRDefault="00F35FAD" w:rsidP="003561A1">
      <w:pPr>
        <w:spacing w:after="20"/>
        <w:rPr>
          <w:rFonts w:asciiTheme="minorHAnsi" w:hAnsiTheme="minorHAnsi" w:cstheme="minorHAnsi"/>
          <w:szCs w:val="18"/>
        </w:rPr>
      </w:pPr>
      <w:r w:rsidRPr="001D5420">
        <w:rPr>
          <w:rFonts w:asciiTheme="minorHAnsi" w:hAnsiTheme="minorHAnsi" w:cstheme="minorHAnsi"/>
          <w:b/>
          <w:bCs/>
          <w:szCs w:val="18"/>
        </w:rPr>
        <w:t>*B10.  Significance:  Theme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0E4869">
        <w:rPr>
          <w:rFonts w:asciiTheme="minorHAnsi" w:hAnsiTheme="minorHAnsi" w:cstheme="minorHAnsi"/>
          <w:szCs w:val="18"/>
          <w:u w:val="single"/>
        </w:rPr>
        <w:t>Commercial</w:t>
      </w:r>
      <w:r w:rsidR="00E91B5D">
        <w:rPr>
          <w:rFonts w:asciiTheme="minorHAnsi" w:hAnsiTheme="minorHAnsi" w:cstheme="minorHAnsi"/>
          <w:szCs w:val="18"/>
          <w:u w:val="single"/>
        </w:rPr>
        <w:t xml:space="preserve"> Development</w:t>
      </w:r>
      <w:r w:rsidR="00B31DA5" w:rsidRPr="001D5420">
        <w:rPr>
          <w:rFonts w:asciiTheme="minorHAnsi" w:hAnsiTheme="minorHAnsi" w:cstheme="minorHAnsi"/>
          <w:szCs w:val="18"/>
          <w:u w:val="single"/>
        </w:rPr>
        <w:t xml:space="preserve">                       </w:t>
      </w:r>
      <w:r w:rsidRPr="001D5420">
        <w:rPr>
          <w:rFonts w:asciiTheme="minorHAnsi" w:hAnsiTheme="minorHAnsi" w:cstheme="minorHAnsi"/>
          <w:b/>
          <w:bCs/>
          <w:szCs w:val="18"/>
        </w:rPr>
        <w:t xml:space="preserve">Area </w:t>
      </w:r>
      <w:r w:rsidR="00B31DA5" w:rsidRPr="001D5420">
        <w:rPr>
          <w:rFonts w:asciiTheme="minorHAnsi" w:hAnsiTheme="minorHAnsi" w:cstheme="minorHAnsi"/>
          <w:szCs w:val="18"/>
          <w:u w:val="single"/>
        </w:rPr>
        <w:t>San Rafael, Marin County</w:t>
      </w:r>
    </w:p>
    <w:p w14:paraId="63BC361B" w14:textId="1A5E7164" w:rsidR="00044563" w:rsidRPr="001D5420" w:rsidRDefault="00F35FAD" w:rsidP="003561A1">
      <w:pPr>
        <w:pStyle w:val="Header"/>
        <w:tabs>
          <w:tab w:val="clear" w:pos="4320"/>
          <w:tab w:val="clear" w:pos="8640"/>
        </w:tabs>
        <w:spacing w:after="20"/>
        <w:rPr>
          <w:rFonts w:asciiTheme="minorHAnsi" w:hAnsiTheme="minorHAnsi" w:cstheme="minorHAnsi"/>
          <w:szCs w:val="18"/>
        </w:rPr>
      </w:pPr>
      <w:r w:rsidRPr="001D5420">
        <w:rPr>
          <w:rFonts w:asciiTheme="minorHAnsi" w:hAnsiTheme="minorHAnsi" w:cstheme="minorHAnsi"/>
          <w:b/>
          <w:bCs/>
          <w:szCs w:val="18"/>
        </w:rPr>
        <w:t xml:space="preserve">    Period of Significance</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 </w:t>
      </w:r>
      <w:r w:rsidR="00934D27">
        <w:rPr>
          <w:rFonts w:asciiTheme="minorHAnsi" w:hAnsiTheme="minorHAnsi" w:cstheme="minorHAnsi"/>
          <w:szCs w:val="18"/>
          <w:u w:val="single"/>
        </w:rPr>
        <w:t>19</w:t>
      </w:r>
      <w:r w:rsidR="000E4869">
        <w:rPr>
          <w:rFonts w:asciiTheme="minorHAnsi" w:hAnsiTheme="minorHAnsi" w:cstheme="minorHAnsi"/>
          <w:szCs w:val="18"/>
          <w:u w:val="single"/>
        </w:rPr>
        <w:t>2</w:t>
      </w:r>
      <w:r w:rsidR="00F10A86">
        <w:rPr>
          <w:rFonts w:asciiTheme="minorHAnsi" w:hAnsiTheme="minorHAnsi" w:cstheme="minorHAnsi"/>
          <w:szCs w:val="18"/>
          <w:u w:val="single"/>
        </w:rPr>
        <w:t>4</w:t>
      </w:r>
      <w:r w:rsidRPr="001D5420">
        <w:rPr>
          <w:rFonts w:asciiTheme="minorHAnsi" w:hAnsiTheme="minorHAnsi" w:cstheme="minorHAnsi"/>
          <w:szCs w:val="18"/>
          <w:u w:val="single"/>
        </w:rPr>
        <w:tab/>
      </w:r>
      <w:r w:rsidRPr="001D5420">
        <w:rPr>
          <w:rFonts w:asciiTheme="minorHAnsi" w:hAnsiTheme="minorHAnsi" w:cstheme="minorHAnsi"/>
          <w:szCs w:val="18"/>
        </w:rPr>
        <w:t xml:space="preserve">   </w:t>
      </w:r>
      <w:r w:rsidRPr="001D5420">
        <w:rPr>
          <w:rFonts w:asciiTheme="minorHAnsi" w:hAnsiTheme="minorHAnsi" w:cstheme="minorHAnsi"/>
          <w:b/>
          <w:bCs/>
          <w:szCs w:val="18"/>
        </w:rPr>
        <w:t>Property Type</w:t>
      </w:r>
      <w:r w:rsidRPr="001D5420">
        <w:rPr>
          <w:rFonts w:asciiTheme="minorHAnsi" w:hAnsiTheme="minorHAnsi" w:cstheme="minorHAnsi"/>
          <w:szCs w:val="18"/>
        </w:rPr>
        <w:t xml:space="preserve"> </w:t>
      </w:r>
      <w:r w:rsidRPr="001D5420">
        <w:rPr>
          <w:rFonts w:asciiTheme="minorHAnsi" w:hAnsiTheme="minorHAnsi" w:cstheme="minorHAnsi"/>
          <w:szCs w:val="18"/>
          <w:u w:val="single"/>
        </w:rPr>
        <w:tab/>
      </w:r>
      <w:r w:rsidR="000E4869">
        <w:rPr>
          <w:rFonts w:asciiTheme="minorHAnsi" w:hAnsiTheme="minorHAnsi" w:cstheme="minorHAnsi"/>
          <w:szCs w:val="18"/>
          <w:u w:val="single"/>
        </w:rPr>
        <w:t>Commerc</w:t>
      </w:r>
      <w:r w:rsidR="00E91B5D">
        <w:rPr>
          <w:rFonts w:asciiTheme="minorHAnsi" w:hAnsiTheme="minorHAnsi" w:cstheme="minorHAnsi"/>
          <w:szCs w:val="18"/>
          <w:u w:val="single"/>
        </w:rPr>
        <w:t>ial</w:t>
      </w:r>
      <w:r w:rsidR="00306DB0" w:rsidRPr="001D5420">
        <w:rPr>
          <w:rFonts w:asciiTheme="minorHAnsi" w:hAnsiTheme="minorHAnsi" w:cstheme="minorHAnsi"/>
          <w:szCs w:val="18"/>
          <w:u w:val="single"/>
        </w:rPr>
        <w:t xml:space="preserve">   </w:t>
      </w:r>
      <w:r w:rsidR="000E4869" w:rsidRPr="001D5420">
        <w:rPr>
          <w:rFonts w:asciiTheme="minorHAnsi" w:hAnsiTheme="minorHAnsi" w:cstheme="minorHAnsi"/>
          <w:szCs w:val="18"/>
        </w:rPr>
        <w:tab/>
      </w:r>
      <w:r w:rsidR="000E4869" w:rsidRPr="001D5420">
        <w:rPr>
          <w:rFonts w:asciiTheme="minorHAnsi" w:hAnsiTheme="minorHAnsi" w:cstheme="minorHAnsi"/>
          <w:b/>
          <w:bCs/>
          <w:szCs w:val="18"/>
        </w:rPr>
        <w:t xml:space="preserve"> Applicable</w:t>
      </w:r>
      <w:r w:rsidRPr="001D5420">
        <w:rPr>
          <w:rFonts w:asciiTheme="minorHAnsi" w:hAnsiTheme="minorHAnsi" w:cstheme="minorHAnsi"/>
          <w:b/>
          <w:bCs/>
          <w:szCs w:val="18"/>
        </w:rPr>
        <w:t xml:space="preserve"> Criteria</w:t>
      </w:r>
      <w:r w:rsidRPr="001D5420">
        <w:rPr>
          <w:rFonts w:asciiTheme="minorHAnsi" w:hAnsiTheme="minorHAnsi" w:cstheme="minorHAnsi"/>
          <w:szCs w:val="18"/>
        </w:rPr>
        <w:t xml:space="preserve"> </w:t>
      </w:r>
      <w:r w:rsidR="00AC7FD8" w:rsidRPr="001D5420">
        <w:rPr>
          <w:rFonts w:asciiTheme="minorHAnsi" w:hAnsiTheme="minorHAnsi" w:cstheme="minorHAnsi"/>
          <w:szCs w:val="18"/>
          <w:u w:val="single"/>
        </w:rPr>
        <w:t xml:space="preserve">  </w:t>
      </w:r>
      <w:r w:rsidR="000F6C3D" w:rsidRPr="001D5420">
        <w:rPr>
          <w:rFonts w:asciiTheme="minorHAnsi" w:hAnsiTheme="minorHAnsi" w:cstheme="minorHAnsi"/>
          <w:szCs w:val="18"/>
          <w:u w:val="single"/>
        </w:rPr>
        <w:t>C/3</w:t>
      </w:r>
      <w:r w:rsidR="00306DB0" w:rsidRPr="001D5420">
        <w:rPr>
          <w:rFonts w:asciiTheme="minorHAnsi" w:hAnsiTheme="minorHAnsi" w:cstheme="minorHAnsi"/>
          <w:szCs w:val="18"/>
          <w:u w:val="single"/>
        </w:rPr>
        <w:t xml:space="preserve">    </w:t>
      </w:r>
      <w:r w:rsidR="00815748" w:rsidRPr="001D5420">
        <w:rPr>
          <w:rFonts w:asciiTheme="minorHAnsi" w:hAnsiTheme="minorHAnsi" w:cstheme="minorHAnsi"/>
          <w:szCs w:val="18"/>
          <w:u w:val="single"/>
        </w:rPr>
        <w:tab/>
      </w:r>
    </w:p>
    <w:p w14:paraId="3CABFC0B" w14:textId="1170CD1F" w:rsidR="00C457B5" w:rsidRPr="00482DD3" w:rsidRDefault="00044563" w:rsidP="00482DD3">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(Discuss importance in terms of historical or architectural context as defined by theme, period, and geographic scope.  Also address integrity.)</w:t>
      </w:r>
    </w:p>
    <w:p w14:paraId="2E863BF3" w14:textId="0448F8AC" w:rsidR="002D2E89" w:rsidRPr="001617D2" w:rsidRDefault="001617D2" w:rsidP="00CC6BB2">
      <w:pPr>
        <w:autoSpaceDE w:val="0"/>
        <w:autoSpaceDN w:val="0"/>
        <w:adjustRightInd w:val="0"/>
        <w:rPr>
          <w:rFonts w:asciiTheme="minorHAnsi" w:hAnsiTheme="minorHAnsi" w:cstheme="minorHAnsi"/>
          <w:bCs/>
          <w:szCs w:val="18"/>
        </w:rPr>
      </w:pPr>
      <w:r w:rsidRPr="001617D2">
        <w:rPr>
          <w:rFonts w:asciiTheme="minorHAnsi" w:hAnsiTheme="minorHAnsi" w:cstheme="minorHAnsi"/>
          <w:bCs/>
          <w:szCs w:val="18"/>
        </w:rPr>
        <w:t xml:space="preserve"> Continued on page 3</w:t>
      </w:r>
    </w:p>
    <w:p w14:paraId="6015D61A" w14:textId="77777777" w:rsidR="001617D2" w:rsidRPr="000C5BE8" w:rsidRDefault="001617D2" w:rsidP="001617D2">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B11.  Additional Resource Attributes: (List attributes and codes)   </w:t>
      </w:r>
    </w:p>
    <w:p w14:paraId="112B03FB" w14:textId="77777777" w:rsidR="003561A1"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zCs w:val="18"/>
        </w:rPr>
      </w:pPr>
      <w:bookmarkStart w:id="6" w:name="_Hlk47203526"/>
      <w:r w:rsidRPr="001D5420">
        <w:rPr>
          <w:rFonts w:asciiTheme="minorHAnsi" w:hAnsiTheme="minorHAnsi" w:cstheme="minorHAnsi"/>
          <w:b/>
          <w:bCs/>
          <w:szCs w:val="18"/>
        </w:rPr>
        <w:t>*B12.  References:</w:t>
      </w:r>
      <w:r w:rsidRPr="001D5420">
        <w:rPr>
          <w:rFonts w:asciiTheme="minorHAnsi" w:hAnsiTheme="minorHAnsi" w:cstheme="minorHAnsi"/>
          <w:szCs w:val="18"/>
        </w:rPr>
        <w:t xml:space="preserve">  </w:t>
      </w:r>
    </w:p>
    <w:p w14:paraId="70EFC608" w14:textId="77777777" w:rsidR="003561A1" w:rsidRPr="001617D2" w:rsidRDefault="003561A1" w:rsidP="003561A1">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Ancestry.com. </w:t>
      </w:r>
      <w:r w:rsidRPr="001617D2">
        <w:rPr>
          <w:rFonts w:asciiTheme="minorHAnsi" w:eastAsia="MS Mincho" w:hAnsiTheme="minorHAnsi" w:cstheme="minorHAnsi"/>
          <w:i/>
          <w:iCs/>
          <w:szCs w:val="18"/>
          <w:shd w:val="clear" w:color="auto" w:fill="FFFFFF"/>
        </w:rPr>
        <w:t>U.S. City Directories, 1822-1995</w:t>
      </w:r>
      <w:r w:rsidRPr="001617D2">
        <w:rPr>
          <w:rFonts w:asciiTheme="minorHAnsi" w:eastAsia="MS Mincho" w:hAnsiTheme="minorHAnsi" w:cstheme="minorHAnsi"/>
          <w:szCs w:val="18"/>
          <w:shd w:val="clear" w:color="auto" w:fill="FFFFFF"/>
        </w:rPr>
        <w:t> [database on-line]. Provo, UT, USA: Ancestry.com Operations, Inc., 2011.</w:t>
      </w:r>
    </w:p>
    <w:p w14:paraId="398D2408" w14:textId="77777777" w:rsidR="003561A1" w:rsidRPr="001617D2" w:rsidRDefault="003561A1" w:rsidP="003561A1">
      <w:pPr>
        <w:pStyle w:val="FootnoteText"/>
        <w:spacing w:after="20" w:line="240" w:lineRule="auto"/>
        <w:rPr>
          <w:rFonts w:ascii="Calibri" w:hAnsi="Calibri" w:cs="Calibri"/>
          <w:szCs w:val="18"/>
        </w:rPr>
      </w:pPr>
      <w:r w:rsidRPr="001617D2">
        <w:rPr>
          <w:rFonts w:asciiTheme="minorHAnsi" w:hAnsiTheme="minorHAnsi" w:cstheme="minorHAnsi"/>
          <w:szCs w:val="18"/>
        </w:rPr>
        <w:t xml:space="preserve">California Missions Foundation. (2017, September 03). San Rafael Arcángel. </w:t>
      </w:r>
      <w:r w:rsidRPr="001617D2">
        <w:rPr>
          <w:rFonts w:asciiTheme="minorHAnsi" w:hAnsiTheme="minorHAnsi" w:cstheme="minorHAnsi"/>
          <w:szCs w:val="18"/>
          <w:lang w:val="en-US"/>
        </w:rPr>
        <w:t>Accessed</w:t>
      </w:r>
      <w:r w:rsidRPr="001617D2">
        <w:rPr>
          <w:rFonts w:asciiTheme="minorHAnsi" w:hAnsiTheme="minorHAnsi" w:cstheme="minorHAnsi"/>
          <w:szCs w:val="18"/>
        </w:rPr>
        <w:t xml:space="preserve"> July 29, 2020</w:t>
      </w:r>
      <w:r w:rsidRPr="001617D2">
        <w:rPr>
          <w:rFonts w:asciiTheme="minorHAnsi" w:hAnsiTheme="minorHAnsi" w:cstheme="minorHAnsi"/>
          <w:szCs w:val="18"/>
          <w:lang w:val="en-US"/>
        </w:rPr>
        <w:t>.</w:t>
      </w:r>
      <w:r w:rsidRPr="001617D2">
        <w:rPr>
          <w:rFonts w:asciiTheme="minorHAnsi" w:hAnsiTheme="minorHAnsi" w:cstheme="minorHAnsi"/>
          <w:szCs w:val="18"/>
        </w:rPr>
        <w:t xml:space="preserve"> </w:t>
      </w:r>
    </w:p>
    <w:p w14:paraId="76AC1BF2"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California Missions Resource Center, San Rafael Arcángel Key Facts. (2019). Retrieved July 29, 2020, from https://missionscalifornia.com/san-rafael-arcangel-mission/key-facts</w:t>
      </w:r>
    </w:p>
    <w:p w14:paraId="43B91956"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 xml:space="preserve">City and County of San Francisco Planning Department, </w:t>
      </w:r>
      <w:r w:rsidRPr="001617D2">
        <w:rPr>
          <w:rFonts w:asciiTheme="minorHAnsi" w:hAnsiTheme="minorHAnsi" w:cstheme="minorHAnsi"/>
          <w:i/>
          <w:szCs w:val="18"/>
        </w:rPr>
        <w:t>Neighborhood Commercial Buildings: Historic Context Statement 1865-1965</w:t>
      </w:r>
      <w:r w:rsidRPr="001617D2">
        <w:rPr>
          <w:rFonts w:asciiTheme="minorHAnsi" w:hAnsiTheme="minorHAnsi" w:cstheme="minorHAnsi"/>
          <w:szCs w:val="18"/>
        </w:rPr>
        <w:t xml:space="preserve">-Draft for Public </w:t>
      </w:r>
    </w:p>
    <w:p w14:paraId="2F0DCCFD"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Review (February 17, 2016), 20.</w:t>
      </w:r>
    </w:p>
    <w:p w14:paraId="3F7DCA18"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rPr>
        <w:t>City of San Rafael, Historic resources Inventory 1978, 918 Fifth St. Provided by City of San Rafael to Garavaglia Architecture.</w:t>
      </w:r>
    </w:p>
    <w:p w14:paraId="57BEDFCC"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shd w:val="clear" w:color="auto" w:fill="FFFFFF"/>
        </w:rPr>
      </w:pPr>
      <w:r w:rsidRPr="001617D2">
        <w:rPr>
          <w:rFonts w:asciiTheme="minorHAnsi" w:eastAsia="MS Mincho" w:hAnsiTheme="minorHAnsi" w:cstheme="minorHAnsi"/>
          <w:szCs w:val="18"/>
          <w:shd w:val="clear" w:color="auto" w:fill="FFFFFF"/>
        </w:rPr>
        <w:t>County of Marin, Assessor-Recorder-County Clerk, Assessor record detail 011-221-08. Accessed online 7/20/2020</w:t>
      </w:r>
    </w:p>
    <w:p w14:paraId="509C7039" w14:textId="47F974FB"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“History of Mission San Rafael </w:t>
      </w:r>
      <w:r w:rsidR="00454D7D" w:rsidRPr="00C40BDC">
        <w:rPr>
          <w:rFonts w:asciiTheme="minorHAnsi" w:hAnsiTheme="minorHAnsi" w:cstheme="minorHAnsi"/>
          <w:szCs w:val="18"/>
        </w:rPr>
        <w:t>Arcángel</w:t>
      </w:r>
      <w:r w:rsidRPr="001617D2">
        <w:rPr>
          <w:rFonts w:asciiTheme="minorHAnsi" w:eastAsia="MS Mincho" w:hAnsiTheme="minorHAnsi" w:cstheme="minorHAnsi"/>
          <w:szCs w:val="18"/>
        </w:rPr>
        <w:t>,” California Missions Foundati</w:t>
      </w:r>
      <w:r w:rsidR="001617D2" w:rsidRPr="001617D2">
        <w:rPr>
          <w:rFonts w:asciiTheme="minorHAnsi" w:eastAsia="MS Mincho" w:hAnsiTheme="minorHAnsi" w:cstheme="minorHAnsi"/>
          <w:szCs w:val="18"/>
        </w:rPr>
        <w:t>o</w:t>
      </w:r>
      <w:r w:rsidRPr="001617D2">
        <w:rPr>
          <w:rFonts w:asciiTheme="minorHAnsi" w:eastAsia="MS Mincho" w:hAnsiTheme="minorHAnsi" w:cstheme="minorHAnsi"/>
          <w:szCs w:val="18"/>
        </w:rPr>
        <w:t>n, website. Accessed April 24, 2019.</w:t>
      </w:r>
    </w:p>
    <w:p w14:paraId="1C8A0FC1"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“History of San Rafael,” San Rafael Chamber, website. Accessed April 24, 2019</w:t>
      </w:r>
    </w:p>
    <w:p w14:paraId="778B18C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hAnsiTheme="minorHAnsi" w:cstheme="minorHAnsi"/>
          <w:szCs w:val="18"/>
        </w:rPr>
      </w:pPr>
      <w:r w:rsidRPr="001617D2">
        <w:rPr>
          <w:rFonts w:asciiTheme="minorHAnsi" w:hAnsiTheme="minorHAnsi" w:cstheme="minorHAnsi"/>
          <w:szCs w:val="18"/>
        </w:rPr>
        <w:t>Jessica Sewell, “Sidewalks and Store Windows as Political Landscapes,” Perspectives in Vernacular Architecture, Volume 9, Constructing Image, Identity, and Place (2003)</w:t>
      </w:r>
    </w:p>
    <w:p w14:paraId="2E4391CB"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 xml:space="preserve">Marin County History Museum, </w:t>
      </w:r>
      <w:r w:rsidRPr="001617D2">
        <w:rPr>
          <w:rFonts w:asciiTheme="minorHAnsi" w:eastAsia="MS Mincho" w:hAnsiTheme="minorHAnsi" w:cstheme="minorHAnsi"/>
          <w:i/>
          <w:szCs w:val="18"/>
        </w:rPr>
        <w:t>Images of America: Modern San Rafael</w:t>
      </w:r>
      <w:r w:rsidRPr="001617D2">
        <w:rPr>
          <w:rFonts w:asciiTheme="minorHAnsi" w:eastAsia="MS Mincho" w:hAnsiTheme="minorHAnsi" w:cstheme="minorHAnsi"/>
          <w:szCs w:val="18"/>
        </w:rPr>
        <w:t>: 1940-2000, (Charleston, SC: Arcadia Publishing, 2008)</w:t>
      </w:r>
    </w:p>
    <w:p w14:paraId="713CF56E" w14:textId="77777777" w:rsidR="003561A1" w:rsidRPr="001617D2" w:rsidRDefault="003561A1" w:rsidP="003561A1">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spacing w:after="20"/>
        <w:rPr>
          <w:rFonts w:asciiTheme="minorHAnsi" w:eastAsia="MS Mincho" w:hAnsiTheme="minorHAnsi" w:cstheme="minorHAnsi"/>
          <w:szCs w:val="18"/>
        </w:rPr>
      </w:pPr>
      <w:r w:rsidRPr="001617D2">
        <w:rPr>
          <w:rFonts w:asciiTheme="minorHAnsi" w:eastAsia="MS Mincho" w:hAnsiTheme="minorHAnsi" w:cstheme="minorHAnsi"/>
          <w:szCs w:val="18"/>
        </w:rPr>
        <w:t>Marin History Museum, Images of America: Early San Rafael (Charleston, SC: Arcadia Publishing, 2008.</w:t>
      </w:r>
    </w:p>
    <w:p w14:paraId="08257A7F"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szCs w:val="18"/>
        </w:rPr>
        <w:t xml:space="preserve">B13.  Remarks:  </w:t>
      </w:r>
    </w:p>
    <w:p w14:paraId="20D9103D" w14:textId="77777777" w:rsidR="003561A1" w:rsidRPr="001D5420" w:rsidRDefault="003561A1" w:rsidP="003561A1">
      <w:pPr>
        <w:pStyle w:val="Header"/>
        <w:tabs>
          <w:tab w:val="clear" w:pos="4320"/>
          <w:tab w:val="clear" w:pos="8640"/>
        </w:tabs>
        <w:rPr>
          <w:rFonts w:asciiTheme="minorHAnsi" w:hAnsiTheme="minorHAnsi" w:cstheme="minorHAnsi"/>
          <w:szCs w:val="18"/>
        </w:rPr>
      </w:pPr>
    </w:p>
    <w:p w14:paraId="4250AD2E" w14:textId="77777777" w:rsidR="003561A1" w:rsidRPr="001D5420"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b/>
          <w:bCs/>
          <w:szCs w:val="18"/>
        </w:rPr>
        <w:t>*B14.  Evaluator:</w:t>
      </w:r>
      <w:r w:rsidRPr="001D5420">
        <w:rPr>
          <w:rFonts w:asciiTheme="minorHAnsi" w:hAnsiTheme="minorHAnsi" w:cstheme="minorHAnsi"/>
          <w:szCs w:val="18"/>
        </w:rPr>
        <w:t xml:space="preserve"> </w:t>
      </w:r>
      <w:r w:rsidRPr="001D5420">
        <w:rPr>
          <w:rFonts w:asciiTheme="minorHAnsi" w:hAnsiTheme="minorHAnsi" w:cstheme="minorHAnsi"/>
          <w:szCs w:val="18"/>
          <w:u w:val="single"/>
        </w:rPr>
        <w:t xml:space="preserve">Kara Brunzell </w:t>
      </w:r>
    </w:p>
    <w:p w14:paraId="2C10A051" w14:textId="77777777" w:rsidR="003561A1" w:rsidRPr="001D5420" w:rsidRDefault="003561A1" w:rsidP="003561A1">
      <w:pPr>
        <w:pStyle w:val="Header"/>
        <w:tabs>
          <w:tab w:val="clear" w:pos="4320"/>
          <w:tab w:val="clear" w:pos="8640"/>
          <w:tab w:val="left" w:pos="10080"/>
        </w:tabs>
        <w:rPr>
          <w:rFonts w:asciiTheme="minorHAnsi" w:hAnsiTheme="minorHAnsi" w:cstheme="minorHAnsi"/>
          <w:szCs w:val="18"/>
        </w:rPr>
      </w:pPr>
      <w:r>
        <w:rPr>
          <w:rFonts w:asciiTheme="minorHAnsi" w:hAnsiTheme="minorHAnsi" w:cstheme="minorHAnsi"/>
          <w:szCs w:val="18"/>
        </w:rPr>
        <w:tab/>
      </w:r>
    </w:p>
    <w:p w14:paraId="14E31EC4" w14:textId="77777777" w:rsidR="003561A1" w:rsidRDefault="003561A1" w:rsidP="003561A1">
      <w:pPr>
        <w:pStyle w:val="Header"/>
        <w:tabs>
          <w:tab w:val="clear" w:pos="4320"/>
          <w:tab w:val="clear" w:pos="8640"/>
        </w:tabs>
        <w:rPr>
          <w:rFonts w:asciiTheme="minorHAnsi" w:hAnsiTheme="minorHAnsi" w:cstheme="minorHAnsi"/>
          <w:szCs w:val="18"/>
        </w:rPr>
      </w:pPr>
      <w:r w:rsidRPr="001D5420">
        <w:rPr>
          <w:rFonts w:asciiTheme="minorHAnsi" w:hAnsiTheme="minorHAnsi" w:cstheme="minorHAnsi"/>
          <w:noProof/>
          <w:szCs w:val="18"/>
        </w:rPr>
        <w:drawing>
          <wp:anchor distT="0" distB="0" distL="114300" distR="114300" simplePos="0" relativeHeight="251667456" behindDoc="0" locked="0" layoutInCell="1" allowOverlap="1" wp14:anchorId="2FFE0114" wp14:editId="5C232518">
            <wp:simplePos x="0" y="0"/>
            <wp:positionH relativeFrom="margin">
              <wp:align>left</wp:align>
            </wp:positionH>
            <wp:positionV relativeFrom="paragraph">
              <wp:posOffset>207645</wp:posOffset>
            </wp:positionV>
            <wp:extent cx="2804160" cy="227266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7585" cy="22755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5420">
        <w:rPr>
          <w:rFonts w:asciiTheme="minorHAnsi" w:hAnsiTheme="minorHAnsi" w:cstheme="minorHAnsi"/>
          <w:b/>
          <w:bCs/>
          <w:szCs w:val="18"/>
        </w:rPr>
        <w:t>*Date of Evaluation:</w:t>
      </w:r>
      <w:r w:rsidRPr="001D5420">
        <w:rPr>
          <w:rFonts w:asciiTheme="minorHAnsi" w:hAnsiTheme="minorHAnsi" w:cstheme="minorHAnsi"/>
          <w:szCs w:val="18"/>
        </w:rPr>
        <w:t xml:space="preserve"> July </w:t>
      </w:r>
      <w:r>
        <w:rPr>
          <w:rFonts w:asciiTheme="minorHAnsi" w:hAnsiTheme="minorHAnsi" w:cstheme="minorHAnsi"/>
          <w:szCs w:val="18"/>
        </w:rPr>
        <w:t>30</w:t>
      </w:r>
      <w:r w:rsidRPr="001D5420">
        <w:rPr>
          <w:rFonts w:asciiTheme="minorHAnsi" w:hAnsiTheme="minorHAnsi" w:cstheme="minorHAnsi"/>
          <w:szCs w:val="18"/>
        </w:rPr>
        <w:t>, 2020</w:t>
      </w:r>
    </w:p>
    <w:p w14:paraId="21BA79E8" w14:textId="77777777" w:rsidR="00007D51" w:rsidRDefault="003561A1" w:rsidP="003561A1">
      <w:pPr>
        <w:autoSpaceDE w:val="0"/>
        <w:autoSpaceDN w:val="0"/>
        <w:adjustRightInd w:val="0"/>
        <w:rPr>
          <w:rFonts w:asciiTheme="minorHAnsi" w:hAnsiTheme="minorHAnsi" w:cstheme="minorHAnsi"/>
          <w:szCs w:val="18"/>
        </w:rPr>
      </w:pPr>
      <w:r w:rsidRPr="001D5420">
        <w:rPr>
          <w:rFonts w:asciiTheme="minorHAnsi" w:hAnsiTheme="minorHAnsi" w:cstheme="minorHAnsi"/>
          <w:szCs w:val="18"/>
        </w:rPr>
        <w:t xml:space="preserve">  </w:t>
      </w:r>
    </w:p>
    <w:p w14:paraId="5A91A86A" w14:textId="77777777" w:rsidR="00BC6728" w:rsidRDefault="00BC6728" w:rsidP="003561A1">
      <w:pPr>
        <w:autoSpaceDE w:val="0"/>
        <w:autoSpaceDN w:val="0"/>
        <w:adjustRightInd w:val="0"/>
        <w:rPr>
          <w:rFonts w:asciiTheme="minorHAnsi" w:hAnsiTheme="minorHAnsi" w:cstheme="minorHAnsi"/>
          <w:szCs w:val="18"/>
        </w:rPr>
        <w:sectPr w:rsidR="00BC6728" w:rsidSect="00267182">
          <w:headerReference w:type="default" r:id="rId13"/>
          <w:footerReference w:type="default" r:id="rId14"/>
          <w:type w:val="continuous"/>
          <w:pgSz w:w="12240" w:h="15840"/>
          <w:pgMar w:top="360" w:right="504" w:bottom="360" w:left="720" w:header="720" w:footer="720" w:gutter="0"/>
          <w:cols w:space="720"/>
        </w:sectPr>
      </w:pPr>
    </w:p>
    <w:p w14:paraId="3D02CEB2" w14:textId="77777777" w:rsidR="0040547A" w:rsidRDefault="0040547A" w:rsidP="003561A1">
      <w:pPr>
        <w:autoSpaceDE w:val="0"/>
        <w:autoSpaceDN w:val="0"/>
        <w:adjustRightInd w:val="0"/>
        <w:rPr>
          <w:rFonts w:asciiTheme="minorHAnsi" w:hAnsiTheme="minorHAnsi" w:cstheme="minorHAnsi"/>
          <w:szCs w:val="18"/>
        </w:rPr>
      </w:pPr>
      <w:bookmarkStart w:id="7" w:name="_Hlk47203632"/>
      <w:bookmarkEnd w:id="6"/>
    </w:p>
    <w:p w14:paraId="141BFFA4" w14:textId="148573D9" w:rsidR="003561A1" w:rsidRDefault="003561A1" w:rsidP="003561A1">
      <w:pPr>
        <w:autoSpaceDE w:val="0"/>
        <w:autoSpaceDN w:val="0"/>
        <w:adjustRightInd w:val="0"/>
        <w:rPr>
          <w:rFonts w:asciiTheme="minorHAnsi" w:hAnsiTheme="minorHAnsi" w:cstheme="minorHAnsi"/>
          <w:b/>
          <w:bCs/>
          <w:szCs w:val="18"/>
        </w:rPr>
        <w:sectPr w:rsidR="003561A1" w:rsidSect="00267182">
          <w:headerReference w:type="default" r:id="rId15"/>
          <w:type w:val="continuous"/>
          <w:pgSz w:w="12240" w:h="15840"/>
          <w:pgMar w:top="360" w:right="504" w:bottom="360" w:left="720" w:header="720" w:footer="720" w:gutter="0"/>
          <w:cols w:space="720"/>
        </w:sectPr>
      </w:pPr>
      <w:r w:rsidRPr="001D5420">
        <w:rPr>
          <w:rFonts w:asciiTheme="minorHAnsi" w:hAnsiTheme="minorHAnsi" w:cstheme="minorHAnsi"/>
          <w:szCs w:val="18"/>
        </w:rPr>
        <w:t>(This space reserved for official comment</w:t>
      </w:r>
      <w:r>
        <w:rPr>
          <w:rFonts w:asciiTheme="minorHAnsi" w:hAnsiTheme="minorHAnsi" w:cstheme="minorHAnsi"/>
          <w:szCs w:val="18"/>
        </w:rPr>
        <w:t>)</w:t>
      </w:r>
    </w:p>
    <w:bookmarkEnd w:id="7"/>
    <w:p w14:paraId="3421FFE4" w14:textId="77777777" w:rsidR="0040547A" w:rsidRDefault="00231CA7" w:rsidP="00CC6BB2">
      <w:pPr>
        <w:autoSpaceDE w:val="0"/>
        <w:autoSpaceDN w:val="0"/>
        <w:adjustRightInd w:val="0"/>
        <w:rPr>
          <w:rFonts w:asciiTheme="minorHAnsi" w:hAnsiTheme="minorHAnsi" w:cstheme="minorHAnsi"/>
          <w:bCs/>
          <w:noProof/>
          <w:szCs w:val="18"/>
        </w:rPr>
      </w:pPr>
      <w:r w:rsidRPr="001D5420">
        <w:rPr>
          <w:rFonts w:asciiTheme="minorHAnsi" w:hAnsiTheme="minorHAnsi" w:cstheme="minorHAnsi"/>
          <w:b/>
          <w:bCs/>
          <w:szCs w:val="18"/>
        </w:rPr>
        <w:lastRenderedPageBreak/>
        <w:t>*P3a.  Description: (continued)</w:t>
      </w:r>
      <w:r w:rsidR="0040547A" w:rsidRPr="0040547A">
        <w:rPr>
          <w:rFonts w:asciiTheme="minorHAnsi" w:hAnsiTheme="minorHAnsi" w:cstheme="minorHAnsi"/>
          <w:bCs/>
          <w:noProof/>
          <w:szCs w:val="18"/>
        </w:rPr>
        <w:t xml:space="preserve"> </w:t>
      </w:r>
    </w:p>
    <w:p w14:paraId="12E03A0D" w14:textId="6757294F" w:rsidR="00C50BDD" w:rsidRPr="001D5420" w:rsidRDefault="00F10A86" w:rsidP="00CC6BB2">
      <w:pPr>
        <w:autoSpaceDE w:val="0"/>
        <w:autoSpaceDN w:val="0"/>
        <w:adjustRightInd w:val="0"/>
        <w:rPr>
          <w:rFonts w:asciiTheme="minorHAnsi" w:hAnsiTheme="minorHAnsi" w:cstheme="minorHAnsi"/>
          <w:b/>
          <w:bCs/>
          <w:szCs w:val="18"/>
        </w:rPr>
        <w:sectPr w:rsidR="00C50BDD" w:rsidRPr="001D5420" w:rsidSect="002D2E89">
          <w:headerReference w:type="default" r:id="rId16"/>
          <w:footerReference w:type="default" r:id="rId17"/>
          <w:pgSz w:w="12240" w:h="15840"/>
          <w:pgMar w:top="360" w:right="504" w:bottom="360" w:left="720" w:header="720" w:footer="720" w:gutter="0"/>
          <w:cols w:space="720"/>
        </w:sectPr>
      </w:pPr>
      <w:r>
        <w:rPr>
          <w:noProof/>
        </w:rPr>
        <w:drawing>
          <wp:inline distT="0" distB="0" distL="0" distR="0" wp14:anchorId="6823512B" wp14:editId="64E1EDC3">
            <wp:extent cx="3680126" cy="2760095"/>
            <wp:effectExtent l="2858"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691060" cy="2768295"/>
                    </a:xfrm>
                    <a:prstGeom prst="rect">
                      <a:avLst/>
                    </a:prstGeom>
                    <a:noFill/>
                    <a:ln>
                      <a:noFill/>
                    </a:ln>
                  </pic:spPr>
                </pic:pic>
              </a:graphicData>
            </a:graphic>
          </wp:inline>
        </w:drawing>
      </w:r>
      <w:r w:rsidR="00E91B5D" w:rsidRPr="00E91B5D">
        <w:rPr>
          <w:rFonts w:asciiTheme="minorHAnsi" w:hAnsiTheme="minorHAnsi" w:cstheme="minorHAnsi"/>
          <w:bCs/>
          <w:noProof/>
          <w:szCs w:val="18"/>
        </w:rPr>
        <w:t xml:space="preserve"> </w:t>
      </w:r>
    </w:p>
    <w:p w14:paraId="65124EF0" w14:textId="0FDA13B0" w:rsidR="00013186" w:rsidRPr="00C40BDC" w:rsidRDefault="00013186" w:rsidP="00013186">
      <w:pPr>
        <w:tabs>
          <w:tab w:val="left" w:pos="3690"/>
        </w:tabs>
        <w:autoSpaceDE w:val="0"/>
        <w:autoSpaceDN w:val="0"/>
        <w:adjustRightInd w:val="0"/>
        <w:rPr>
          <w:rFonts w:asciiTheme="minorHAnsi" w:hAnsiTheme="minorHAnsi" w:cstheme="minorHAnsi"/>
          <w:bCs/>
          <w:szCs w:val="18"/>
        </w:rPr>
      </w:pPr>
      <w:r w:rsidRPr="001D5420">
        <w:rPr>
          <w:rFonts w:asciiTheme="minorHAnsi" w:hAnsiTheme="minorHAnsi" w:cstheme="minorHAnsi"/>
          <w:bCs/>
          <w:szCs w:val="18"/>
        </w:rPr>
        <w:t>Photograph 2: View from the</w:t>
      </w:r>
      <w:r w:rsidR="00451050">
        <w:rPr>
          <w:rFonts w:asciiTheme="minorHAnsi" w:hAnsiTheme="minorHAnsi" w:cstheme="minorHAnsi"/>
          <w:bCs/>
          <w:szCs w:val="18"/>
        </w:rPr>
        <w:t xml:space="preserve"> </w:t>
      </w:r>
      <w:r w:rsidR="00F10A86">
        <w:rPr>
          <w:rFonts w:asciiTheme="minorHAnsi" w:hAnsiTheme="minorHAnsi" w:cstheme="minorHAnsi"/>
          <w:bCs/>
          <w:szCs w:val="18"/>
        </w:rPr>
        <w:t xml:space="preserve">South </w:t>
      </w:r>
      <w:r w:rsidR="00451050">
        <w:rPr>
          <w:rFonts w:asciiTheme="minorHAnsi" w:hAnsiTheme="minorHAnsi" w:cstheme="minorHAnsi"/>
          <w:bCs/>
          <w:szCs w:val="18"/>
        </w:rPr>
        <w:t>side of</w:t>
      </w:r>
      <w:r w:rsidR="000E5F7B">
        <w:rPr>
          <w:rFonts w:asciiTheme="minorHAnsi" w:hAnsiTheme="minorHAnsi" w:cstheme="minorHAnsi"/>
          <w:bCs/>
          <w:szCs w:val="18"/>
        </w:rPr>
        <w:t xml:space="preserve"> Fourth Street</w:t>
      </w:r>
      <w:r w:rsidRPr="001D5420">
        <w:rPr>
          <w:rFonts w:asciiTheme="minorHAnsi" w:hAnsiTheme="minorHAnsi" w:cstheme="minorHAnsi"/>
          <w:bCs/>
          <w:szCs w:val="18"/>
        </w:rPr>
        <w:t xml:space="preserve">, camera facing </w:t>
      </w:r>
      <w:r w:rsidR="004941B4">
        <w:rPr>
          <w:rFonts w:asciiTheme="minorHAnsi" w:hAnsiTheme="minorHAnsi" w:cstheme="minorHAnsi"/>
          <w:bCs/>
          <w:szCs w:val="18"/>
        </w:rPr>
        <w:t>South</w:t>
      </w:r>
      <w:r w:rsidRPr="001D5420">
        <w:rPr>
          <w:rFonts w:asciiTheme="minorHAnsi" w:hAnsiTheme="minorHAnsi" w:cstheme="minorHAnsi"/>
          <w:bCs/>
          <w:szCs w:val="18"/>
        </w:rPr>
        <w:t xml:space="preserve">, </w:t>
      </w:r>
      <w:bookmarkStart w:id="13" w:name="_Hlk48558240"/>
      <w:r w:rsidR="00F10A86">
        <w:rPr>
          <w:rFonts w:asciiTheme="minorHAnsi" w:hAnsiTheme="minorHAnsi" w:cstheme="minorHAnsi"/>
          <w:bCs/>
          <w:szCs w:val="18"/>
        </w:rPr>
        <w:t xml:space="preserve">September 1, </w:t>
      </w:r>
      <w:r w:rsidRPr="001D5420">
        <w:rPr>
          <w:rFonts w:asciiTheme="minorHAnsi" w:hAnsiTheme="minorHAnsi" w:cstheme="minorHAnsi"/>
          <w:bCs/>
          <w:szCs w:val="18"/>
        </w:rPr>
        <w:t>201</w:t>
      </w:r>
      <w:r w:rsidR="00F10A86">
        <w:rPr>
          <w:rFonts w:asciiTheme="minorHAnsi" w:hAnsiTheme="minorHAnsi" w:cstheme="minorHAnsi"/>
          <w:bCs/>
          <w:szCs w:val="18"/>
        </w:rPr>
        <w:t>9</w:t>
      </w:r>
      <w:bookmarkEnd w:id="13"/>
      <w:r w:rsidRPr="001D5420">
        <w:rPr>
          <w:rFonts w:asciiTheme="minorHAnsi" w:hAnsiTheme="minorHAnsi" w:cstheme="minorHAnsi"/>
          <w:bCs/>
          <w:szCs w:val="18"/>
        </w:rPr>
        <w:t xml:space="preserve">. </w:t>
      </w:r>
    </w:p>
    <w:p w14:paraId="22A9E53A" w14:textId="7D7D1991" w:rsidR="00C40BDC" w:rsidRDefault="00C40BDC" w:rsidP="00013186">
      <w:pPr>
        <w:pStyle w:val="NoSpacing"/>
      </w:pPr>
    </w:p>
    <w:p w14:paraId="33472195" w14:textId="071F17A4" w:rsidR="007F59A2" w:rsidRPr="001D5420" w:rsidRDefault="007F59A2" w:rsidP="00F87864">
      <w:pPr>
        <w:tabs>
          <w:tab w:val="left" w:pos="3690"/>
        </w:tabs>
        <w:autoSpaceDE w:val="0"/>
        <w:autoSpaceDN w:val="0"/>
        <w:adjustRightInd w:val="0"/>
        <w:rPr>
          <w:rFonts w:asciiTheme="minorHAnsi" w:hAnsiTheme="minorHAnsi" w:cstheme="minorHAnsi"/>
          <w:bCs/>
          <w:szCs w:val="18"/>
          <w:u w:val="single"/>
        </w:rPr>
      </w:pPr>
      <w:r w:rsidRPr="001D5420">
        <w:rPr>
          <w:rFonts w:asciiTheme="minorHAnsi" w:hAnsiTheme="minorHAnsi" w:cstheme="minorHAnsi"/>
          <w:bCs/>
          <w:szCs w:val="18"/>
          <w:u w:val="single"/>
        </w:rPr>
        <w:t xml:space="preserve">Character Defining Features of </w:t>
      </w:r>
      <w:r w:rsidR="00F10A86">
        <w:rPr>
          <w:rFonts w:asciiTheme="minorHAnsi" w:hAnsiTheme="minorHAnsi" w:cstheme="minorHAnsi"/>
          <w:bCs/>
          <w:szCs w:val="18"/>
          <w:u w:val="single"/>
        </w:rPr>
        <w:t>831 Fourth Street</w:t>
      </w:r>
      <w:r w:rsidRPr="001D5420">
        <w:rPr>
          <w:rFonts w:asciiTheme="minorHAnsi" w:hAnsiTheme="minorHAnsi" w:cstheme="minorHAnsi"/>
          <w:bCs/>
          <w:szCs w:val="18"/>
          <w:u w:val="single"/>
        </w:rPr>
        <w:t>:</w:t>
      </w:r>
    </w:p>
    <w:p w14:paraId="0EED67AE" w14:textId="44C94ECB" w:rsidR="00F87864"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E91B5D">
        <w:rPr>
          <w:rFonts w:asciiTheme="minorHAnsi" w:hAnsiTheme="minorHAnsi" w:cstheme="minorHAnsi"/>
          <w:szCs w:val="18"/>
        </w:rPr>
        <w:t xml:space="preserve"> </w:t>
      </w:r>
      <w:r w:rsidR="0015717A">
        <w:rPr>
          <w:rFonts w:asciiTheme="minorHAnsi" w:hAnsiTheme="minorHAnsi" w:cstheme="minorHAnsi"/>
          <w:szCs w:val="18"/>
        </w:rPr>
        <w:t>Gabled roof concealed by</w:t>
      </w:r>
      <w:r w:rsidR="004941B4">
        <w:rPr>
          <w:rFonts w:asciiTheme="minorHAnsi" w:hAnsiTheme="minorHAnsi" w:cstheme="minorHAnsi"/>
          <w:szCs w:val="18"/>
        </w:rPr>
        <w:t xml:space="preserve"> </w:t>
      </w:r>
      <w:r w:rsidR="00B15BB7">
        <w:rPr>
          <w:rFonts w:asciiTheme="minorHAnsi" w:hAnsiTheme="minorHAnsi" w:cstheme="minorHAnsi"/>
          <w:szCs w:val="18"/>
        </w:rPr>
        <w:t xml:space="preserve"> </w:t>
      </w:r>
      <w:r w:rsidR="008B6903">
        <w:rPr>
          <w:rFonts w:asciiTheme="minorHAnsi" w:hAnsiTheme="minorHAnsi" w:cstheme="minorHAnsi"/>
          <w:szCs w:val="18"/>
        </w:rPr>
        <w:t>parapet</w:t>
      </w:r>
      <w:r w:rsidR="00E91B5D">
        <w:rPr>
          <w:rFonts w:asciiTheme="minorHAnsi" w:hAnsiTheme="minorHAnsi" w:cstheme="minorHAnsi"/>
          <w:szCs w:val="18"/>
        </w:rPr>
        <w:t>.</w:t>
      </w:r>
    </w:p>
    <w:p w14:paraId="44AF3B21" w14:textId="034DCF56" w:rsidR="00F87864" w:rsidRPr="00DF7E4A" w:rsidRDefault="00F87864" w:rsidP="00F87864">
      <w:pPr>
        <w:adjustRightInd w:val="0"/>
        <w:rPr>
          <w:rFonts w:asciiTheme="minorHAnsi" w:hAnsiTheme="minorHAnsi" w:cstheme="minorHAnsi"/>
          <w:szCs w:val="18"/>
        </w:rPr>
      </w:pPr>
      <w:r>
        <w:rPr>
          <w:rFonts w:asciiTheme="minorHAnsi" w:hAnsiTheme="minorHAnsi" w:cstheme="minorHAnsi"/>
          <w:szCs w:val="18"/>
        </w:rPr>
        <w:t>-</w:t>
      </w:r>
      <w:r w:rsidR="0015717A">
        <w:rPr>
          <w:rFonts w:asciiTheme="minorHAnsi" w:hAnsiTheme="minorHAnsi" w:cstheme="minorHAnsi"/>
          <w:szCs w:val="18"/>
        </w:rPr>
        <w:t xml:space="preserve"> Stucco cladding with terracotta ornamentation</w:t>
      </w:r>
      <w:r w:rsidR="00E91B5D">
        <w:rPr>
          <w:rFonts w:asciiTheme="minorHAnsi" w:hAnsiTheme="minorHAnsi" w:cstheme="minorHAnsi"/>
          <w:szCs w:val="18"/>
        </w:rPr>
        <w:t>.</w:t>
      </w:r>
      <w:r w:rsidR="00BF21B5">
        <w:rPr>
          <w:rFonts w:asciiTheme="minorHAnsi" w:hAnsiTheme="minorHAnsi" w:cstheme="minorHAnsi"/>
          <w:szCs w:val="18"/>
        </w:rPr>
        <w:t xml:space="preserve"> </w:t>
      </w:r>
    </w:p>
    <w:p w14:paraId="117C2E51" w14:textId="7DD497A2" w:rsidR="00F87864" w:rsidRPr="00DF7E4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934D27">
        <w:rPr>
          <w:rFonts w:asciiTheme="minorHAnsi" w:hAnsiTheme="minorHAnsi" w:cstheme="minorHAnsi"/>
          <w:szCs w:val="18"/>
        </w:rPr>
        <w:t xml:space="preserve"> </w:t>
      </w:r>
      <w:r w:rsidR="0015717A">
        <w:rPr>
          <w:rFonts w:ascii="Calibri" w:hAnsi="Calibri" w:cs="Calibri"/>
          <w:szCs w:val="18"/>
        </w:rPr>
        <w:t>C</w:t>
      </w:r>
      <w:r w:rsidR="0015717A" w:rsidRPr="0015717A">
        <w:rPr>
          <w:rFonts w:ascii="Calibri" w:hAnsi="Calibri" w:cs="Calibri"/>
          <w:szCs w:val="18"/>
        </w:rPr>
        <w:t>artouche and arch motif at parapet corners</w:t>
      </w:r>
      <w:r w:rsidR="00934D27">
        <w:rPr>
          <w:rFonts w:asciiTheme="minorHAnsi" w:hAnsiTheme="minorHAnsi" w:cstheme="minorHAnsi"/>
          <w:szCs w:val="18"/>
        </w:rPr>
        <w:t xml:space="preserve">. </w:t>
      </w:r>
    </w:p>
    <w:p w14:paraId="64099E48" w14:textId="6479911D" w:rsidR="00F87864" w:rsidRPr="0015717A" w:rsidRDefault="00F87864" w:rsidP="00F87864">
      <w:pPr>
        <w:adjustRightInd w:val="0"/>
        <w:rPr>
          <w:rFonts w:asciiTheme="minorHAnsi" w:hAnsiTheme="minorHAnsi" w:cstheme="minorHAnsi"/>
          <w:szCs w:val="18"/>
        </w:rPr>
      </w:pPr>
      <w:r w:rsidRPr="00DF7E4A">
        <w:rPr>
          <w:rFonts w:asciiTheme="minorHAnsi" w:hAnsiTheme="minorHAnsi" w:cstheme="minorHAnsi"/>
          <w:szCs w:val="18"/>
        </w:rPr>
        <w:t>-</w:t>
      </w:r>
      <w:r w:rsidR="00BF21B5">
        <w:rPr>
          <w:rFonts w:asciiTheme="minorHAnsi" w:hAnsiTheme="minorHAnsi" w:cstheme="minorHAnsi"/>
          <w:szCs w:val="18"/>
        </w:rPr>
        <w:t xml:space="preserve"> </w:t>
      </w:r>
      <w:r w:rsidR="0015717A">
        <w:rPr>
          <w:rFonts w:ascii="Calibri" w:hAnsi="Calibri" w:cs="Calibri"/>
          <w:szCs w:val="18"/>
        </w:rPr>
        <w:t>F</w:t>
      </w:r>
      <w:r w:rsidR="0015717A" w:rsidRPr="0015717A">
        <w:rPr>
          <w:rFonts w:ascii="Calibri" w:hAnsi="Calibri" w:cs="Calibri"/>
          <w:szCs w:val="18"/>
        </w:rPr>
        <w:t>loral frieze above storefront windows</w:t>
      </w:r>
      <w:r w:rsidR="004941B4" w:rsidRPr="0015717A">
        <w:rPr>
          <w:rFonts w:asciiTheme="minorHAnsi" w:hAnsiTheme="minorHAnsi" w:cstheme="minorHAnsi"/>
          <w:szCs w:val="18"/>
        </w:rPr>
        <w:t>.</w:t>
      </w:r>
    </w:p>
    <w:p w14:paraId="600A2D96" w14:textId="64437507" w:rsidR="00F87864" w:rsidRDefault="00F87864" w:rsidP="0015717A">
      <w:pPr>
        <w:autoSpaceDE w:val="0"/>
        <w:autoSpaceDN w:val="0"/>
        <w:adjustRightInd w:val="0"/>
        <w:rPr>
          <w:rFonts w:ascii="Calibri" w:hAnsi="Calibri" w:cs="Calibri"/>
          <w:szCs w:val="18"/>
        </w:rPr>
      </w:pPr>
      <w:r w:rsidRPr="00DF7E4A">
        <w:rPr>
          <w:rFonts w:asciiTheme="minorHAnsi" w:hAnsiTheme="minorHAnsi" w:cstheme="minorHAnsi"/>
          <w:szCs w:val="18"/>
        </w:rPr>
        <w:t>-</w:t>
      </w:r>
      <w:r w:rsidR="0022728C">
        <w:rPr>
          <w:rFonts w:asciiTheme="minorHAnsi" w:hAnsiTheme="minorHAnsi" w:cstheme="minorHAnsi"/>
          <w:szCs w:val="18"/>
        </w:rPr>
        <w:t xml:space="preserve"> </w:t>
      </w:r>
      <w:r w:rsidR="0015717A">
        <w:rPr>
          <w:rFonts w:ascii="Calibri" w:hAnsi="Calibri" w:cs="Calibri"/>
          <w:szCs w:val="18"/>
        </w:rPr>
        <w:t>M</w:t>
      </w:r>
      <w:r w:rsidR="0015717A" w:rsidRPr="0015717A">
        <w:rPr>
          <w:rFonts w:ascii="Calibri" w:hAnsi="Calibri" w:cs="Calibri"/>
          <w:szCs w:val="18"/>
        </w:rPr>
        <w:t>ultiple light transoms with decorative turned</w:t>
      </w:r>
      <w:r w:rsidR="0015717A">
        <w:rPr>
          <w:rFonts w:ascii="Calibri" w:hAnsi="Calibri" w:cs="Calibri"/>
          <w:szCs w:val="18"/>
        </w:rPr>
        <w:t xml:space="preserve"> </w:t>
      </w:r>
      <w:r w:rsidR="0015717A" w:rsidRPr="0015717A">
        <w:rPr>
          <w:rFonts w:ascii="Calibri" w:hAnsi="Calibri" w:cs="Calibri"/>
          <w:szCs w:val="18"/>
        </w:rPr>
        <w:t>posts and scrolled moulding</w:t>
      </w:r>
      <w:r w:rsidR="0015717A">
        <w:rPr>
          <w:rFonts w:ascii="Calibri" w:hAnsi="Calibri" w:cs="Calibri"/>
          <w:szCs w:val="18"/>
        </w:rPr>
        <w:t>.</w:t>
      </w:r>
    </w:p>
    <w:p w14:paraId="7C8067BE" w14:textId="1CB181C2" w:rsidR="0015717A" w:rsidRDefault="0015717A" w:rsidP="0015717A">
      <w:pPr>
        <w:autoSpaceDE w:val="0"/>
        <w:autoSpaceDN w:val="0"/>
        <w:adjustRightInd w:val="0"/>
        <w:rPr>
          <w:rFonts w:ascii="Calibri" w:hAnsi="Calibri" w:cs="Calibri"/>
          <w:szCs w:val="18"/>
        </w:rPr>
      </w:pPr>
      <w:r>
        <w:rPr>
          <w:rFonts w:ascii="Calibri" w:hAnsi="Calibri" w:cs="Calibri"/>
          <w:szCs w:val="18"/>
        </w:rPr>
        <w:t>- P</w:t>
      </w:r>
      <w:r w:rsidRPr="0015717A">
        <w:rPr>
          <w:rFonts w:ascii="Calibri" w:hAnsi="Calibri" w:cs="Calibri"/>
          <w:szCs w:val="18"/>
        </w:rPr>
        <w:t xml:space="preserve">artially glazed wood door </w:t>
      </w:r>
      <w:r>
        <w:rPr>
          <w:rFonts w:ascii="Calibri" w:hAnsi="Calibri" w:cs="Calibri"/>
          <w:szCs w:val="18"/>
        </w:rPr>
        <w:t xml:space="preserve">with </w:t>
      </w:r>
      <w:r w:rsidRPr="0015717A">
        <w:rPr>
          <w:rFonts w:ascii="Calibri" w:hAnsi="Calibri" w:cs="Calibri"/>
          <w:szCs w:val="18"/>
        </w:rPr>
        <w:t>transom and an elaborately shaped arch</w:t>
      </w:r>
      <w:r>
        <w:rPr>
          <w:rFonts w:ascii="Calibri" w:hAnsi="Calibri" w:cs="Calibri"/>
          <w:szCs w:val="18"/>
        </w:rPr>
        <w:t>.</w:t>
      </w:r>
    </w:p>
    <w:p w14:paraId="60CBC079" w14:textId="331DC2DF" w:rsidR="0015717A" w:rsidRDefault="0015717A" w:rsidP="0015717A">
      <w:pPr>
        <w:autoSpaceDE w:val="0"/>
        <w:autoSpaceDN w:val="0"/>
        <w:adjustRightInd w:val="0"/>
        <w:rPr>
          <w:rFonts w:ascii="Calibri" w:hAnsi="Calibri" w:cs="Calibri"/>
          <w:szCs w:val="18"/>
        </w:rPr>
      </w:pPr>
      <w:r>
        <w:rPr>
          <w:rFonts w:ascii="Calibri" w:hAnsi="Calibri" w:cs="Calibri"/>
          <w:szCs w:val="18"/>
        </w:rPr>
        <w:t xml:space="preserve">- Scrolled moulding and parapet on vehicle entrance, now 827 Fourth. </w:t>
      </w:r>
    </w:p>
    <w:p w14:paraId="5B853FF3" w14:textId="77777777" w:rsidR="0015717A" w:rsidRPr="0015717A" w:rsidRDefault="0015717A" w:rsidP="0015717A">
      <w:pPr>
        <w:autoSpaceDE w:val="0"/>
        <w:autoSpaceDN w:val="0"/>
        <w:adjustRightInd w:val="0"/>
        <w:rPr>
          <w:rFonts w:ascii="Calibri" w:hAnsi="Calibri" w:cs="Calibri"/>
          <w:szCs w:val="18"/>
        </w:rPr>
      </w:pPr>
    </w:p>
    <w:p w14:paraId="0680EF45" w14:textId="77777777" w:rsidR="00BF21B5" w:rsidRPr="001D5420" w:rsidRDefault="00BF21B5" w:rsidP="00013186">
      <w:pPr>
        <w:pStyle w:val="NoSpacing"/>
      </w:pPr>
    </w:p>
    <w:p w14:paraId="429D1487" w14:textId="1C3D51FA" w:rsidR="00C40BDC" w:rsidRDefault="00840806" w:rsidP="00C40BDC">
      <w:pPr>
        <w:pStyle w:val="Header"/>
        <w:tabs>
          <w:tab w:val="clear" w:pos="4320"/>
          <w:tab w:val="clear" w:pos="8640"/>
        </w:tabs>
        <w:rPr>
          <w:rFonts w:asciiTheme="minorHAnsi" w:hAnsiTheme="minorHAnsi" w:cstheme="minorHAnsi"/>
          <w:b/>
          <w:bCs/>
          <w:szCs w:val="18"/>
        </w:rPr>
      </w:pPr>
      <w:bookmarkStart w:id="14" w:name="_Hlk47205385"/>
      <w:bookmarkStart w:id="15" w:name="_Hlk47206073"/>
      <w:r w:rsidRPr="001D5420">
        <w:rPr>
          <w:rFonts w:asciiTheme="minorHAnsi" w:hAnsiTheme="minorHAnsi" w:cstheme="minorHAnsi"/>
          <w:b/>
          <w:bCs/>
          <w:szCs w:val="18"/>
        </w:rPr>
        <w:t>B10.  Significance (continued)</w:t>
      </w:r>
      <w:r w:rsidR="009052C3" w:rsidRPr="001D5420">
        <w:rPr>
          <w:rFonts w:asciiTheme="minorHAnsi" w:hAnsiTheme="minorHAnsi" w:cstheme="minorHAnsi"/>
          <w:b/>
          <w:bCs/>
          <w:szCs w:val="18"/>
        </w:rPr>
        <w:t>:</w:t>
      </w:r>
    </w:p>
    <w:p w14:paraId="12A0021F" w14:textId="77777777" w:rsidR="00F87864" w:rsidRPr="001D5420" w:rsidRDefault="00F87864" w:rsidP="00F87864">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ind w:left="630" w:hanging="630"/>
        <w:rPr>
          <w:rFonts w:asciiTheme="minorHAnsi" w:hAnsiTheme="minorHAnsi" w:cstheme="minorHAnsi"/>
          <w:spacing w:val="-2"/>
          <w:szCs w:val="18"/>
          <w:u w:val="single"/>
        </w:rPr>
      </w:pPr>
      <w:bookmarkStart w:id="16" w:name="_Hlk47205415"/>
      <w:bookmarkStart w:id="17" w:name="_Hlk46822228"/>
      <w:bookmarkEnd w:id="14"/>
      <w:r>
        <w:rPr>
          <w:rFonts w:asciiTheme="minorHAnsi" w:hAnsiTheme="minorHAnsi" w:cstheme="minorHAnsi"/>
          <w:spacing w:val="-2"/>
          <w:szCs w:val="18"/>
          <w:u w:val="single"/>
        </w:rPr>
        <w:t xml:space="preserve">Historic </w:t>
      </w:r>
      <w:r w:rsidRPr="001D5420">
        <w:rPr>
          <w:rFonts w:asciiTheme="minorHAnsi" w:hAnsiTheme="minorHAnsi" w:cstheme="minorHAnsi"/>
          <w:spacing w:val="-2"/>
          <w:szCs w:val="18"/>
          <w:u w:val="single"/>
        </w:rPr>
        <w:t>Context</w:t>
      </w:r>
      <w:r>
        <w:rPr>
          <w:rFonts w:asciiTheme="minorHAnsi" w:hAnsiTheme="minorHAnsi" w:cstheme="minorHAnsi"/>
          <w:spacing w:val="-2"/>
          <w:szCs w:val="18"/>
          <w:u w:val="single"/>
        </w:rPr>
        <w:t xml:space="preserve"> of San Rafael</w:t>
      </w:r>
    </w:p>
    <w:bookmarkEnd w:id="15"/>
    <w:p w14:paraId="5FE497E7" w14:textId="2E75DF69" w:rsidR="00B1673A" w:rsidRDefault="00F87864" w:rsidP="00F87864">
      <w:pPr>
        <w:rPr>
          <w:rFonts w:asciiTheme="minorHAnsi" w:hAnsiTheme="minorHAnsi" w:cstheme="minorHAnsi"/>
          <w:szCs w:val="18"/>
        </w:rPr>
      </w:pPr>
      <w:r>
        <w:rPr>
          <w:rFonts w:asciiTheme="minorHAnsi" w:hAnsiTheme="minorHAnsi" w:cstheme="minorHAnsi"/>
          <w:szCs w:val="18"/>
        </w:rPr>
        <w:t>T</w:t>
      </w:r>
      <w:r w:rsidRPr="00C40BDC">
        <w:rPr>
          <w:rFonts w:asciiTheme="minorHAnsi" w:hAnsiTheme="minorHAnsi" w:cstheme="minorHAnsi"/>
          <w:szCs w:val="18"/>
        </w:rPr>
        <w:t>he area that is now the City of San Rafael was once the site of several Coast Miwok villages, including the village of Nanaguani along San Rafael Creek, inhabited by the Aguasto</w:t>
      </w:r>
      <w:r w:rsidR="003561A1" w:rsidRPr="00C40BDC">
        <w:rPr>
          <w:rFonts w:asciiTheme="minorHAnsi" w:hAnsiTheme="minorHAnsi" w:cstheme="minorHAnsi"/>
          <w:szCs w:val="18"/>
        </w:rPr>
        <w:t xml:space="preserve"> tribe.</w:t>
      </w:r>
      <w:r w:rsidR="003561A1" w:rsidRPr="00C40BDC">
        <w:rPr>
          <w:rFonts w:asciiTheme="minorHAnsi" w:hAnsiTheme="minorHAnsi" w:cstheme="minorHAnsi"/>
          <w:szCs w:val="18"/>
          <w:vertAlign w:val="superscript"/>
        </w:rPr>
        <w:footnoteReference w:id="1"/>
      </w:r>
      <w:r w:rsidR="003561A1" w:rsidRPr="00C40BDC">
        <w:rPr>
          <w:rFonts w:asciiTheme="minorHAnsi" w:hAnsiTheme="minorHAnsi" w:cstheme="minorHAnsi"/>
          <w:szCs w:val="18"/>
        </w:rPr>
        <w:t xml:space="preserve"> In 1817, Mission San Rafael Arcángel was founded as the 20th of 21 Spanish missions in the Spanish colonial province of Alta California. Originally planned as an </w:t>
      </w:r>
      <w:r w:rsidR="003561A1" w:rsidRPr="00C40BDC">
        <w:rPr>
          <w:rFonts w:asciiTheme="minorHAnsi" w:hAnsiTheme="minorHAnsi" w:cstheme="minorHAnsi"/>
          <w:i/>
          <w:szCs w:val="18"/>
        </w:rPr>
        <w:t>asistencia</w:t>
      </w:r>
      <w:r w:rsidR="003561A1" w:rsidRPr="00C40BDC">
        <w:rPr>
          <w:rFonts w:asciiTheme="minorHAnsi" w:hAnsiTheme="minorHAnsi" w:cstheme="minorHAnsi"/>
          <w:szCs w:val="18"/>
        </w:rPr>
        <w:t xml:space="preserve"> (hospital) for Native Americans who became ill at Mission Dolores in present day San Francisco, San Rafael Arcángel gained full mission status in 1822.</w:t>
      </w:r>
      <w:r w:rsidR="003561A1" w:rsidRPr="00C40BDC">
        <w:rPr>
          <w:rFonts w:asciiTheme="minorHAnsi" w:hAnsiTheme="minorHAnsi" w:cstheme="minorHAnsi"/>
          <w:szCs w:val="18"/>
          <w:vertAlign w:val="superscript"/>
        </w:rPr>
        <w:footnoteReference w:id="2"/>
      </w:r>
      <w:r w:rsidR="003561A1" w:rsidRPr="00C40BDC">
        <w:rPr>
          <w:rFonts w:asciiTheme="minorHAnsi" w:hAnsiTheme="minorHAnsi" w:cstheme="minorHAnsi"/>
          <w:szCs w:val="18"/>
        </w:rPr>
        <w:t xml:space="preserve"> Mission San Rafael was noted for its abundant agricultural products including vineyards, orchards, grain, and thousands of sheep, cattle and horses.</w:t>
      </w:r>
      <w:r w:rsidR="003561A1" w:rsidRPr="00C40BDC">
        <w:rPr>
          <w:rFonts w:asciiTheme="minorHAnsi" w:hAnsiTheme="minorHAnsi" w:cstheme="minorHAnsi"/>
          <w:szCs w:val="18"/>
          <w:vertAlign w:val="superscript"/>
        </w:rPr>
        <w:footnoteReference w:id="3"/>
      </w:r>
      <w:r w:rsidR="003561A1" w:rsidRPr="00C40BDC">
        <w:rPr>
          <w:rFonts w:asciiTheme="minorHAnsi" w:hAnsiTheme="minorHAnsi" w:cstheme="minorHAnsi"/>
          <w:szCs w:val="18"/>
        </w:rPr>
        <w:t xml:space="preserve"> Following the secularization of the missions in 1834, the mission was placed under the control of administrators. In 1837, Timothy Murphy was appointed as administrator, and by 1844, was granted three contiguous parcels that were eventually divided into smaller tracts, shaping the boundaries of San Rafael.</w:t>
      </w:r>
      <w:r w:rsidR="003561A1" w:rsidRPr="00C40BDC">
        <w:rPr>
          <w:rFonts w:asciiTheme="minorHAnsi" w:hAnsiTheme="minorHAnsi" w:cstheme="minorHAnsi"/>
          <w:szCs w:val="18"/>
          <w:vertAlign w:val="superscript"/>
        </w:rPr>
        <w:footnoteReference w:id="4"/>
      </w:r>
      <w:r w:rsidR="003561A1" w:rsidRPr="00C40BDC">
        <w:rPr>
          <w:rFonts w:asciiTheme="minorHAnsi" w:hAnsiTheme="minorHAnsi" w:cstheme="minorHAnsi"/>
          <w:szCs w:val="18"/>
        </w:rPr>
        <w:t xml:space="preserve"> The Mission itself declined rapidly as an economic or political </w:t>
      </w:r>
      <w:r w:rsidR="003561A1" w:rsidRPr="00C40BDC">
        <w:rPr>
          <w:rFonts w:asciiTheme="minorHAnsi" w:hAnsiTheme="minorHAnsi" w:cstheme="minorHAnsi"/>
          <w:szCs w:val="18"/>
        </w:rPr>
        <w:lastRenderedPageBreak/>
        <w:t xml:space="preserve">force in San Rafael and was largely abandoned by 1840. The ruins of the Mission were removed in 1870 and what stands on the site now are </w:t>
      </w:r>
      <w:r w:rsidR="00283A6C">
        <w:rPr>
          <w:rFonts w:ascii="Calibri" w:hAnsi="Calibri" w:cs="Calibri"/>
          <w:b/>
          <w:noProof/>
          <w:color w:val="000000"/>
          <w:sz w:val="24"/>
          <w:szCs w:val="24"/>
        </w:rPr>
        <w:drawing>
          <wp:anchor distT="0" distB="0" distL="114300" distR="114300" simplePos="0" relativeHeight="251669504" behindDoc="0" locked="0" layoutInCell="1" allowOverlap="1" wp14:anchorId="78A3A421" wp14:editId="35ECDDF2">
            <wp:simplePos x="0" y="0"/>
            <wp:positionH relativeFrom="margin">
              <wp:posOffset>26035</wp:posOffset>
            </wp:positionH>
            <wp:positionV relativeFrom="margin">
              <wp:posOffset>372941</wp:posOffset>
            </wp:positionV>
            <wp:extent cx="4572000" cy="264985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ial  map of Marin County, H. Austin, 1873.png"/>
                    <pic:cNvPicPr/>
                  </pic:nvPicPr>
                  <pic:blipFill>
                    <a:blip r:embed="rId19">
                      <a:extLst>
                        <a:ext uri="{28A0092B-C50C-407E-A947-70E740481C1C}">
                          <a14:useLocalDpi xmlns:a14="http://schemas.microsoft.com/office/drawing/2010/main" val="0"/>
                        </a:ext>
                      </a:extLst>
                    </a:blip>
                    <a:stretch>
                      <a:fillRect/>
                    </a:stretch>
                  </pic:blipFill>
                  <pic:spPr>
                    <a:xfrm>
                      <a:off x="0" y="0"/>
                      <a:ext cx="4572000" cy="2649855"/>
                    </a:xfrm>
                    <a:prstGeom prst="rect">
                      <a:avLst/>
                    </a:prstGeom>
                  </pic:spPr>
                </pic:pic>
              </a:graphicData>
            </a:graphic>
            <wp14:sizeRelH relativeFrom="margin">
              <wp14:pctWidth>0</wp14:pctWidth>
            </wp14:sizeRelH>
            <wp14:sizeRelV relativeFrom="margin">
              <wp14:pctHeight>0</wp14:pctHeight>
            </wp14:sizeRelV>
          </wp:anchor>
        </w:drawing>
      </w:r>
      <w:r w:rsidR="003561A1" w:rsidRPr="00C40BDC">
        <w:rPr>
          <w:rFonts w:asciiTheme="minorHAnsi" w:hAnsiTheme="minorHAnsi" w:cstheme="minorHAnsi"/>
          <w:szCs w:val="18"/>
        </w:rPr>
        <w:t>reconstructions from 1919 and 1949.</w:t>
      </w:r>
      <w:r w:rsidR="003561A1" w:rsidRPr="00C40BDC">
        <w:rPr>
          <w:rFonts w:asciiTheme="minorHAnsi" w:hAnsiTheme="minorHAnsi" w:cstheme="minorHAnsi"/>
          <w:szCs w:val="18"/>
          <w:vertAlign w:val="superscript"/>
        </w:rPr>
        <w:footnoteReference w:id="5"/>
      </w:r>
    </w:p>
    <w:p w14:paraId="6AE28BE4" w14:textId="2E3E7E09" w:rsidR="00E03941" w:rsidRPr="000E5F7B" w:rsidRDefault="00B1673A" w:rsidP="00F87864">
      <w:pPr>
        <w:rPr>
          <w:rFonts w:ascii="Calibri" w:hAnsi="Calibri" w:cs="Calibri"/>
          <w:bCs/>
          <w:color w:val="000000" w:themeColor="text1"/>
          <w:szCs w:val="18"/>
        </w:rPr>
      </w:pPr>
      <w:r w:rsidRPr="000E5F7B">
        <w:rPr>
          <w:rFonts w:ascii="Calibri" w:hAnsi="Calibri" w:cs="Calibri"/>
          <w:bCs/>
          <w:color w:val="000000" w:themeColor="text1"/>
          <w:szCs w:val="18"/>
        </w:rPr>
        <w:t>Figure 2: Official county map of Marin County. Produced by H. Austin, 1873.</w:t>
      </w:r>
    </w:p>
    <w:p w14:paraId="5FA469C3" w14:textId="1DC312BA" w:rsidR="00B1673A" w:rsidRPr="000E5F7B" w:rsidRDefault="00283A6C" w:rsidP="00F87864">
      <w:pPr>
        <w:rPr>
          <w:rFonts w:ascii="Calibri" w:hAnsi="Calibri" w:cs="Calibri"/>
          <w:bCs/>
          <w:color w:val="000000" w:themeColor="text1"/>
          <w:szCs w:val="18"/>
        </w:rPr>
      </w:pPr>
      <w:r w:rsidRPr="000E5F7B">
        <w:rPr>
          <w:rFonts w:ascii="Calibri" w:hAnsi="Calibri" w:cs="Calibri"/>
          <w:noProof/>
          <w:szCs w:val="18"/>
        </w:rPr>
        <w:drawing>
          <wp:anchor distT="0" distB="0" distL="114300" distR="114300" simplePos="0" relativeHeight="251671552" behindDoc="0" locked="0" layoutInCell="1" allowOverlap="1" wp14:anchorId="603ADC02" wp14:editId="7DC8B558">
            <wp:simplePos x="0" y="0"/>
            <wp:positionH relativeFrom="margin">
              <wp:posOffset>33655</wp:posOffset>
            </wp:positionH>
            <wp:positionV relativeFrom="page">
              <wp:posOffset>4902883</wp:posOffset>
            </wp:positionV>
            <wp:extent cx="4570730" cy="2637155"/>
            <wp:effectExtent l="0" t="0" r="127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fficial  map of Marin County, George M. Dodge, 1892.png"/>
                    <pic:cNvPicPr/>
                  </pic:nvPicPr>
                  <pic:blipFill rotWithShape="1">
                    <a:blip r:embed="rId20">
                      <a:extLst>
                        <a:ext uri="{28A0092B-C50C-407E-A947-70E740481C1C}">
                          <a14:useLocalDpi xmlns:a14="http://schemas.microsoft.com/office/drawing/2010/main" val="0"/>
                        </a:ext>
                      </a:extLst>
                    </a:blip>
                    <a:srcRect b="5149"/>
                    <a:stretch/>
                  </pic:blipFill>
                  <pic:spPr bwMode="auto">
                    <a:xfrm>
                      <a:off x="0" y="0"/>
                      <a:ext cx="4570730" cy="263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A53446" w14:textId="7AAEC4DC" w:rsidR="00B1673A" w:rsidRPr="000E5F7B" w:rsidRDefault="00B1673A" w:rsidP="00B1673A">
      <w:pPr>
        <w:rPr>
          <w:rFonts w:ascii="Calibri" w:hAnsi="Calibri" w:cs="Calibri"/>
          <w:bCs/>
          <w:color w:val="000000"/>
          <w:szCs w:val="18"/>
        </w:rPr>
      </w:pPr>
      <w:r w:rsidRPr="000E5F7B">
        <w:rPr>
          <w:rFonts w:ascii="Calibri" w:hAnsi="Calibri" w:cs="Calibri"/>
          <w:bCs/>
          <w:color w:val="000000"/>
          <w:szCs w:val="18"/>
        </w:rPr>
        <w:t>Figure 3: Official county map of Marin County. Produced by George M. Dodge, 1892.</w:t>
      </w:r>
    </w:p>
    <w:p w14:paraId="2914C017" w14:textId="03913E07" w:rsidR="00B1673A" w:rsidRDefault="00B1673A" w:rsidP="00B1673A">
      <w:pPr>
        <w:tabs>
          <w:tab w:val="left" w:pos="7634"/>
        </w:tabs>
        <w:rPr>
          <w:rFonts w:ascii="Calibri" w:hAnsi="Calibri" w:cs="Calibri"/>
          <w:bCs/>
          <w:color w:val="000000"/>
          <w:szCs w:val="18"/>
          <w:u w:val="single"/>
        </w:rPr>
      </w:pPr>
    </w:p>
    <w:bookmarkEnd w:id="16"/>
    <w:p w14:paraId="61FCE2CF" w14:textId="77777777" w:rsidR="008D04E4" w:rsidRPr="008D04E4" w:rsidRDefault="008D04E4" w:rsidP="008D04E4">
      <w:pPr>
        <w:rPr>
          <w:rFonts w:ascii="Calibri" w:hAnsi="Calibri" w:cs="Calibri"/>
          <w:bCs/>
          <w:color w:val="000000"/>
          <w:sz w:val="24"/>
          <w:szCs w:val="24"/>
        </w:rPr>
      </w:pPr>
      <w:r w:rsidRPr="008D04E4">
        <w:rPr>
          <w:rFonts w:ascii="Calibri" w:hAnsi="Calibri" w:cs="Calibri"/>
          <w:bCs/>
          <w:color w:val="000000"/>
          <w:szCs w:val="18"/>
          <w:u w:val="single"/>
        </w:rPr>
        <w:t>1906-1937: Post Earthquake to the opening of the Golden Gate Bridge</w:t>
      </w:r>
      <w:r w:rsidRPr="008D04E4">
        <w:rPr>
          <w:rFonts w:ascii="Calibri" w:hAnsi="Calibri" w:cs="Calibri"/>
          <w:bCs/>
          <w:color w:val="000000"/>
          <w:sz w:val="24"/>
          <w:szCs w:val="24"/>
        </w:rPr>
        <w:t xml:space="preserve"> </w:t>
      </w:r>
    </w:p>
    <w:p w14:paraId="5ADE8BED" w14:textId="3BEE5FDC" w:rsidR="008D04E4" w:rsidRPr="008D04E4" w:rsidRDefault="008D04E4" w:rsidP="008D04E4">
      <w:pPr>
        <w:rPr>
          <w:rFonts w:ascii="Calibri" w:hAnsi="Calibri" w:cs="Calibri"/>
          <w:szCs w:val="18"/>
        </w:rPr>
      </w:pPr>
      <w:r w:rsidRPr="008D04E4">
        <w:rPr>
          <w:rFonts w:ascii="Calibri" w:hAnsi="Calibri" w:cs="Calibri"/>
          <w:szCs w:val="18"/>
        </w:rPr>
        <w:t>In the later years of the 19</w:t>
      </w:r>
      <w:r w:rsidRPr="008D04E4">
        <w:rPr>
          <w:rFonts w:ascii="Calibri" w:hAnsi="Calibri" w:cs="Calibri"/>
          <w:szCs w:val="18"/>
          <w:vertAlign w:val="superscript"/>
        </w:rPr>
        <w:t>th</w:t>
      </w:r>
      <w:r w:rsidRPr="008D04E4">
        <w:rPr>
          <w:rFonts w:ascii="Calibri" w:hAnsi="Calibri" w:cs="Calibri"/>
          <w:szCs w:val="18"/>
        </w:rPr>
        <w:t xml:space="preserve"> century San Rafael had begun to be seen by some San Franciscans as a desirable escape from city life. Wealthy San Franciscans such as AP Hotaling, John H Reddington, William Tell Coleman, and Robert Dollar began to relocate to San Rafael, after regular ferry services became available travel between the two cities. There was an influx of new residents following the San Francisco earthquake and fire in 1906. The new population triggered new development including in the residential neighborhoods on the borders of the new downtown. The expansion of these neighborhoods created a foundation for the mixed residential/commercial areas in what is now the West End and neighborhoods north of </w:t>
      </w:r>
      <w:r w:rsidRPr="008D04E4">
        <w:rPr>
          <w:rFonts w:ascii="Calibri" w:hAnsi="Calibri" w:cs="Calibri"/>
          <w:szCs w:val="18"/>
        </w:rPr>
        <w:lastRenderedPageBreak/>
        <w:t>downtown such as the Proposed Conservation District One.</w:t>
      </w:r>
      <w:r w:rsidRPr="008D04E4">
        <w:rPr>
          <w:rFonts w:ascii="Calibri" w:hAnsi="Calibri" w:cs="Calibri"/>
          <w:color w:val="000000"/>
          <w:szCs w:val="18"/>
        </w:rPr>
        <w:t xml:space="preserve"> </w:t>
      </w:r>
      <w:r w:rsidRPr="008D04E4">
        <w:rPr>
          <w:rFonts w:ascii="Calibri" w:hAnsi="Calibri" w:cs="Calibri"/>
          <w:szCs w:val="18"/>
        </w:rPr>
        <w:t xml:space="preserve">The early twentieth century saw a huge interest in the civic life of San Rafael, with the </w:t>
      </w:r>
      <w:r w:rsidRPr="008D04E4">
        <w:rPr>
          <w:rFonts w:ascii="Calibri" w:hAnsi="Calibri" w:cs="Calibri"/>
          <w:noProof/>
          <w:szCs w:val="18"/>
        </w:rPr>
        <w:drawing>
          <wp:anchor distT="0" distB="0" distL="114300" distR="114300" simplePos="0" relativeHeight="251673600" behindDoc="0" locked="0" layoutInCell="1" allowOverlap="1" wp14:anchorId="105CD1DD" wp14:editId="674C4A87">
            <wp:simplePos x="0" y="0"/>
            <wp:positionH relativeFrom="margin">
              <wp:posOffset>29183</wp:posOffset>
            </wp:positionH>
            <wp:positionV relativeFrom="paragraph">
              <wp:posOffset>359410</wp:posOffset>
            </wp:positionV>
            <wp:extent cx="4572000" cy="27813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09 parade csl.jpg"/>
                    <pic:cNvPicPr/>
                  </pic:nvPicPr>
                  <pic:blipFill>
                    <a:blip r:embed="rId21">
                      <a:extLst>
                        <a:ext uri="{28A0092B-C50C-407E-A947-70E740481C1C}">
                          <a14:useLocalDpi xmlns:a14="http://schemas.microsoft.com/office/drawing/2010/main" val="0"/>
                        </a:ext>
                      </a:extLst>
                    </a:blip>
                    <a:stretch>
                      <a:fillRect/>
                    </a:stretch>
                  </pic:blipFill>
                  <pic:spPr>
                    <a:xfrm>
                      <a:off x="0" y="0"/>
                      <a:ext cx="4572000" cy="2781300"/>
                    </a:xfrm>
                    <a:prstGeom prst="rect">
                      <a:avLst/>
                    </a:prstGeom>
                  </pic:spPr>
                </pic:pic>
              </a:graphicData>
            </a:graphic>
            <wp14:sizeRelH relativeFrom="margin">
              <wp14:pctWidth>0</wp14:pctWidth>
            </wp14:sizeRelH>
            <wp14:sizeRelV relativeFrom="margin">
              <wp14:pctHeight>0</wp14:pctHeight>
            </wp14:sizeRelV>
          </wp:anchor>
        </w:drawing>
      </w:r>
      <w:r w:rsidRPr="008D04E4">
        <w:rPr>
          <w:rFonts w:ascii="Calibri" w:hAnsi="Calibri" w:cs="Calibri"/>
          <w:szCs w:val="18"/>
        </w:rPr>
        <w:t>establishment of a Marin County Board of Supervisors, a local National Guard company, and construction of new civic buildings.</w:t>
      </w:r>
      <w:r w:rsidRPr="008D04E4">
        <w:rPr>
          <w:rFonts w:ascii="Calibri" w:hAnsi="Calibri" w:cs="Calibri"/>
          <w:szCs w:val="18"/>
          <w:vertAlign w:val="superscript"/>
        </w:rPr>
        <w:footnoteReference w:id="6"/>
      </w:r>
      <w:r w:rsidRPr="008D04E4">
        <w:rPr>
          <w:rFonts w:ascii="Calibri" w:hAnsi="Calibri" w:cs="Calibri"/>
          <w:szCs w:val="18"/>
        </w:rPr>
        <w:t xml:space="preserve"> </w:t>
      </w:r>
    </w:p>
    <w:p w14:paraId="26AAFA29" w14:textId="0AF9C6F1" w:rsidR="008D04E4" w:rsidRPr="008D04E4" w:rsidRDefault="008D04E4" w:rsidP="008D04E4">
      <w:pPr>
        <w:rPr>
          <w:rFonts w:ascii="Calibri" w:hAnsi="Calibri" w:cs="Calibri"/>
          <w:bCs/>
          <w:color w:val="000000"/>
          <w:szCs w:val="18"/>
        </w:rPr>
      </w:pPr>
      <w:r w:rsidRPr="008D04E4">
        <w:rPr>
          <w:rFonts w:ascii="Calibri" w:hAnsi="Calibri" w:cs="Calibri"/>
          <w:bCs/>
          <w:color w:val="000000"/>
          <w:szCs w:val="18"/>
        </w:rPr>
        <w:t xml:space="preserve">Figure </w:t>
      </w:r>
      <w:r w:rsidR="00793FC0">
        <w:rPr>
          <w:rFonts w:ascii="Calibri" w:hAnsi="Calibri" w:cs="Calibri"/>
          <w:bCs/>
          <w:color w:val="000000"/>
          <w:szCs w:val="18"/>
        </w:rPr>
        <w:t>4</w:t>
      </w:r>
      <w:r w:rsidRPr="008D04E4">
        <w:rPr>
          <w:rFonts w:ascii="Calibri" w:hAnsi="Calibri" w:cs="Calibri"/>
          <w:bCs/>
          <w:color w:val="000000"/>
          <w:szCs w:val="18"/>
        </w:rPr>
        <w:t>: Grand Carnival Parade, Fourth Street San Rafael. September 9</w:t>
      </w:r>
      <w:r w:rsidRPr="008D04E4">
        <w:rPr>
          <w:rFonts w:ascii="Calibri" w:hAnsi="Calibri" w:cs="Calibri"/>
          <w:bCs/>
          <w:color w:val="000000"/>
          <w:szCs w:val="18"/>
          <w:vertAlign w:val="superscript"/>
        </w:rPr>
        <w:t>th</w:t>
      </w:r>
      <w:r w:rsidRPr="008D04E4">
        <w:rPr>
          <w:rFonts w:ascii="Calibri" w:hAnsi="Calibri" w:cs="Calibri"/>
          <w:bCs/>
          <w:color w:val="000000"/>
          <w:szCs w:val="18"/>
        </w:rPr>
        <w:t>, 1908.</w:t>
      </w:r>
    </w:p>
    <w:p w14:paraId="084BC26D" w14:textId="77777777" w:rsidR="008D04E4" w:rsidRPr="008D04E4" w:rsidRDefault="008D04E4" w:rsidP="008D04E4">
      <w:pPr>
        <w:rPr>
          <w:rFonts w:ascii="Calibri" w:eastAsia="Calibri" w:hAnsi="Calibri"/>
          <w:szCs w:val="18"/>
        </w:rPr>
      </w:pPr>
    </w:p>
    <w:p w14:paraId="5D6E86AB" w14:textId="54E6C0BE" w:rsidR="008D04E4" w:rsidRPr="008D04E4" w:rsidRDefault="008D04E4" w:rsidP="008D04E4">
      <w:pPr>
        <w:rPr>
          <w:rFonts w:ascii="Calibri" w:hAnsi="Calibri" w:cs="Calibri"/>
          <w:bCs/>
          <w:color w:val="000000"/>
          <w:szCs w:val="18"/>
        </w:rPr>
      </w:pPr>
      <w:r w:rsidRPr="008D04E4">
        <w:rPr>
          <w:rFonts w:ascii="Calibri" w:hAnsi="Calibri" w:cs="Calibri"/>
          <w:noProof/>
          <w:color w:val="000000"/>
          <w:szCs w:val="18"/>
        </w:rPr>
        <w:drawing>
          <wp:anchor distT="0" distB="0" distL="114300" distR="114300" simplePos="0" relativeHeight="251674624" behindDoc="0" locked="0" layoutInCell="1" allowOverlap="1" wp14:anchorId="19188CF3" wp14:editId="2D336DF5">
            <wp:simplePos x="0" y="0"/>
            <wp:positionH relativeFrom="margin">
              <wp:posOffset>29183</wp:posOffset>
            </wp:positionH>
            <wp:positionV relativeFrom="page">
              <wp:posOffset>5551170</wp:posOffset>
            </wp:positionV>
            <wp:extent cx="4572000" cy="2867795"/>
            <wp:effectExtent l="0" t="0" r="0" b="889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n Rafael A Street at 4th Street looking west, circa 1920.jpg"/>
                    <pic:cNvPicPr/>
                  </pic:nvPicPr>
                  <pic:blipFill>
                    <a:blip r:embed="rId22">
                      <a:extLst>
                        <a:ext uri="{28A0092B-C50C-407E-A947-70E740481C1C}">
                          <a14:useLocalDpi xmlns:a14="http://schemas.microsoft.com/office/drawing/2010/main" val="0"/>
                        </a:ext>
                      </a:extLst>
                    </a:blip>
                    <a:stretch>
                      <a:fillRect/>
                    </a:stretch>
                  </pic:blipFill>
                  <pic:spPr>
                    <a:xfrm>
                      <a:off x="0" y="0"/>
                      <a:ext cx="4572000" cy="2867795"/>
                    </a:xfrm>
                    <a:prstGeom prst="rect">
                      <a:avLst/>
                    </a:prstGeom>
                  </pic:spPr>
                </pic:pic>
              </a:graphicData>
            </a:graphic>
            <wp14:sizeRelH relativeFrom="margin">
              <wp14:pctWidth>0</wp14:pctWidth>
            </wp14:sizeRelH>
            <wp14:sizeRelV relativeFrom="margin">
              <wp14:pctHeight>0</wp14:pctHeight>
            </wp14:sizeRelV>
          </wp:anchor>
        </w:drawing>
      </w:r>
      <w:r w:rsidRPr="008D04E4">
        <w:rPr>
          <w:rFonts w:ascii="Calibri" w:hAnsi="Calibri" w:cs="Calibri"/>
          <w:szCs w:val="18"/>
        </w:rPr>
        <w:t>Examples of this period in San Rafael’s urban development can be seen in the Classical Revival San Rafael Improvement Club which was built for the 1915 Panama-Pacific exhibition and floated across the bay from San Francisco. The building became the staging area for mosquito eradication programs and other projects. The Public Library, which still stands at the corner of Fifth and E Streets, anchoring the northern end of the Proposed Downtown Commercial/Civil Historic District, is another prime example of civic architecture of the period.</w:t>
      </w:r>
      <w:r w:rsidRPr="008D04E4">
        <w:rPr>
          <w:rFonts w:ascii="Calibri" w:hAnsi="Calibri" w:cs="Calibri"/>
          <w:szCs w:val="18"/>
          <w:vertAlign w:val="superscript"/>
        </w:rPr>
        <w:footnoteReference w:id="7"/>
      </w:r>
      <w:r w:rsidRPr="008D04E4">
        <w:rPr>
          <w:rFonts w:ascii="Calibri" w:hAnsi="Calibri" w:cs="Calibri"/>
          <w:szCs w:val="18"/>
        </w:rPr>
        <w:t xml:space="preserve"> </w:t>
      </w:r>
    </w:p>
    <w:p w14:paraId="74313B5D" w14:textId="7D395D42" w:rsidR="008D04E4" w:rsidRPr="008D04E4" w:rsidRDefault="008D04E4" w:rsidP="008D04E4">
      <w:pPr>
        <w:rPr>
          <w:rFonts w:ascii="Calibri" w:hAnsi="Calibri" w:cs="Calibri"/>
          <w:bCs/>
          <w:color w:val="000000"/>
          <w:szCs w:val="18"/>
        </w:rPr>
      </w:pPr>
      <w:r w:rsidRPr="008D04E4">
        <w:rPr>
          <w:rFonts w:ascii="Calibri" w:hAnsi="Calibri" w:cs="Calibri"/>
          <w:bCs/>
          <w:color w:val="000000"/>
          <w:szCs w:val="18"/>
        </w:rPr>
        <w:t xml:space="preserve">Figure </w:t>
      </w:r>
      <w:r w:rsidR="00793FC0">
        <w:rPr>
          <w:rFonts w:ascii="Calibri" w:hAnsi="Calibri" w:cs="Calibri"/>
          <w:bCs/>
          <w:color w:val="000000"/>
          <w:szCs w:val="18"/>
        </w:rPr>
        <w:t>5</w:t>
      </w:r>
      <w:r w:rsidRPr="008D04E4">
        <w:rPr>
          <w:rFonts w:ascii="Calibri" w:hAnsi="Calibri" w:cs="Calibri"/>
          <w:bCs/>
          <w:color w:val="000000"/>
          <w:szCs w:val="18"/>
        </w:rPr>
        <w:t>: Intersection of A and Fourth Streets looking west, c1920. Anne T. Kent California Room.</w:t>
      </w:r>
    </w:p>
    <w:p w14:paraId="1FBF588C" w14:textId="77777777" w:rsidR="008D04E4" w:rsidRPr="008D04E4" w:rsidRDefault="008D04E4" w:rsidP="008D04E4">
      <w:pPr>
        <w:rPr>
          <w:rFonts w:ascii="Calibri" w:hAnsi="Calibri" w:cs="Calibri"/>
          <w:szCs w:val="18"/>
        </w:rPr>
      </w:pPr>
    </w:p>
    <w:p w14:paraId="0AB4ACC8" w14:textId="77777777" w:rsidR="008D04E4" w:rsidRPr="008D04E4" w:rsidRDefault="008D04E4" w:rsidP="008D04E4">
      <w:pPr>
        <w:rPr>
          <w:rFonts w:ascii="Calibri" w:hAnsi="Calibri" w:cs="Calibri"/>
          <w:szCs w:val="18"/>
        </w:rPr>
      </w:pPr>
      <w:r w:rsidRPr="008D04E4">
        <w:rPr>
          <w:rFonts w:ascii="Calibri" w:hAnsi="Calibri" w:cs="Calibri"/>
          <w:noProof/>
          <w:szCs w:val="18"/>
        </w:rPr>
        <w:lastRenderedPageBreak/>
        <w:drawing>
          <wp:anchor distT="0" distB="0" distL="114300" distR="114300" simplePos="0" relativeHeight="251675648" behindDoc="0" locked="0" layoutInCell="1" allowOverlap="1" wp14:anchorId="1083752C" wp14:editId="2EEE9ADD">
            <wp:simplePos x="0" y="0"/>
            <wp:positionH relativeFrom="margin">
              <wp:posOffset>0</wp:posOffset>
            </wp:positionH>
            <wp:positionV relativeFrom="page">
              <wp:posOffset>1828665</wp:posOffset>
            </wp:positionV>
            <wp:extent cx="4572000" cy="3093720"/>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glesby map 1929 anne kent.jpg"/>
                    <pic:cNvPicPr/>
                  </pic:nvPicPr>
                  <pic:blipFill>
                    <a:blip r:embed="rId23">
                      <a:extLst>
                        <a:ext uri="{28A0092B-C50C-407E-A947-70E740481C1C}">
                          <a14:useLocalDpi xmlns:a14="http://schemas.microsoft.com/office/drawing/2010/main" val="0"/>
                        </a:ext>
                      </a:extLst>
                    </a:blip>
                    <a:stretch>
                      <a:fillRect/>
                    </a:stretch>
                  </pic:blipFill>
                  <pic:spPr>
                    <a:xfrm>
                      <a:off x="0" y="0"/>
                      <a:ext cx="4572000" cy="3093720"/>
                    </a:xfrm>
                    <a:prstGeom prst="rect">
                      <a:avLst/>
                    </a:prstGeom>
                  </pic:spPr>
                </pic:pic>
              </a:graphicData>
            </a:graphic>
            <wp14:sizeRelH relativeFrom="margin">
              <wp14:pctWidth>0</wp14:pctWidth>
            </wp14:sizeRelH>
            <wp14:sizeRelV relativeFrom="margin">
              <wp14:pctHeight>0</wp14:pctHeight>
            </wp14:sizeRelV>
          </wp:anchor>
        </w:drawing>
      </w:r>
      <w:r w:rsidRPr="008D04E4">
        <w:rPr>
          <w:rFonts w:ascii="Calibri" w:hAnsi="Calibri" w:cs="Calibri"/>
          <w:szCs w:val="18"/>
        </w:rPr>
        <w:t>The growth of nearby military installations such as Hamilton Army Air Base would also result in considerable impacts on downtown growth and commerce and sets stage for post-war suburban growth though little of that growth occurred near Downtown</w:t>
      </w:r>
      <w:r w:rsidRPr="008D04E4">
        <w:rPr>
          <w:rFonts w:ascii="Calibri" w:eastAsia="Calibri" w:hAnsi="Calibri"/>
          <w:szCs w:val="18"/>
        </w:rPr>
        <w:t>.</w:t>
      </w:r>
    </w:p>
    <w:p w14:paraId="505537CB" w14:textId="67A7872E" w:rsidR="008D04E4" w:rsidRPr="008D04E4" w:rsidRDefault="008D04E4" w:rsidP="008D04E4">
      <w:pPr>
        <w:rPr>
          <w:rFonts w:ascii="Calibri" w:hAnsi="Calibri" w:cs="Calibri"/>
          <w:bCs/>
          <w:color w:val="000000"/>
          <w:szCs w:val="18"/>
        </w:rPr>
      </w:pPr>
      <w:r w:rsidRPr="008D04E4">
        <w:rPr>
          <w:rFonts w:ascii="Calibri" w:hAnsi="Calibri" w:cs="Calibri"/>
          <w:bCs/>
          <w:color w:val="000000"/>
          <w:szCs w:val="18"/>
        </w:rPr>
        <w:t xml:space="preserve">Figure </w:t>
      </w:r>
      <w:r w:rsidR="00793FC0">
        <w:rPr>
          <w:rFonts w:ascii="Calibri" w:hAnsi="Calibri" w:cs="Calibri"/>
          <w:bCs/>
          <w:color w:val="000000"/>
          <w:szCs w:val="18"/>
        </w:rPr>
        <w:t>6</w:t>
      </w:r>
      <w:r w:rsidRPr="008D04E4">
        <w:rPr>
          <w:rFonts w:ascii="Calibri" w:hAnsi="Calibri" w:cs="Calibri"/>
          <w:bCs/>
          <w:color w:val="000000"/>
          <w:szCs w:val="18"/>
        </w:rPr>
        <w:t>: Map of the City of San Rafael, 1929. J.C Oglesby collection in the Anne T. Kent California Room.</w:t>
      </w:r>
    </w:p>
    <w:p w14:paraId="704A36FE" w14:textId="77777777" w:rsidR="008D04E4" w:rsidRPr="008D04E4" w:rsidRDefault="008D04E4" w:rsidP="008D04E4">
      <w:pPr>
        <w:rPr>
          <w:rFonts w:ascii="Calibri" w:hAnsi="Calibri" w:cs="Calibri"/>
          <w:bCs/>
          <w:color w:val="000000"/>
          <w:szCs w:val="18"/>
        </w:rPr>
      </w:pPr>
    </w:p>
    <w:p w14:paraId="6A2C9CB7" w14:textId="04B63BBD" w:rsidR="008D04E4" w:rsidRPr="008D04E4" w:rsidRDefault="008D04E4" w:rsidP="008D04E4">
      <w:pPr>
        <w:rPr>
          <w:rFonts w:ascii="Calibri" w:hAnsi="Calibri" w:cs="Calibri"/>
          <w:szCs w:val="18"/>
        </w:rPr>
      </w:pPr>
      <w:r w:rsidRPr="008D04E4">
        <w:rPr>
          <w:rFonts w:ascii="Calibri" w:hAnsi="Calibri" w:cs="Calibri"/>
          <w:noProof/>
          <w:szCs w:val="18"/>
        </w:rPr>
        <w:drawing>
          <wp:anchor distT="0" distB="0" distL="114300" distR="114300" simplePos="0" relativeHeight="251676672" behindDoc="0" locked="0" layoutInCell="1" allowOverlap="1" wp14:anchorId="2016A2CE" wp14:editId="4EE2CF85">
            <wp:simplePos x="0" y="0"/>
            <wp:positionH relativeFrom="column">
              <wp:posOffset>45085</wp:posOffset>
            </wp:positionH>
            <wp:positionV relativeFrom="page">
              <wp:posOffset>5741035</wp:posOffset>
            </wp:positionV>
            <wp:extent cx="4572000" cy="276542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urth Street, San Rafael, 1932 [postcard anne kent.jpg"/>
                    <pic:cNvPicPr/>
                  </pic:nvPicPr>
                  <pic:blipFill>
                    <a:blip r:embed="rId24">
                      <a:extLst>
                        <a:ext uri="{28A0092B-C50C-407E-A947-70E740481C1C}">
                          <a14:useLocalDpi xmlns:a14="http://schemas.microsoft.com/office/drawing/2010/main" val="0"/>
                        </a:ext>
                      </a:extLst>
                    </a:blip>
                    <a:stretch>
                      <a:fillRect/>
                    </a:stretch>
                  </pic:blipFill>
                  <pic:spPr>
                    <a:xfrm>
                      <a:off x="0" y="0"/>
                      <a:ext cx="4572000" cy="2765425"/>
                    </a:xfrm>
                    <a:prstGeom prst="rect">
                      <a:avLst/>
                    </a:prstGeom>
                  </pic:spPr>
                </pic:pic>
              </a:graphicData>
            </a:graphic>
            <wp14:sizeRelH relativeFrom="margin">
              <wp14:pctWidth>0</wp14:pctWidth>
            </wp14:sizeRelH>
            <wp14:sizeRelV relativeFrom="margin">
              <wp14:pctHeight>0</wp14:pctHeight>
            </wp14:sizeRelV>
          </wp:anchor>
        </w:drawing>
      </w:r>
      <w:r w:rsidRPr="008D04E4">
        <w:rPr>
          <w:rFonts w:ascii="Calibri" w:hAnsi="Calibri" w:cs="Calibri"/>
          <w:szCs w:val="18"/>
        </w:rPr>
        <w:t xml:space="preserve">The early Twentieth Century saw a transformation of transportation infrastructure in San Rafael, beginning with the relocation of passenger ferry service from Tiburon to Sausalito and the construction of the Northwestern Pacific electric interurban railway system from the Sausalito ferry terminal. The interurban system was soon providing commuter service from southern Marin, the Ross Valley and San Rafael to San Francisco. </w:t>
      </w:r>
    </w:p>
    <w:p w14:paraId="4C850ECB" w14:textId="2B68045E" w:rsidR="008D04E4" w:rsidRPr="008D04E4" w:rsidRDefault="008D04E4" w:rsidP="008D04E4">
      <w:pPr>
        <w:rPr>
          <w:rFonts w:ascii="Calibri" w:hAnsi="Calibri" w:cs="Calibri"/>
          <w:bCs/>
          <w:color w:val="000000"/>
          <w:szCs w:val="18"/>
        </w:rPr>
      </w:pPr>
      <w:r w:rsidRPr="008D04E4">
        <w:rPr>
          <w:rFonts w:ascii="Calibri" w:hAnsi="Calibri" w:cs="Calibri"/>
          <w:bCs/>
          <w:color w:val="000000"/>
          <w:szCs w:val="18"/>
        </w:rPr>
        <w:t xml:space="preserve">Figure </w:t>
      </w:r>
      <w:r w:rsidR="00793FC0">
        <w:rPr>
          <w:rFonts w:ascii="Calibri" w:hAnsi="Calibri" w:cs="Calibri"/>
          <w:bCs/>
          <w:color w:val="000000"/>
          <w:szCs w:val="18"/>
        </w:rPr>
        <w:t>7</w:t>
      </w:r>
      <w:r w:rsidRPr="008D04E4">
        <w:rPr>
          <w:rFonts w:ascii="Calibri" w:hAnsi="Calibri" w:cs="Calibri"/>
          <w:bCs/>
          <w:color w:val="000000"/>
          <w:szCs w:val="18"/>
        </w:rPr>
        <w:t>: View of Fourth Street looking east, 1932. Anne T. Kent California Room.</w:t>
      </w:r>
    </w:p>
    <w:p w14:paraId="26D087B6" w14:textId="767FBD1A" w:rsidR="008D04E4" w:rsidRPr="008D04E4" w:rsidRDefault="008D04E4" w:rsidP="008D04E4">
      <w:pPr>
        <w:rPr>
          <w:rFonts w:ascii="Calibri" w:hAnsi="Calibri" w:cs="Calibri"/>
          <w:szCs w:val="18"/>
        </w:rPr>
      </w:pPr>
    </w:p>
    <w:p w14:paraId="28F31441" w14:textId="77777777" w:rsidR="008D04E4" w:rsidRPr="008D04E4" w:rsidRDefault="008D04E4" w:rsidP="008D04E4">
      <w:pPr>
        <w:rPr>
          <w:rFonts w:ascii="Calibri" w:hAnsi="Calibri" w:cs="Calibri"/>
          <w:color w:val="000000"/>
          <w:szCs w:val="18"/>
        </w:rPr>
      </w:pPr>
      <w:r w:rsidRPr="008D04E4">
        <w:rPr>
          <w:rFonts w:ascii="Calibri" w:hAnsi="Calibri" w:cs="Calibri"/>
          <w:szCs w:val="18"/>
        </w:rPr>
        <w:t xml:space="preserve">As late as 1903, nearly two decades after their invention, </w:t>
      </w:r>
      <w:r w:rsidRPr="008D04E4">
        <w:rPr>
          <w:rFonts w:ascii="Calibri" w:hAnsi="Calibri" w:cs="Calibri"/>
          <w:color w:val="000000"/>
          <w:szCs w:val="18"/>
        </w:rPr>
        <w:t xml:space="preserve">automobiles were banned from many Marin County roads, prohibited from night use, and limited to a 15 mile-per-hour speed. In 1909, a winding series of roads leading from Sausalito through the other towns of Marin County was designated a California state highway, an early step in the transformation of California’s built environment around the personal automobile. Entering San Rafael from the west, the highway traveled along Fourth Street before turning north and leaving San Rafael via Lincoln Avenue. The federal </w:t>
      </w:r>
      <w:r w:rsidRPr="008D04E4">
        <w:rPr>
          <w:rFonts w:ascii="Calibri" w:hAnsi="Calibri" w:cs="Calibri"/>
          <w:color w:val="000000"/>
          <w:szCs w:val="18"/>
        </w:rPr>
        <w:lastRenderedPageBreak/>
        <w:t>government had authorized the construction of US 101 in 1925, and by 1929 its Marin County route was under development. By the mid-1930s, US 101 was handling 1.5 million cars annually. Population growth and ever-increasing reliance on automobile transportation created demand for additional infrastructure, and federal funding made available by the New Deal allowed construction on the Golden Gate Bridge to begin in 1933.</w:t>
      </w:r>
      <w:r w:rsidRPr="008D04E4">
        <w:rPr>
          <w:rFonts w:ascii="Calibri" w:hAnsi="Calibri" w:cs="Calibri"/>
          <w:color w:val="000000"/>
          <w:szCs w:val="18"/>
          <w:vertAlign w:val="superscript"/>
        </w:rPr>
        <w:footnoteReference w:id="8"/>
      </w:r>
    </w:p>
    <w:p w14:paraId="10F33172" w14:textId="77777777" w:rsidR="00BF21B5" w:rsidRPr="00BF21B5" w:rsidRDefault="00BF21B5" w:rsidP="00BF21B5">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rPr>
      </w:pPr>
    </w:p>
    <w:p w14:paraId="68D2832F" w14:textId="42B15F9B" w:rsidR="00DF7E4A" w:rsidRPr="001D5420" w:rsidRDefault="00DF7E4A" w:rsidP="00DF7E4A">
      <w:pPr>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rPr>
          <w:rFonts w:asciiTheme="minorHAnsi" w:hAnsiTheme="minorHAnsi" w:cstheme="minorHAnsi"/>
          <w:spacing w:val="-2"/>
          <w:szCs w:val="18"/>
          <w:u w:val="single"/>
        </w:rPr>
      </w:pPr>
      <w:r w:rsidRPr="001D5420">
        <w:rPr>
          <w:rFonts w:asciiTheme="minorHAnsi" w:hAnsiTheme="minorHAnsi" w:cstheme="minorHAnsi"/>
          <w:spacing w:val="-2"/>
          <w:szCs w:val="18"/>
          <w:u w:val="single"/>
        </w:rPr>
        <w:t>Architecture:</w:t>
      </w:r>
    </w:p>
    <w:p w14:paraId="4FD84701" w14:textId="72330A38" w:rsidR="003D2EB6" w:rsidRPr="00E74F3D" w:rsidRDefault="00F10A86" w:rsidP="003D2EB6">
      <w:pPr>
        <w:rPr>
          <w:rFonts w:ascii="Calibri" w:hAnsi="Calibri" w:cs="Calibri"/>
          <w:szCs w:val="18"/>
          <w:u w:val="single"/>
        </w:rPr>
      </w:pPr>
      <w:r>
        <w:rPr>
          <w:rFonts w:asciiTheme="minorHAnsi" w:hAnsiTheme="minorHAnsi" w:cstheme="minorHAnsi"/>
          <w:spacing w:val="-2"/>
          <w:szCs w:val="18"/>
        </w:rPr>
        <w:t>831 Fourth Street</w:t>
      </w:r>
      <w:r w:rsidR="00D970FF">
        <w:rPr>
          <w:rFonts w:asciiTheme="minorHAnsi" w:hAnsiTheme="minorHAnsi" w:cstheme="minorHAnsi"/>
          <w:spacing w:val="-2"/>
          <w:szCs w:val="18"/>
        </w:rPr>
        <w:t xml:space="preserve"> is a</w:t>
      </w:r>
      <w:r w:rsidR="0022728C">
        <w:rPr>
          <w:rFonts w:asciiTheme="minorHAnsi" w:hAnsiTheme="minorHAnsi" w:cstheme="minorHAnsi"/>
          <w:spacing w:val="-2"/>
          <w:szCs w:val="18"/>
        </w:rPr>
        <w:t xml:space="preserve">n </w:t>
      </w:r>
      <w:r w:rsidR="00D970FF">
        <w:rPr>
          <w:rFonts w:asciiTheme="minorHAnsi" w:hAnsiTheme="minorHAnsi" w:cstheme="minorHAnsi"/>
          <w:spacing w:val="-2"/>
          <w:szCs w:val="18"/>
        </w:rPr>
        <w:t>example of</w:t>
      </w:r>
      <w:r w:rsidR="0022728C">
        <w:rPr>
          <w:rFonts w:asciiTheme="minorHAnsi" w:hAnsiTheme="minorHAnsi" w:cstheme="minorHAnsi"/>
          <w:spacing w:val="-2"/>
          <w:szCs w:val="18"/>
        </w:rPr>
        <w:t xml:space="preserve"> </w:t>
      </w:r>
      <w:r w:rsidR="00793FC0">
        <w:rPr>
          <w:rFonts w:asciiTheme="minorHAnsi" w:hAnsiTheme="minorHAnsi" w:cstheme="minorHAnsi"/>
          <w:spacing w:val="-2"/>
          <w:szCs w:val="18"/>
        </w:rPr>
        <w:t>Mission revival style</w:t>
      </w:r>
      <w:r w:rsidR="00802D3F">
        <w:rPr>
          <w:rFonts w:asciiTheme="minorHAnsi" w:hAnsiTheme="minorHAnsi" w:cstheme="minorHAnsi"/>
          <w:spacing w:val="-2"/>
          <w:szCs w:val="18"/>
        </w:rPr>
        <w:t xml:space="preserve"> </w:t>
      </w:r>
      <w:r w:rsidR="00D970FF">
        <w:rPr>
          <w:rFonts w:asciiTheme="minorHAnsi" w:hAnsiTheme="minorHAnsi" w:cstheme="minorHAnsi"/>
          <w:spacing w:val="-2"/>
          <w:szCs w:val="18"/>
        </w:rPr>
        <w:t>architecture</w:t>
      </w:r>
      <w:r w:rsidR="0022728C">
        <w:rPr>
          <w:rFonts w:asciiTheme="minorHAnsi" w:hAnsiTheme="minorHAnsi" w:cstheme="minorHAnsi"/>
          <w:spacing w:val="-2"/>
          <w:szCs w:val="18"/>
        </w:rPr>
        <w:t>. The structure includes many features characteristic of this early</w:t>
      </w:r>
      <w:r w:rsidR="00793FC0">
        <w:rPr>
          <w:rFonts w:asciiTheme="minorHAnsi" w:hAnsiTheme="minorHAnsi" w:cstheme="minorHAnsi"/>
          <w:spacing w:val="-2"/>
          <w:szCs w:val="18"/>
        </w:rPr>
        <w:t xml:space="preserve"> to mid-20</w:t>
      </w:r>
      <w:r w:rsidR="00793FC0" w:rsidRPr="0022728C">
        <w:rPr>
          <w:rFonts w:asciiTheme="minorHAnsi" w:hAnsiTheme="minorHAnsi" w:cstheme="minorHAnsi"/>
          <w:spacing w:val="-2"/>
          <w:szCs w:val="18"/>
          <w:vertAlign w:val="superscript"/>
        </w:rPr>
        <w:t>th</w:t>
      </w:r>
      <w:r w:rsidR="0022728C">
        <w:rPr>
          <w:rFonts w:asciiTheme="minorHAnsi" w:hAnsiTheme="minorHAnsi" w:cstheme="minorHAnsi"/>
          <w:spacing w:val="-2"/>
          <w:szCs w:val="18"/>
        </w:rPr>
        <w:t xml:space="preserve"> century style </w:t>
      </w:r>
      <w:r w:rsidR="00837D80">
        <w:rPr>
          <w:rFonts w:asciiTheme="minorHAnsi" w:hAnsiTheme="minorHAnsi" w:cstheme="minorHAnsi"/>
          <w:spacing w:val="-2"/>
          <w:szCs w:val="18"/>
        </w:rPr>
        <w:t>including</w:t>
      </w:r>
      <w:r w:rsidR="00104B15">
        <w:rPr>
          <w:rFonts w:asciiTheme="minorHAnsi" w:hAnsiTheme="minorHAnsi" w:cstheme="minorHAnsi"/>
          <w:spacing w:val="-2"/>
          <w:szCs w:val="18"/>
        </w:rPr>
        <w:t xml:space="preserve"> </w:t>
      </w:r>
      <w:r w:rsidR="00BC54CA">
        <w:rPr>
          <w:rFonts w:asciiTheme="minorHAnsi" w:hAnsiTheme="minorHAnsi" w:cstheme="minorHAnsi"/>
          <w:spacing w:val="-2"/>
          <w:szCs w:val="18"/>
        </w:rPr>
        <w:t>stucco cladding and the</w:t>
      </w:r>
      <w:r w:rsidR="00104B15">
        <w:rPr>
          <w:rFonts w:asciiTheme="minorHAnsi" w:hAnsiTheme="minorHAnsi" w:cstheme="minorHAnsi"/>
          <w:spacing w:val="-2"/>
          <w:szCs w:val="18"/>
        </w:rPr>
        <w:t xml:space="preserve"> decorative cornice and parapet</w:t>
      </w:r>
      <w:r w:rsidR="00793FC0">
        <w:rPr>
          <w:rFonts w:asciiTheme="minorHAnsi" w:hAnsiTheme="minorHAnsi" w:cstheme="minorHAnsi"/>
          <w:spacing w:val="-2"/>
          <w:szCs w:val="18"/>
        </w:rPr>
        <w:t>.</w:t>
      </w:r>
      <w:r w:rsidR="0022728C">
        <w:rPr>
          <w:rFonts w:asciiTheme="minorHAnsi" w:hAnsiTheme="minorHAnsi" w:cstheme="minorHAnsi"/>
          <w:spacing w:val="-2"/>
          <w:szCs w:val="18"/>
        </w:rPr>
        <w:t xml:space="preserve"> </w:t>
      </w:r>
      <w:r w:rsidR="003D2EB6" w:rsidRPr="003D2EB6">
        <w:rPr>
          <w:rFonts w:ascii="Calibri" w:hAnsi="Calibri" w:cs="Calibri"/>
          <w:szCs w:val="18"/>
        </w:rPr>
        <w:t>California was the birthplace of the Mission style. The earliest examples were built in the 1890s, and the style spread westward in the 1900s. The style appears in house plan books such as those of Sears Roebuck and Co. that sold plans for Mission style called the Alhambra (1910). Identifying features of the Mission style include: “Mission-shaped dormer or roof parapet; commonly red tile roof covering, widely overhanging eaves, usually open porch roofs supported by large, square piers, commonly arched above, wall surface usually smooth stucco.”</w:t>
      </w:r>
      <w:r w:rsidR="003D2EB6" w:rsidRPr="003D2EB6">
        <w:rPr>
          <w:rFonts w:ascii="Calibri" w:hAnsi="Calibri" w:cs="Calibri"/>
          <w:szCs w:val="18"/>
          <w:vertAlign w:val="superscript"/>
        </w:rPr>
        <w:footnoteReference w:id="9"/>
      </w:r>
      <w:r w:rsidR="003D2EB6" w:rsidRPr="003D2EB6">
        <w:rPr>
          <w:rFonts w:ascii="Calibri" w:hAnsi="Calibri" w:cs="Calibri"/>
          <w:szCs w:val="18"/>
        </w:rPr>
        <w:t xml:space="preserve"> Principal subtypes are distinguishable in the symmetrical and asymmetrical. Variants and details include shaped dormers and parapets mimicking those found on Spanish Colonial Mission buildings, prominent one-story porches, and arched roof supports to simulate the arcades of Hispanic buildings. Occasionally Mission-like bell towers occurred on some examples. Windows are usually double-hung and grouped together. Some examples have visor roofs that most commonly occur beneath the parapets of flat roofs.</w:t>
      </w:r>
      <w:r w:rsidR="003D2EB6" w:rsidRPr="003D2EB6">
        <w:rPr>
          <w:rFonts w:ascii="Calibri" w:hAnsi="Calibri" w:cs="Calibri"/>
          <w:szCs w:val="18"/>
          <w:vertAlign w:val="superscript"/>
        </w:rPr>
        <w:footnoteReference w:id="10"/>
      </w:r>
    </w:p>
    <w:p w14:paraId="6EFF87C0" w14:textId="3728D8D7" w:rsidR="00DF7E4A" w:rsidRPr="00802D3F" w:rsidRDefault="00DF7E4A" w:rsidP="00DF7E4A">
      <w:pPr>
        <w:widowControl w:val="0"/>
        <w:tabs>
          <w:tab w:val="left" w:pos="-1440"/>
          <w:tab w:val="left" w:pos="-720"/>
          <w:tab w:val="left" w:pos="0"/>
          <w:tab w:val="left" w:pos="63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hAnsiTheme="minorHAnsi" w:cstheme="minorHAnsi"/>
          <w:spacing w:val="-2"/>
          <w:szCs w:val="18"/>
          <w:highlight w:val="yellow"/>
        </w:rPr>
      </w:pPr>
    </w:p>
    <w:p w14:paraId="2C8F6333" w14:textId="1C3E3224" w:rsidR="00A843D1" w:rsidRPr="001D5420" w:rsidRDefault="00A843D1" w:rsidP="00DF7E4A">
      <w:pPr>
        <w:rPr>
          <w:rFonts w:asciiTheme="minorHAnsi" w:hAnsiTheme="minorHAnsi" w:cstheme="minorHAnsi"/>
          <w:b/>
          <w:szCs w:val="18"/>
        </w:rPr>
      </w:pPr>
    </w:p>
    <w:p w14:paraId="65315908" w14:textId="1429146B" w:rsidR="00DF7E4A" w:rsidRPr="001D5420" w:rsidRDefault="00DF7E4A" w:rsidP="00DF7E4A">
      <w:pPr>
        <w:rPr>
          <w:rFonts w:asciiTheme="minorHAnsi" w:hAnsiTheme="minorHAnsi" w:cstheme="minorHAnsi"/>
          <w:bCs/>
          <w:szCs w:val="18"/>
          <w:u w:val="single"/>
        </w:rPr>
      </w:pPr>
      <w:r w:rsidRPr="001D5420">
        <w:rPr>
          <w:rFonts w:asciiTheme="minorHAnsi" w:hAnsiTheme="minorHAnsi" w:cstheme="minorHAnsi"/>
          <w:bCs/>
          <w:szCs w:val="18"/>
          <w:u w:val="single"/>
        </w:rPr>
        <w:t>Evaluation</w:t>
      </w:r>
    </w:p>
    <w:p w14:paraId="31317095" w14:textId="247D2FD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NRHP and California Register of Historical Resources (CRHR) require that a significance criterion from A-D or 1-4 (respectively) be met for a resource to be eligible. </w:t>
      </w:r>
    </w:p>
    <w:p w14:paraId="50B8D474" w14:textId="6A45BC6F" w:rsidR="00DF7E4A" w:rsidRPr="001D5420" w:rsidRDefault="00DF7E4A" w:rsidP="00DF7E4A">
      <w:pPr>
        <w:spacing w:after="120"/>
        <w:rPr>
          <w:rFonts w:asciiTheme="minorHAnsi" w:hAnsiTheme="minorHAnsi" w:cstheme="minorHAnsi"/>
          <w:szCs w:val="18"/>
        </w:rPr>
      </w:pPr>
      <w:bookmarkStart w:id="22" w:name="_Hlk527627863"/>
      <w:r w:rsidRPr="001D5420">
        <w:rPr>
          <w:rFonts w:asciiTheme="minorHAnsi" w:hAnsiTheme="minorHAnsi" w:cstheme="minorHAnsi"/>
          <w:szCs w:val="18"/>
        </w:rPr>
        <w:t xml:space="preserve">Criterion A/1: The property at </w:t>
      </w:r>
      <w:r w:rsidR="00F10A86">
        <w:rPr>
          <w:rFonts w:asciiTheme="minorHAnsi" w:hAnsiTheme="minorHAnsi" w:cstheme="minorHAnsi"/>
          <w:szCs w:val="18"/>
        </w:rPr>
        <w:t>831 Fourth Street</w:t>
      </w:r>
      <w:r w:rsidR="00424CA8">
        <w:rPr>
          <w:rFonts w:asciiTheme="minorHAnsi" w:hAnsiTheme="minorHAnsi" w:cstheme="minorHAnsi"/>
          <w:szCs w:val="18"/>
        </w:rPr>
        <w:t xml:space="preserve"> </w:t>
      </w:r>
      <w:r w:rsidRPr="001D5420">
        <w:rPr>
          <w:rFonts w:asciiTheme="minorHAnsi" w:hAnsiTheme="minorHAnsi" w:cstheme="minorHAnsi"/>
          <w:szCs w:val="18"/>
        </w:rPr>
        <w:t xml:space="preserve">is not associated with events that have made a significant contribution to the broad patterns of our history. </w:t>
      </w:r>
      <w:r w:rsidR="00424CA8" w:rsidRPr="001D5420">
        <w:rPr>
          <w:rFonts w:asciiTheme="minorHAnsi" w:hAnsiTheme="minorHAnsi" w:cstheme="minorHAnsi"/>
          <w:szCs w:val="18"/>
        </w:rPr>
        <w:t>It was</w:t>
      </w:r>
      <w:r w:rsidRPr="001D5420">
        <w:rPr>
          <w:rFonts w:asciiTheme="minorHAnsi" w:hAnsiTheme="minorHAnsi" w:cstheme="minorHAnsi"/>
          <w:szCs w:val="18"/>
        </w:rPr>
        <w:t xml:space="preserve"> developed within the general context of the residential development San Rafael and its growth during the last decades of the nineteenth century. However, research has not revealed any particularly important associations with that or any other historic context. Therefore, the property is recommended not eligible to the NRHP and CRHR under Criterion A/1.</w:t>
      </w:r>
    </w:p>
    <w:p w14:paraId="5DBB3530" w14:textId="1F89D13A"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Criterion B/2: The property is not associated with the life of persons important to our history. Therefore, the house is recommended to lack the associative significance required for eligibility to the NRHP or CRHR under Criterion B/2.</w:t>
      </w:r>
    </w:p>
    <w:p w14:paraId="71F4647A" w14:textId="07F9CB33" w:rsidR="00DF7E4A" w:rsidRPr="001D5420" w:rsidRDefault="00DF7E4A" w:rsidP="00DF7E4A">
      <w:pPr>
        <w:spacing w:after="120"/>
        <w:rPr>
          <w:rFonts w:asciiTheme="minorHAnsi" w:hAnsiTheme="minorHAnsi" w:cstheme="minorHAnsi"/>
          <w:szCs w:val="18"/>
        </w:rPr>
      </w:pPr>
      <w:r w:rsidRPr="00802D3F">
        <w:rPr>
          <w:rFonts w:asciiTheme="minorHAnsi" w:hAnsiTheme="minorHAnsi" w:cstheme="minorHAnsi"/>
          <w:szCs w:val="18"/>
        </w:rPr>
        <w:t xml:space="preserve">Criterion C/3: The property at </w:t>
      </w:r>
      <w:r w:rsidR="00F10A86">
        <w:rPr>
          <w:rFonts w:asciiTheme="minorHAnsi" w:hAnsiTheme="minorHAnsi" w:cstheme="minorHAnsi"/>
          <w:szCs w:val="18"/>
        </w:rPr>
        <w:t>831 Fourth Street</w:t>
      </w:r>
      <w:r w:rsidR="00424CA8" w:rsidRPr="00802D3F">
        <w:rPr>
          <w:rFonts w:asciiTheme="minorHAnsi" w:hAnsiTheme="minorHAnsi" w:cstheme="minorHAnsi"/>
          <w:szCs w:val="18"/>
        </w:rPr>
        <w:t xml:space="preserve"> </w:t>
      </w:r>
      <w:r w:rsidR="00802D3F" w:rsidRPr="00802D3F">
        <w:rPr>
          <w:rFonts w:asciiTheme="minorHAnsi" w:hAnsiTheme="minorHAnsi" w:cstheme="minorHAnsi"/>
          <w:szCs w:val="18"/>
        </w:rPr>
        <w:t xml:space="preserve">is significant for its architecture. It is an excellent example of </w:t>
      </w:r>
      <w:r w:rsidR="00793FC0">
        <w:rPr>
          <w:rFonts w:asciiTheme="minorHAnsi" w:hAnsiTheme="minorHAnsi" w:cstheme="minorHAnsi"/>
          <w:szCs w:val="18"/>
        </w:rPr>
        <w:t>Spanish revival</w:t>
      </w:r>
      <w:r w:rsidR="00802D3F" w:rsidRPr="00802D3F">
        <w:rPr>
          <w:rFonts w:asciiTheme="minorHAnsi" w:hAnsiTheme="minorHAnsi" w:cstheme="minorHAnsi"/>
          <w:szCs w:val="18"/>
        </w:rPr>
        <w:t xml:space="preserve"> architecture displaying features characteristic of this style. For these reasons, the property is recommended eligible to the NRHP and CRHR under Criterion C/3.</w:t>
      </w:r>
      <w:r w:rsidR="00802D3F" w:rsidRPr="001D5420">
        <w:rPr>
          <w:rFonts w:asciiTheme="minorHAnsi" w:hAnsiTheme="minorHAnsi" w:cstheme="minorHAnsi"/>
          <w:szCs w:val="18"/>
        </w:rPr>
        <w:t xml:space="preserve"> </w:t>
      </w:r>
    </w:p>
    <w:p w14:paraId="47BF87B1"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Criterion D/4: In rare instances, buildings themselves can serve as sources of important information about historic construction materials or technologies and be significant under Criterion D/4. The building is an example of a well-understood type of construction and does not appear to be a principal source of important information in this regard. It is therefore recommended not eligible for the NRHP or the CRHR under Criterion D/4. </w:t>
      </w:r>
    </w:p>
    <w:p w14:paraId="19C57662"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Historic integrity is defined as the authenticity of a property’s historic identity, evidenced by the survival of physical characteristics that existed during its historic period. There are seven aspects of integrity: location, design, setting, materials, workmanship, feeling, and association. Loss of integrity, if sufficiently great, would be more determinative than significance, rendering a property ineligible for historic listing. </w:t>
      </w:r>
    </w:p>
    <w:p w14:paraId="475B425A" w14:textId="77777777"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The house has not been moved and therefore retains integrity of location. The composition of elements that constitute the form, plan, space, structure, and style of the building are unaltered; therefore, the building retains integrity of design. The immediate setting has been somewhat altered over decades with the intrusion of large-scale buildings, its integrity of setting has therefore been partially degraded. The building’s integrity of materials and workmanship is evident in the survival of exterior architectural features. The property therefore retains sufficient significant physical characteristics from its original construction to convey its historic qualities and therefore retains integrity of feeling. Its continued use as a residence allows it to retain integrity of association. Therefore, the building retains sufficient integrity convey its historic significance.</w:t>
      </w:r>
    </w:p>
    <w:bookmarkEnd w:id="22"/>
    <w:p w14:paraId="001F71B9" w14:textId="2DF325E3" w:rsidR="00DF7E4A" w:rsidRPr="001D5420" w:rsidRDefault="00DF7E4A" w:rsidP="00DF7E4A">
      <w:pPr>
        <w:spacing w:after="120"/>
        <w:rPr>
          <w:rFonts w:asciiTheme="minorHAnsi" w:hAnsiTheme="minorHAnsi" w:cstheme="minorHAnsi"/>
          <w:szCs w:val="18"/>
        </w:rPr>
      </w:pPr>
      <w:r w:rsidRPr="001D5420">
        <w:rPr>
          <w:rFonts w:asciiTheme="minorHAnsi" w:hAnsiTheme="minorHAnsi" w:cstheme="minorHAnsi"/>
          <w:szCs w:val="18"/>
        </w:rPr>
        <w:t xml:space="preserve">The property is recommended eligible for listing on the NRHP and CRHR and </w:t>
      </w:r>
      <w:r w:rsidR="00454D7D">
        <w:rPr>
          <w:rFonts w:asciiTheme="minorHAnsi" w:hAnsiTheme="minorHAnsi" w:cstheme="minorHAnsi"/>
          <w:szCs w:val="18"/>
        </w:rPr>
        <w:t xml:space="preserve">qualifies as </w:t>
      </w:r>
      <w:r w:rsidRPr="001D5420">
        <w:rPr>
          <w:rFonts w:asciiTheme="minorHAnsi" w:hAnsiTheme="minorHAnsi" w:cstheme="minorHAnsi"/>
          <w:szCs w:val="18"/>
        </w:rPr>
        <w:t>a historical resource under CEQA.</w:t>
      </w:r>
    </w:p>
    <w:bookmarkEnd w:id="17"/>
    <w:p w14:paraId="57427C32" w14:textId="77777777" w:rsidR="00874323" w:rsidRPr="00D168BF" w:rsidRDefault="00874323" w:rsidP="00CD5D7A">
      <w:pPr>
        <w:spacing w:after="120"/>
        <w:rPr>
          <w:rFonts w:asciiTheme="minorHAnsi" w:hAnsiTheme="minorHAnsi" w:cstheme="minorHAnsi"/>
          <w:iCs/>
          <w:szCs w:val="18"/>
        </w:rPr>
      </w:pPr>
    </w:p>
    <w:sectPr w:rsidR="00874323" w:rsidRPr="00D168BF" w:rsidSect="00F43B00">
      <w:headerReference w:type="default" r:id="rId25"/>
      <w:footerReference w:type="default" r:id="rId26"/>
      <w:type w:val="continuous"/>
      <w:pgSz w:w="12240" w:h="15840"/>
      <w:pgMar w:top="360" w:right="504" w:bottom="36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DD390F" w14:textId="77777777" w:rsidR="005E1655" w:rsidRDefault="005E1655">
      <w:r>
        <w:separator/>
      </w:r>
    </w:p>
  </w:endnote>
  <w:endnote w:type="continuationSeparator" w:id="0">
    <w:p w14:paraId="2FD53AD3" w14:textId="77777777" w:rsidR="005E1655" w:rsidRDefault="005E1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Univers">
    <w:altName w:val="Univers"/>
    <w:charset w:val="00"/>
    <w:family w:val="swiss"/>
    <w:pitch w:val="variable"/>
    <w:sig w:usb0="80000287" w:usb1="00000000" w:usb2="00000000" w:usb3="00000000" w:csb0="0000000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auto"/>
    <w:pitch w:val="variable"/>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P TypographicSymbols">
    <w:altName w:val="Palatino"/>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9E449" w14:textId="428DD2B5" w:rsidR="007A2CD9" w:rsidRPr="001D5420" w:rsidRDefault="007A2CD9">
    <w:pPr>
      <w:pStyle w:val="Footer"/>
      <w:rPr>
        <w:rFonts w:ascii="Calibri" w:hAnsi="Calibri" w:cs="Calibri"/>
        <w:b/>
        <w:bCs/>
        <w:sz w:val="16"/>
      </w:rPr>
    </w:pPr>
    <w:r w:rsidRPr="001D5420">
      <w:rPr>
        <w:rFonts w:ascii="Calibri" w:hAnsi="Calibri" w:cs="Calibri"/>
        <w:b/>
        <w:bCs/>
        <w:sz w:val="16"/>
      </w:rPr>
      <w:t xml:space="preserve">DPR 523A (1/95) </w:t>
    </w:r>
    <w:r w:rsidRPr="001D5420">
      <w:rPr>
        <w:rFonts w:ascii="Calibri" w:hAnsi="Calibri" w:cs="Calibri"/>
        <w:b/>
        <w:bCs/>
        <w:sz w:val="16"/>
      </w:rPr>
      <w:tab/>
      <w:t xml:space="preserve">                                                                                            </w:t>
    </w:r>
    <w:r w:rsidRPr="001D5420">
      <w:rPr>
        <w:rFonts w:ascii="Calibri" w:hAnsi="Calibri" w:cs="Calibri"/>
        <w:b/>
        <w:bCs/>
        <w:sz w:val="16"/>
      </w:rPr>
      <w:tab/>
      <w:t xml:space="preserve"> *Required Information</w:t>
    </w:r>
  </w:p>
  <w:p w14:paraId="5A9E2D44" w14:textId="77777777" w:rsidR="007A2CD9" w:rsidRDefault="007A2C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414D6" w14:textId="55C4987A" w:rsidR="007A2CD9" w:rsidRPr="001D5420" w:rsidRDefault="007A2CD9">
    <w:pPr>
      <w:pStyle w:val="Footer"/>
      <w:rPr>
        <w:rFonts w:ascii="Calibri" w:hAnsi="Calibri" w:cs="Calibri"/>
        <w:b/>
        <w:bCs/>
        <w:sz w:val="16"/>
      </w:rPr>
    </w:pPr>
    <w:r w:rsidRPr="001D5420">
      <w:rPr>
        <w:rFonts w:ascii="Calibri" w:hAnsi="Calibri" w:cs="Calibri"/>
        <w:b/>
        <w:bCs/>
        <w:sz w:val="16"/>
      </w:rPr>
      <w:t>DPR 523</w:t>
    </w:r>
    <w:r>
      <w:rPr>
        <w:rFonts w:ascii="Calibri" w:hAnsi="Calibri" w:cs="Calibri"/>
        <w:b/>
        <w:bCs/>
        <w:sz w:val="16"/>
      </w:rPr>
      <w:t>B</w:t>
    </w:r>
    <w:r w:rsidRPr="001D5420">
      <w:rPr>
        <w:rFonts w:ascii="Calibri" w:hAnsi="Calibri" w:cs="Calibri"/>
        <w:b/>
        <w:bCs/>
        <w:sz w:val="16"/>
      </w:rPr>
      <w:t xml:space="preserve"> (1/95) </w:t>
    </w:r>
    <w:r w:rsidRPr="001D5420">
      <w:rPr>
        <w:rFonts w:ascii="Calibri" w:hAnsi="Calibri" w:cs="Calibri"/>
        <w:b/>
        <w:bCs/>
        <w:sz w:val="16"/>
      </w:rPr>
      <w:tab/>
    </w:r>
  </w:p>
  <w:p w14:paraId="774002EC" w14:textId="77777777" w:rsidR="007A2CD9" w:rsidRDefault="007A2C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D76AE" w14:textId="222D6377" w:rsidR="007A2CD9" w:rsidRPr="00593D8D" w:rsidRDefault="007A2CD9">
    <w:pPr>
      <w:pStyle w:val="Footer"/>
      <w:rPr>
        <w:rFonts w:asciiTheme="minorHAnsi" w:hAnsiTheme="minorHAnsi" w:cstheme="minorHAnsi"/>
        <w:b/>
        <w:bCs/>
        <w:sz w:val="16"/>
      </w:rPr>
    </w:pPr>
    <w:bookmarkStart w:id="12" w:name="_Hlk48037986"/>
    <w:r w:rsidRPr="00593D8D">
      <w:rPr>
        <w:rFonts w:asciiTheme="minorHAnsi" w:hAnsiTheme="minorHAnsi" w:cstheme="minorHAnsi"/>
        <w:b/>
        <w:bCs/>
        <w:sz w:val="16"/>
      </w:rPr>
      <w:t>DPR 523L (1/95)</w:t>
    </w:r>
    <w:r w:rsidRPr="00593D8D">
      <w:rPr>
        <w:rFonts w:asciiTheme="minorHAnsi" w:hAnsiTheme="minorHAnsi" w:cstheme="minorHAnsi"/>
        <w:b/>
        <w:bCs/>
        <w:sz w:val="16"/>
      </w:rPr>
      <w:tab/>
    </w:r>
  </w:p>
  <w:bookmarkEnd w:id="12"/>
  <w:p w14:paraId="73EEB11F" w14:textId="77777777" w:rsidR="007A2CD9" w:rsidRDefault="007A2CD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15138" w14:textId="77777777" w:rsidR="00F83C42" w:rsidRPr="00593D8D" w:rsidRDefault="00F83C42" w:rsidP="00F83C42">
    <w:pPr>
      <w:pStyle w:val="Footer"/>
      <w:rPr>
        <w:rFonts w:asciiTheme="minorHAnsi" w:hAnsiTheme="minorHAnsi" w:cstheme="minorHAnsi"/>
        <w:b/>
        <w:bCs/>
        <w:sz w:val="16"/>
      </w:rPr>
    </w:pPr>
    <w:r w:rsidRPr="00593D8D">
      <w:rPr>
        <w:rFonts w:asciiTheme="minorHAnsi" w:hAnsiTheme="minorHAnsi" w:cstheme="minorHAnsi"/>
        <w:b/>
        <w:bCs/>
        <w:sz w:val="16"/>
      </w:rPr>
      <w:t>DPR 523L (1/95)</w:t>
    </w:r>
    <w:r w:rsidRPr="00593D8D">
      <w:rPr>
        <w:rFonts w:asciiTheme="minorHAnsi" w:hAnsiTheme="minorHAnsi" w:cstheme="minorHAnsi"/>
        <w:b/>
        <w:bCs/>
        <w:sz w:val="16"/>
      </w:rPr>
      <w:tab/>
    </w:r>
  </w:p>
  <w:p w14:paraId="67717A5D" w14:textId="3AEF99F2" w:rsidR="007A2CD9" w:rsidRDefault="007A2CD9">
    <w:pPr>
      <w:pStyle w:val="Footer"/>
      <w:rPr>
        <w:rFonts w:ascii="Tahoma" w:hAnsi="Tahoma" w:cs="Tahoma"/>
        <w:b/>
        <w:bCs/>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AA3638" w14:textId="77777777" w:rsidR="005E1655" w:rsidRDefault="005E1655">
      <w:r>
        <w:separator/>
      </w:r>
    </w:p>
  </w:footnote>
  <w:footnote w:type="continuationSeparator" w:id="0">
    <w:p w14:paraId="3AA9DB93" w14:textId="77777777" w:rsidR="005E1655" w:rsidRDefault="005E1655">
      <w:r>
        <w:continuationSeparator/>
      </w:r>
    </w:p>
  </w:footnote>
  <w:footnote w:id="1">
    <w:p w14:paraId="13FFA901"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Marin County History Museum, Images of America: Early San Rafael, (Charleston, SC: Arcadia Publishing, 2008), 9.</w:t>
      </w:r>
    </w:p>
  </w:footnote>
  <w:footnote w:id="2">
    <w:p w14:paraId="52034B93"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18" w:name="_Hlk46227211"/>
      <w:r w:rsidRPr="00CB19F6">
        <w:rPr>
          <w:rFonts w:asciiTheme="minorHAnsi" w:hAnsiTheme="minorHAnsi" w:cstheme="minorHAnsi"/>
          <w:sz w:val="16"/>
          <w:szCs w:val="16"/>
        </w:rPr>
        <w:t>“History of San Rafael,” San Rafael Chamber, website. Accessed April 24, 2019</w:t>
      </w:r>
      <w:bookmarkEnd w:id="18"/>
      <w:r w:rsidRPr="00CB19F6">
        <w:rPr>
          <w:rFonts w:asciiTheme="minorHAnsi" w:hAnsiTheme="minorHAnsi" w:cstheme="minorHAnsi"/>
          <w:sz w:val="16"/>
          <w:szCs w:val="16"/>
        </w:rPr>
        <w:t xml:space="preserve">. http://srchamber.com/history-of-san-rafael/.; and, </w:t>
      </w:r>
      <w:bookmarkStart w:id="19" w:name="_Hlk46227262"/>
      <w:r w:rsidRPr="00CB19F6">
        <w:rPr>
          <w:rFonts w:asciiTheme="minorHAnsi" w:hAnsiTheme="minorHAnsi" w:cstheme="minorHAnsi"/>
          <w:sz w:val="16"/>
          <w:szCs w:val="16"/>
        </w:rPr>
        <w:t>“History of Mission San Rafael Arcangel,” California Missions Foundatin, website. Accessed April 24, 2019.</w:t>
      </w:r>
      <w:bookmarkEnd w:id="19"/>
      <w:r w:rsidRPr="00CB19F6">
        <w:rPr>
          <w:rFonts w:asciiTheme="minorHAnsi" w:hAnsiTheme="minorHAnsi" w:cstheme="minorHAnsi"/>
          <w:sz w:val="16"/>
          <w:szCs w:val="16"/>
        </w:rPr>
        <w:t xml:space="preserve"> </w:t>
      </w:r>
      <w:hyperlink r:id="rId1" w:history="1">
        <w:r w:rsidRPr="00CB19F6">
          <w:rPr>
            <w:rStyle w:val="Hyperlink1"/>
            <w:rFonts w:asciiTheme="minorHAnsi" w:hAnsiTheme="minorHAnsi" w:cstheme="minorHAnsi"/>
            <w:sz w:val="16"/>
            <w:szCs w:val="16"/>
          </w:rPr>
          <w:t>http://californiamissionsfoundation.org/mission-san-rafael/</w:t>
        </w:r>
      </w:hyperlink>
      <w:r w:rsidRPr="00CB19F6">
        <w:rPr>
          <w:rFonts w:asciiTheme="minorHAnsi" w:hAnsiTheme="minorHAnsi" w:cstheme="minorHAnsi"/>
          <w:sz w:val="16"/>
          <w:szCs w:val="16"/>
        </w:rPr>
        <w:t>.</w:t>
      </w:r>
    </w:p>
  </w:footnote>
  <w:footnote w:id="3">
    <w:p w14:paraId="637739CA"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r>
        <w:rPr>
          <w:rFonts w:asciiTheme="minorHAnsi" w:hAnsiTheme="minorHAnsi" w:cstheme="minorHAnsi"/>
          <w:sz w:val="16"/>
          <w:szCs w:val="16"/>
          <w:lang w:val="en-US"/>
        </w:rPr>
        <w:t xml:space="preserve">California Missions Resource Center, </w:t>
      </w:r>
      <w:r w:rsidRPr="00CB19F6">
        <w:rPr>
          <w:rFonts w:asciiTheme="minorHAnsi" w:hAnsiTheme="minorHAnsi" w:cstheme="minorHAnsi"/>
          <w:sz w:val="16"/>
          <w:szCs w:val="16"/>
        </w:rPr>
        <w:t>San Rafael Arcángel Key Facts. (2019). Retrieved July 29, 2020, from https://missionscalifornia.com/san-rafael-arcangel-mission/key-facts</w:t>
      </w:r>
    </w:p>
  </w:footnote>
  <w:footnote w:id="4">
    <w:p w14:paraId="6FF0F018" w14:textId="77777777" w:rsidR="007A2CD9" w:rsidRPr="00CB19F6" w:rsidRDefault="007A2CD9" w:rsidP="003561A1">
      <w:pPr>
        <w:pStyle w:val="FootnoteText"/>
        <w:spacing w:after="0"/>
        <w:rPr>
          <w:rFonts w:asciiTheme="minorHAnsi" w:hAnsiTheme="minorHAnsi" w:cstheme="minorHAnsi"/>
          <w:sz w:val="16"/>
          <w:szCs w:val="16"/>
        </w:rPr>
      </w:pPr>
      <w:r w:rsidRPr="00CB19F6">
        <w:rPr>
          <w:rStyle w:val="FootnoteReference1"/>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20" w:name="_Hlk46923803"/>
      <w:r w:rsidRPr="00CB19F6">
        <w:rPr>
          <w:rFonts w:asciiTheme="minorHAnsi" w:hAnsiTheme="minorHAnsi" w:cstheme="minorHAnsi"/>
          <w:sz w:val="16"/>
          <w:szCs w:val="16"/>
        </w:rPr>
        <w:t>Images of America: Early San Rafael</w:t>
      </w:r>
      <w:bookmarkEnd w:id="20"/>
      <w:r w:rsidRPr="00CB19F6">
        <w:rPr>
          <w:rFonts w:asciiTheme="minorHAnsi" w:hAnsiTheme="minorHAnsi" w:cstheme="minorHAnsi"/>
          <w:sz w:val="16"/>
          <w:szCs w:val="16"/>
        </w:rPr>
        <w:t>, 19.</w:t>
      </w:r>
    </w:p>
  </w:footnote>
  <w:footnote w:id="5">
    <w:p w14:paraId="0937B046" w14:textId="77777777" w:rsidR="007A2CD9" w:rsidRPr="004628F0" w:rsidRDefault="007A2CD9" w:rsidP="003561A1">
      <w:pPr>
        <w:pStyle w:val="FootnoteText"/>
        <w:spacing w:after="0"/>
        <w:rPr>
          <w:rFonts w:ascii="Calibri" w:hAnsi="Calibri" w:cs="Calibri"/>
          <w:szCs w:val="18"/>
        </w:rPr>
      </w:pPr>
      <w:r w:rsidRPr="00CB19F6">
        <w:rPr>
          <w:rStyle w:val="FootnoteReference"/>
          <w:rFonts w:asciiTheme="minorHAnsi" w:hAnsiTheme="minorHAnsi" w:cstheme="minorHAnsi"/>
          <w:sz w:val="16"/>
          <w:szCs w:val="16"/>
        </w:rPr>
        <w:footnoteRef/>
      </w:r>
      <w:r w:rsidRPr="00CB19F6">
        <w:rPr>
          <w:rFonts w:asciiTheme="minorHAnsi" w:hAnsiTheme="minorHAnsi" w:cstheme="minorHAnsi"/>
          <w:sz w:val="16"/>
          <w:szCs w:val="16"/>
        </w:rPr>
        <w:t xml:space="preserve"> </w:t>
      </w:r>
      <w:bookmarkStart w:id="21" w:name="_Hlk47027198"/>
      <w:r w:rsidRPr="00CB19F6">
        <w:rPr>
          <w:rFonts w:asciiTheme="minorHAnsi" w:hAnsiTheme="minorHAnsi" w:cstheme="minorHAnsi"/>
          <w:sz w:val="16"/>
          <w:szCs w:val="16"/>
        </w:rPr>
        <w:t>California Missions Foundation. (2017, September 03). San Rafael Arcángel. Retrieved July 29, 2020, from http://californiamissionsfoundation.org/mission-san-rafael/</w:t>
      </w:r>
      <w:bookmarkEnd w:id="21"/>
    </w:p>
  </w:footnote>
  <w:footnote w:id="6">
    <w:p w14:paraId="38D81F77" w14:textId="77777777" w:rsidR="008D04E4" w:rsidRPr="004628F0" w:rsidRDefault="008D04E4" w:rsidP="008D04E4">
      <w:pPr>
        <w:pStyle w:val="FootnoteText"/>
        <w:rPr>
          <w:rFonts w:ascii="Calibri" w:hAnsi="Calibri" w:cs="Calibri"/>
          <w:szCs w:val="18"/>
        </w:rPr>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
          <w:szCs w:val="18"/>
        </w:rPr>
        <w:t>Images of America: Early San Rafael</w:t>
      </w:r>
      <w:r w:rsidRPr="004628F0">
        <w:rPr>
          <w:rFonts w:ascii="Calibri" w:hAnsi="Calibri" w:cs="Calibri"/>
          <w:szCs w:val="18"/>
        </w:rPr>
        <w:t>, 37.</w:t>
      </w:r>
    </w:p>
  </w:footnote>
  <w:footnote w:id="7">
    <w:p w14:paraId="563BE8A1" w14:textId="77777777" w:rsidR="008D04E4" w:rsidRDefault="008D04E4" w:rsidP="008D04E4">
      <w:pPr>
        <w:pStyle w:val="FootnoteText"/>
      </w:pPr>
      <w:r w:rsidRPr="004628F0">
        <w:rPr>
          <w:rStyle w:val="FootnoteReference"/>
          <w:rFonts w:ascii="Calibri" w:hAnsi="Calibri" w:cs="Calibri"/>
          <w:szCs w:val="18"/>
        </w:rPr>
        <w:footnoteRef/>
      </w:r>
      <w:r w:rsidRPr="004628F0">
        <w:rPr>
          <w:rFonts w:ascii="Calibri" w:hAnsi="Calibri" w:cs="Calibri"/>
          <w:szCs w:val="18"/>
        </w:rPr>
        <w:t xml:space="preserve"> </w:t>
      </w:r>
      <w:r w:rsidRPr="004628F0">
        <w:rPr>
          <w:rFonts w:ascii="Calibri" w:hAnsi="Calibri" w:cs="Calibri"/>
          <w:iCs/>
          <w:szCs w:val="18"/>
        </w:rPr>
        <w:t>Ibid, 37.</w:t>
      </w:r>
    </w:p>
  </w:footnote>
  <w:footnote w:id="8">
    <w:p w14:paraId="53583E81" w14:textId="77777777" w:rsidR="008D04E4" w:rsidRPr="008D04E4" w:rsidRDefault="008D04E4" w:rsidP="008D04E4">
      <w:pPr>
        <w:pStyle w:val="FootnoteText"/>
        <w:rPr>
          <w:rFonts w:ascii="Calibri" w:hAnsi="Calibri" w:cs="Calibri"/>
          <w:szCs w:val="18"/>
        </w:rPr>
      </w:pPr>
      <w:r w:rsidRPr="008D04E4">
        <w:rPr>
          <w:rStyle w:val="FootnoteReference"/>
          <w:rFonts w:ascii="Calibri" w:hAnsi="Calibri" w:cs="Calibri"/>
          <w:szCs w:val="18"/>
        </w:rPr>
        <w:footnoteRef/>
      </w:r>
      <w:r w:rsidRPr="008D04E4">
        <w:rPr>
          <w:rFonts w:ascii="Calibri" w:hAnsi="Calibri" w:cs="Calibri"/>
          <w:szCs w:val="18"/>
        </w:rPr>
        <w:t xml:space="preserve"> Jim Wood, History of a Highway, Marin Magazine, April 17, 2009, </w:t>
      </w:r>
      <w:hyperlink r:id="rId2" w:history="1">
        <w:r w:rsidRPr="008D04E4">
          <w:rPr>
            <w:rStyle w:val="Hyperlink"/>
            <w:rFonts w:ascii="Calibri" w:hAnsi="Calibri" w:cs="Calibri"/>
            <w:szCs w:val="18"/>
          </w:rPr>
          <w:t>https://marinmagazine.com/community/history/history-of-a-highway/</w:t>
        </w:r>
      </w:hyperlink>
      <w:r w:rsidRPr="008D04E4">
        <w:rPr>
          <w:rFonts w:ascii="Calibri" w:hAnsi="Calibri" w:cs="Calibri"/>
          <w:szCs w:val="18"/>
        </w:rPr>
        <w:t>, accessed July 20, 2020.</w:t>
      </w:r>
    </w:p>
  </w:footnote>
  <w:footnote w:id="9">
    <w:p w14:paraId="35138407" w14:textId="77777777" w:rsidR="003D2EB6" w:rsidRDefault="003D2EB6" w:rsidP="003D2EB6">
      <w:pPr>
        <w:pStyle w:val="FootnoteText"/>
      </w:pPr>
      <w:r>
        <w:rPr>
          <w:rStyle w:val="FootnoteReference"/>
        </w:rPr>
        <w:footnoteRef/>
      </w:r>
      <w:r>
        <w:t xml:space="preserve"> </w:t>
      </w:r>
      <w:r w:rsidRPr="00092C2E">
        <w:rPr>
          <w:sz w:val="16"/>
          <w:szCs w:val="16"/>
        </w:rPr>
        <w:t xml:space="preserve">Viriginia Lee McAlester, </w:t>
      </w:r>
      <w:r w:rsidRPr="00092C2E">
        <w:rPr>
          <w:i/>
          <w:sz w:val="16"/>
          <w:szCs w:val="16"/>
        </w:rPr>
        <w:t>A Field Guide to American Houses</w:t>
      </w:r>
      <w:r w:rsidRPr="00092C2E">
        <w:rPr>
          <w:sz w:val="16"/>
          <w:szCs w:val="16"/>
        </w:rPr>
        <w:t xml:space="preserve">, (New York: Alfred A. Knopf, 2013), </w:t>
      </w:r>
      <w:r>
        <w:rPr>
          <w:sz w:val="16"/>
          <w:szCs w:val="16"/>
        </w:rPr>
        <w:t>510-518.</w:t>
      </w:r>
    </w:p>
  </w:footnote>
  <w:footnote w:id="10">
    <w:p w14:paraId="48BCC4CD" w14:textId="77777777" w:rsidR="003D2EB6" w:rsidRDefault="003D2EB6" w:rsidP="003D2EB6">
      <w:pPr>
        <w:pStyle w:val="FootnoteText"/>
      </w:pPr>
      <w:r>
        <w:rPr>
          <w:rStyle w:val="FootnoteReference"/>
        </w:rPr>
        <w:footnoteRef/>
      </w:r>
      <w:r>
        <w:t xml:space="preserve"> </w:t>
      </w:r>
      <w:r>
        <w:rPr>
          <w:sz w:val="16"/>
          <w:szCs w:val="16"/>
        </w:rPr>
        <w:t>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2" w:name="_Hlk47024025"/>
  <w:bookmarkStart w:id="3" w:name="_Hlk47024026"/>
  <w:bookmarkStart w:id="4" w:name="_Hlk47024027"/>
  <w:bookmarkStart w:id="5" w:name="_Hlk47024028"/>
  <w:p w14:paraId="1D9C2CBD"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u w:val="single"/>
      </w:rPr>
    </w:pPr>
    <w:r w:rsidRPr="00CA1086">
      <w:rPr>
        <w:rFonts w:ascii="Helvetica" w:eastAsia="MS Mincho" w:hAnsi="Helvetica" w:cs="CG Times"/>
        <w:spacing w:val="-3"/>
        <w:szCs w:val="24"/>
      </w:rPr>
      <w:fldChar w:fldCharType="begin"/>
    </w:r>
    <w:r w:rsidRPr="00CA1086">
      <w:rPr>
        <w:rFonts w:ascii="Helvetica" w:eastAsia="MS Mincho" w:hAnsi="Helvetica" w:cs="CG Times"/>
        <w:spacing w:val="-3"/>
        <w:szCs w:val="24"/>
      </w:rPr>
      <w:instrText xml:space="preserve">PRIVATE </w:instrText>
    </w:r>
    <w:r w:rsidRPr="00CA1086">
      <w:rPr>
        <w:rFonts w:ascii="Helvetica" w:eastAsia="MS Mincho" w:hAnsi="Helvetica" w:cs="CG Times"/>
        <w:spacing w:val="-3"/>
        <w:szCs w:val="24"/>
      </w:rPr>
      <w:fldChar w:fldCharType="end"/>
    </w:r>
    <w:r w:rsidRPr="00CA1086">
      <w:rPr>
        <w:rFonts w:ascii="Univers" w:eastAsia="MS Mincho" w:hAnsi="Univers" w:cs="Univers"/>
        <w:b/>
        <w:bCs/>
        <w:spacing w:val="-2"/>
        <w:szCs w:val="18"/>
      </w:rPr>
      <w:t xml:space="preserve">State of California </w:t>
    </w:r>
    <w:r w:rsidRPr="00CA1086">
      <w:rPr>
        <w:rFonts w:ascii="WP TypographicSymbols" w:eastAsia="MS Mincho" w:hAnsi="WP TypographicSymbols" w:cs="WP TypographicSymbols"/>
        <w:b/>
        <w:bCs/>
        <w:spacing w:val="-2"/>
        <w:szCs w:val="18"/>
      </w:rPr>
      <w:t></w:t>
    </w:r>
    <w:r w:rsidRPr="00CA1086">
      <w:rPr>
        <w:rFonts w:ascii="Univers" w:eastAsia="MS Mincho" w:hAnsi="Univers" w:cs="Univers"/>
        <w:b/>
        <w:bCs/>
        <w:spacing w:val="-2"/>
        <w:szCs w:val="18"/>
      </w:rPr>
      <w:t xml:space="preserve"> The Resources Agency</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Primary #</w:t>
    </w:r>
    <w:r w:rsidRPr="00CA1086">
      <w:rPr>
        <w:rFonts w:ascii="Courier New" w:eastAsia="MS Mincho" w:hAnsi="Courier New" w:cs="Courier New"/>
        <w:spacing w:val="-2"/>
        <w:sz w:val="20"/>
        <w:u w:val="single"/>
      </w:rPr>
      <w:t xml:space="preserve">     </w:t>
    </w:r>
  </w:p>
  <w:p w14:paraId="0B6D09C8"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2"/>
        <w:szCs w:val="18"/>
      </w:rPr>
      <w:t>DEPARTMENT OF PARKS AND RECREATION</w:t>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HRI # </w:t>
    </w:r>
  </w:p>
  <w:p w14:paraId="711CFD31" w14:textId="77777777"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Univers" w:eastAsia="MS Mincho" w:hAnsi="Univers" w:cs="Univers"/>
        <w:spacing w:val="-2"/>
        <w:szCs w:val="18"/>
      </w:rPr>
    </w:pPr>
    <w:r w:rsidRPr="00CA1086">
      <w:rPr>
        <w:rFonts w:ascii="Univers" w:eastAsia="MS Mincho" w:hAnsi="Univers" w:cs="Univers"/>
        <w:b/>
        <w:bCs/>
        <w:spacing w:val="-3"/>
        <w:sz w:val="28"/>
        <w:szCs w:val="28"/>
      </w:rPr>
      <w:t>PRIMARY RECORD</w:t>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r>
    <w:r w:rsidRPr="00CA1086">
      <w:rPr>
        <w:rFonts w:ascii="Arial" w:eastAsia="MS Mincho" w:hAnsi="Arial" w:cs="Arial"/>
        <w:spacing w:val="-2"/>
        <w:sz w:val="20"/>
      </w:rPr>
      <w:tab/>
      <w:t>Trinomial</w:t>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r>
    <w:r w:rsidRPr="00CA1086">
      <w:rPr>
        <w:rFonts w:ascii="Univers" w:eastAsia="MS Mincho" w:hAnsi="Univers" w:cs="Univers"/>
        <w:b/>
        <w:bCs/>
        <w:spacing w:val="-2"/>
        <w:szCs w:val="18"/>
      </w:rPr>
      <w:tab/>
      <w:t>NRHP Status Code</w:t>
    </w:r>
    <w:r w:rsidRPr="00CA1086">
      <w:rPr>
        <w:rFonts w:ascii="Univers" w:eastAsia="MS Mincho" w:hAnsi="Univers" w:cs="Univers"/>
        <w:spacing w:val="-2"/>
        <w:szCs w:val="18"/>
      </w:rPr>
      <w:t xml:space="preserve"> </w:t>
    </w:r>
  </w:p>
  <w:p w14:paraId="002A4235" w14:textId="662D4AF4"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jc w:val="both"/>
      <w:rPr>
        <w:rFonts w:ascii="Courier New" w:eastAsia="MS Mincho" w:hAnsi="Courier New" w:cs="Courier New"/>
        <w:spacing w:val="-2"/>
        <w:sz w:val="20"/>
      </w:rPr>
    </w:pP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Other Listings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r>
    <w:r w:rsidRPr="00CA1086">
      <w:rPr>
        <w:rFonts w:ascii="Univers" w:eastAsia="MS Mincho" w:hAnsi="Univers" w:cs="Univers"/>
        <w:spacing w:val="-2"/>
        <w:szCs w:val="18"/>
      </w:rPr>
      <w:tab/>
      <w:t xml:space="preserve">Review Code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Reviewer </w:t>
    </w:r>
    <w:r w:rsidRPr="00CA1086">
      <w:rPr>
        <w:rFonts w:ascii="Courier New" w:eastAsia="MS Mincho" w:hAnsi="Courier New" w:cs="Courier New"/>
        <w:spacing w:val="-2"/>
        <w:sz w:val="20"/>
        <w:u w:val="single"/>
      </w:rPr>
      <w:t xml:space="preserve">                </w:t>
    </w:r>
    <w:r w:rsidRPr="00CA1086">
      <w:rPr>
        <w:rFonts w:ascii="Univers" w:eastAsia="MS Mincho" w:hAnsi="Univers" w:cs="Univers"/>
        <w:spacing w:val="-2"/>
        <w:szCs w:val="18"/>
      </w:rPr>
      <w:t xml:space="preserve"> Date </w:t>
    </w:r>
    <w:r>
      <w:rPr>
        <w:rFonts w:ascii="Courier New" w:eastAsia="MS Mincho" w:hAnsi="Courier New" w:cs="Courier New"/>
        <w:spacing w:val="-2"/>
        <w:sz w:val="20"/>
        <w:u w:val="single"/>
      </w:rPr>
      <w:t>_______</w:t>
    </w:r>
    <w:r w:rsidRPr="00CA1086">
      <w:rPr>
        <w:rFonts w:ascii="Courier New" w:eastAsia="MS Mincho" w:hAnsi="Courier New" w:cs="Courier New"/>
        <w:spacing w:val="-2"/>
        <w:sz w:val="20"/>
        <w:u w:val="single"/>
      </w:rPr>
      <w:t xml:space="preserve">    </w:t>
    </w:r>
  </w:p>
  <w:p w14:paraId="703A930A" w14:textId="56FAE1B0" w:rsidR="007A2CD9" w:rsidRPr="00CA1086" w:rsidRDefault="007A2CD9" w:rsidP="00CA1086">
    <w:pPr>
      <w:framePr w:w="10296" w:h="181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jc w:val="both"/>
      <w:rPr>
        <w:rFonts w:ascii="Courier New" w:eastAsia="MS Mincho" w:hAnsi="Courier New" w:cs="Courier New"/>
        <w:vanish/>
        <w:spacing w:val="-2"/>
        <w:sz w:val="20"/>
      </w:rPr>
    </w:pPr>
    <w:r w:rsidRPr="00CA1086">
      <w:rPr>
        <w:rFonts w:ascii="Courier New" w:eastAsia="MS Mincho" w:hAnsi="Courier New" w:cs="Courier New"/>
        <w:vanish/>
        <w:spacing w:val="-2"/>
        <w:sz w:val="20"/>
      </w:rPr>
      <w:fldChar w:fldCharType="begin"/>
    </w:r>
    <w:r w:rsidRPr="00CA1086">
      <w:rPr>
        <w:rFonts w:ascii="Courier New" w:eastAsia="MS Mincho" w:hAnsi="Courier New" w:cs="Courier New"/>
        <w:vanish/>
        <w:spacing w:val="-2"/>
        <w:sz w:val="20"/>
      </w:rPr>
      <w:instrText>seq Text_Box  \* Arabic</w:instrText>
    </w:r>
    <w:r w:rsidRPr="00CA1086">
      <w:rPr>
        <w:rFonts w:ascii="Courier New" w:eastAsia="MS Mincho" w:hAnsi="Courier New" w:cs="Courier New"/>
        <w:vanish/>
        <w:spacing w:val="-2"/>
        <w:sz w:val="20"/>
      </w:rPr>
      <w:fldChar w:fldCharType="separate"/>
    </w:r>
    <w:r w:rsidR="00F743DF">
      <w:rPr>
        <w:rFonts w:ascii="Courier New" w:eastAsia="MS Mincho" w:hAnsi="Courier New" w:cs="Courier New"/>
        <w:b/>
        <w:bCs/>
        <w:noProof/>
        <w:vanish/>
        <w:spacing w:val="-2"/>
        <w:sz w:val="20"/>
      </w:rPr>
      <w:t>Error! Main Document Only.</w:t>
    </w:r>
    <w:r w:rsidRPr="00CA1086">
      <w:rPr>
        <w:rFonts w:ascii="Courier New" w:eastAsia="MS Mincho" w:hAnsi="Courier New" w:cs="Courier New"/>
        <w:vanish/>
        <w:spacing w:val="-2"/>
        <w:sz w:val="20"/>
      </w:rPr>
      <w:fldChar w:fldCharType="end"/>
    </w:r>
  </w:p>
  <w:p w14:paraId="1227D1C9"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1CA7C425"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6B1C74C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DB94FCF"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09379DBB"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35AAC721"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73A61FAA"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719C5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42B7CC6D" w14:textId="77777777" w:rsidR="007A2CD9" w:rsidRPr="00CA1086" w:rsidRDefault="007A2CD9" w:rsidP="00CA1086">
    <w:pPr>
      <w:widowControl w:val="0"/>
      <w:tabs>
        <w:tab w:val="center" w:pos="4680"/>
        <w:tab w:val="right" w:pos="9360"/>
      </w:tabs>
      <w:autoSpaceDE w:val="0"/>
      <w:autoSpaceDN w:val="0"/>
      <w:rPr>
        <w:rFonts w:ascii="Univers" w:eastAsia="MS Mincho" w:hAnsi="Univers" w:cs="Univers"/>
        <w:b/>
        <w:bCs/>
        <w:spacing w:val="-2"/>
        <w:szCs w:val="18"/>
      </w:rPr>
    </w:pPr>
  </w:p>
  <w:p w14:paraId="202A45AB" w14:textId="77777777"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b/>
        <w:bCs/>
        <w:spacing w:val="-2"/>
        <w:szCs w:val="18"/>
      </w:rPr>
    </w:pPr>
  </w:p>
  <w:p w14:paraId="6B5C3E99" w14:textId="41FF7113" w:rsidR="007A2CD9" w:rsidRPr="00756CD4" w:rsidRDefault="007A2CD9" w:rsidP="00CA1086">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756CD4">
      <w:rPr>
        <w:rFonts w:asciiTheme="minorHAnsi" w:eastAsia="MS Mincho" w:hAnsiTheme="minorHAnsi" w:cstheme="minorHAnsi"/>
        <w:b/>
        <w:bCs/>
        <w:spacing w:val="-2"/>
        <w:szCs w:val="18"/>
      </w:rPr>
      <w:t>Page</w:t>
    </w:r>
    <w:r w:rsidRPr="00756CD4">
      <w:rPr>
        <w:rFonts w:asciiTheme="minorHAnsi" w:eastAsia="MS Mincho" w:hAnsiTheme="minorHAnsi" w:cstheme="minorHAnsi"/>
        <w:spacing w:val="-2"/>
        <w:szCs w:val="18"/>
      </w:rPr>
      <w:t xml:space="preserve"> </w:t>
    </w:r>
    <w:r w:rsidRPr="00756CD4">
      <w:rPr>
        <w:rFonts w:asciiTheme="minorHAnsi" w:eastAsia="MS Mincho" w:hAnsiTheme="minorHAnsi" w:cstheme="minorHAnsi"/>
        <w:spacing w:val="-2"/>
        <w:szCs w:val="18"/>
        <w:u w:val="single"/>
      </w:rPr>
      <w:t xml:space="preserve"> </w:t>
    </w:r>
    <w:r w:rsidRPr="00756CD4">
      <w:rPr>
        <w:rFonts w:asciiTheme="minorHAnsi" w:eastAsia="MS Mincho" w:hAnsiTheme="minorHAnsi" w:cstheme="minorHAnsi"/>
        <w:szCs w:val="18"/>
        <w:u w:val="single"/>
      </w:rPr>
      <w:t xml:space="preserve">1 </w:t>
    </w:r>
    <w:r w:rsidRPr="00756CD4">
      <w:rPr>
        <w:rFonts w:asciiTheme="minorHAnsi" w:eastAsia="MS Mincho" w:hAnsiTheme="minorHAnsi" w:cstheme="minorHAnsi"/>
        <w:spacing w:val="-2"/>
        <w:szCs w:val="18"/>
      </w:rPr>
      <w:t xml:space="preserve"> </w:t>
    </w:r>
    <w:r w:rsidRPr="00756CD4">
      <w:rPr>
        <w:rFonts w:asciiTheme="minorHAnsi" w:eastAsia="MS Mincho" w:hAnsiTheme="minorHAnsi" w:cstheme="minorHAnsi"/>
        <w:b/>
        <w:bCs/>
        <w:spacing w:val="-2"/>
        <w:szCs w:val="18"/>
      </w:rPr>
      <w:t>of</w:t>
    </w:r>
    <w:r w:rsidRPr="00756CD4">
      <w:rPr>
        <w:rFonts w:asciiTheme="minorHAnsi" w:eastAsia="MS Mincho" w:hAnsiTheme="minorHAnsi" w:cstheme="minorHAnsi"/>
        <w:spacing w:val="-2"/>
        <w:szCs w:val="18"/>
      </w:rPr>
      <w:t xml:space="preserve">  </w:t>
    </w:r>
    <w:r w:rsidRPr="00756CD4">
      <w:rPr>
        <w:rFonts w:asciiTheme="minorHAnsi" w:eastAsia="MS Mincho" w:hAnsiTheme="minorHAnsi" w:cstheme="minorHAnsi"/>
        <w:spacing w:val="-2"/>
        <w:szCs w:val="18"/>
        <w:u w:val="single"/>
      </w:rPr>
      <w:t xml:space="preserve"> </w:t>
    </w:r>
    <w:r w:rsidR="00802D3F" w:rsidRPr="00756CD4">
      <w:rPr>
        <w:rFonts w:asciiTheme="minorHAnsi" w:eastAsia="MS Mincho" w:hAnsiTheme="minorHAnsi" w:cstheme="minorHAnsi"/>
        <w:szCs w:val="18"/>
        <w:u w:val="single"/>
      </w:rPr>
      <w:t>7</w:t>
    </w:r>
    <w:r w:rsidRPr="00756CD4">
      <w:rPr>
        <w:rFonts w:asciiTheme="minorHAnsi" w:eastAsia="MS Mincho" w:hAnsiTheme="minorHAnsi" w:cstheme="minorHAnsi"/>
        <w:spacing w:val="-2"/>
        <w:szCs w:val="18"/>
        <w:u w:val="single"/>
      </w:rPr>
      <w:t xml:space="preserve"> </w:t>
    </w:r>
    <w:r w:rsidRPr="00756CD4">
      <w:rPr>
        <w:rFonts w:asciiTheme="minorHAnsi" w:eastAsia="MS Mincho" w:hAnsiTheme="minorHAnsi" w:cstheme="minorHAnsi"/>
        <w:b/>
        <w:bCs/>
        <w:spacing w:val="-2"/>
        <w:szCs w:val="18"/>
      </w:rPr>
      <w:tab/>
      <w:t xml:space="preserve">  *Resource Name or #:</w:t>
    </w:r>
    <w:r w:rsidRPr="00756CD4">
      <w:rPr>
        <w:rFonts w:asciiTheme="minorHAnsi" w:eastAsia="MS Mincho" w:hAnsiTheme="minorHAnsi" w:cstheme="minorHAnsi"/>
        <w:spacing w:val="-2"/>
        <w:szCs w:val="18"/>
      </w:rPr>
      <w:t xml:space="preserve"> (Assigned by recorder) </w:t>
    </w:r>
    <w:r w:rsidRPr="00756CD4">
      <w:rPr>
        <w:rFonts w:asciiTheme="minorHAnsi" w:eastAsia="MS Mincho" w:hAnsiTheme="minorHAnsi" w:cstheme="minorHAnsi"/>
        <w:spacing w:val="-2"/>
        <w:szCs w:val="18"/>
        <w:u w:val="single"/>
      </w:rPr>
      <w:t xml:space="preserve">   </w:t>
    </w:r>
    <w:r w:rsidR="000E4869" w:rsidRPr="00756CD4">
      <w:rPr>
        <w:rFonts w:asciiTheme="minorHAnsi" w:eastAsia="MS Mincho" w:hAnsiTheme="minorHAnsi" w:cstheme="minorHAnsi"/>
        <w:spacing w:val="-2"/>
        <w:szCs w:val="18"/>
        <w:u w:val="single"/>
      </w:rPr>
      <w:t xml:space="preserve"> </w:t>
    </w:r>
    <w:r w:rsidR="00F10A86">
      <w:rPr>
        <w:rFonts w:asciiTheme="minorHAnsi" w:eastAsia="MS Mincho" w:hAnsiTheme="minorHAnsi" w:cstheme="minorHAnsi"/>
        <w:spacing w:val="-2"/>
        <w:szCs w:val="18"/>
        <w:u w:val="single"/>
      </w:rPr>
      <w:t>831 Fourth Street</w:t>
    </w:r>
  </w:p>
  <w:p w14:paraId="10BF8352" w14:textId="4CDA60FA" w:rsidR="007A2CD9" w:rsidRPr="00CA1086" w:rsidRDefault="007A2CD9" w:rsidP="00CA1086">
    <w:pPr>
      <w:widowControl w:val="0"/>
      <w:tabs>
        <w:tab w:val="center" w:pos="4680"/>
        <w:tab w:val="right" w:pos="9360"/>
      </w:tabs>
      <w:autoSpaceDE w:val="0"/>
      <w:autoSpaceDN w:val="0"/>
      <w:rPr>
        <w:rFonts w:asciiTheme="minorHAnsi" w:eastAsia="MS Mincho" w:hAnsiTheme="minorHAnsi" w:cstheme="minorHAnsi"/>
        <w:spacing w:val="-2"/>
        <w:sz w:val="20"/>
        <w:u w:val="single"/>
      </w:rPr>
    </w:pPr>
    <w:r w:rsidRPr="00CA1086">
      <w:rPr>
        <w:rFonts w:asciiTheme="minorHAnsi" w:eastAsia="MS Mincho" w:hAnsiTheme="minorHAnsi" w:cstheme="minorHAnsi"/>
        <w:spacing w:val="-2"/>
        <w:sz w:val="20"/>
        <w:u w:val="single"/>
      </w:rPr>
      <w:t xml:space="preserve">                           </w:t>
    </w:r>
    <w:bookmarkEnd w:id="2"/>
    <w:bookmarkEnd w:id="3"/>
    <w:bookmarkEnd w:id="4"/>
    <w:bookmarkEnd w:id="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19291"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7E808B2E" w14:textId="03051D24"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F743DF">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246860FE"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35DBEB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E6A9FD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83C74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3980375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6D81B4A" w14:textId="782C5163" w:rsidR="007A2CD9" w:rsidRPr="008C7B1F" w:rsidRDefault="007A2CD9" w:rsidP="002D2E89">
    <w:pPr>
      <w:widowControl w:val="0"/>
      <w:tabs>
        <w:tab w:val="center" w:pos="4680"/>
        <w:tab w:val="right" w:pos="9360"/>
      </w:tabs>
      <w:autoSpaceDE w:val="0"/>
      <w:autoSpaceDN w:val="0"/>
      <w:rPr>
        <w:rFonts w:asciiTheme="minorHAnsi" w:eastAsia="MS Mincho" w:hAnsiTheme="minorHAnsi" w:cstheme="minorHAnsi"/>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0E4869">
      <w:rPr>
        <w:rFonts w:asciiTheme="minorHAnsi" w:eastAsia="MS Mincho" w:hAnsiTheme="minorHAnsi" w:cstheme="minorHAnsi"/>
        <w:szCs w:val="18"/>
        <w:u w:val="single"/>
      </w:rPr>
      <w:t xml:space="preserve"> </w:t>
    </w:r>
    <w:r w:rsidR="00F10A86">
      <w:rPr>
        <w:rFonts w:asciiTheme="minorHAnsi" w:eastAsia="MS Mincho" w:hAnsiTheme="minorHAnsi" w:cstheme="minorHAnsi"/>
        <w:szCs w:val="18"/>
        <w:u w:val="single"/>
      </w:rPr>
      <w:t>831 Fourth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20A1AFF1" w14:textId="203216E4"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2</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802D3F">
      <w:rPr>
        <w:rFonts w:asciiTheme="minorHAnsi" w:eastAsia="MS Mincho" w:hAnsiTheme="minorHAnsi" w:cstheme="minorHAnsi"/>
        <w:spacing w:val="-2"/>
        <w:szCs w:val="18"/>
        <w:u w:val="single"/>
      </w:rPr>
      <w:t>7</w:t>
    </w:r>
    <w:r w:rsidRPr="002D2E89">
      <w:rPr>
        <w:rFonts w:asciiTheme="minorHAnsi" w:eastAsia="MS Mincho" w:hAnsiTheme="minorHAnsi" w:cstheme="minorHAnsi"/>
        <w:spacing w:val="-2"/>
        <w:szCs w:val="18"/>
        <w:u w:val="single"/>
      </w:rPr>
      <w:t xml:space="preserve">_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0E260" w14:textId="77777777"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rPr>
        <w:rFonts w:ascii="Univers" w:eastAsia="MS Mincho" w:hAnsi="Univers" w:cs="Univers"/>
        <w:spacing w:val="-2"/>
        <w:szCs w:val="18"/>
      </w:rPr>
    </w:pPr>
    <w:r w:rsidRPr="002D2E89">
      <w:rPr>
        <w:rFonts w:ascii="Univers" w:eastAsia="MS Mincho" w:hAnsi="Univers" w:cs="Univers"/>
        <w:spacing w:val="-2"/>
        <w:szCs w:val="18"/>
      </w:rPr>
      <w:fldChar w:fldCharType="begin"/>
    </w:r>
    <w:r w:rsidRPr="002D2E89">
      <w:rPr>
        <w:rFonts w:ascii="Univers" w:eastAsia="MS Mincho" w:hAnsi="Univers" w:cs="Univers"/>
        <w:spacing w:val="-2"/>
        <w:szCs w:val="18"/>
      </w:rPr>
      <w:instrText xml:space="preserve">PRIVATE </w:instrText>
    </w:r>
    <w:r w:rsidRPr="002D2E89">
      <w:rPr>
        <w:rFonts w:ascii="Univers" w:eastAsia="MS Mincho" w:hAnsi="Univers" w:cs="Univers"/>
        <w:spacing w:val="-2"/>
        <w:szCs w:val="18"/>
      </w:rPr>
      <w:fldChar w:fldCharType="end"/>
    </w:r>
    <w:r w:rsidRPr="002D2E89">
      <w:rPr>
        <w:rFonts w:ascii="Univers" w:eastAsia="MS Mincho" w:hAnsi="Univers" w:cs="Univers"/>
        <w:b/>
        <w:bCs/>
        <w:spacing w:val="-2"/>
        <w:szCs w:val="18"/>
      </w:rPr>
      <w:t xml:space="preserve">State of California </w:t>
    </w:r>
    <w:r w:rsidRPr="002D2E89">
      <w:rPr>
        <w:rFonts w:ascii="WP TypographicSymbols" w:eastAsia="MS Mincho" w:hAnsi="WP TypographicSymbols" w:cs="WP TypographicSymbols"/>
        <w:b/>
        <w:bCs/>
        <w:spacing w:val="-2"/>
        <w:szCs w:val="18"/>
      </w:rPr>
      <w:t></w:t>
    </w:r>
    <w:r w:rsidRPr="002D2E89">
      <w:rPr>
        <w:rFonts w:ascii="Univers" w:eastAsia="MS Mincho" w:hAnsi="Univers" w:cs="Univers"/>
        <w:b/>
        <w:bCs/>
        <w:spacing w:val="-2"/>
        <w:szCs w:val="18"/>
      </w:rPr>
      <w:t xml:space="preserve"> The Resources Agency</w:t>
    </w:r>
    <w:r w:rsidRPr="002D2E89">
      <w:rPr>
        <w:rFonts w:ascii="Univers" w:eastAsia="MS Mincho" w:hAnsi="Univers" w:cs="Univers"/>
        <w:spacing w:val="-2"/>
        <w:szCs w:val="18"/>
      </w:rPr>
      <w:tab/>
    </w:r>
    <w:r w:rsidRPr="002D2E89">
      <w:rPr>
        <w:rFonts w:ascii="Univers" w:eastAsia="MS Mincho" w:hAnsi="Univers" w:cs="Univers"/>
        <w:spacing w:val="-2"/>
        <w:szCs w:val="18"/>
      </w:rPr>
      <w:tab/>
      <w:t xml:space="preserve">Primary #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2"/>
        <w:szCs w:val="18"/>
      </w:rPr>
      <w:t>DEPARTMENT OF PARKS AND RECREATION</w:t>
    </w:r>
    <w:r w:rsidRPr="002D2E89">
      <w:rPr>
        <w:rFonts w:ascii="Univers" w:eastAsia="MS Mincho" w:hAnsi="Univers" w:cs="Univers"/>
        <w:spacing w:val="-2"/>
        <w:szCs w:val="18"/>
      </w:rPr>
      <w:tab/>
      <w:t xml:space="preserve">HRI#  </w:t>
    </w:r>
    <w:r w:rsidRPr="002D2E89">
      <w:rPr>
        <w:rFonts w:ascii="Courier New" w:eastAsia="MS Mincho" w:hAnsi="Courier New" w:cs="Courier New"/>
        <w:spacing w:val="-2"/>
        <w:sz w:val="20"/>
        <w:u w:val="single"/>
      </w:rPr>
      <w:t xml:space="preserve">                                          </w:t>
    </w:r>
    <w:r w:rsidRPr="002D2E89">
      <w:rPr>
        <w:rFonts w:ascii="Univers" w:eastAsia="MS Mincho" w:hAnsi="Univers" w:cs="Univers"/>
        <w:b/>
        <w:bCs/>
        <w:spacing w:val="-3"/>
        <w:sz w:val="28"/>
        <w:szCs w:val="28"/>
      </w:rPr>
      <w:t>BUILDING, STRUCTURE, AND OBJECT RECORD</w:t>
    </w:r>
  </w:p>
  <w:p w14:paraId="3D692C28" w14:textId="48DD225B" w:rsidR="007A2CD9" w:rsidRPr="002D2E89" w:rsidRDefault="007A2CD9" w:rsidP="002D2E89">
    <w:pPr>
      <w:framePr w:w="10296" w:h="948" w:hSpace="72" w:vSpace="72" w:wrap="auto" w:vAnchor="page" w:hAnchor="margin" w:x="73" w:y="793"/>
      <w:widowControl w:val="0"/>
      <w:pBdr>
        <w:top w:val="single" w:sz="6" w:space="3" w:color="auto"/>
        <w:left w:val="single" w:sz="6" w:space="2" w:color="auto"/>
        <w:bottom w:val="single" w:sz="6" w:space="3" w:color="auto"/>
        <w:right w:val="single" w:sz="6" w:space="2" w:color="auto"/>
      </w:pBdr>
      <w:shd w:val="pct10" w:color="auto" w:fill="auto"/>
      <w:tabs>
        <w:tab w:val="left" w:pos="-720"/>
      </w:tabs>
      <w:suppressAutoHyphens/>
      <w:autoSpaceDE w:val="0"/>
      <w:autoSpaceDN w:val="0"/>
      <w:spacing w:line="1" w:lineRule="exact"/>
      <w:rPr>
        <w:rFonts w:ascii="Univers" w:eastAsia="MS Mincho" w:hAnsi="Univers" w:cs="Univers"/>
        <w:vanish/>
        <w:spacing w:val="-2"/>
        <w:szCs w:val="18"/>
      </w:rPr>
    </w:pPr>
    <w:r w:rsidRPr="002D2E89">
      <w:rPr>
        <w:rFonts w:ascii="Univers" w:eastAsia="MS Mincho" w:hAnsi="Univers" w:cs="Univers"/>
        <w:vanish/>
        <w:spacing w:val="-2"/>
        <w:szCs w:val="18"/>
      </w:rPr>
      <w:fldChar w:fldCharType="begin"/>
    </w:r>
    <w:r w:rsidRPr="002D2E89">
      <w:rPr>
        <w:rFonts w:ascii="Univers" w:eastAsia="MS Mincho" w:hAnsi="Univers" w:cs="Univers"/>
        <w:vanish/>
        <w:spacing w:val="-2"/>
        <w:szCs w:val="18"/>
      </w:rPr>
      <w:instrText>seq Text_Box  \* Arabic</w:instrText>
    </w:r>
    <w:r w:rsidRPr="002D2E89">
      <w:rPr>
        <w:rFonts w:ascii="Univers" w:eastAsia="MS Mincho" w:hAnsi="Univers" w:cs="Univers"/>
        <w:vanish/>
        <w:spacing w:val="-2"/>
        <w:szCs w:val="18"/>
      </w:rPr>
      <w:fldChar w:fldCharType="separate"/>
    </w:r>
    <w:r w:rsidR="00F743DF">
      <w:rPr>
        <w:rFonts w:ascii="Univers" w:eastAsia="MS Mincho" w:hAnsi="Univers" w:cs="Univers"/>
        <w:b/>
        <w:bCs/>
        <w:noProof/>
        <w:vanish/>
        <w:spacing w:val="-2"/>
        <w:szCs w:val="18"/>
      </w:rPr>
      <w:t>Error! Main Document Only.</w:t>
    </w:r>
    <w:r w:rsidRPr="002D2E89">
      <w:rPr>
        <w:rFonts w:ascii="Univers" w:eastAsia="MS Mincho" w:hAnsi="Univers" w:cs="Univers"/>
        <w:vanish/>
        <w:spacing w:val="-2"/>
        <w:szCs w:val="18"/>
      </w:rPr>
      <w:fldChar w:fldCharType="end"/>
    </w:r>
  </w:p>
  <w:p w14:paraId="06CFC59D"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6BDCCBA9"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107DF202"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4AB9E183"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Univers" w:eastAsia="MS Mincho" w:hAnsi="Univers" w:cs="Univers"/>
        <w:spacing w:val="-2"/>
        <w:szCs w:val="18"/>
      </w:rPr>
    </w:pPr>
  </w:p>
  <w:p w14:paraId="580D2D90" w14:textId="77777777" w:rsidR="007A2CD9" w:rsidRPr="002D2E89" w:rsidRDefault="007A2CD9" w:rsidP="002D2E89">
    <w:pPr>
      <w:widowControl w:val="0"/>
      <w:tabs>
        <w:tab w:val="left" w:pos="-1440"/>
        <w:tab w:val="left" w:pos="-720"/>
        <w:tab w:val="left" w:pos="0"/>
        <w:tab w:val="left" w:pos="720"/>
        <w:tab w:val="left" w:pos="1440"/>
        <w:tab w:val="left" w:pos="2160"/>
        <w:tab w:val="left" w:pos="2880"/>
        <w:tab w:val="left" w:pos="3600"/>
        <w:tab w:val="left" w:pos="4320"/>
        <w:tab w:val="left" w:pos="48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uppressAutoHyphens/>
      <w:autoSpaceDE w:val="0"/>
      <w:autoSpaceDN w:val="0"/>
      <w:rPr>
        <w:rFonts w:asciiTheme="minorHAnsi" w:eastAsia="MS Mincho" w:hAnsiTheme="minorHAnsi" w:cstheme="minorHAnsi"/>
        <w:spacing w:val="-2"/>
        <w:szCs w:val="18"/>
      </w:rPr>
    </w:pPr>
  </w:p>
  <w:p w14:paraId="0C99D863" w14:textId="157BB22B" w:rsidR="007A2CD9" w:rsidRPr="002D2E89" w:rsidRDefault="007A2CD9" w:rsidP="002D2E89">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*Resource Name or #</w:t>
    </w:r>
    <w:r w:rsidRPr="002D2E89">
      <w:rPr>
        <w:rFonts w:asciiTheme="minorHAnsi" w:eastAsia="MS Mincho" w:hAnsiTheme="minorHAnsi" w:cstheme="minorHAnsi"/>
        <w:spacing w:val="-2"/>
        <w:szCs w:val="18"/>
      </w:rPr>
      <w:t xml:space="preserve"> (Assigned by recorder) </w:t>
    </w:r>
    <w:r w:rsidR="000E4869">
      <w:rPr>
        <w:rFonts w:asciiTheme="minorHAnsi" w:eastAsia="MS Mincho" w:hAnsiTheme="minorHAnsi" w:cstheme="minorHAnsi"/>
        <w:szCs w:val="18"/>
        <w:u w:val="single"/>
      </w:rPr>
      <w:t xml:space="preserve"> </w:t>
    </w:r>
    <w:r w:rsidR="00F10A86">
      <w:rPr>
        <w:rFonts w:asciiTheme="minorHAnsi" w:eastAsia="MS Mincho" w:hAnsiTheme="minorHAnsi" w:cstheme="minorHAnsi"/>
        <w:szCs w:val="18"/>
        <w:u w:val="single"/>
      </w:rPr>
      <w:t>831 Fourth Street</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b/>
        <w:bCs/>
        <w:spacing w:val="-2"/>
        <w:szCs w:val="18"/>
      </w:rPr>
      <w:t>*NRHP Status Code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pacing w:val="-2"/>
        <w:szCs w:val="18"/>
        <w:u w:val="single"/>
      </w:rPr>
      <w:t>3S</w:t>
    </w:r>
    <w:r w:rsidRPr="002D2E89">
      <w:rPr>
        <w:rFonts w:asciiTheme="minorHAnsi" w:eastAsia="MS Mincho" w:hAnsiTheme="minorHAnsi" w:cstheme="minorHAnsi"/>
        <w:spacing w:val="-2"/>
        <w:szCs w:val="18"/>
        <w:u w:val="single"/>
      </w:rPr>
      <w:t xml:space="preserve">              </w:t>
    </w:r>
  </w:p>
  <w:p w14:paraId="050F1719" w14:textId="64025555" w:rsidR="007A2CD9" w:rsidRPr="00482DD3" w:rsidRDefault="007A2CD9" w:rsidP="00482DD3">
    <w:pPr>
      <w:widowControl w:val="0"/>
      <w:tabs>
        <w:tab w:val="center" w:pos="4680"/>
        <w:tab w:val="right" w:pos="9360"/>
      </w:tabs>
      <w:autoSpaceDE w:val="0"/>
      <w:autoSpaceDN w:val="0"/>
      <w:rPr>
        <w:rFonts w:asciiTheme="minorHAnsi" w:eastAsia="MS Mincho" w:hAnsiTheme="minorHAnsi" w:cstheme="minorHAnsi"/>
        <w:spacing w:val="-2"/>
        <w:szCs w:val="18"/>
        <w:u w:val="single"/>
      </w:rPr>
    </w:pPr>
    <w:r w:rsidRPr="002D2E89">
      <w:rPr>
        <w:rFonts w:asciiTheme="minorHAnsi" w:eastAsia="MS Mincho" w:hAnsiTheme="minorHAnsi" w:cstheme="minorHAnsi"/>
        <w:b/>
        <w:bCs/>
        <w:spacing w:val="-2"/>
        <w:szCs w:val="18"/>
      </w:rPr>
      <w:t>Page</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Pr>
        <w:rFonts w:asciiTheme="minorHAnsi" w:eastAsia="MS Mincho" w:hAnsiTheme="minorHAnsi" w:cstheme="minorHAnsi"/>
        <w:szCs w:val="18"/>
        <w:u w:val="single"/>
      </w:rPr>
      <w:t>3</w:t>
    </w:r>
    <w:r w:rsidRPr="002D2E89">
      <w:rPr>
        <w:rFonts w:asciiTheme="minorHAnsi" w:eastAsia="MS Mincho" w:hAnsiTheme="minorHAnsi" w:cstheme="minorHAnsi"/>
        <w:spacing w:val="-2"/>
        <w:szCs w:val="18"/>
        <w:u w:val="single"/>
      </w:rPr>
      <w:t xml:space="preserve">  </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b/>
        <w:bCs/>
        <w:spacing w:val="-2"/>
        <w:szCs w:val="18"/>
      </w:rPr>
      <w:t>of</w:t>
    </w:r>
    <w:r w:rsidRPr="002D2E89">
      <w:rPr>
        <w:rFonts w:asciiTheme="minorHAnsi" w:eastAsia="MS Mincho" w:hAnsiTheme="minorHAnsi" w:cstheme="minorHAnsi"/>
        <w:spacing w:val="-2"/>
        <w:szCs w:val="18"/>
      </w:rPr>
      <w:t xml:space="preserve"> </w:t>
    </w:r>
    <w:r w:rsidRPr="002D2E89">
      <w:rPr>
        <w:rFonts w:asciiTheme="minorHAnsi" w:eastAsia="MS Mincho" w:hAnsiTheme="minorHAnsi" w:cstheme="minorHAnsi"/>
        <w:spacing w:val="-2"/>
        <w:szCs w:val="18"/>
        <w:u w:val="single"/>
      </w:rPr>
      <w:t xml:space="preserve"> </w:t>
    </w:r>
    <w:r w:rsidR="00802D3F">
      <w:rPr>
        <w:rFonts w:asciiTheme="minorHAnsi" w:eastAsia="MS Mincho" w:hAnsiTheme="minorHAnsi" w:cstheme="minorHAnsi"/>
        <w:spacing w:val="-2"/>
        <w:szCs w:val="18"/>
        <w:u w:val="single"/>
      </w:rPr>
      <w:t>7</w:t>
    </w:r>
    <w:r w:rsidRPr="002D2E89">
      <w:rPr>
        <w:rFonts w:asciiTheme="minorHAnsi" w:eastAsia="MS Mincho" w:hAnsiTheme="minorHAnsi" w:cstheme="minorHAnsi"/>
        <w:spacing w:val="-2"/>
        <w:szCs w:val="18"/>
        <w:u w:val="single"/>
      </w:rPr>
      <w:t xml:space="preserve">_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8" w:name="_Hlk47205064"/>
  <w:bookmarkStart w:id="9" w:name="_Hlk47205065"/>
  <w:bookmarkStart w:id="10" w:name="_Hlk47205066"/>
  <w:bookmarkStart w:id="11" w:name="_Hlk47205067"/>
  <w:p w14:paraId="76336DA6" w14:textId="77777777" w:rsidR="007A2CD9" w:rsidRDefault="007A2CD9" w:rsidP="00134DE0">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59264" behindDoc="0" locked="0" layoutInCell="1" allowOverlap="1" wp14:anchorId="05F2BA06" wp14:editId="4BD72A9B">
              <wp:simplePos x="0" y="0"/>
              <wp:positionH relativeFrom="column">
                <wp:posOffset>28575</wp:posOffset>
              </wp:positionH>
              <wp:positionV relativeFrom="paragraph">
                <wp:posOffset>2540</wp:posOffset>
              </wp:positionV>
              <wp:extent cx="6995160" cy="57150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2BA06" id="_x0000_t202" coordsize="21600,21600" o:spt="202" path="m,l,21600r21600,l21600,xe">
              <v:stroke joinstyle="miter"/>
              <v:path gradientshapeok="t" o:connecttype="rect"/>
            </v:shapetype>
            <v:shape id="Text Box 7" o:spid="_x0000_s1028" type="#_x0000_t202" style="position:absolute;margin-left:2.25pt;margin-top:.2pt;width:550.8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" fillcolor="#969696">
              <v:fill opacity="32896f"/>
              <v:textbox>
                <w:txbxContent>
                  <w:p w14:paraId="0628D9C7" w14:textId="77777777" w:rsidR="007A2CD9" w:rsidRDefault="007A2CD9" w:rsidP="00134DE0">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374C4E" w14:textId="77777777" w:rsidR="007A2CD9" w:rsidRDefault="007A2CD9" w:rsidP="00134DE0">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2C774233" w14:textId="77777777" w:rsidR="007A2CD9" w:rsidRDefault="007A2CD9" w:rsidP="00134DE0">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E027251" w14:textId="77777777" w:rsidR="007A2CD9" w:rsidRDefault="007A2CD9" w:rsidP="00134DE0"/>
  <w:p w14:paraId="2EE84E64" w14:textId="77777777" w:rsidR="007A2CD9" w:rsidRDefault="007A2CD9" w:rsidP="00134DE0"/>
  <w:p w14:paraId="21141850" w14:textId="77777777" w:rsidR="007A2CD9" w:rsidRDefault="007A2CD9" w:rsidP="00134DE0"/>
  <w:p w14:paraId="1AF58191" w14:textId="46ACE806" w:rsidR="007A2CD9" w:rsidRPr="009066B9" w:rsidRDefault="007A2CD9" w:rsidP="00134DE0">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noProof/>
        <w:szCs w:val="18"/>
        <w:u w:val="single"/>
      </w:rPr>
      <w:t>8</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802D3F">
      <w:rPr>
        <w:rStyle w:val="PageNumber"/>
        <w:rFonts w:asciiTheme="minorHAnsi" w:hAnsiTheme="minorHAnsi" w:cstheme="minorHAnsi"/>
        <w:szCs w:val="18"/>
        <w:u w:val="single"/>
      </w:rPr>
      <w:t>7</w:t>
    </w:r>
    <w:r w:rsidRPr="009066B9">
      <w:rPr>
        <w:rFonts w:asciiTheme="minorHAnsi" w:hAnsiTheme="minorHAnsi" w:cstheme="minorHAnsi"/>
        <w:b/>
        <w:bCs/>
        <w:szCs w:val="18"/>
      </w:rPr>
      <w:tab/>
      <w:t>*Resource Name or #</w:t>
    </w:r>
    <w:r w:rsidRPr="009066B9">
      <w:rPr>
        <w:rFonts w:asciiTheme="minorHAnsi" w:hAnsiTheme="minorHAnsi" w:cstheme="minorHAnsi"/>
        <w:szCs w:val="18"/>
      </w:rPr>
      <w:t xml:space="preserve">  (Assigned by recorder)</w:t>
    </w:r>
    <w:r w:rsidRPr="009066B9">
      <w:rPr>
        <w:rFonts w:asciiTheme="minorHAnsi" w:hAnsiTheme="minorHAnsi" w:cstheme="minorHAnsi"/>
        <w:szCs w:val="18"/>
        <w:u w:val="single"/>
      </w:rPr>
      <w:t xml:space="preserve"> </w:t>
    </w:r>
    <w:r w:rsidR="000E4869">
      <w:rPr>
        <w:rFonts w:asciiTheme="minorHAnsi" w:hAnsiTheme="minorHAnsi" w:cstheme="minorHAnsi"/>
        <w:szCs w:val="18"/>
        <w:u w:val="single"/>
      </w:rPr>
      <w:t xml:space="preserve"> </w:t>
    </w:r>
    <w:r w:rsidR="00F10A86">
      <w:rPr>
        <w:rFonts w:asciiTheme="minorHAnsi" w:hAnsiTheme="minorHAnsi" w:cstheme="minorHAnsi"/>
        <w:szCs w:val="18"/>
        <w:u w:val="single"/>
      </w:rPr>
      <w:t>831 Fourth Street</w:t>
    </w:r>
  </w:p>
  <w:p w14:paraId="6DB70CAA" w14:textId="3A07AFF3" w:rsidR="007A2CD9" w:rsidRPr="00007D51" w:rsidRDefault="007A2CD9" w:rsidP="00007D51">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bookmarkEnd w:id="8"/>
    <w:bookmarkEnd w:id="9"/>
    <w:bookmarkEnd w:id="10"/>
    <w:bookmarkEnd w:id="11"/>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FB2EEF" w14:textId="77777777" w:rsidR="00B5617E" w:rsidRDefault="00B5617E" w:rsidP="00B5617E">
    <w:pPr>
      <w:pStyle w:val="FormRegular"/>
      <w:rPr>
        <w:rFonts w:ascii="Times New Roman" w:hAnsi="Times New Roman"/>
        <w:noProof/>
      </w:rPr>
    </w:pPr>
    <w:r>
      <w:rPr>
        <w:rFonts w:ascii="Times New Roman" w:hAnsi="Times New Roman"/>
        <w:noProof/>
      </w:rPr>
      <mc:AlternateContent>
        <mc:Choice Requires="wps">
          <w:drawing>
            <wp:anchor distT="0" distB="0" distL="114300" distR="114300" simplePos="0" relativeHeight="251661312" behindDoc="0" locked="0" layoutInCell="1" allowOverlap="1" wp14:anchorId="77E12CAE" wp14:editId="147C0527">
              <wp:simplePos x="0" y="0"/>
              <wp:positionH relativeFrom="column">
                <wp:posOffset>28575</wp:posOffset>
              </wp:positionH>
              <wp:positionV relativeFrom="paragraph">
                <wp:posOffset>2540</wp:posOffset>
              </wp:positionV>
              <wp:extent cx="6995160" cy="57150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5160" cy="571500"/>
                      </a:xfrm>
                      <a:prstGeom prst="rect">
                        <a:avLst/>
                      </a:prstGeom>
                      <a:solidFill>
                        <a:srgbClr val="969696">
                          <a:alpha val="50000"/>
                        </a:srgbClr>
                      </a:solidFill>
                      <a:ln w="9525">
                        <a:solidFill>
                          <a:srgbClr val="000000"/>
                        </a:solidFill>
                        <a:miter lim="800000"/>
                        <a:headEnd/>
                        <a:tailEnd/>
                      </a:ln>
                    </wps:spPr>
                    <wps:txb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r>
                            <w:rPr>
                              <w:rFonts w:ascii="Tahoma" w:hAnsi="Tahoma" w:cs="Tahoma"/>
                              <w:b/>
                              <w:bCs/>
                            </w:rPr>
                            <w:tab/>
                          </w:r>
                          <w:r>
                            <w:rPr>
                              <w:b/>
                              <w:bCs/>
                            </w:rPr>
                            <w:t xml:space="preserve">  </w:t>
                          </w:r>
                          <w:r>
                            <w:tab/>
                          </w:r>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E12CAE" id="_x0000_t202" coordsize="21600,21600" o:spt="202" path="m,l,21600r21600,l21600,xe">
              <v:stroke joinstyle="miter"/>
              <v:path gradientshapeok="t" o:connecttype="rect"/>
            </v:shapetype>
            <v:shape id="_x0000_s1029" type="#_x0000_t202" style="position:absolute;margin-left:2.25pt;margin-top:.2pt;width:550.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" fillcolor="#969696">
              <v:fill opacity="32896f"/>
              <v:textbox>
                <w:txbxContent>
                  <w:p w14:paraId="21FC5381" w14:textId="77777777" w:rsidR="00B5617E" w:rsidRDefault="00B5617E" w:rsidP="00B5617E">
                    <w:pPr>
                      <w:rPr>
                        <w:rFonts w:ascii="Tahoma" w:hAnsi="Tahoma" w:cs="Tahoma"/>
                        <w:b/>
                        <w:bCs/>
                        <w:sz w:val="16"/>
                      </w:rPr>
                    </w:pPr>
                    <w:r>
                      <w:rPr>
                        <w:rFonts w:ascii="Tahoma" w:hAnsi="Tahoma" w:cs="Tahoma"/>
                        <w:b/>
                        <w:bCs/>
                        <w:sz w:val="16"/>
                      </w:rPr>
                      <w:t>State of California – The Resources Agency</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Primary # _____________________________________</w:t>
                    </w:r>
                  </w:p>
                  <w:p w14:paraId="681C4092" w14:textId="77777777" w:rsidR="00B5617E" w:rsidRDefault="00B5617E" w:rsidP="00B5617E">
                    <w:r>
                      <w:rPr>
                        <w:rFonts w:ascii="Tahoma" w:hAnsi="Tahoma" w:cs="Tahoma"/>
                        <w:b/>
                        <w:bCs/>
                        <w:sz w:val="16"/>
                      </w:rPr>
                      <w:t>DEPARTMENT OF PARKS AND RECREATION</w:t>
                    </w:r>
                    <w:r>
                      <w:rPr>
                        <w:rFonts w:ascii="Tahoma" w:hAnsi="Tahoma" w:cs="Tahoma"/>
                        <w:b/>
                        <w:bCs/>
                        <w:sz w:val="16"/>
                      </w:rPr>
                      <w:tab/>
                    </w:r>
                    <w:r>
                      <w:rPr>
                        <w:rFonts w:ascii="Tahoma" w:hAnsi="Tahoma" w:cs="Tahoma"/>
                        <w:b/>
                        <w:bCs/>
                        <w:sz w:val="16"/>
                      </w:rPr>
                      <w:tab/>
                    </w:r>
                    <w:r>
                      <w:rPr>
                        <w:rFonts w:ascii="Tahoma" w:hAnsi="Tahoma" w:cs="Tahoma"/>
                        <w:b/>
                        <w:bCs/>
                        <w:sz w:val="16"/>
                      </w:rPr>
                      <w:tab/>
                    </w:r>
                    <w:r>
                      <w:rPr>
                        <w:rFonts w:ascii="Tahoma" w:hAnsi="Tahoma" w:cs="Tahoma"/>
                        <w:b/>
                        <w:bCs/>
                        <w:sz w:val="16"/>
                      </w:rPr>
                      <w:tab/>
                      <w:t>HRI # ________________________________________</w:t>
                    </w:r>
                  </w:p>
                  <w:p w14:paraId="1EE61089" w14:textId="77777777" w:rsidR="00B5617E" w:rsidRDefault="00B5617E" w:rsidP="00B5617E">
                    <w:pPr>
                      <w:rPr>
                        <w:rFonts w:ascii="Tahoma" w:hAnsi="Tahoma" w:cs="Tahoma"/>
                        <w:b/>
                        <w:bCs/>
                        <w:sz w:val="16"/>
                      </w:rPr>
                    </w:pPr>
                    <w:r>
                      <w:rPr>
                        <w:rFonts w:ascii="Tahoma" w:hAnsi="Tahoma" w:cs="Tahoma"/>
                        <w:b/>
                        <w:bCs/>
                      </w:rPr>
                      <w:t>CONTINUATION SHEET</w:t>
                    </w:r>
                    <w:r>
                      <w:rPr>
                        <w:rFonts w:ascii="Tahoma" w:hAnsi="Tahoma" w:cs="Tahoma"/>
                        <w:b/>
                        <w:bCs/>
                      </w:rPr>
                      <w:tab/>
                    </w:r>
                    <w:r>
                      <w:rPr>
                        <w:rFonts w:ascii="Tahoma" w:hAnsi="Tahoma" w:cs="Tahoma"/>
                        <w:b/>
                        <w:bCs/>
                      </w:rPr>
                      <w:tab/>
                    </w:r>
                    <w:proofErr w:type="gramStart"/>
                    <w:r>
                      <w:rPr>
                        <w:rFonts w:ascii="Tahoma" w:hAnsi="Tahoma" w:cs="Tahoma"/>
                        <w:b/>
                        <w:bCs/>
                      </w:rPr>
                      <w:tab/>
                    </w:r>
                    <w:r>
                      <w:rPr>
                        <w:b/>
                        <w:bCs/>
                      </w:rPr>
                      <w:t xml:space="preserve">  </w:t>
                    </w:r>
                    <w:r>
                      <w:tab/>
                    </w:r>
                    <w:proofErr w:type="gramEnd"/>
                    <w:r>
                      <w:tab/>
                    </w:r>
                    <w:r>
                      <w:rPr>
                        <w:rFonts w:ascii="Tahoma" w:hAnsi="Tahoma" w:cs="Tahoma"/>
                        <w:b/>
                        <w:bCs/>
                        <w:sz w:val="16"/>
                      </w:rPr>
                      <w:t xml:space="preserve">Trinomial </w:t>
                    </w:r>
                    <w:r>
                      <w:rPr>
                        <w:rFonts w:ascii="Tahoma" w:hAnsi="Tahoma" w:cs="Tahoma"/>
                        <w:sz w:val="16"/>
                      </w:rPr>
                      <w:t>____________________________________________</w:t>
                    </w:r>
                    <w:r>
                      <w:tab/>
                    </w:r>
                    <w:r>
                      <w:tab/>
                    </w:r>
                    <w:r>
                      <w:tab/>
                    </w:r>
                  </w:p>
                </w:txbxContent>
              </v:textbox>
            </v:shape>
          </w:pict>
        </mc:Fallback>
      </mc:AlternateContent>
    </w:r>
  </w:p>
  <w:p w14:paraId="294474BF" w14:textId="77777777" w:rsidR="00B5617E" w:rsidRDefault="00B5617E" w:rsidP="00B5617E"/>
  <w:p w14:paraId="423F88D8" w14:textId="77777777" w:rsidR="00B5617E" w:rsidRDefault="00B5617E" w:rsidP="00B5617E"/>
  <w:p w14:paraId="1A71AEEC" w14:textId="77777777" w:rsidR="00B5617E" w:rsidRDefault="00B5617E" w:rsidP="00B5617E"/>
  <w:p w14:paraId="1156133D" w14:textId="33E77866" w:rsidR="00B5617E" w:rsidRPr="009066B9" w:rsidRDefault="00B5617E" w:rsidP="00B5617E">
    <w:pPr>
      <w:rPr>
        <w:rFonts w:asciiTheme="minorHAnsi" w:hAnsiTheme="minorHAnsi" w:cstheme="minorHAnsi"/>
        <w:szCs w:val="18"/>
        <w:u w:val="single"/>
      </w:rPr>
    </w:pPr>
    <w:r w:rsidRPr="009066B9">
      <w:rPr>
        <w:rFonts w:asciiTheme="minorHAnsi" w:hAnsiTheme="minorHAnsi" w:cstheme="minorHAnsi"/>
        <w:b/>
        <w:bCs/>
        <w:szCs w:val="18"/>
      </w:rPr>
      <w:t xml:space="preserve">Page </w:t>
    </w:r>
    <w:r w:rsidRPr="009066B9">
      <w:rPr>
        <w:rStyle w:val="PageNumber"/>
        <w:rFonts w:asciiTheme="minorHAnsi" w:hAnsiTheme="minorHAnsi" w:cstheme="minorHAnsi"/>
        <w:szCs w:val="18"/>
        <w:u w:val="single"/>
      </w:rPr>
      <w:fldChar w:fldCharType="begin"/>
    </w:r>
    <w:r w:rsidRPr="009066B9">
      <w:rPr>
        <w:rStyle w:val="PageNumber"/>
        <w:rFonts w:asciiTheme="minorHAnsi" w:hAnsiTheme="minorHAnsi" w:cstheme="minorHAnsi"/>
        <w:szCs w:val="18"/>
        <w:u w:val="single"/>
      </w:rPr>
      <w:instrText xml:space="preserve"> PAGE </w:instrText>
    </w:r>
    <w:r w:rsidRPr="009066B9">
      <w:rPr>
        <w:rStyle w:val="PageNumber"/>
        <w:rFonts w:asciiTheme="minorHAnsi" w:hAnsiTheme="minorHAnsi" w:cstheme="minorHAnsi"/>
        <w:szCs w:val="18"/>
        <w:u w:val="single"/>
      </w:rPr>
      <w:fldChar w:fldCharType="separate"/>
    </w:r>
    <w:r>
      <w:rPr>
        <w:rStyle w:val="PageNumber"/>
        <w:rFonts w:asciiTheme="minorHAnsi" w:hAnsiTheme="minorHAnsi" w:cstheme="minorHAnsi"/>
        <w:szCs w:val="18"/>
        <w:u w:val="single"/>
      </w:rPr>
      <w:t>4</w:t>
    </w:r>
    <w:r w:rsidRPr="009066B9">
      <w:rPr>
        <w:rStyle w:val="PageNumber"/>
        <w:rFonts w:asciiTheme="minorHAnsi" w:hAnsiTheme="minorHAnsi" w:cstheme="minorHAnsi"/>
        <w:szCs w:val="18"/>
        <w:u w:val="single"/>
      </w:rPr>
      <w:fldChar w:fldCharType="end"/>
    </w:r>
    <w:r w:rsidRPr="009066B9">
      <w:rPr>
        <w:rStyle w:val="PageNumber"/>
        <w:rFonts w:asciiTheme="minorHAnsi" w:hAnsiTheme="minorHAnsi" w:cstheme="minorHAnsi"/>
        <w:szCs w:val="18"/>
      </w:rPr>
      <w:t xml:space="preserve">  </w:t>
    </w:r>
    <w:r w:rsidRPr="009066B9">
      <w:rPr>
        <w:rStyle w:val="PageNumber"/>
        <w:rFonts w:asciiTheme="minorHAnsi" w:hAnsiTheme="minorHAnsi" w:cstheme="minorHAnsi"/>
        <w:b/>
        <w:bCs/>
        <w:szCs w:val="18"/>
      </w:rPr>
      <w:t xml:space="preserve">of </w:t>
    </w:r>
    <w:r w:rsidRPr="009066B9">
      <w:rPr>
        <w:rFonts w:asciiTheme="minorHAnsi" w:hAnsiTheme="minorHAnsi" w:cstheme="minorHAnsi"/>
        <w:b/>
        <w:bCs/>
        <w:szCs w:val="18"/>
      </w:rPr>
      <w:t xml:space="preserve"> </w:t>
    </w:r>
    <w:r w:rsidR="00802D3F">
      <w:rPr>
        <w:rStyle w:val="PageNumber"/>
        <w:rFonts w:asciiTheme="minorHAnsi" w:hAnsiTheme="minorHAnsi" w:cstheme="minorHAnsi"/>
        <w:szCs w:val="18"/>
        <w:u w:val="single"/>
      </w:rPr>
      <w:t>7</w:t>
    </w:r>
    <w:r w:rsidRPr="009066B9">
      <w:rPr>
        <w:rFonts w:asciiTheme="minorHAnsi" w:hAnsiTheme="minorHAnsi" w:cstheme="minorHAnsi"/>
        <w:b/>
        <w:bCs/>
        <w:szCs w:val="18"/>
      </w:rPr>
      <w:tab/>
      <w:t>*Resource Name or #</w:t>
    </w:r>
    <w:r w:rsidRPr="009066B9">
      <w:rPr>
        <w:rFonts w:asciiTheme="minorHAnsi" w:hAnsiTheme="minorHAnsi" w:cstheme="minorHAnsi"/>
        <w:szCs w:val="18"/>
      </w:rPr>
      <w:t xml:space="preserve">  (Assigned by recorder)</w:t>
    </w:r>
    <w:r w:rsidRPr="009066B9">
      <w:rPr>
        <w:rFonts w:asciiTheme="minorHAnsi" w:hAnsiTheme="minorHAnsi" w:cstheme="minorHAnsi"/>
        <w:szCs w:val="18"/>
        <w:u w:val="single"/>
      </w:rPr>
      <w:t xml:space="preserve"> </w:t>
    </w:r>
    <w:r w:rsidR="000E4869">
      <w:rPr>
        <w:rFonts w:asciiTheme="minorHAnsi" w:hAnsiTheme="minorHAnsi" w:cstheme="minorHAnsi"/>
        <w:szCs w:val="18"/>
        <w:u w:val="single"/>
      </w:rPr>
      <w:t xml:space="preserve"> </w:t>
    </w:r>
    <w:r w:rsidR="00F10A86">
      <w:rPr>
        <w:rFonts w:asciiTheme="minorHAnsi" w:hAnsiTheme="minorHAnsi" w:cstheme="minorHAnsi"/>
        <w:szCs w:val="18"/>
        <w:u w:val="single"/>
      </w:rPr>
      <w:t>831 Fourth Street</w:t>
    </w:r>
  </w:p>
  <w:p w14:paraId="21F96695" w14:textId="77777777" w:rsidR="00B5617E" w:rsidRPr="00007D51" w:rsidRDefault="00B5617E" w:rsidP="00B5617E">
    <w:pPr>
      <w:rPr>
        <w:rFonts w:asciiTheme="minorHAnsi" w:hAnsiTheme="minorHAnsi" w:cstheme="minorHAnsi"/>
        <w:szCs w:val="18"/>
      </w:rPr>
    </w:pPr>
    <w:r w:rsidRPr="009066B9">
      <w:rPr>
        <w:rFonts w:asciiTheme="minorHAnsi" w:hAnsiTheme="minorHAnsi" w:cstheme="minorHAnsi"/>
        <w:b/>
        <w:bCs/>
        <w:szCs w:val="18"/>
      </w:rPr>
      <w:t>*Recorded by</w:t>
    </w:r>
    <w:r w:rsidRPr="009066B9">
      <w:rPr>
        <w:rFonts w:asciiTheme="minorHAnsi" w:hAnsiTheme="minorHAnsi" w:cstheme="minorHAnsi"/>
        <w:szCs w:val="18"/>
      </w:rPr>
      <w:t xml:space="preserve"> </w:t>
    </w:r>
    <w:r w:rsidRPr="009066B9">
      <w:rPr>
        <w:rFonts w:asciiTheme="minorHAnsi" w:hAnsiTheme="minorHAnsi" w:cstheme="minorHAnsi"/>
        <w:szCs w:val="18"/>
        <w:u w:val="single"/>
      </w:rPr>
      <w:t>K</w:t>
    </w:r>
    <w:r>
      <w:rPr>
        <w:rFonts w:asciiTheme="minorHAnsi" w:hAnsiTheme="minorHAnsi" w:cstheme="minorHAnsi"/>
        <w:szCs w:val="18"/>
        <w:u w:val="single"/>
      </w:rPr>
      <w:t>ai Morgan</w:t>
    </w:r>
    <w:r w:rsidRPr="009066B9">
      <w:rPr>
        <w:rFonts w:asciiTheme="minorHAnsi" w:hAnsiTheme="minorHAnsi" w:cstheme="minorHAnsi"/>
        <w:szCs w:val="18"/>
      </w:rPr>
      <w:tab/>
    </w:r>
    <w:r w:rsidRPr="009066B9">
      <w:rPr>
        <w:rFonts w:asciiTheme="minorHAnsi" w:hAnsiTheme="minorHAnsi" w:cstheme="minorHAnsi"/>
        <w:szCs w:val="18"/>
      </w:rPr>
      <w:tab/>
    </w:r>
    <w:r w:rsidRPr="009066B9">
      <w:rPr>
        <w:rFonts w:asciiTheme="minorHAnsi" w:hAnsiTheme="minorHAnsi" w:cstheme="minorHAnsi"/>
        <w:b/>
        <w:szCs w:val="18"/>
      </w:rPr>
      <w:t>*Date:</w:t>
    </w:r>
    <w:r w:rsidRPr="009066B9">
      <w:rPr>
        <w:rFonts w:asciiTheme="minorHAnsi" w:hAnsiTheme="minorHAnsi" w:cstheme="minorHAnsi"/>
        <w:szCs w:val="18"/>
      </w:rPr>
      <w:t xml:space="preserve">  </w:t>
    </w:r>
    <w:r w:rsidRPr="009066B9">
      <w:rPr>
        <w:rFonts w:asciiTheme="minorHAnsi" w:hAnsiTheme="minorHAnsi" w:cstheme="minorHAnsi"/>
        <w:szCs w:val="18"/>
        <w:u w:val="single"/>
      </w:rPr>
      <w:t>July 3</w:t>
    </w:r>
    <w:r>
      <w:rPr>
        <w:rFonts w:asciiTheme="minorHAnsi" w:hAnsiTheme="minorHAnsi" w:cstheme="minorHAnsi"/>
        <w:szCs w:val="18"/>
        <w:u w:val="single"/>
      </w:rPr>
      <w:t>0</w:t>
    </w:r>
    <w:r w:rsidRPr="009066B9">
      <w:rPr>
        <w:rFonts w:asciiTheme="minorHAnsi" w:hAnsiTheme="minorHAnsi" w:cstheme="minorHAnsi"/>
        <w:szCs w:val="18"/>
        <w:u w:val="single"/>
      </w:rPr>
      <w:t xml:space="preserve">, 2020  </w:t>
    </w:r>
    <w:r w:rsidRPr="009066B9">
      <w:rPr>
        <w:rFonts w:asciiTheme="minorHAnsi" w:hAnsiTheme="minorHAnsi" w:cstheme="minorHAnsi"/>
        <w:szCs w:val="18"/>
      </w:rPr>
      <w:sym w:font="Wingdings" w:char="F078"/>
    </w:r>
    <w:r w:rsidRPr="009066B9">
      <w:rPr>
        <w:rFonts w:asciiTheme="minorHAnsi" w:hAnsiTheme="minorHAnsi" w:cstheme="minorHAnsi"/>
        <w:szCs w:val="18"/>
      </w:rPr>
      <w:t xml:space="preserve">  Continuation   </w:t>
    </w:r>
    <w:r w:rsidRPr="009066B9">
      <w:rPr>
        <w:rFonts w:asciiTheme="minorHAnsi" w:hAnsiTheme="minorHAnsi" w:cstheme="minorHAnsi"/>
        <w:szCs w:val="18"/>
      </w:rPr>
      <w:sym w:font="Wingdings" w:char="F06F"/>
    </w:r>
    <w:r w:rsidRPr="009066B9">
      <w:rPr>
        <w:rFonts w:asciiTheme="minorHAnsi" w:hAnsiTheme="minorHAnsi" w:cstheme="minorHAnsi"/>
        <w:szCs w:val="18"/>
      </w:rPr>
      <w:t xml:space="preserve"> Update</w:t>
    </w:r>
  </w:p>
  <w:p w14:paraId="1A088BF8" w14:textId="77777777" w:rsidR="007A2CD9" w:rsidRPr="009426A8" w:rsidRDefault="007A2CD9" w:rsidP="009426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964E7B"/>
    <w:multiLevelType w:val="hybridMultilevel"/>
    <w:tmpl w:val="772404DA"/>
    <w:lvl w:ilvl="0" w:tplc="04090019">
      <w:start w:val="5"/>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96E3460"/>
    <w:multiLevelType w:val="singleLevel"/>
    <w:tmpl w:val="F1DC3B24"/>
    <w:lvl w:ilvl="0">
      <w:start w:val="3"/>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abstractNum>
  <w:num w:numId="1">
    <w:abstractNumId w:val="0"/>
  </w:num>
  <w:num w:numId="2">
    <w:abstractNumId w:val="1"/>
  </w:num>
  <w:num w:numId="3">
    <w:abstractNumId w:val="1"/>
    <w:lvlOverride w:ilvl="0">
      <w:lvl w:ilvl="0">
        <w:start w:val="1"/>
        <w:numFmt w:val="lowerLetter"/>
        <w:lvlText w:val="%1. "/>
        <w:legacy w:legacy="1" w:legacySpace="0" w:legacyIndent="360"/>
        <w:lvlJc w:val="left"/>
        <w:pPr>
          <w:ind w:left="720" w:hanging="360"/>
        </w:pPr>
        <w:rPr>
          <w:rFonts w:ascii="Univers" w:hAnsi="Univers" w:cs="Univers" w:hint="default"/>
          <w:b w:val="0"/>
          <w:bCs w:val="0"/>
          <w:i w:val="0"/>
          <w:iCs w:val="0"/>
          <w:sz w:val="18"/>
          <w:szCs w:val="18"/>
          <w:u w:val="no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8EE"/>
    <w:rsid w:val="000000D6"/>
    <w:rsid w:val="000004DA"/>
    <w:rsid w:val="00002113"/>
    <w:rsid w:val="0000395D"/>
    <w:rsid w:val="0000408B"/>
    <w:rsid w:val="00004CB3"/>
    <w:rsid w:val="00006285"/>
    <w:rsid w:val="00006572"/>
    <w:rsid w:val="00007D51"/>
    <w:rsid w:val="0001078C"/>
    <w:rsid w:val="0001115A"/>
    <w:rsid w:val="00011D37"/>
    <w:rsid w:val="00012802"/>
    <w:rsid w:val="00012CEA"/>
    <w:rsid w:val="00013186"/>
    <w:rsid w:val="00013373"/>
    <w:rsid w:val="000136C5"/>
    <w:rsid w:val="00013B5E"/>
    <w:rsid w:val="00013D06"/>
    <w:rsid w:val="00014458"/>
    <w:rsid w:val="00014B30"/>
    <w:rsid w:val="00015D63"/>
    <w:rsid w:val="00015F6A"/>
    <w:rsid w:val="000169A2"/>
    <w:rsid w:val="00016A11"/>
    <w:rsid w:val="00016B6B"/>
    <w:rsid w:val="0001735B"/>
    <w:rsid w:val="000175DA"/>
    <w:rsid w:val="00017908"/>
    <w:rsid w:val="00020C00"/>
    <w:rsid w:val="000232C6"/>
    <w:rsid w:val="00023330"/>
    <w:rsid w:val="0002337B"/>
    <w:rsid w:val="000236BC"/>
    <w:rsid w:val="00030589"/>
    <w:rsid w:val="00030CD0"/>
    <w:rsid w:val="0003257D"/>
    <w:rsid w:val="0003306A"/>
    <w:rsid w:val="0003385E"/>
    <w:rsid w:val="00033E1F"/>
    <w:rsid w:val="00034669"/>
    <w:rsid w:val="0003608A"/>
    <w:rsid w:val="00036AC9"/>
    <w:rsid w:val="0004188B"/>
    <w:rsid w:val="0004312F"/>
    <w:rsid w:val="0004424D"/>
    <w:rsid w:val="00044563"/>
    <w:rsid w:val="00045A04"/>
    <w:rsid w:val="00047723"/>
    <w:rsid w:val="00050BA2"/>
    <w:rsid w:val="00051F67"/>
    <w:rsid w:val="00053D9B"/>
    <w:rsid w:val="00054F2B"/>
    <w:rsid w:val="000551D5"/>
    <w:rsid w:val="00055CBA"/>
    <w:rsid w:val="000564B8"/>
    <w:rsid w:val="00056FFA"/>
    <w:rsid w:val="00057004"/>
    <w:rsid w:val="00060606"/>
    <w:rsid w:val="0006094E"/>
    <w:rsid w:val="00060995"/>
    <w:rsid w:val="000611E0"/>
    <w:rsid w:val="00061A42"/>
    <w:rsid w:val="00061F02"/>
    <w:rsid w:val="0006264C"/>
    <w:rsid w:val="00062A31"/>
    <w:rsid w:val="00062D52"/>
    <w:rsid w:val="0006491F"/>
    <w:rsid w:val="0006509D"/>
    <w:rsid w:val="00066614"/>
    <w:rsid w:val="000667BC"/>
    <w:rsid w:val="00066E99"/>
    <w:rsid w:val="000701FD"/>
    <w:rsid w:val="0007059E"/>
    <w:rsid w:val="00070FEB"/>
    <w:rsid w:val="000727A8"/>
    <w:rsid w:val="00076A82"/>
    <w:rsid w:val="00076AAA"/>
    <w:rsid w:val="00076FCB"/>
    <w:rsid w:val="000812B1"/>
    <w:rsid w:val="00084D3B"/>
    <w:rsid w:val="00085391"/>
    <w:rsid w:val="00086218"/>
    <w:rsid w:val="00086F61"/>
    <w:rsid w:val="00086F7A"/>
    <w:rsid w:val="00087614"/>
    <w:rsid w:val="00087810"/>
    <w:rsid w:val="000878EE"/>
    <w:rsid w:val="0009065B"/>
    <w:rsid w:val="00090C22"/>
    <w:rsid w:val="000932A4"/>
    <w:rsid w:val="00094C18"/>
    <w:rsid w:val="00094C2B"/>
    <w:rsid w:val="000956E9"/>
    <w:rsid w:val="00097B06"/>
    <w:rsid w:val="000A00F3"/>
    <w:rsid w:val="000A17E9"/>
    <w:rsid w:val="000A185C"/>
    <w:rsid w:val="000A41BC"/>
    <w:rsid w:val="000A452D"/>
    <w:rsid w:val="000A4F3A"/>
    <w:rsid w:val="000A6BAB"/>
    <w:rsid w:val="000A6C6C"/>
    <w:rsid w:val="000A709E"/>
    <w:rsid w:val="000A797C"/>
    <w:rsid w:val="000B0841"/>
    <w:rsid w:val="000B0CD2"/>
    <w:rsid w:val="000B114A"/>
    <w:rsid w:val="000B16FB"/>
    <w:rsid w:val="000B1E7B"/>
    <w:rsid w:val="000B29CE"/>
    <w:rsid w:val="000B2D23"/>
    <w:rsid w:val="000B2DBA"/>
    <w:rsid w:val="000B31C3"/>
    <w:rsid w:val="000B7E42"/>
    <w:rsid w:val="000C0241"/>
    <w:rsid w:val="000C0AED"/>
    <w:rsid w:val="000C0B0E"/>
    <w:rsid w:val="000C2239"/>
    <w:rsid w:val="000C23A9"/>
    <w:rsid w:val="000C2A56"/>
    <w:rsid w:val="000C397F"/>
    <w:rsid w:val="000C3B43"/>
    <w:rsid w:val="000C5349"/>
    <w:rsid w:val="000C5386"/>
    <w:rsid w:val="000C5749"/>
    <w:rsid w:val="000C5BE8"/>
    <w:rsid w:val="000C5F41"/>
    <w:rsid w:val="000C667C"/>
    <w:rsid w:val="000C68AD"/>
    <w:rsid w:val="000C7387"/>
    <w:rsid w:val="000C7686"/>
    <w:rsid w:val="000D08FA"/>
    <w:rsid w:val="000D1AE5"/>
    <w:rsid w:val="000D1F17"/>
    <w:rsid w:val="000D2502"/>
    <w:rsid w:val="000D2823"/>
    <w:rsid w:val="000D2F9A"/>
    <w:rsid w:val="000D36D8"/>
    <w:rsid w:val="000D4615"/>
    <w:rsid w:val="000D4CF9"/>
    <w:rsid w:val="000D5809"/>
    <w:rsid w:val="000D6377"/>
    <w:rsid w:val="000D6D79"/>
    <w:rsid w:val="000D71CC"/>
    <w:rsid w:val="000D735E"/>
    <w:rsid w:val="000E07C0"/>
    <w:rsid w:val="000E2509"/>
    <w:rsid w:val="000E2517"/>
    <w:rsid w:val="000E2786"/>
    <w:rsid w:val="000E2F81"/>
    <w:rsid w:val="000E3742"/>
    <w:rsid w:val="000E41E9"/>
    <w:rsid w:val="000E44DB"/>
    <w:rsid w:val="000E4869"/>
    <w:rsid w:val="000E4D9B"/>
    <w:rsid w:val="000E51AD"/>
    <w:rsid w:val="000E5F7B"/>
    <w:rsid w:val="000E5F96"/>
    <w:rsid w:val="000E7300"/>
    <w:rsid w:val="000E761E"/>
    <w:rsid w:val="000E7DA7"/>
    <w:rsid w:val="000F030C"/>
    <w:rsid w:val="000F062B"/>
    <w:rsid w:val="000F1BA9"/>
    <w:rsid w:val="000F1C95"/>
    <w:rsid w:val="000F1F99"/>
    <w:rsid w:val="000F2FD2"/>
    <w:rsid w:val="000F31C3"/>
    <w:rsid w:val="000F37E0"/>
    <w:rsid w:val="000F381A"/>
    <w:rsid w:val="000F38D6"/>
    <w:rsid w:val="000F3BEE"/>
    <w:rsid w:val="000F563E"/>
    <w:rsid w:val="000F5E81"/>
    <w:rsid w:val="000F62DD"/>
    <w:rsid w:val="000F64A3"/>
    <w:rsid w:val="000F6C3D"/>
    <w:rsid w:val="000F6D6A"/>
    <w:rsid w:val="000F74BA"/>
    <w:rsid w:val="000F767D"/>
    <w:rsid w:val="00100E23"/>
    <w:rsid w:val="00101567"/>
    <w:rsid w:val="0010252F"/>
    <w:rsid w:val="00102A27"/>
    <w:rsid w:val="00104B15"/>
    <w:rsid w:val="00105C46"/>
    <w:rsid w:val="00105F52"/>
    <w:rsid w:val="00106A3D"/>
    <w:rsid w:val="001074A6"/>
    <w:rsid w:val="001107D9"/>
    <w:rsid w:val="00110A9C"/>
    <w:rsid w:val="00110C3B"/>
    <w:rsid w:val="00110FCB"/>
    <w:rsid w:val="001111F2"/>
    <w:rsid w:val="001123A3"/>
    <w:rsid w:val="001126DC"/>
    <w:rsid w:val="00112C1E"/>
    <w:rsid w:val="00113E05"/>
    <w:rsid w:val="00114A51"/>
    <w:rsid w:val="00115172"/>
    <w:rsid w:val="00115649"/>
    <w:rsid w:val="00115707"/>
    <w:rsid w:val="001163D3"/>
    <w:rsid w:val="001163D9"/>
    <w:rsid w:val="0011677E"/>
    <w:rsid w:val="00122DD2"/>
    <w:rsid w:val="00124321"/>
    <w:rsid w:val="00124437"/>
    <w:rsid w:val="00124870"/>
    <w:rsid w:val="0012592F"/>
    <w:rsid w:val="00126375"/>
    <w:rsid w:val="0012646D"/>
    <w:rsid w:val="0012771C"/>
    <w:rsid w:val="00127766"/>
    <w:rsid w:val="00130A0D"/>
    <w:rsid w:val="00131EF2"/>
    <w:rsid w:val="00131F61"/>
    <w:rsid w:val="001328B1"/>
    <w:rsid w:val="001333D7"/>
    <w:rsid w:val="0013356C"/>
    <w:rsid w:val="00133CE8"/>
    <w:rsid w:val="00134DE0"/>
    <w:rsid w:val="00135770"/>
    <w:rsid w:val="00135DC1"/>
    <w:rsid w:val="001368D5"/>
    <w:rsid w:val="001369FD"/>
    <w:rsid w:val="00140328"/>
    <w:rsid w:val="00140713"/>
    <w:rsid w:val="0014106C"/>
    <w:rsid w:val="00142242"/>
    <w:rsid w:val="00142A38"/>
    <w:rsid w:val="001438C0"/>
    <w:rsid w:val="00143D6A"/>
    <w:rsid w:val="001449A3"/>
    <w:rsid w:val="00144B01"/>
    <w:rsid w:val="0014648D"/>
    <w:rsid w:val="001465B5"/>
    <w:rsid w:val="00146C23"/>
    <w:rsid w:val="00146C8F"/>
    <w:rsid w:val="0015076D"/>
    <w:rsid w:val="00152967"/>
    <w:rsid w:val="00152ED3"/>
    <w:rsid w:val="001538F7"/>
    <w:rsid w:val="00155A6E"/>
    <w:rsid w:val="00155B08"/>
    <w:rsid w:val="0015717A"/>
    <w:rsid w:val="00157B3A"/>
    <w:rsid w:val="001617D2"/>
    <w:rsid w:val="001639C7"/>
    <w:rsid w:val="0016409D"/>
    <w:rsid w:val="00164806"/>
    <w:rsid w:val="00165B58"/>
    <w:rsid w:val="001662D4"/>
    <w:rsid w:val="00166643"/>
    <w:rsid w:val="00166965"/>
    <w:rsid w:val="00167A7C"/>
    <w:rsid w:val="0017055D"/>
    <w:rsid w:val="001712C7"/>
    <w:rsid w:val="00171AE3"/>
    <w:rsid w:val="0017262D"/>
    <w:rsid w:val="0017356D"/>
    <w:rsid w:val="00174FE8"/>
    <w:rsid w:val="00175ACA"/>
    <w:rsid w:val="00175DC8"/>
    <w:rsid w:val="0018158A"/>
    <w:rsid w:val="001817F2"/>
    <w:rsid w:val="00182A8E"/>
    <w:rsid w:val="0018304E"/>
    <w:rsid w:val="001848EA"/>
    <w:rsid w:val="00186428"/>
    <w:rsid w:val="00187FF9"/>
    <w:rsid w:val="001911BD"/>
    <w:rsid w:val="001916F2"/>
    <w:rsid w:val="00191C71"/>
    <w:rsid w:val="0019317E"/>
    <w:rsid w:val="001939F7"/>
    <w:rsid w:val="00195716"/>
    <w:rsid w:val="00195C2A"/>
    <w:rsid w:val="00196592"/>
    <w:rsid w:val="00196FC7"/>
    <w:rsid w:val="0019705E"/>
    <w:rsid w:val="00197DDC"/>
    <w:rsid w:val="001A070C"/>
    <w:rsid w:val="001A19D2"/>
    <w:rsid w:val="001A2C4D"/>
    <w:rsid w:val="001A3AB9"/>
    <w:rsid w:val="001A3D92"/>
    <w:rsid w:val="001A5BCD"/>
    <w:rsid w:val="001B1E72"/>
    <w:rsid w:val="001B36DA"/>
    <w:rsid w:val="001B3771"/>
    <w:rsid w:val="001B3D30"/>
    <w:rsid w:val="001B50F3"/>
    <w:rsid w:val="001B63BA"/>
    <w:rsid w:val="001B66DD"/>
    <w:rsid w:val="001B6D37"/>
    <w:rsid w:val="001B7E01"/>
    <w:rsid w:val="001C1636"/>
    <w:rsid w:val="001C2029"/>
    <w:rsid w:val="001C46DA"/>
    <w:rsid w:val="001C4B45"/>
    <w:rsid w:val="001C4C3F"/>
    <w:rsid w:val="001C4F41"/>
    <w:rsid w:val="001C784A"/>
    <w:rsid w:val="001D0757"/>
    <w:rsid w:val="001D1CC8"/>
    <w:rsid w:val="001D33F0"/>
    <w:rsid w:val="001D37BF"/>
    <w:rsid w:val="001D39DE"/>
    <w:rsid w:val="001D4B20"/>
    <w:rsid w:val="001D4E92"/>
    <w:rsid w:val="001D5420"/>
    <w:rsid w:val="001D62AB"/>
    <w:rsid w:val="001D6F3F"/>
    <w:rsid w:val="001E0AF0"/>
    <w:rsid w:val="001E194F"/>
    <w:rsid w:val="001E1B2F"/>
    <w:rsid w:val="001E1D04"/>
    <w:rsid w:val="001E1D8F"/>
    <w:rsid w:val="001E1DD7"/>
    <w:rsid w:val="001E1E0D"/>
    <w:rsid w:val="001E2382"/>
    <w:rsid w:val="001E2F84"/>
    <w:rsid w:val="001E3DAF"/>
    <w:rsid w:val="001E3F0B"/>
    <w:rsid w:val="001E48B2"/>
    <w:rsid w:val="001E5993"/>
    <w:rsid w:val="001E5BB4"/>
    <w:rsid w:val="001E5EB4"/>
    <w:rsid w:val="001E79D4"/>
    <w:rsid w:val="001E7B92"/>
    <w:rsid w:val="001E7E84"/>
    <w:rsid w:val="001F0E87"/>
    <w:rsid w:val="001F1AE5"/>
    <w:rsid w:val="001F38AF"/>
    <w:rsid w:val="001F392E"/>
    <w:rsid w:val="001F5E2A"/>
    <w:rsid w:val="001F6176"/>
    <w:rsid w:val="001F639D"/>
    <w:rsid w:val="001F6ADF"/>
    <w:rsid w:val="00202031"/>
    <w:rsid w:val="00202369"/>
    <w:rsid w:val="00202536"/>
    <w:rsid w:val="0020483C"/>
    <w:rsid w:val="00205837"/>
    <w:rsid w:val="00210AD2"/>
    <w:rsid w:val="00211E3C"/>
    <w:rsid w:val="002120B4"/>
    <w:rsid w:val="00212491"/>
    <w:rsid w:val="00212C59"/>
    <w:rsid w:val="00212DE6"/>
    <w:rsid w:val="00213335"/>
    <w:rsid w:val="00213E9E"/>
    <w:rsid w:val="00213EB8"/>
    <w:rsid w:val="00213FEB"/>
    <w:rsid w:val="002140E1"/>
    <w:rsid w:val="00217004"/>
    <w:rsid w:val="00220964"/>
    <w:rsid w:val="0022173A"/>
    <w:rsid w:val="00221F4E"/>
    <w:rsid w:val="002231E8"/>
    <w:rsid w:val="00223B02"/>
    <w:rsid w:val="00223B23"/>
    <w:rsid w:val="0022466D"/>
    <w:rsid w:val="002247C4"/>
    <w:rsid w:val="00224D31"/>
    <w:rsid w:val="00225ECD"/>
    <w:rsid w:val="002264CC"/>
    <w:rsid w:val="0022673E"/>
    <w:rsid w:val="00226C94"/>
    <w:rsid w:val="0022728C"/>
    <w:rsid w:val="00230857"/>
    <w:rsid w:val="00230C3D"/>
    <w:rsid w:val="00230EA7"/>
    <w:rsid w:val="00230EC3"/>
    <w:rsid w:val="00231CA7"/>
    <w:rsid w:val="00232BF0"/>
    <w:rsid w:val="00232F66"/>
    <w:rsid w:val="002337E9"/>
    <w:rsid w:val="0023394D"/>
    <w:rsid w:val="0023635D"/>
    <w:rsid w:val="00236648"/>
    <w:rsid w:val="00236926"/>
    <w:rsid w:val="00236A96"/>
    <w:rsid w:val="0023734B"/>
    <w:rsid w:val="002401E4"/>
    <w:rsid w:val="00240EB9"/>
    <w:rsid w:val="002414D8"/>
    <w:rsid w:val="00241CD0"/>
    <w:rsid w:val="00242281"/>
    <w:rsid w:val="00242713"/>
    <w:rsid w:val="00243042"/>
    <w:rsid w:val="00245C96"/>
    <w:rsid w:val="00245D4F"/>
    <w:rsid w:val="00245E56"/>
    <w:rsid w:val="00245F30"/>
    <w:rsid w:val="00246543"/>
    <w:rsid w:val="00246A46"/>
    <w:rsid w:val="00246AEE"/>
    <w:rsid w:val="00252C1D"/>
    <w:rsid w:val="0025504A"/>
    <w:rsid w:val="002553A2"/>
    <w:rsid w:val="0025635A"/>
    <w:rsid w:val="002569DA"/>
    <w:rsid w:val="00256FD5"/>
    <w:rsid w:val="00257637"/>
    <w:rsid w:val="00257682"/>
    <w:rsid w:val="00257C5D"/>
    <w:rsid w:val="00260B67"/>
    <w:rsid w:val="0026131B"/>
    <w:rsid w:val="002614C0"/>
    <w:rsid w:val="0026154D"/>
    <w:rsid w:val="00261DC5"/>
    <w:rsid w:val="00261F8C"/>
    <w:rsid w:val="002621FB"/>
    <w:rsid w:val="00262D19"/>
    <w:rsid w:val="00262F52"/>
    <w:rsid w:val="002633B8"/>
    <w:rsid w:val="002637D4"/>
    <w:rsid w:val="002646CE"/>
    <w:rsid w:val="00265442"/>
    <w:rsid w:val="00265FA1"/>
    <w:rsid w:val="00266B8A"/>
    <w:rsid w:val="00267182"/>
    <w:rsid w:val="00267367"/>
    <w:rsid w:val="0026760D"/>
    <w:rsid w:val="00267F54"/>
    <w:rsid w:val="00270D73"/>
    <w:rsid w:val="002718C7"/>
    <w:rsid w:val="00271BFE"/>
    <w:rsid w:val="00272AC7"/>
    <w:rsid w:val="002734FA"/>
    <w:rsid w:val="002738FE"/>
    <w:rsid w:val="002749EF"/>
    <w:rsid w:val="00275E23"/>
    <w:rsid w:val="00276BAB"/>
    <w:rsid w:val="0028146B"/>
    <w:rsid w:val="002821A1"/>
    <w:rsid w:val="00283A52"/>
    <w:rsid w:val="00283A6C"/>
    <w:rsid w:val="00284425"/>
    <w:rsid w:val="002848E0"/>
    <w:rsid w:val="00284F5F"/>
    <w:rsid w:val="00285853"/>
    <w:rsid w:val="00286142"/>
    <w:rsid w:val="00286205"/>
    <w:rsid w:val="00286D2A"/>
    <w:rsid w:val="00286DA7"/>
    <w:rsid w:val="002876C6"/>
    <w:rsid w:val="00292A60"/>
    <w:rsid w:val="002936B7"/>
    <w:rsid w:val="00294402"/>
    <w:rsid w:val="00297EC3"/>
    <w:rsid w:val="002A0ED4"/>
    <w:rsid w:val="002A270F"/>
    <w:rsid w:val="002A351F"/>
    <w:rsid w:val="002A4535"/>
    <w:rsid w:val="002A5A16"/>
    <w:rsid w:val="002A5CEE"/>
    <w:rsid w:val="002A5D0F"/>
    <w:rsid w:val="002A6095"/>
    <w:rsid w:val="002A7324"/>
    <w:rsid w:val="002B0120"/>
    <w:rsid w:val="002B1767"/>
    <w:rsid w:val="002B186F"/>
    <w:rsid w:val="002B1D50"/>
    <w:rsid w:val="002B2267"/>
    <w:rsid w:val="002B2AD5"/>
    <w:rsid w:val="002B327F"/>
    <w:rsid w:val="002B42DD"/>
    <w:rsid w:val="002B455D"/>
    <w:rsid w:val="002B4671"/>
    <w:rsid w:val="002B477C"/>
    <w:rsid w:val="002B4CA5"/>
    <w:rsid w:val="002B4FDC"/>
    <w:rsid w:val="002B523D"/>
    <w:rsid w:val="002B53BE"/>
    <w:rsid w:val="002B5790"/>
    <w:rsid w:val="002B60F1"/>
    <w:rsid w:val="002B65D4"/>
    <w:rsid w:val="002B6890"/>
    <w:rsid w:val="002B6F19"/>
    <w:rsid w:val="002B71F1"/>
    <w:rsid w:val="002C01D5"/>
    <w:rsid w:val="002C1343"/>
    <w:rsid w:val="002C13BE"/>
    <w:rsid w:val="002C1EFD"/>
    <w:rsid w:val="002C232A"/>
    <w:rsid w:val="002C2FEF"/>
    <w:rsid w:val="002C35D4"/>
    <w:rsid w:val="002C435B"/>
    <w:rsid w:val="002C47E7"/>
    <w:rsid w:val="002C59B3"/>
    <w:rsid w:val="002C5F4D"/>
    <w:rsid w:val="002C6EDC"/>
    <w:rsid w:val="002C7039"/>
    <w:rsid w:val="002C7E47"/>
    <w:rsid w:val="002D01D8"/>
    <w:rsid w:val="002D0716"/>
    <w:rsid w:val="002D0D44"/>
    <w:rsid w:val="002D134C"/>
    <w:rsid w:val="002D1C91"/>
    <w:rsid w:val="002D219D"/>
    <w:rsid w:val="002D2627"/>
    <w:rsid w:val="002D26D7"/>
    <w:rsid w:val="002D2B68"/>
    <w:rsid w:val="002D2E89"/>
    <w:rsid w:val="002D3ACE"/>
    <w:rsid w:val="002D4CD5"/>
    <w:rsid w:val="002D5667"/>
    <w:rsid w:val="002D5B15"/>
    <w:rsid w:val="002D5DF4"/>
    <w:rsid w:val="002E0D03"/>
    <w:rsid w:val="002E0EA0"/>
    <w:rsid w:val="002E1785"/>
    <w:rsid w:val="002E2062"/>
    <w:rsid w:val="002E2800"/>
    <w:rsid w:val="002E2CDD"/>
    <w:rsid w:val="002E3C10"/>
    <w:rsid w:val="002E3D5A"/>
    <w:rsid w:val="002E5D4D"/>
    <w:rsid w:val="002F060B"/>
    <w:rsid w:val="002F0968"/>
    <w:rsid w:val="002F178F"/>
    <w:rsid w:val="002F17E4"/>
    <w:rsid w:val="002F1DB4"/>
    <w:rsid w:val="002F340D"/>
    <w:rsid w:val="002F3D5A"/>
    <w:rsid w:val="002F4005"/>
    <w:rsid w:val="002F5061"/>
    <w:rsid w:val="002F6160"/>
    <w:rsid w:val="002F7360"/>
    <w:rsid w:val="002F75B1"/>
    <w:rsid w:val="002F7945"/>
    <w:rsid w:val="0030013F"/>
    <w:rsid w:val="0030036E"/>
    <w:rsid w:val="003004F9"/>
    <w:rsid w:val="00301E9C"/>
    <w:rsid w:val="00302CDE"/>
    <w:rsid w:val="003031F1"/>
    <w:rsid w:val="003035D2"/>
    <w:rsid w:val="0030489D"/>
    <w:rsid w:val="00305C8C"/>
    <w:rsid w:val="00306B14"/>
    <w:rsid w:val="00306DB0"/>
    <w:rsid w:val="00310304"/>
    <w:rsid w:val="00310958"/>
    <w:rsid w:val="00311B65"/>
    <w:rsid w:val="00311F9C"/>
    <w:rsid w:val="003144D1"/>
    <w:rsid w:val="00315351"/>
    <w:rsid w:val="0031653E"/>
    <w:rsid w:val="00316AB4"/>
    <w:rsid w:val="00320825"/>
    <w:rsid w:val="003214A6"/>
    <w:rsid w:val="00321DB5"/>
    <w:rsid w:val="00322B76"/>
    <w:rsid w:val="0032362F"/>
    <w:rsid w:val="00324AFF"/>
    <w:rsid w:val="00324B2C"/>
    <w:rsid w:val="00324B9E"/>
    <w:rsid w:val="0032564D"/>
    <w:rsid w:val="00325CEC"/>
    <w:rsid w:val="00325D11"/>
    <w:rsid w:val="00326DD0"/>
    <w:rsid w:val="00326F6B"/>
    <w:rsid w:val="00327060"/>
    <w:rsid w:val="0032790F"/>
    <w:rsid w:val="00327B05"/>
    <w:rsid w:val="00327B2A"/>
    <w:rsid w:val="0033017D"/>
    <w:rsid w:val="003309BB"/>
    <w:rsid w:val="00330A02"/>
    <w:rsid w:val="00330E4C"/>
    <w:rsid w:val="003317FD"/>
    <w:rsid w:val="003327A9"/>
    <w:rsid w:val="0033384A"/>
    <w:rsid w:val="00334A39"/>
    <w:rsid w:val="00334C47"/>
    <w:rsid w:val="0033541D"/>
    <w:rsid w:val="00335E68"/>
    <w:rsid w:val="003373B6"/>
    <w:rsid w:val="003375B2"/>
    <w:rsid w:val="00337A27"/>
    <w:rsid w:val="00337B1D"/>
    <w:rsid w:val="00337D39"/>
    <w:rsid w:val="00337E82"/>
    <w:rsid w:val="003402AC"/>
    <w:rsid w:val="003405E5"/>
    <w:rsid w:val="00340FDE"/>
    <w:rsid w:val="003417C2"/>
    <w:rsid w:val="00343653"/>
    <w:rsid w:val="003449E4"/>
    <w:rsid w:val="00344D48"/>
    <w:rsid w:val="003462FC"/>
    <w:rsid w:val="003465FC"/>
    <w:rsid w:val="00346624"/>
    <w:rsid w:val="003468FB"/>
    <w:rsid w:val="00347148"/>
    <w:rsid w:val="00347AE5"/>
    <w:rsid w:val="0035003F"/>
    <w:rsid w:val="00352A34"/>
    <w:rsid w:val="00353542"/>
    <w:rsid w:val="00353F26"/>
    <w:rsid w:val="0035469C"/>
    <w:rsid w:val="00355F14"/>
    <w:rsid w:val="00355F53"/>
    <w:rsid w:val="003561A1"/>
    <w:rsid w:val="00356B39"/>
    <w:rsid w:val="00361D66"/>
    <w:rsid w:val="00362805"/>
    <w:rsid w:val="00363674"/>
    <w:rsid w:val="00363B00"/>
    <w:rsid w:val="00363BA2"/>
    <w:rsid w:val="003642E3"/>
    <w:rsid w:val="00365C91"/>
    <w:rsid w:val="003671B7"/>
    <w:rsid w:val="003705F6"/>
    <w:rsid w:val="003706E1"/>
    <w:rsid w:val="00370845"/>
    <w:rsid w:val="0037093B"/>
    <w:rsid w:val="00371A6E"/>
    <w:rsid w:val="0037200C"/>
    <w:rsid w:val="00372175"/>
    <w:rsid w:val="00372839"/>
    <w:rsid w:val="0037309D"/>
    <w:rsid w:val="00374340"/>
    <w:rsid w:val="00375718"/>
    <w:rsid w:val="003763FF"/>
    <w:rsid w:val="00380760"/>
    <w:rsid w:val="0038146B"/>
    <w:rsid w:val="00381BE4"/>
    <w:rsid w:val="00381C7B"/>
    <w:rsid w:val="003827DD"/>
    <w:rsid w:val="00382E00"/>
    <w:rsid w:val="003836C8"/>
    <w:rsid w:val="00383C3C"/>
    <w:rsid w:val="003841F9"/>
    <w:rsid w:val="003844A9"/>
    <w:rsid w:val="003847A2"/>
    <w:rsid w:val="00384F42"/>
    <w:rsid w:val="00385F1E"/>
    <w:rsid w:val="00386198"/>
    <w:rsid w:val="003874AC"/>
    <w:rsid w:val="00387A2B"/>
    <w:rsid w:val="00390F6F"/>
    <w:rsid w:val="00391239"/>
    <w:rsid w:val="00391D0F"/>
    <w:rsid w:val="0039253B"/>
    <w:rsid w:val="00392A38"/>
    <w:rsid w:val="00392D2C"/>
    <w:rsid w:val="00392E92"/>
    <w:rsid w:val="00392F8D"/>
    <w:rsid w:val="00393EF6"/>
    <w:rsid w:val="003958CF"/>
    <w:rsid w:val="00395D31"/>
    <w:rsid w:val="00396A46"/>
    <w:rsid w:val="00396F68"/>
    <w:rsid w:val="003A39A9"/>
    <w:rsid w:val="003A4120"/>
    <w:rsid w:val="003A4ABF"/>
    <w:rsid w:val="003A4BA6"/>
    <w:rsid w:val="003A4E15"/>
    <w:rsid w:val="003A5009"/>
    <w:rsid w:val="003A55AD"/>
    <w:rsid w:val="003A5D99"/>
    <w:rsid w:val="003A5DAE"/>
    <w:rsid w:val="003A640D"/>
    <w:rsid w:val="003A66C9"/>
    <w:rsid w:val="003A7993"/>
    <w:rsid w:val="003A7E15"/>
    <w:rsid w:val="003B0E3C"/>
    <w:rsid w:val="003B10EB"/>
    <w:rsid w:val="003B198C"/>
    <w:rsid w:val="003B2786"/>
    <w:rsid w:val="003B288A"/>
    <w:rsid w:val="003B30F0"/>
    <w:rsid w:val="003B3AEE"/>
    <w:rsid w:val="003B3B9C"/>
    <w:rsid w:val="003B3E39"/>
    <w:rsid w:val="003B4542"/>
    <w:rsid w:val="003B4AE1"/>
    <w:rsid w:val="003B4DC0"/>
    <w:rsid w:val="003B75BA"/>
    <w:rsid w:val="003B7C9D"/>
    <w:rsid w:val="003C0DB0"/>
    <w:rsid w:val="003C195E"/>
    <w:rsid w:val="003C1E85"/>
    <w:rsid w:val="003C224B"/>
    <w:rsid w:val="003C22A4"/>
    <w:rsid w:val="003C22DE"/>
    <w:rsid w:val="003C2613"/>
    <w:rsid w:val="003C2C7B"/>
    <w:rsid w:val="003C3D20"/>
    <w:rsid w:val="003C41EC"/>
    <w:rsid w:val="003C53DA"/>
    <w:rsid w:val="003C5A40"/>
    <w:rsid w:val="003D0135"/>
    <w:rsid w:val="003D0E02"/>
    <w:rsid w:val="003D2273"/>
    <w:rsid w:val="003D2EB6"/>
    <w:rsid w:val="003D32B8"/>
    <w:rsid w:val="003D34B2"/>
    <w:rsid w:val="003D39C1"/>
    <w:rsid w:val="003D3CCD"/>
    <w:rsid w:val="003D4E33"/>
    <w:rsid w:val="003D5715"/>
    <w:rsid w:val="003D6259"/>
    <w:rsid w:val="003D6E56"/>
    <w:rsid w:val="003E1C85"/>
    <w:rsid w:val="003E2C10"/>
    <w:rsid w:val="003E332C"/>
    <w:rsid w:val="003E3650"/>
    <w:rsid w:val="003E3B18"/>
    <w:rsid w:val="003E4393"/>
    <w:rsid w:val="003E4A0C"/>
    <w:rsid w:val="003E56E9"/>
    <w:rsid w:val="003E6C8C"/>
    <w:rsid w:val="003E76B8"/>
    <w:rsid w:val="003F2DD7"/>
    <w:rsid w:val="003F579C"/>
    <w:rsid w:val="003F5CA5"/>
    <w:rsid w:val="003F66E1"/>
    <w:rsid w:val="003F6F7B"/>
    <w:rsid w:val="003F74CB"/>
    <w:rsid w:val="003F7B78"/>
    <w:rsid w:val="003F7C95"/>
    <w:rsid w:val="00400CB5"/>
    <w:rsid w:val="00400F22"/>
    <w:rsid w:val="00401C2C"/>
    <w:rsid w:val="00402220"/>
    <w:rsid w:val="004022C3"/>
    <w:rsid w:val="00402478"/>
    <w:rsid w:val="004024E7"/>
    <w:rsid w:val="00403A81"/>
    <w:rsid w:val="00404A39"/>
    <w:rsid w:val="00404C99"/>
    <w:rsid w:val="00405397"/>
    <w:rsid w:val="0040547A"/>
    <w:rsid w:val="00406D1F"/>
    <w:rsid w:val="00407796"/>
    <w:rsid w:val="00410FA3"/>
    <w:rsid w:val="00410FFC"/>
    <w:rsid w:val="00411E1E"/>
    <w:rsid w:val="00412A3E"/>
    <w:rsid w:val="004150C7"/>
    <w:rsid w:val="00415232"/>
    <w:rsid w:val="00416B0D"/>
    <w:rsid w:val="004204E5"/>
    <w:rsid w:val="00420B23"/>
    <w:rsid w:val="00421587"/>
    <w:rsid w:val="004216BB"/>
    <w:rsid w:val="00422837"/>
    <w:rsid w:val="00424071"/>
    <w:rsid w:val="004241EE"/>
    <w:rsid w:val="00424253"/>
    <w:rsid w:val="00424960"/>
    <w:rsid w:val="00424CA8"/>
    <w:rsid w:val="004269D5"/>
    <w:rsid w:val="00427758"/>
    <w:rsid w:val="00431255"/>
    <w:rsid w:val="004315A3"/>
    <w:rsid w:val="0043173F"/>
    <w:rsid w:val="004322D0"/>
    <w:rsid w:val="00432403"/>
    <w:rsid w:val="004329C8"/>
    <w:rsid w:val="00433067"/>
    <w:rsid w:val="00433D6E"/>
    <w:rsid w:val="004348FE"/>
    <w:rsid w:val="00434A68"/>
    <w:rsid w:val="004350E9"/>
    <w:rsid w:val="00435DDA"/>
    <w:rsid w:val="00436A04"/>
    <w:rsid w:val="00436A8D"/>
    <w:rsid w:val="00441C7A"/>
    <w:rsid w:val="00443C3D"/>
    <w:rsid w:val="0044615B"/>
    <w:rsid w:val="0044717A"/>
    <w:rsid w:val="00447B87"/>
    <w:rsid w:val="00451050"/>
    <w:rsid w:val="004510B7"/>
    <w:rsid w:val="004525C1"/>
    <w:rsid w:val="0045277B"/>
    <w:rsid w:val="0045301A"/>
    <w:rsid w:val="0045312D"/>
    <w:rsid w:val="00454D7D"/>
    <w:rsid w:val="004558FB"/>
    <w:rsid w:val="00456187"/>
    <w:rsid w:val="004574F9"/>
    <w:rsid w:val="00457780"/>
    <w:rsid w:val="004620E6"/>
    <w:rsid w:val="0046227F"/>
    <w:rsid w:val="00463217"/>
    <w:rsid w:val="00463CB6"/>
    <w:rsid w:val="00464A0C"/>
    <w:rsid w:val="00464A39"/>
    <w:rsid w:val="00464E1B"/>
    <w:rsid w:val="00464EFE"/>
    <w:rsid w:val="004662DC"/>
    <w:rsid w:val="00466684"/>
    <w:rsid w:val="00467007"/>
    <w:rsid w:val="0046733D"/>
    <w:rsid w:val="00467B83"/>
    <w:rsid w:val="0047110D"/>
    <w:rsid w:val="004736EE"/>
    <w:rsid w:val="00473C26"/>
    <w:rsid w:val="00475E60"/>
    <w:rsid w:val="00476683"/>
    <w:rsid w:val="0047675B"/>
    <w:rsid w:val="004769A0"/>
    <w:rsid w:val="00476A93"/>
    <w:rsid w:val="004773C3"/>
    <w:rsid w:val="00477B56"/>
    <w:rsid w:val="00482066"/>
    <w:rsid w:val="00482DD3"/>
    <w:rsid w:val="00483867"/>
    <w:rsid w:val="00483F14"/>
    <w:rsid w:val="00484BE2"/>
    <w:rsid w:val="004850A3"/>
    <w:rsid w:val="004856E8"/>
    <w:rsid w:val="0048589D"/>
    <w:rsid w:val="00486B05"/>
    <w:rsid w:val="00487484"/>
    <w:rsid w:val="00487510"/>
    <w:rsid w:val="00490B1A"/>
    <w:rsid w:val="0049266A"/>
    <w:rsid w:val="004927D6"/>
    <w:rsid w:val="00492898"/>
    <w:rsid w:val="004939B3"/>
    <w:rsid w:val="00493D9E"/>
    <w:rsid w:val="004941B4"/>
    <w:rsid w:val="00494E69"/>
    <w:rsid w:val="00496524"/>
    <w:rsid w:val="00497102"/>
    <w:rsid w:val="00497AD2"/>
    <w:rsid w:val="004A033B"/>
    <w:rsid w:val="004A1437"/>
    <w:rsid w:val="004A164E"/>
    <w:rsid w:val="004A1CA5"/>
    <w:rsid w:val="004A2A83"/>
    <w:rsid w:val="004A3A39"/>
    <w:rsid w:val="004A3B05"/>
    <w:rsid w:val="004A4E31"/>
    <w:rsid w:val="004A5373"/>
    <w:rsid w:val="004A5A26"/>
    <w:rsid w:val="004A5E06"/>
    <w:rsid w:val="004A78AF"/>
    <w:rsid w:val="004A7CD3"/>
    <w:rsid w:val="004B1098"/>
    <w:rsid w:val="004B18C8"/>
    <w:rsid w:val="004B1C02"/>
    <w:rsid w:val="004B38CE"/>
    <w:rsid w:val="004B39F6"/>
    <w:rsid w:val="004B6176"/>
    <w:rsid w:val="004B6F58"/>
    <w:rsid w:val="004B7003"/>
    <w:rsid w:val="004C07C3"/>
    <w:rsid w:val="004C07D5"/>
    <w:rsid w:val="004C0DC5"/>
    <w:rsid w:val="004C210D"/>
    <w:rsid w:val="004C2E01"/>
    <w:rsid w:val="004C3B74"/>
    <w:rsid w:val="004C7276"/>
    <w:rsid w:val="004C7C82"/>
    <w:rsid w:val="004C7C9F"/>
    <w:rsid w:val="004D014A"/>
    <w:rsid w:val="004D1BBF"/>
    <w:rsid w:val="004D1CF3"/>
    <w:rsid w:val="004D4281"/>
    <w:rsid w:val="004D5D97"/>
    <w:rsid w:val="004D6D18"/>
    <w:rsid w:val="004D7409"/>
    <w:rsid w:val="004D781B"/>
    <w:rsid w:val="004D7D88"/>
    <w:rsid w:val="004E0B74"/>
    <w:rsid w:val="004E1C4A"/>
    <w:rsid w:val="004E25F1"/>
    <w:rsid w:val="004E298C"/>
    <w:rsid w:val="004E29C7"/>
    <w:rsid w:val="004E2C67"/>
    <w:rsid w:val="004E30D6"/>
    <w:rsid w:val="004E4296"/>
    <w:rsid w:val="004E561C"/>
    <w:rsid w:val="004E58CB"/>
    <w:rsid w:val="004E5AED"/>
    <w:rsid w:val="004E6436"/>
    <w:rsid w:val="004E7590"/>
    <w:rsid w:val="004E761B"/>
    <w:rsid w:val="004F252F"/>
    <w:rsid w:val="004F303C"/>
    <w:rsid w:val="004F458A"/>
    <w:rsid w:val="004F4A95"/>
    <w:rsid w:val="004F7004"/>
    <w:rsid w:val="0050040E"/>
    <w:rsid w:val="005007B3"/>
    <w:rsid w:val="00504230"/>
    <w:rsid w:val="00504858"/>
    <w:rsid w:val="005060A5"/>
    <w:rsid w:val="005064D0"/>
    <w:rsid w:val="00506F74"/>
    <w:rsid w:val="00507840"/>
    <w:rsid w:val="00507CB2"/>
    <w:rsid w:val="00511453"/>
    <w:rsid w:val="00512221"/>
    <w:rsid w:val="005127E9"/>
    <w:rsid w:val="00512BA3"/>
    <w:rsid w:val="00515711"/>
    <w:rsid w:val="00516229"/>
    <w:rsid w:val="0051642A"/>
    <w:rsid w:val="00516932"/>
    <w:rsid w:val="005169C2"/>
    <w:rsid w:val="00516C2B"/>
    <w:rsid w:val="00516F85"/>
    <w:rsid w:val="00517E6A"/>
    <w:rsid w:val="00520DCA"/>
    <w:rsid w:val="005214FD"/>
    <w:rsid w:val="00521FAA"/>
    <w:rsid w:val="005224CD"/>
    <w:rsid w:val="00522E39"/>
    <w:rsid w:val="00524425"/>
    <w:rsid w:val="00525E94"/>
    <w:rsid w:val="00526339"/>
    <w:rsid w:val="005268ED"/>
    <w:rsid w:val="00526C16"/>
    <w:rsid w:val="005300CD"/>
    <w:rsid w:val="0053053C"/>
    <w:rsid w:val="0053159F"/>
    <w:rsid w:val="00531A98"/>
    <w:rsid w:val="005321B3"/>
    <w:rsid w:val="00534613"/>
    <w:rsid w:val="00534F11"/>
    <w:rsid w:val="0053524D"/>
    <w:rsid w:val="00536B2A"/>
    <w:rsid w:val="00537C58"/>
    <w:rsid w:val="00537FA9"/>
    <w:rsid w:val="005405AD"/>
    <w:rsid w:val="00540A38"/>
    <w:rsid w:val="00540D5E"/>
    <w:rsid w:val="00541133"/>
    <w:rsid w:val="00541438"/>
    <w:rsid w:val="005433A1"/>
    <w:rsid w:val="005436F7"/>
    <w:rsid w:val="0054494F"/>
    <w:rsid w:val="0054509C"/>
    <w:rsid w:val="00546D6E"/>
    <w:rsid w:val="00547F93"/>
    <w:rsid w:val="005505E9"/>
    <w:rsid w:val="005516BB"/>
    <w:rsid w:val="00551BF7"/>
    <w:rsid w:val="005523AF"/>
    <w:rsid w:val="005529A1"/>
    <w:rsid w:val="00554265"/>
    <w:rsid w:val="005550AC"/>
    <w:rsid w:val="0055512E"/>
    <w:rsid w:val="0055530B"/>
    <w:rsid w:val="005573BA"/>
    <w:rsid w:val="00557CD2"/>
    <w:rsid w:val="005604AA"/>
    <w:rsid w:val="00560A6A"/>
    <w:rsid w:val="00560B9C"/>
    <w:rsid w:val="00561D1C"/>
    <w:rsid w:val="00561E4B"/>
    <w:rsid w:val="00562C54"/>
    <w:rsid w:val="0056480B"/>
    <w:rsid w:val="00564DDD"/>
    <w:rsid w:val="005653EB"/>
    <w:rsid w:val="0056786A"/>
    <w:rsid w:val="00567AFD"/>
    <w:rsid w:val="00570F0C"/>
    <w:rsid w:val="005715CC"/>
    <w:rsid w:val="005724A8"/>
    <w:rsid w:val="00574EFC"/>
    <w:rsid w:val="0057639A"/>
    <w:rsid w:val="0057732F"/>
    <w:rsid w:val="005779F0"/>
    <w:rsid w:val="00577E86"/>
    <w:rsid w:val="00580367"/>
    <w:rsid w:val="0058084A"/>
    <w:rsid w:val="00582E5A"/>
    <w:rsid w:val="00583024"/>
    <w:rsid w:val="00583427"/>
    <w:rsid w:val="0058470E"/>
    <w:rsid w:val="00584C2B"/>
    <w:rsid w:val="00585431"/>
    <w:rsid w:val="00586423"/>
    <w:rsid w:val="005876A3"/>
    <w:rsid w:val="00590075"/>
    <w:rsid w:val="00590681"/>
    <w:rsid w:val="005917A7"/>
    <w:rsid w:val="00591AEC"/>
    <w:rsid w:val="00591B15"/>
    <w:rsid w:val="0059200C"/>
    <w:rsid w:val="00592528"/>
    <w:rsid w:val="005926C3"/>
    <w:rsid w:val="005928FE"/>
    <w:rsid w:val="00593D8D"/>
    <w:rsid w:val="005941F5"/>
    <w:rsid w:val="00594697"/>
    <w:rsid w:val="00594781"/>
    <w:rsid w:val="00595FBA"/>
    <w:rsid w:val="00596A62"/>
    <w:rsid w:val="00596EC9"/>
    <w:rsid w:val="005970E9"/>
    <w:rsid w:val="005A049F"/>
    <w:rsid w:val="005A0560"/>
    <w:rsid w:val="005A1A7E"/>
    <w:rsid w:val="005A1AFD"/>
    <w:rsid w:val="005A28DB"/>
    <w:rsid w:val="005A3029"/>
    <w:rsid w:val="005A3710"/>
    <w:rsid w:val="005A496F"/>
    <w:rsid w:val="005A5488"/>
    <w:rsid w:val="005A5812"/>
    <w:rsid w:val="005A585C"/>
    <w:rsid w:val="005A5FBF"/>
    <w:rsid w:val="005A67F4"/>
    <w:rsid w:val="005A6D55"/>
    <w:rsid w:val="005A7535"/>
    <w:rsid w:val="005B0823"/>
    <w:rsid w:val="005B0D36"/>
    <w:rsid w:val="005B110D"/>
    <w:rsid w:val="005B22CD"/>
    <w:rsid w:val="005B36F0"/>
    <w:rsid w:val="005B3723"/>
    <w:rsid w:val="005B39D3"/>
    <w:rsid w:val="005B3A98"/>
    <w:rsid w:val="005B4236"/>
    <w:rsid w:val="005B47CB"/>
    <w:rsid w:val="005B5225"/>
    <w:rsid w:val="005B5429"/>
    <w:rsid w:val="005B55F8"/>
    <w:rsid w:val="005B5C6F"/>
    <w:rsid w:val="005B64BA"/>
    <w:rsid w:val="005B6AF8"/>
    <w:rsid w:val="005C059D"/>
    <w:rsid w:val="005C0A16"/>
    <w:rsid w:val="005C1414"/>
    <w:rsid w:val="005C1BF7"/>
    <w:rsid w:val="005C2069"/>
    <w:rsid w:val="005C3320"/>
    <w:rsid w:val="005C3386"/>
    <w:rsid w:val="005C3AB1"/>
    <w:rsid w:val="005C415E"/>
    <w:rsid w:val="005C4517"/>
    <w:rsid w:val="005C4FBC"/>
    <w:rsid w:val="005C56E4"/>
    <w:rsid w:val="005C6CED"/>
    <w:rsid w:val="005D1F5F"/>
    <w:rsid w:val="005D2628"/>
    <w:rsid w:val="005D2844"/>
    <w:rsid w:val="005D2C9E"/>
    <w:rsid w:val="005D2E51"/>
    <w:rsid w:val="005D2FF5"/>
    <w:rsid w:val="005D3EEF"/>
    <w:rsid w:val="005D4E5E"/>
    <w:rsid w:val="005D5230"/>
    <w:rsid w:val="005D5500"/>
    <w:rsid w:val="005D5ABC"/>
    <w:rsid w:val="005D6E58"/>
    <w:rsid w:val="005D6EA9"/>
    <w:rsid w:val="005D6F54"/>
    <w:rsid w:val="005D7440"/>
    <w:rsid w:val="005D7B46"/>
    <w:rsid w:val="005E0B53"/>
    <w:rsid w:val="005E13BE"/>
    <w:rsid w:val="005E1655"/>
    <w:rsid w:val="005E1E2E"/>
    <w:rsid w:val="005E2888"/>
    <w:rsid w:val="005E5505"/>
    <w:rsid w:val="005E550E"/>
    <w:rsid w:val="005E593E"/>
    <w:rsid w:val="005E5E36"/>
    <w:rsid w:val="005E5F05"/>
    <w:rsid w:val="005E72E1"/>
    <w:rsid w:val="005E744B"/>
    <w:rsid w:val="005E79BE"/>
    <w:rsid w:val="005E7D99"/>
    <w:rsid w:val="005F07C8"/>
    <w:rsid w:val="005F154B"/>
    <w:rsid w:val="005F1952"/>
    <w:rsid w:val="005F3F1B"/>
    <w:rsid w:val="005F3F61"/>
    <w:rsid w:val="005F416F"/>
    <w:rsid w:val="005F6212"/>
    <w:rsid w:val="005F73C0"/>
    <w:rsid w:val="006026E5"/>
    <w:rsid w:val="00602BC6"/>
    <w:rsid w:val="0060444B"/>
    <w:rsid w:val="006048A9"/>
    <w:rsid w:val="00604ACC"/>
    <w:rsid w:val="00604D1B"/>
    <w:rsid w:val="0060574B"/>
    <w:rsid w:val="0060681E"/>
    <w:rsid w:val="0060690E"/>
    <w:rsid w:val="00606BE1"/>
    <w:rsid w:val="00606DC4"/>
    <w:rsid w:val="00606F49"/>
    <w:rsid w:val="006103A5"/>
    <w:rsid w:val="00610A42"/>
    <w:rsid w:val="00611C85"/>
    <w:rsid w:val="00611D59"/>
    <w:rsid w:val="006121E2"/>
    <w:rsid w:val="0061228E"/>
    <w:rsid w:val="006126AD"/>
    <w:rsid w:val="00612A04"/>
    <w:rsid w:val="00612EFF"/>
    <w:rsid w:val="006140B2"/>
    <w:rsid w:val="00614E45"/>
    <w:rsid w:val="00616A61"/>
    <w:rsid w:val="00616C93"/>
    <w:rsid w:val="0061720F"/>
    <w:rsid w:val="0061723A"/>
    <w:rsid w:val="00617FC5"/>
    <w:rsid w:val="00620974"/>
    <w:rsid w:val="00622621"/>
    <w:rsid w:val="00622B50"/>
    <w:rsid w:val="00622C9B"/>
    <w:rsid w:val="006239E8"/>
    <w:rsid w:val="00624D17"/>
    <w:rsid w:val="0062594D"/>
    <w:rsid w:val="0062596B"/>
    <w:rsid w:val="006261B0"/>
    <w:rsid w:val="00626B2E"/>
    <w:rsid w:val="006276CD"/>
    <w:rsid w:val="006308C9"/>
    <w:rsid w:val="00632DBE"/>
    <w:rsid w:val="00633D57"/>
    <w:rsid w:val="00634AD9"/>
    <w:rsid w:val="00634B23"/>
    <w:rsid w:val="0063749D"/>
    <w:rsid w:val="00637AFB"/>
    <w:rsid w:val="00637EC0"/>
    <w:rsid w:val="006404F6"/>
    <w:rsid w:val="006420CA"/>
    <w:rsid w:val="006424BF"/>
    <w:rsid w:val="0064359A"/>
    <w:rsid w:val="00643930"/>
    <w:rsid w:val="0064399E"/>
    <w:rsid w:val="00644663"/>
    <w:rsid w:val="00645099"/>
    <w:rsid w:val="00645F1C"/>
    <w:rsid w:val="00646C3F"/>
    <w:rsid w:val="00650324"/>
    <w:rsid w:val="00650A39"/>
    <w:rsid w:val="00650F2C"/>
    <w:rsid w:val="00651FD1"/>
    <w:rsid w:val="0065226F"/>
    <w:rsid w:val="00652485"/>
    <w:rsid w:val="006538AA"/>
    <w:rsid w:val="00653EAA"/>
    <w:rsid w:val="00655181"/>
    <w:rsid w:val="00662ED9"/>
    <w:rsid w:val="00662FA7"/>
    <w:rsid w:val="00663109"/>
    <w:rsid w:val="00663235"/>
    <w:rsid w:val="006641BE"/>
    <w:rsid w:val="00664700"/>
    <w:rsid w:val="006648AD"/>
    <w:rsid w:val="0066638C"/>
    <w:rsid w:val="006664A0"/>
    <w:rsid w:val="00666F16"/>
    <w:rsid w:val="0066791E"/>
    <w:rsid w:val="00670075"/>
    <w:rsid w:val="006707EE"/>
    <w:rsid w:val="00670E85"/>
    <w:rsid w:val="00670F4A"/>
    <w:rsid w:val="0067167D"/>
    <w:rsid w:val="00671EB4"/>
    <w:rsid w:val="0067237E"/>
    <w:rsid w:val="0067296F"/>
    <w:rsid w:val="00673AA3"/>
    <w:rsid w:val="00673B6C"/>
    <w:rsid w:val="00674217"/>
    <w:rsid w:val="00674E9F"/>
    <w:rsid w:val="00675B91"/>
    <w:rsid w:val="00681B0C"/>
    <w:rsid w:val="00682F1A"/>
    <w:rsid w:val="00683098"/>
    <w:rsid w:val="00684906"/>
    <w:rsid w:val="00684CCB"/>
    <w:rsid w:val="00685913"/>
    <w:rsid w:val="006875E6"/>
    <w:rsid w:val="00687905"/>
    <w:rsid w:val="00690F89"/>
    <w:rsid w:val="006923F7"/>
    <w:rsid w:val="00694FC5"/>
    <w:rsid w:val="00695618"/>
    <w:rsid w:val="00697548"/>
    <w:rsid w:val="0069768F"/>
    <w:rsid w:val="0069777B"/>
    <w:rsid w:val="006A1046"/>
    <w:rsid w:val="006A4F33"/>
    <w:rsid w:val="006A53BD"/>
    <w:rsid w:val="006A6258"/>
    <w:rsid w:val="006A6B4B"/>
    <w:rsid w:val="006B21C5"/>
    <w:rsid w:val="006B313B"/>
    <w:rsid w:val="006B43B2"/>
    <w:rsid w:val="006B4970"/>
    <w:rsid w:val="006B55CE"/>
    <w:rsid w:val="006B5A9C"/>
    <w:rsid w:val="006B5B3E"/>
    <w:rsid w:val="006B70BA"/>
    <w:rsid w:val="006B78D0"/>
    <w:rsid w:val="006B7DE1"/>
    <w:rsid w:val="006C06B9"/>
    <w:rsid w:val="006C0C51"/>
    <w:rsid w:val="006C1631"/>
    <w:rsid w:val="006C19BF"/>
    <w:rsid w:val="006C2E21"/>
    <w:rsid w:val="006C3B07"/>
    <w:rsid w:val="006C4943"/>
    <w:rsid w:val="006C4B56"/>
    <w:rsid w:val="006C5A5C"/>
    <w:rsid w:val="006C627C"/>
    <w:rsid w:val="006C7A31"/>
    <w:rsid w:val="006D0A13"/>
    <w:rsid w:val="006D2086"/>
    <w:rsid w:val="006D2171"/>
    <w:rsid w:val="006D2AE4"/>
    <w:rsid w:val="006D2C56"/>
    <w:rsid w:val="006D3AC4"/>
    <w:rsid w:val="006D4201"/>
    <w:rsid w:val="006D4778"/>
    <w:rsid w:val="006D56B8"/>
    <w:rsid w:val="006D5BBB"/>
    <w:rsid w:val="006D5C56"/>
    <w:rsid w:val="006E0DF6"/>
    <w:rsid w:val="006E13B6"/>
    <w:rsid w:val="006E1589"/>
    <w:rsid w:val="006E1A79"/>
    <w:rsid w:val="006E210F"/>
    <w:rsid w:val="006E2369"/>
    <w:rsid w:val="006E5630"/>
    <w:rsid w:val="006E663E"/>
    <w:rsid w:val="006E75BB"/>
    <w:rsid w:val="006E76EF"/>
    <w:rsid w:val="006E7ECD"/>
    <w:rsid w:val="006F0E4D"/>
    <w:rsid w:val="006F30A6"/>
    <w:rsid w:val="006F322A"/>
    <w:rsid w:val="006F441C"/>
    <w:rsid w:val="006F4C19"/>
    <w:rsid w:val="006F59FA"/>
    <w:rsid w:val="006F5B16"/>
    <w:rsid w:val="006F7144"/>
    <w:rsid w:val="00700088"/>
    <w:rsid w:val="0070009B"/>
    <w:rsid w:val="007000C5"/>
    <w:rsid w:val="0070137A"/>
    <w:rsid w:val="00702220"/>
    <w:rsid w:val="007033E2"/>
    <w:rsid w:val="00704F37"/>
    <w:rsid w:val="007058F7"/>
    <w:rsid w:val="00706F1A"/>
    <w:rsid w:val="00707FA8"/>
    <w:rsid w:val="00711CE9"/>
    <w:rsid w:val="00712AC5"/>
    <w:rsid w:val="00715743"/>
    <w:rsid w:val="007163D5"/>
    <w:rsid w:val="00716B2B"/>
    <w:rsid w:val="00717CA7"/>
    <w:rsid w:val="00717EA5"/>
    <w:rsid w:val="00720393"/>
    <w:rsid w:val="0072062E"/>
    <w:rsid w:val="00720930"/>
    <w:rsid w:val="00721052"/>
    <w:rsid w:val="00721C22"/>
    <w:rsid w:val="00722A59"/>
    <w:rsid w:val="007233F7"/>
    <w:rsid w:val="0072638A"/>
    <w:rsid w:val="00726E89"/>
    <w:rsid w:val="00730065"/>
    <w:rsid w:val="00730907"/>
    <w:rsid w:val="00731C49"/>
    <w:rsid w:val="007320AF"/>
    <w:rsid w:val="00732516"/>
    <w:rsid w:val="00733114"/>
    <w:rsid w:val="007331BF"/>
    <w:rsid w:val="007360E2"/>
    <w:rsid w:val="00736901"/>
    <w:rsid w:val="00737CEB"/>
    <w:rsid w:val="00737FE5"/>
    <w:rsid w:val="00741543"/>
    <w:rsid w:val="00742C92"/>
    <w:rsid w:val="00742E85"/>
    <w:rsid w:val="00742EDF"/>
    <w:rsid w:val="00743F28"/>
    <w:rsid w:val="00747646"/>
    <w:rsid w:val="007506C2"/>
    <w:rsid w:val="00750E90"/>
    <w:rsid w:val="007517D1"/>
    <w:rsid w:val="007517D4"/>
    <w:rsid w:val="00752F15"/>
    <w:rsid w:val="00753ED5"/>
    <w:rsid w:val="007560AC"/>
    <w:rsid w:val="0075665D"/>
    <w:rsid w:val="00756C61"/>
    <w:rsid w:val="00756CD4"/>
    <w:rsid w:val="00757C39"/>
    <w:rsid w:val="00757E2D"/>
    <w:rsid w:val="007603E4"/>
    <w:rsid w:val="007605E5"/>
    <w:rsid w:val="007609E8"/>
    <w:rsid w:val="00760AB2"/>
    <w:rsid w:val="00761D3E"/>
    <w:rsid w:val="0076238D"/>
    <w:rsid w:val="007624A5"/>
    <w:rsid w:val="007624E2"/>
    <w:rsid w:val="007636FF"/>
    <w:rsid w:val="007638CC"/>
    <w:rsid w:val="00767008"/>
    <w:rsid w:val="007678FC"/>
    <w:rsid w:val="00767D95"/>
    <w:rsid w:val="00770822"/>
    <w:rsid w:val="00772951"/>
    <w:rsid w:val="00772F10"/>
    <w:rsid w:val="00774730"/>
    <w:rsid w:val="007750DA"/>
    <w:rsid w:val="007754C0"/>
    <w:rsid w:val="00777BD9"/>
    <w:rsid w:val="00780D59"/>
    <w:rsid w:val="007810E7"/>
    <w:rsid w:val="007813DD"/>
    <w:rsid w:val="00782347"/>
    <w:rsid w:val="007825DE"/>
    <w:rsid w:val="00783185"/>
    <w:rsid w:val="00784BEF"/>
    <w:rsid w:val="00785557"/>
    <w:rsid w:val="00785FD3"/>
    <w:rsid w:val="00786583"/>
    <w:rsid w:val="00786B8E"/>
    <w:rsid w:val="00787362"/>
    <w:rsid w:val="007901D5"/>
    <w:rsid w:val="00790B7A"/>
    <w:rsid w:val="0079121E"/>
    <w:rsid w:val="007917E1"/>
    <w:rsid w:val="00791C2F"/>
    <w:rsid w:val="00792087"/>
    <w:rsid w:val="00793919"/>
    <w:rsid w:val="00793FC0"/>
    <w:rsid w:val="00794305"/>
    <w:rsid w:val="007949EF"/>
    <w:rsid w:val="00794F87"/>
    <w:rsid w:val="00795BFB"/>
    <w:rsid w:val="00796B96"/>
    <w:rsid w:val="007978DF"/>
    <w:rsid w:val="00797D68"/>
    <w:rsid w:val="00797E0C"/>
    <w:rsid w:val="007A0901"/>
    <w:rsid w:val="007A0FF8"/>
    <w:rsid w:val="007A2070"/>
    <w:rsid w:val="007A26AA"/>
    <w:rsid w:val="007A2CD9"/>
    <w:rsid w:val="007A3E44"/>
    <w:rsid w:val="007A4170"/>
    <w:rsid w:val="007A4983"/>
    <w:rsid w:val="007A592C"/>
    <w:rsid w:val="007A5F34"/>
    <w:rsid w:val="007A6219"/>
    <w:rsid w:val="007A7ADE"/>
    <w:rsid w:val="007B1140"/>
    <w:rsid w:val="007B1612"/>
    <w:rsid w:val="007B2D15"/>
    <w:rsid w:val="007B35A3"/>
    <w:rsid w:val="007B3713"/>
    <w:rsid w:val="007B3F2B"/>
    <w:rsid w:val="007B43C2"/>
    <w:rsid w:val="007B523A"/>
    <w:rsid w:val="007B7FCE"/>
    <w:rsid w:val="007C02D3"/>
    <w:rsid w:val="007C2F21"/>
    <w:rsid w:val="007C2FDF"/>
    <w:rsid w:val="007C3C01"/>
    <w:rsid w:val="007C77F1"/>
    <w:rsid w:val="007C7AA3"/>
    <w:rsid w:val="007D07DD"/>
    <w:rsid w:val="007D0EC3"/>
    <w:rsid w:val="007D209A"/>
    <w:rsid w:val="007D27D8"/>
    <w:rsid w:val="007D3DF2"/>
    <w:rsid w:val="007D62DE"/>
    <w:rsid w:val="007D714D"/>
    <w:rsid w:val="007D75CD"/>
    <w:rsid w:val="007D7657"/>
    <w:rsid w:val="007E09A3"/>
    <w:rsid w:val="007E15BC"/>
    <w:rsid w:val="007E203B"/>
    <w:rsid w:val="007E2172"/>
    <w:rsid w:val="007E258A"/>
    <w:rsid w:val="007E2CA5"/>
    <w:rsid w:val="007E56A7"/>
    <w:rsid w:val="007E5E99"/>
    <w:rsid w:val="007E6EAB"/>
    <w:rsid w:val="007F0F7D"/>
    <w:rsid w:val="007F1714"/>
    <w:rsid w:val="007F19C4"/>
    <w:rsid w:val="007F27CD"/>
    <w:rsid w:val="007F2C91"/>
    <w:rsid w:val="007F2F77"/>
    <w:rsid w:val="007F3C44"/>
    <w:rsid w:val="007F3F0E"/>
    <w:rsid w:val="007F48A6"/>
    <w:rsid w:val="007F59A2"/>
    <w:rsid w:val="007F5F3F"/>
    <w:rsid w:val="007F6D26"/>
    <w:rsid w:val="007F72B4"/>
    <w:rsid w:val="007F7D60"/>
    <w:rsid w:val="007F7E0F"/>
    <w:rsid w:val="008007EC"/>
    <w:rsid w:val="00800B99"/>
    <w:rsid w:val="00800F09"/>
    <w:rsid w:val="00802B60"/>
    <w:rsid w:val="00802C47"/>
    <w:rsid w:val="00802D3F"/>
    <w:rsid w:val="00802F56"/>
    <w:rsid w:val="00804408"/>
    <w:rsid w:val="00804A6F"/>
    <w:rsid w:val="00807AF3"/>
    <w:rsid w:val="00810655"/>
    <w:rsid w:val="00810D99"/>
    <w:rsid w:val="00811548"/>
    <w:rsid w:val="0081170D"/>
    <w:rsid w:val="00811A0A"/>
    <w:rsid w:val="00812134"/>
    <w:rsid w:val="00812973"/>
    <w:rsid w:val="00813F65"/>
    <w:rsid w:val="00814A35"/>
    <w:rsid w:val="00814FC7"/>
    <w:rsid w:val="00815678"/>
    <w:rsid w:val="00815748"/>
    <w:rsid w:val="00815984"/>
    <w:rsid w:val="0081606B"/>
    <w:rsid w:val="00816C7F"/>
    <w:rsid w:val="00823353"/>
    <w:rsid w:val="00823793"/>
    <w:rsid w:val="00824B70"/>
    <w:rsid w:val="0082533B"/>
    <w:rsid w:val="00826350"/>
    <w:rsid w:val="00827588"/>
    <w:rsid w:val="008303C8"/>
    <w:rsid w:val="008310A9"/>
    <w:rsid w:val="008310E2"/>
    <w:rsid w:val="008319BA"/>
    <w:rsid w:val="00831E2A"/>
    <w:rsid w:val="008324D1"/>
    <w:rsid w:val="008328D5"/>
    <w:rsid w:val="00832B87"/>
    <w:rsid w:val="008331A6"/>
    <w:rsid w:val="00833F7A"/>
    <w:rsid w:val="00835DC9"/>
    <w:rsid w:val="008373D6"/>
    <w:rsid w:val="00837D80"/>
    <w:rsid w:val="00840016"/>
    <w:rsid w:val="0084052B"/>
    <w:rsid w:val="008405A5"/>
    <w:rsid w:val="00840806"/>
    <w:rsid w:val="00840B8D"/>
    <w:rsid w:val="00841DD2"/>
    <w:rsid w:val="0084213B"/>
    <w:rsid w:val="008436D2"/>
    <w:rsid w:val="00844036"/>
    <w:rsid w:val="00844B17"/>
    <w:rsid w:val="0084645F"/>
    <w:rsid w:val="008466BC"/>
    <w:rsid w:val="00847447"/>
    <w:rsid w:val="008478B6"/>
    <w:rsid w:val="00850224"/>
    <w:rsid w:val="008512DD"/>
    <w:rsid w:val="00851F6B"/>
    <w:rsid w:val="00852764"/>
    <w:rsid w:val="008530A1"/>
    <w:rsid w:val="0085326A"/>
    <w:rsid w:val="0085365A"/>
    <w:rsid w:val="00854E8D"/>
    <w:rsid w:val="00854FB5"/>
    <w:rsid w:val="0085539A"/>
    <w:rsid w:val="008558AB"/>
    <w:rsid w:val="00857483"/>
    <w:rsid w:val="008577A7"/>
    <w:rsid w:val="00857DDC"/>
    <w:rsid w:val="00860131"/>
    <w:rsid w:val="00860832"/>
    <w:rsid w:val="00860CB6"/>
    <w:rsid w:val="00860FF5"/>
    <w:rsid w:val="008615A2"/>
    <w:rsid w:val="008630BC"/>
    <w:rsid w:val="00863404"/>
    <w:rsid w:val="008639C4"/>
    <w:rsid w:val="008640B0"/>
    <w:rsid w:val="008640EF"/>
    <w:rsid w:val="00864A58"/>
    <w:rsid w:val="00865A56"/>
    <w:rsid w:val="008669F6"/>
    <w:rsid w:val="008700D3"/>
    <w:rsid w:val="00870867"/>
    <w:rsid w:val="00871F7E"/>
    <w:rsid w:val="008731AE"/>
    <w:rsid w:val="00873DE2"/>
    <w:rsid w:val="00874323"/>
    <w:rsid w:val="008745DF"/>
    <w:rsid w:val="008749F5"/>
    <w:rsid w:val="00875090"/>
    <w:rsid w:val="0087579A"/>
    <w:rsid w:val="0087617F"/>
    <w:rsid w:val="00876181"/>
    <w:rsid w:val="00877846"/>
    <w:rsid w:val="008801B8"/>
    <w:rsid w:val="00880D1B"/>
    <w:rsid w:val="008818AB"/>
    <w:rsid w:val="0088248A"/>
    <w:rsid w:val="00882B8B"/>
    <w:rsid w:val="0088563F"/>
    <w:rsid w:val="0088609A"/>
    <w:rsid w:val="008867DE"/>
    <w:rsid w:val="00887A8D"/>
    <w:rsid w:val="00887BCA"/>
    <w:rsid w:val="00887DC2"/>
    <w:rsid w:val="008912C4"/>
    <w:rsid w:val="0089315B"/>
    <w:rsid w:val="00893372"/>
    <w:rsid w:val="008946EC"/>
    <w:rsid w:val="0089559F"/>
    <w:rsid w:val="00895EAE"/>
    <w:rsid w:val="00896AB0"/>
    <w:rsid w:val="00896D29"/>
    <w:rsid w:val="008A29EF"/>
    <w:rsid w:val="008A2C01"/>
    <w:rsid w:val="008A5911"/>
    <w:rsid w:val="008A5E0E"/>
    <w:rsid w:val="008A7915"/>
    <w:rsid w:val="008B0A92"/>
    <w:rsid w:val="008B1F69"/>
    <w:rsid w:val="008B368D"/>
    <w:rsid w:val="008B4EC3"/>
    <w:rsid w:val="008B6903"/>
    <w:rsid w:val="008B6D81"/>
    <w:rsid w:val="008B7969"/>
    <w:rsid w:val="008C1036"/>
    <w:rsid w:val="008C29B9"/>
    <w:rsid w:val="008C2B8C"/>
    <w:rsid w:val="008C38E2"/>
    <w:rsid w:val="008C3976"/>
    <w:rsid w:val="008C3F84"/>
    <w:rsid w:val="008C4FA5"/>
    <w:rsid w:val="008C5983"/>
    <w:rsid w:val="008C6177"/>
    <w:rsid w:val="008C61A3"/>
    <w:rsid w:val="008C667F"/>
    <w:rsid w:val="008C688D"/>
    <w:rsid w:val="008C727D"/>
    <w:rsid w:val="008C7309"/>
    <w:rsid w:val="008C76F7"/>
    <w:rsid w:val="008C7B1F"/>
    <w:rsid w:val="008D04E4"/>
    <w:rsid w:val="008D093D"/>
    <w:rsid w:val="008D0AAA"/>
    <w:rsid w:val="008D1011"/>
    <w:rsid w:val="008D14C3"/>
    <w:rsid w:val="008D287F"/>
    <w:rsid w:val="008D37C4"/>
    <w:rsid w:val="008D3FBC"/>
    <w:rsid w:val="008D4F42"/>
    <w:rsid w:val="008D563A"/>
    <w:rsid w:val="008D5B1B"/>
    <w:rsid w:val="008D5CCE"/>
    <w:rsid w:val="008D5E74"/>
    <w:rsid w:val="008E0456"/>
    <w:rsid w:val="008E09AD"/>
    <w:rsid w:val="008E0A56"/>
    <w:rsid w:val="008E0C6F"/>
    <w:rsid w:val="008E17A8"/>
    <w:rsid w:val="008E2005"/>
    <w:rsid w:val="008E2536"/>
    <w:rsid w:val="008E385C"/>
    <w:rsid w:val="008E3A07"/>
    <w:rsid w:val="008E3DA1"/>
    <w:rsid w:val="008E4025"/>
    <w:rsid w:val="008E5F73"/>
    <w:rsid w:val="008E6063"/>
    <w:rsid w:val="008E6C74"/>
    <w:rsid w:val="008E6CEF"/>
    <w:rsid w:val="008E7BF6"/>
    <w:rsid w:val="008F0AA2"/>
    <w:rsid w:val="008F0AD0"/>
    <w:rsid w:val="008F0BD3"/>
    <w:rsid w:val="008F2A4B"/>
    <w:rsid w:val="008F2F6F"/>
    <w:rsid w:val="008F366E"/>
    <w:rsid w:val="008F3CD4"/>
    <w:rsid w:val="008F3D0A"/>
    <w:rsid w:val="008F44CC"/>
    <w:rsid w:val="008F46E0"/>
    <w:rsid w:val="008F4B24"/>
    <w:rsid w:val="008F6330"/>
    <w:rsid w:val="008F7325"/>
    <w:rsid w:val="009008F8"/>
    <w:rsid w:val="00901932"/>
    <w:rsid w:val="009020A8"/>
    <w:rsid w:val="009052C3"/>
    <w:rsid w:val="00905A06"/>
    <w:rsid w:val="009064BD"/>
    <w:rsid w:val="009066B9"/>
    <w:rsid w:val="00906D97"/>
    <w:rsid w:val="009077EE"/>
    <w:rsid w:val="00910D8A"/>
    <w:rsid w:val="00911F2A"/>
    <w:rsid w:val="00912047"/>
    <w:rsid w:val="00912980"/>
    <w:rsid w:val="00915329"/>
    <w:rsid w:val="0091532B"/>
    <w:rsid w:val="00915A06"/>
    <w:rsid w:val="0091751B"/>
    <w:rsid w:val="00917588"/>
    <w:rsid w:val="00917A76"/>
    <w:rsid w:val="0092239B"/>
    <w:rsid w:val="00923FE9"/>
    <w:rsid w:val="00926A64"/>
    <w:rsid w:val="0092757E"/>
    <w:rsid w:val="00930089"/>
    <w:rsid w:val="00931861"/>
    <w:rsid w:val="00931F3C"/>
    <w:rsid w:val="00932BFB"/>
    <w:rsid w:val="00933F3A"/>
    <w:rsid w:val="00934D27"/>
    <w:rsid w:val="00935134"/>
    <w:rsid w:val="00935724"/>
    <w:rsid w:val="009408AB"/>
    <w:rsid w:val="009416B3"/>
    <w:rsid w:val="00941ECD"/>
    <w:rsid w:val="009426A8"/>
    <w:rsid w:val="0094365E"/>
    <w:rsid w:val="009449AF"/>
    <w:rsid w:val="0094696E"/>
    <w:rsid w:val="0094720D"/>
    <w:rsid w:val="00947C4F"/>
    <w:rsid w:val="00947FE8"/>
    <w:rsid w:val="0095128F"/>
    <w:rsid w:val="009512CD"/>
    <w:rsid w:val="00951A0F"/>
    <w:rsid w:val="00951BF9"/>
    <w:rsid w:val="0095231F"/>
    <w:rsid w:val="00952D0A"/>
    <w:rsid w:val="0095358F"/>
    <w:rsid w:val="0095512B"/>
    <w:rsid w:val="00955346"/>
    <w:rsid w:val="00955501"/>
    <w:rsid w:val="00956749"/>
    <w:rsid w:val="00957724"/>
    <w:rsid w:val="009578DC"/>
    <w:rsid w:val="0096036B"/>
    <w:rsid w:val="00960934"/>
    <w:rsid w:val="009614EC"/>
    <w:rsid w:val="00962AF0"/>
    <w:rsid w:val="00962BDC"/>
    <w:rsid w:val="00962F6C"/>
    <w:rsid w:val="0096350C"/>
    <w:rsid w:val="009636EF"/>
    <w:rsid w:val="00963BD7"/>
    <w:rsid w:val="00965792"/>
    <w:rsid w:val="00965B3E"/>
    <w:rsid w:val="00965FCE"/>
    <w:rsid w:val="00966578"/>
    <w:rsid w:val="00966944"/>
    <w:rsid w:val="0096759E"/>
    <w:rsid w:val="00967F21"/>
    <w:rsid w:val="009711DA"/>
    <w:rsid w:val="00972063"/>
    <w:rsid w:val="0097233D"/>
    <w:rsid w:val="00972DF5"/>
    <w:rsid w:val="00972FED"/>
    <w:rsid w:val="00973C82"/>
    <w:rsid w:val="009745AB"/>
    <w:rsid w:val="00974731"/>
    <w:rsid w:val="00975FF9"/>
    <w:rsid w:val="009764D8"/>
    <w:rsid w:val="00976AE4"/>
    <w:rsid w:val="00976B83"/>
    <w:rsid w:val="00977173"/>
    <w:rsid w:val="00977689"/>
    <w:rsid w:val="00977E29"/>
    <w:rsid w:val="009805FE"/>
    <w:rsid w:val="00981141"/>
    <w:rsid w:val="009818F6"/>
    <w:rsid w:val="00981BD7"/>
    <w:rsid w:val="00982060"/>
    <w:rsid w:val="00983DA8"/>
    <w:rsid w:val="00984036"/>
    <w:rsid w:val="00984083"/>
    <w:rsid w:val="00984E2E"/>
    <w:rsid w:val="00986136"/>
    <w:rsid w:val="009861A0"/>
    <w:rsid w:val="00986E3A"/>
    <w:rsid w:val="009875E0"/>
    <w:rsid w:val="009876CC"/>
    <w:rsid w:val="00987F61"/>
    <w:rsid w:val="0099037F"/>
    <w:rsid w:val="009903BA"/>
    <w:rsid w:val="009909A3"/>
    <w:rsid w:val="00990DAE"/>
    <w:rsid w:val="009922D9"/>
    <w:rsid w:val="00993540"/>
    <w:rsid w:val="00994227"/>
    <w:rsid w:val="00996894"/>
    <w:rsid w:val="00997224"/>
    <w:rsid w:val="009978CD"/>
    <w:rsid w:val="00997F5F"/>
    <w:rsid w:val="009A0804"/>
    <w:rsid w:val="009A1349"/>
    <w:rsid w:val="009A2A34"/>
    <w:rsid w:val="009A385C"/>
    <w:rsid w:val="009A47F6"/>
    <w:rsid w:val="009A5104"/>
    <w:rsid w:val="009A59B8"/>
    <w:rsid w:val="009B0557"/>
    <w:rsid w:val="009B1350"/>
    <w:rsid w:val="009B171C"/>
    <w:rsid w:val="009B366A"/>
    <w:rsid w:val="009B37EA"/>
    <w:rsid w:val="009B3A5F"/>
    <w:rsid w:val="009B40F9"/>
    <w:rsid w:val="009B55CF"/>
    <w:rsid w:val="009B70A4"/>
    <w:rsid w:val="009B7533"/>
    <w:rsid w:val="009B794F"/>
    <w:rsid w:val="009B7954"/>
    <w:rsid w:val="009C1627"/>
    <w:rsid w:val="009C1F52"/>
    <w:rsid w:val="009C375C"/>
    <w:rsid w:val="009C376F"/>
    <w:rsid w:val="009C3C0F"/>
    <w:rsid w:val="009C4529"/>
    <w:rsid w:val="009C470E"/>
    <w:rsid w:val="009C607E"/>
    <w:rsid w:val="009C7C00"/>
    <w:rsid w:val="009D094A"/>
    <w:rsid w:val="009D11CD"/>
    <w:rsid w:val="009D22EA"/>
    <w:rsid w:val="009D266A"/>
    <w:rsid w:val="009D334A"/>
    <w:rsid w:val="009D6ED4"/>
    <w:rsid w:val="009D799F"/>
    <w:rsid w:val="009D7B1B"/>
    <w:rsid w:val="009E051F"/>
    <w:rsid w:val="009E0D1E"/>
    <w:rsid w:val="009E28F6"/>
    <w:rsid w:val="009E4466"/>
    <w:rsid w:val="009E4E22"/>
    <w:rsid w:val="009E514E"/>
    <w:rsid w:val="009E6485"/>
    <w:rsid w:val="009E6795"/>
    <w:rsid w:val="009E6B30"/>
    <w:rsid w:val="009F0BA0"/>
    <w:rsid w:val="009F0CF1"/>
    <w:rsid w:val="009F3885"/>
    <w:rsid w:val="009F4A2F"/>
    <w:rsid w:val="009F6246"/>
    <w:rsid w:val="00A00F83"/>
    <w:rsid w:val="00A0127B"/>
    <w:rsid w:val="00A02A4C"/>
    <w:rsid w:val="00A036D2"/>
    <w:rsid w:val="00A111A5"/>
    <w:rsid w:val="00A11231"/>
    <w:rsid w:val="00A11373"/>
    <w:rsid w:val="00A118BE"/>
    <w:rsid w:val="00A11E1A"/>
    <w:rsid w:val="00A122E1"/>
    <w:rsid w:val="00A1259C"/>
    <w:rsid w:val="00A127F1"/>
    <w:rsid w:val="00A12A15"/>
    <w:rsid w:val="00A13260"/>
    <w:rsid w:val="00A14A23"/>
    <w:rsid w:val="00A15B30"/>
    <w:rsid w:val="00A161AC"/>
    <w:rsid w:val="00A1692C"/>
    <w:rsid w:val="00A16A1C"/>
    <w:rsid w:val="00A179A6"/>
    <w:rsid w:val="00A20D63"/>
    <w:rsid w:val="00A217D7"/>
    <w:rsid w:val="00A21AF4"/>
    <w:rsid w:val="00A2292E"/>
    <w:rsid w:val="00A22E12"/>
    <w:rsid w:val="00A22F63"/>
    <w:rsid w:val="00A23BBC"/>
    <w:rsid w:val="00A24602"/>
    <w:rsid w:val="00A24994"/>
    <w:rsid w:val="00A24F8F"/>
    <w:rsid w:val="00A250CB"/>
    <w:rsid w:val="00A26B43"/>
    <w:rsid w:val="00A26F98"/>
    <w:rsid w:val="00A31C37"/>
    <w:rsid w:val="00A321BA"/>
    <w:rsid w:val="00A32518"/>
    <w:rsid w:val="00A34476"/>
    <w:rsid w:val="00A344F6"/>
    <w:rsid w:val="00A34ADB"/>
    <w:rsid w:val="00A34D1A"/>
    <w:rsid w:val="00A373D0"/>
    <w:rsid w:val="00A373F0"/>
    <w:rsid w:val="00A37621"/>
    <w:rsid w:val="00A377EC"/>
    <w:rsid w:val="00A4027F"/>
    <w:rsid w:val="00A402B0"/>
    <w:rsid w:val="00A40B11"/>
    <w:rsid w:val="00A40DDE"/>
    <w:rsid w:val="00A41055"/>
    <w:rsid w:val="00A41B93"/>
    <w:rsid w:val="00A427C8"/>
    <w:rsid w:val="00A42B95"/>
    <w:rsid w:val="00A4564D"/>
    <w:rsid w:val="00A46D10"/>
    <w:rsid w:val="00A46E2F"/>
    <w:rsid w:val="00A5002D"/>
    <w:rsid w:val="00A503E8"/>
    <w:rsid w:val="00A506D5"/>
    <w:rsid w:val="00A50DD7"/>
    <w:rsid w:val="00A51CED"/>
    <w:rsid w:val="00A51D25"/>
    <w:rsid w:val="00A526B7"/>
    <w:rsid w:val="00A5336B"/>
    <w:rsid w:val="00A56BAB"/>
    <w:rsid w:val="00A56CD2"/>
    <w:rsid w:val="00A57B14"/>
    <w:rsid w:val="00A60B65"/>
    <w:rsid w:val="00A61DAA"/>
    <w:rsid w:val="00A6221B"/>
    <w:rsid w:val="00A6323B"/>
    <w:rsid w:val="00A6331D"/>
    <w:rsid w:val="00A66079"/>
    <w:rsid w:val="00A673F0"/>
    <w:rsid w:val="00A67C16"/>
    <w:rsid w:val="00A71888"/>
    <w:rsid w:val="00A71F77"/>
    <w:rsid w:val="00A723A9"/>
    <w:rsid w:val="00A7246C"/>
    <w:rsid w:val="00A738F6"/>
    <w:rsid w:val="00A74F22"/>
    <w:rsid w:val="00A75F6F"/>
    <w:rsid w:val="00A800FD"/>
    <w:rsid w:val="00A80565"/>
    <w:rsid w:val="00A819CF"/>
    <w:rsid w:val="00A82936"/>
    <w:rsid w:val="00A840C5"/>
    <w:rsid w:val="00A843D1"/>
    <w:rsid w:val="00A85E41"/>
    <w:rsid w:val="00A860F6"/>
    <w:rsid w:val="00A8731B"/>
    <w:rsid w:val="00A87518"/>
    <w:rsid w:val="00A878FF"/>
    <w:rsid w:val="00A90FE3"/>
    <w:rsid w:val="00A93404"/>
    <w:rsid w:val="00A9537D"/>
    <w:rsid w:val="00A95E01"/>
    <w:rsid w:val="00A95E9B"/>
    <w:rsid w:val="00AA11FB"/>
    <w:rsid w:val="00AA158C"/>
    <w:rsid w:val="00AA1984"/>
    <w:rsid w:val="00AA2312"/>
    <w:rsid w:val="00AA2BE3"/>
    <w:rsid w:val="00AA2F74"/>
    <w:rsid w:val="00AA50F7"/>
    <w:rsid w:val="00AA70DE"/>
    <w:rsid w:val="00AA723C"/>
    <w:rsid w:val="00AA77D6"/>
    <w:rsid w:val="00AB0532"/>
    <w:rsid w:val="00AB132F"/>
    <w:rsid w:val="00AB18D4"/>
    <w:rsid w:val="00AB28A7"/>
    <w:rsid w:val="00AB2EA5"/>
    <w:rsid w:val="00AB5761"/>
    <w:rsid w:val="00AB60B2"/>
    <w:rsid w:val="00AB6C27"/>
    <w:rsid w:val="00AB6FB4"/>
    <w:rsid w:val="00AB7410"/>
    <w:rsid w:val="00AC0253"/>
    <w:rsid w:val="00AC0D44"/>
    <w:rsid w:val="00AC200B"/>
    <w:rsid w:val="00AC2EBC"/>
    <w:rsid w:val="00AC36B4"/>
    <w:rsid w:val="00AC3F1F"/>
    <w:rsid w:val="00AC55E8"/>
    <w:rsid w:val="00AC7FD8"/>
    <w:rsid w:val="00AD087C"/>
    <w:rsid w:val="00AD0E54"/>
    <w:rsid w:val="00AD1466"/>
    <w:rsid w:val="00AD2923"/>
    <w:rsid w:val="00AD29F0"/>
    <w:rsid w:val="00AD2B5E"/>
    <w:rsid w:val="00AD6F34"/>
    <w:rsid w:val="00AD7D74"/>
    <w:rsid w:val="00AE10FC"/>
    <w:rsid w:val="00AE128D"/>
    <w:rsid w:val="00AE165A"/>
    <w:rsid w:val="00AE16DE"/>
    <w:rsid w:val="00AE2170"/>
    <w:rsid w:val="00AE31C9"/>
    <w:rsid w:val="00AE3423"/>
    <w:rsid w:val="00AE3BBA"/>
    <w:rsid w:val="00AE4B1E"/>
    <w:rsid w:val="00AE651A"/>
    <w:rsid w:val="00AE6D7D"/>
    <w:rsid w:val="00AE7D82"/>
    <w:rsid w:val="00AF0039"/>
    <w:rsid w:val="00AF03DB"/>
    <w:rsid w:val="00AF08D4"/>
    <w:rsid w:val="00AF15E0"/>
    <w:rsid w:val="00AF19C8"/>
    <w:rsid w:val="00AF2683"/>
    <w:rsid w:val="00AF2B12"/>
    <w:rsid w:val="00AF3C34"/>
    <w:rsid w:val="00AF3E9D"/>
    <w:rsid w:val="00AF4280"/>
    <w:rsid w:val="00AF4C55"/>
    <w:rsid w:val="00AF4DD5"/>
    <w:rsid w:val="00AF56E5"/>
    <w:rsid w:val="00AF5A8A"/>
    <w:rsid w:val="00AF65AF"/>
    <w:rsid w:val="00AF66C6"/>
    <w:rsid w:val="00AF6EBA"/>
    <w:rsid w:val="00AF7A4D"/>
    <w:rsid w:val="00B006AC"/>
    <w:rsid w:val="00B00B98"/>
    <w:rsid w:val="00B01D86"/>
    <w:rsid w:val="00B06E99"/>
    <w:rsid w:val="00B07185"/>
    <w:rsid w:val="00B10123"/>
    <w:rsid w:val="00B10D12"/>
    <w:rsid w:val="00B10F9C"/>
    <w:rsid w:val="00B12B21"/>
    <w:rsid w:val="00B13E80"/>
    <w:rsid w:val="00B14088"/>
    <w:rsid w:val="00B14281"/>
    <w:rsid w:val="00B142C4"/>
    <w:rsid w:val="00B15344"/>
    <w:rsid w:val="00B15737"/>
    <w:rsid w:val="00B15BB7"/>
    <w:rsid w:val="00B1673A"/>
    <w:rsid w:val="00B16C01"/>
    <w:rsid w:val="00B17F8B"/>
    <w:rsid w:val="00B20487"/>
    <w:rsid w:val="00B20BD8"/>
    <w:rsid w:val="00B23103"/>
    <w:rsid w:val="00B23B09"/>
    <w:rsid w:val="00B24390"/>
    <w:rsid w:val="00B2472F"/>
    <w:rsid w:val="00B26FA4"/>
    <w:rsid w:val="00B308FA"/>
    <w:rsid w:val="00B31DA5"/>
    <w:rsid w:val="00B3210E"/>
    <w:rsid w:val="00B334E3"/>
    <w:rsid w:val="00B33D20"/>
    <w:rsid w:val="00B345B4"/>
    <w:rsid w:val="00B36F63"/>
    <w:rsid w:val="00B3729A"/>
    <w:rsid w:val="00B37AF9"/>
    <w:rsid w:val="00B40715"/>
    <w:rsid w:val="00B4113E"/>
    <w:rsid w:val="00B41474"/>
    <w:rsid w:val="00B41CBC"/>
    <w:rsid w:val="00B4251F"/>
    <w:rsid w:val="00B44949"/>
    <w:rsid w:val="00B46F86"/>
    <w:rsid w:val="00B471AB"/>
    <w:rsid w:val="00B47F25"/>
    <w:rsid w:val="00B507DB"/>
    <w:rsid w:val="00B5284E"/>
    <w:rsid w:val="00B53DC7"/>
    <w:rsid w:val="00B54365"/>
    <w:rsid w:val="00B549F9"/>
    <w:rsid w:val="00B54F50"/>
    <w:rsid w:val="00B554B7"/>
    <w:rsid w:val="00B5617E"/>
    <w:rsid w:val="00B57A56"/>
    <w:rsid w:val="00B601C4"/>
    <w:rsid w:val="00B6077C"/>
    <w:rsid w:val="00B61194"/>
    <w:rsid w:val="00B61D6A"/>
    <w:rsid w:val="00B61FDA"/>
    <w:rsid w:val="00B62962"/>
    <w:rsid w:val="00B63774"/>
    <w:rsid w:val="00B63863"/>
    <w:rsid w:val="00B63FA5"/>
    <w:rsid w:val="00B648FA"/>
    <w:rsid w:val="00B64F7C"/>
    <w:rsid w:val="00B718E4"/>
    <w:rsid w:val="00B745CD"/>
    <w:rsid w:val="00B74692"/>
    <w:rsid w:val="00B75F90"/>
    <w:rsid w:val="00B7624A"/>
    <w:rsid w:val="00B772CA"/>
    <w:rsid w:val="00B77390"/>
    <w:rsid w:val="00B77FD4"/>
    <w:rsid w:val="00B80CAA"/>
    <w:rsid w:val="00B823D7"/>
    <w:rsid w:val="00B90A5D"/>
    <w:rsid w:val="00B91A19"/>
    <w:rsid w:val="00B91A8C"/>
    <w:rsid w:val="00B928A3"/>
    <w:rsid w:val="00B94CA9"/>
    <w:rsid w:val="00B9517B"/>
    <w:rsid w:val="00B96B95"/>
    <w:rsid w:val="00B9781F"/>
    <w:rsid w:val="00B978EA"/>
    <w:rsid w:val="00BA1AB3"/>
    <w:rsid w:val="00BA1FD5"/>
    <w:rsid w:val="00BA20AD"/>
    <w:rsid w:val="00BA3DAB"/>
    <w:rsid w:val="00BA5154"/>
    <w:rsid w:val="00BA5730"/>
    <w:rsid w:val="00BA6CC9"/>
    <w:rsid w:val="00BA7912"/>
    <w:rsid w:val="00BB04C4"/>
    <w:rsid w:val="00BB232D"/>
    <w:rsid w:val="00BB2DC3"/>
    <w:rsid w:val="00BB2DEF"/>
    <w:rsid w:val="00BB3E34"/>
    <w:rsid w:val="00BB3F15"/>
    <w:rsid w:val="00BB68CC"/>
    <w:rsid w:val="00BC0015"/>
    <w:rsid w:val="00BC0507"/>
    <w:rsid w:val="00BC1B0D"/>
    <w:rsid w:val="00BC1C70"/>
    <w:rsid w:val="00BC3EF6"/>
    <w:rsid w:val="00BC47EB"/>
    <w:rsid w:val="00BC54CA"/>
    <w:rsid w:val="00BC6728"/>
    <w:rsid w:val="00BD3568"/>
    <w:rsid w:val="00BD3E54"/>
    <w:rsid w:val="00BD53FA"/>
    <w:rsid w:val="00BD5B43"/>
    <w:rsid w:val="00BD5B53"/>
    <w:rsid w:val="00BD5C97"/>
    <w:rsid w:val="00BD70B2"/>
    <w:rsid w:val="00BE1696"/>
    <w:rsid w:val="00BE189C"/>
    <w:rsid w:val="00BE22E6"/>
    <w:rsid w:val="00BE26DE"/>
    <w:rsid w:val="00BE3410"/>
    <w:rsid w:val="00BE400E"/>
    <w:rsid w:val="00BE62DA"/>
    <w:rsid w:val="00BE641B"/>
    <w:rsid w:val="00BE6D9E"/>
    <w:rsid w:val="00BF0F92"/>
    <w:rsid w:val="00BF1F54"/>
    <w:rsid w:val="00BF21B5"/>
    <w:rsid w:val="00BF3285"/>
    <w:rsid w:val="00BF41DD"/>
    <w:rsid w:val="00BF4461"/>
    <w:rsid w:val="00BF4E24"/>
    <w:rsid w:val="00BF5676"/>
    <w:rsid w:val="00BF56B0"/>
    <w:rsid w:val="00BF5F32"/>
    <w:rsid w:val="00BF6D94"/>
    <w:rsid w:val="00BF7233"/>
    <w:rsid w:val="00C00438"/>
    <w:rsid w:val="00C025CF"/>
    <w:rsid w:val="00C034A3"/>
    <w:rsid w:val="00C044CC"/>
    <w:rsid w:val="00C047E1"/>
    <w:rsid w:val="00C0631C"/>
    <w:rsid w:val="00C0656C"/>
    <w:rsid w:val="00C06FB4"/>
    <w:rsid w:val="00C07833"/>
    <w:rsid w:val="00C07DA1"/>
    <w:rsid w:val="00C07DE2"/>
    <w:rsid w:val="00C07E81"/>
    <w:rsid w:val="00C10382"/>
    <w:rsid w:val="00C1068D"/>
    <w:rsid w:val="00C11317"/>
    <w:rsid w:val="00C11EFF"/>
    <w:rsid w:val="00C12DB2"/>
    <w:rsid w:val="00C12F9A"/>
    <w:rsid w:val="00C1483F"/>
    <w:rsid w:val="00C15E75"/>
    <w:rsid w:val="00C17E23"/>
    <w:rsid w:val="00C20517"/>
    <w:rsid w:val="00C20804"/>
    <w:rsid w:val="00C20A46"/>
    <w:rsid w:val="00C22549"/>
    <w:rsid w:val="00C22E31"/>
    <w:rsid w:val="00C2462F"/>
    <w:rsid w:val="00C25077"/>
    <w:rsid w:val="00C26549"/>
    <w:rsid w:val="00C26646"/>
    <w:rsid w:val="00C275FC"/>
    <w:rsid w:val="00C300BC"/>
    <w:rsid w:val="00C318EA"/>
    <w:rsid w:val="00C32644"/>
    <w:rsid w:val="00C33A12"/>
    <w:rsid w:val="00C35EB6"/>
    <w:rsid w:val="00C3616B"/>
    <w:rsid w:val="00C36217"/>
    <w:rsid w:val="00C3737D"/>
    <w:rsid w:val="00C401CE"/>
    <w:rsid w:val="00C40824"/>
    <w:rsid w:val="00C40BDC"/>
    <w:rsid w:val="00C41525"/>
    <w:rsid w:val="00C422B3"/>
    <w:rsid w:val="00C42761"/>
    <w:rsid w:val="00C42B33"/>
    <w:rsid w:val="00C42F15"/>
    <w:rsid w:val="00C432F2"/>
    <w:rsid w:val="00C44799"/>
    <w:rsid w:val="00C451A3"/>
    <w:rsid w:val="00C457B5"/>
    <w:rsid w:val="00C50BDD"/>
    <w:rsid w:val="00C51205"/>
    <w:rsid w:val="00C52400"/>
    <w:rsid w:val="00C5253E"/>
    <w:rsid w:val="00C52DFE"/>
    <w:rsid w:val="00C53121"/>
    <w:rsid w:val="00C53873"/>
    <w:rsid w:val="00C5424C"/>
    <w:rsid w:val="00C54288"/>
    <w:rsid w:val="00C542AB"/>
    <w:rsid w:val="00C55E66"/>
    <w:rsid w:val="00C567D8"/>
    <w:rsid w:val="00C623AF"/>
    <w:rsid w:val="00C62F15"/>
    <w:rsid w:val="00C64264"/>
    <w:rsid w:val="00C646CA"/>
    <w:rsid w:val="00C662B0"/>
    <w:rsid w:val="00C66562"/>
    <w:rsid w:val="00C66CE6"/>
    <w:rsid w:val="00C67D2E"/>
    <w:rsid w:val="00C70585"/>
    <w:rsid w:val="00C705C7"/>
    <w:rsid w:val="00C71762"/>
    <w:rsid w:val="00C71E7D"/>
    <w:rsid w:val="00C7251E"/>
    <w:rsid w:val="00C7324C"/>
    <w:rsid w:val="00C73475"/>
    <w:rsid w:val="00C7368A"/>
    <w:rsid w:val="00C7411F"/>
    <w:rsid w:val="00C74D1A"/>
    <w:rsid w:val="00C75090"/>
    <w:rsid w:val="00C752AB"/>
    <w:rsid w:val="00C76278"/>
    <w:rsid w:val="00C80162"/>
    <w:rsid w:val="00C80378"/>
    <w:rsid w:val="00C8140B"/>
    <w:rsid w:val="00C82383"/>
    <w:rsid w:val="00C827B8"/>
    <w:rsid w:val="00C82A0F"/>
    <w:rsid w:val="00C833DE"/>
    <w:rsid w:val="00C84AE8"/>
    <w:rsid w:val="00C84CB0"/>
    <w:rsid w:val="00C85A57"/>
    <w:rsid w:val="00C87364"/>
    <w:rsid w:val="00C87E71"/>
    <w:rsid w:val="00C87F65"/>
    <w:rsid w:val="00C90F65"/>
    <w:rsid w:val="00C91157"/>
    <w:rsid w:val="00C912CF"/>
    <w:rsid w:val="00C91B1D"/>
    <w:rsid w:val="00C9223F"/>
    <w:rsid w:val="00C93456"/>
    <w:rsid w:val="00C93587"/>
    <w:rsid w:val="00C9358A"/>
    <w:rsid w:val="00C93F84"/>
    <w:rsid w:val="00CA04A3"/>
    <w:rsid w:val="00CA0C0D"/>
    <w:rsid w:val="00CA1086"/>
    <w:rsid w:val="00CA17BE"/>
    <w:rsid w:val="00CA1E42"/>
    <w:rsid w:val="00CA2A55"/>
    <w:rsid w:val="00CA3214"/>
    <w:rsid w:val="00CA3761"/>
    <w:rsid w:val="00CA3C1D"/>
    <w:rsid w:val="00CA3E4B"/>
    <w:rsid w:val="00CA4091"/>
    <w:rsid w:val="00CA4DBC"/>
    <w:rsid w:val="00CA56EA"/>
    <w:rsid w:val="00CA63C5"/>
    <w:rsid w:val="00CA6435"/>
    <w:rsid w:val="00CA7081"/>
    <w:rsid w:val="00CB19F6"/>
    <w:rsid w:val="00CB4284"/>
    <w:rsid w:val="00CC066B"/>
    <w:rsid w:val="00CC08A0"/>
    <w:rsid w:val="00CC0C47"/>
    <w:rsid w:val="00CC1284"/>
    <w:rsid w:val="00CC4830"/>
    <w:rsid w:val="00CC587B"/>
    <w:rsid w:val="00CC5BDF"/>
    <w:rsid w:val="00CC6BB2"/>
    <w:rsid w:val="00CC7717"/>
    <w:rsid w:val="00CC77C9"/>
    <w:rsid w:val="00CD07E4"/>
    <w:rsid w:val="00CD0F1D"/>
    <w:rsid w:val="00CD13A6"/>
    <w:rsid w:val="00CD277F"/>
    <w:rsid w:val="00CD3368"/>
    <w:rsid w:val="00CD5D7A"/>
    <w:rsid w:val="00CD644E"/>
    <w:rsid w:val="00CD6478"/>
    <w:rsid w:val="00CD7C49"/>
    <w:rsid w:val="00CE0431"/>
    <w:rsid w:val="00CE3915"/>
    <w:rsid w:val="00CE52E9"/>
    <w:rsid w:val="00CE69F2"/>
    <w:rsid w:val="00CE6F6B"/>
    <w:rsid w:val="00CE7486"/>
    <w:rsid w:val="00CE7536"/>
    <w:rsid w:val="00CE7F04"/>
    <w:rsid w:val="00CF0B13"/>
    <w:rsid w:val="00CF128C"/>
    <w:rsid w:val="00CF19FE"/>
    <w:rsid w:val="00CF2E4F"/>
    <w:rsid w:val="00CF4240"/>
    <w:rsid w:val="00CF4C43"/>
    <w:rsid w:val="00CF6057"/>
    <w:rsid w:val="00CF6414"/>
    <w:rsid w:val="00CF7FBF"/>
    <w:rsid w:val="00D00259"/>
    <w:rsid w:val="00D00397"/>
    <w:rsid w:val="00D00FF3"/>
    <w:rsid w:val="00D018B4"/>
    <w:rsid w:val="00D02CD4"/>
    <w:rsid w:val="00D031FC"/>
    <w:rsid w:val="00D03ACE"/>
    <w:rsid w:val="00D04005"/>
    <w:rsid w:val="00D04E3F"/>
    <w:rsid w:val="00D05097"/>
    <w:rsid w:val="00D05B04"/>
    <w:rsid w:val="00D06DE2"/>
    <w:rsid w:val="00D0725F"/>
    <w:rsid w:val="00D07444"/>
    <w:rsid w:val="00D07BF1"/>
    <w:rsid w:val="00D10751"/>
    <w:rsid w:val="00D10B74"/>
    <w:rsid w:val="00D12A78"/>
    <w:rsid w:val="00D12F3F"/>
    <w:rsid w:val="00D1308D"/>
    <w:rsid w:val="00D14023"/>
    <w:rsid w:val="00D14F7F"/>
    <w:rsid w:val="00D151ED"/>
    <w:rsid w:val="00D15BDA"/>
    <w:rsid w:val="00D167CB"/>
    <w:rsid w:val="00D168BF"/>
    <w:rsid w:val="00D1706E"/>
    <w:rsid w:val="00D178D7"/>
    <w:rsid w:val="00D20150"/>
    <w:rsid w:val="00D22B76"/>
    <w:rsid w:val="00D23358"/>
    <w:rsid w:val="00D234A0"/>
    <w:rsid w:val="00D23691"/>
    <w:rsid w:val="00D23927"/>
    <w:rsid w:val="00D23F4D"/>
    <w:rsid w:val="00D25CAB"/>
    <w:rsid w:val="00D26DE8"/>
    <w:rsid w:val="00D27C07"/>
    <w:rsid w:val="00D27CCB"/>
    <w:rsid w:val="00D31DF1"/>
    <w:rsid w:val="00D32482"/>
    <w:rsid w:val="00D328A4"/>
    <w:rsid w:val="00D33062"/>
    <w:rsid w:val="00D334BC"/>
    <w:rsid w:val="00D33FBF"/>
    <w:rsid w:val="00D34B72"/>
    <w:rsid w:val="00D34F44"/>
    <w:rsid w:val="00D374D2"/>
    <w:rsid w:val="00D376B4"/>
    <w:rsid w:val="00D40286"/>
    <w:rsid w:val="00D406B5"/>
    <w:rsid w:val="00D4077D"/>
    <w:rsid w:val="00D42511"/>
    <w:rsid w:val="00D426F0"/>
    <w:rsid w:val="00D4362E"/>
    <w:rsid w:val="00D441A2"/>
    <w:rsid w:val="00D44BF7"/>
    <w:rsid w:val="00D44C56"/>
    <w:rsid w:val="00D4532A"/>
    <w:rsid w:val="00D4586F"/>
    <w:rsid w:val="00D4598E"/>
    <w:rsid w:val="00D4661C"/>
    <w:rsid w:val="00D47424"/>
    <w:rsid w:val="00D47B9D"/>
    <w:rsid w:val="00D50491"/>
    <w:rsid w:val="00D510C4"/>
    <w:rsid w:val="00D51DA7"/>
    <w:rsid w:val="00D51FBC"/>
    <w:rsid w:val="00D54954"/>
    <w:rsid w:val="00D55A4D"/>
    <w:rsid w:val="00D55D4A"/>
    <w:rsid w:val="00D56540"/>
    <w:rsid w:val="00D566DD"/>
    <w:rsid w:val="00D57297"/>
    <w:rsid w:val="00D57329"/>
    <w:rsid w:val="00D57539"/>
    <w:rsid w:val="00D57720"/>
    <w:rsid w:val="00D579C5"/>
    <w:rsid w:val="00D57DC0"/>
    <w:rsid w:val="00D57FD3"/>
    <w:rsid w:val="00D600A0"/>
    <w:rsid w:val="00D60BC7"/>
    <w:rsid w:val="00D61590"/>
    <w:rsid w:val="00D6349D"/>
    <w:rsid w:val="00D655F3"/>
    <w:rsid w:val="00D6602E"/>
    <w:rsid w:val="00D67543"/>
    <w:rsid w:val="00D67E62"/>
    <w:rsid w:val="00D70238"/>
    <w:rsid w:val="00D70C4E"/>
    <w:rsid w:val="00D70D7F"/>
    <w:rsid w:val="00D70F8A"/>
    <w:rsid w:val="00D721F0"/>
    <w:rsid w:val="00D73223"/>
    <w:rsid w:val="00D73CD8"/>
    <w:rsid w:val="00D73F30"/>
    <w:rsid w:val="00D750BF"/>
    <w:rsid w:val="00D751C1"/>
    <w:rsid w:val="00D75321"/>
    <w:rsid w:val="00D75D3E"/>
    <w:rsid w:val="00D777B6"/>
    <w:rsid w:val="00D77FA1"/>
    <w:rsid w:val="00D8019E"/>
    <w:rsid w:val="00D80C26"/>
    <w:rsid w:val="00D812A6"/>
    <w:rsid w:val="00D83A53"/>
    <w:rsid w:val="00D847AE"/>
    <w:rsid w:val="00D85448"/>
    <w:rsid w:val="00D85A1F"/>
    <w:rsid w:val="00D85B44"/>
    <w:rsid w:val="00D85D90"/>
    <w:rsid w:val="00D87699"/>
    <w:rsid w:val="00D87E60"/>
    <w:rsid w:val="00D90AE9"/>
    <w:rsid w:val="00D90EED"/>
    <w:rsid w:val="00D91963"/>
    <w:rsid w:val="00D91E3C"/>
    <w:rsid w:val="00D95044"/>
    <w:rsid w:val="00D95052"/>
    <w:rsid w:val="00D95A08"/>
    <w:rsid w:val="00D970FF"/>
    <w:rsid w:val="00D97BD5"/>
    <w:rsid w:val="00DA036F"/>
    <w:rsid w:val="00DA08B4"/>
    <w:rsid w:val="00DA2512"/>
    <w:rsid w:val="00DA39F4"/>
    <w:rsid w:val="00DA43B6"/>
    <w:rsid w:val="00DA4818"/>
    <w:rsid w:val="00DA4F61"/>
    <w:rsid w:val="00DA5582"/>
    <w:rsid w:val="00DA58C3"/>
    <w:rsid w:val="00DA7AD3"/>
    <w:rsid w:val="00DA7E7D"/>
    <w:rsid w:val="00DB0059"/>
    <w:rsid w:val="00DB1BCE"/>
    <w:rsid w:val="00DB1D91"/>
    <w:rsid w:val="00DB276D"/>
    <w:rsid w:val="00DB280C"/>
    <w:rsid w:val="00DB2CAF"/>
    <w:rsid w:val="00DB47EB"/>
    <w:rsid w:val="00DB4905"/>
    <w:rsid w:val="00DB4925"/>
    <w:rsid w:val="00DB5F9A"/>
    <w:rsid w:val="00DB74E0"/>
    <w:rsid w:val="00DC09FB"/>
    <w:rsid w:val="00DC0BD8"/>
    <w:rsid w:val="00DC0DB5"/>
    <w:rsid w:val="00DC2865"/>
    <w:rsid w:val="00DC39BF"/>
    <w:rsid w:val="00DC4A66"/>
    <w:rsid w:val="00DC5039"/>
    <w:rsid w:val="00DC71C1"/>
    <w:rsid w:val="00DC71ED"/>
    <w:rsid w:val="00DC7EBB"/>
    <w:rsid w:val="00DD16C0"/>
    <w:rsid w:val="00DD1976"/>
    <w:rsid w:val="00DD1EDE"/>
    <w:rsid w:val="00DD2681"/>
    <w:rsid w:val="00DD3798"/>
    <w:rsid w:val="00DD4811"/>
    <w:rsid w:val="00DD619C"/>
    <w:rsid w:val="00DD6E27"/>
    <w:rsid w:val="00DD7277"/>
    <w:rsid w:val="00DD7D7B"/>
    <w:rsid w:val="00DE14ED"/>
    <w:rsid w:val="00DE1B90"/>
    <w:rsid w:val="00DE2092"/>
    <w:rsid w:val="00DE2B44"/>
    <w:rsid w:val="00DE40D3"/>
    <w:rsid w:val="00DE6129"/>
    <w:rsid w:val="00DE72FE"/>
    <w:rsid w:val="00DF0FAE"/>
    <w:rsid w:val="00DF18AA"/>
    <w:rsid w:val="00DF1B48"/>
    <w:rsid w:val="00DF23AC"/>
    <w:rsid w:val="00DF33CD"/>
    <w:rsid w:val="00DF3453"/>
    <w:rsid w:val="00DF4CE0"/>
    <w:rsid w:val="00DF4D51"/>
    <w:rsid w:val="00DF5532"/>
    <w:rsid w:val="00DF5ECE"/>
    <w:rsid w:val="00DF7E4A"/>
    <w:rsid w:val="00E00340"/>
    <w:rsid w:val="00E00A94"/>
    <w:rsid w:val="00E02BFE"/>
    <w:rsid w:val="00E03905"/>
    <w:rsid w:val="00E03941"/>
    <w:rsid w:val="00E04116"/>
    <w:rsid w:val="00E05538"/>
    <w:rsid w:val="00E06408"/>
    <w:rsid w:val="00E064DC"/>
    <w:rsid w:val="00E101F5"/>
    <w:rsid w:val="00E10935"/>
    <w:rsid w:val="00E10DC1"/>
    <w:rsid w:val="00E11A5F"/>
    <w:rsid w:val="00E128D0"/>
    <w:rsid w:val="00E130AE"/>
    <w:rsid w:val="00E13293"/>
    <w:rsid w:val="00E13DB0"/>
    <w:rsid w:val="00E13DFF"/>
    <w:rsid w:val="00E1426E"/>
    <w:rsid w:val="00E14739"/>
    <w:rsid w:val="00E1497C"/>
    <w:rsid w:val="00E14DD8"/>
    <w:rsid w:val="00E15823"/>
    <w:rsid w:val="00E15B22"/>
    <w:rsid w:val="00E219CC"/>
    <w:rsid w:val="00E21C93"/>
    <w:rsid w:val="00E22498"/>
    <w:rsid w:val="00E22DD0"/>
    <w:rsid w:val="00E23E32"/>
    <w:rsid w:val="00E25C56"/>
    <w:rsid w:val="00E2656D"/>
    <w:rsid w:val="00E266C6"/>
    <w:rsid w:val="00E269D1"/>
    <w:rsid w:val="00E31015"/>
    <w:rsid w:val="00E31C78"/>
    <w:rsid w:val="00E32B3D"/>
    <w:rsid w:val="00E338BB"/>
    <w:rsid w:val="00E340C5"/>
    <w:rsid w:val="00E34908"/>
    <w:rsid w:val="00E353FB"/>
    <w:rsid w:val="00E3555A"/>
    <w:rsid w:val="00E35760"/>
    <w:rsid w:val="00E3673E"/>
    <w:rsid w:val="00E36838"/>
    <w:rsid w:val="00E36842"/>
    <w:rsid w:val="00E36B49"/>
    <w:rsid w:val="00E37434"/>
    <w:rsid w:val="00E37476"/>
    <w:rsid w:val="00E37522"/>
    <w:rsid w:val="00E37A0C"/>
    <w:rsid w:val="00E4038E"/>
    <w:rsid w:val="00E40AF0"/>
    <w:rsid w:val="00E41487"/>
    <w:rsid w:val="00E42124"/>
    <w:rsid w:val="00E433D9"/>
    <w:rsid w:val="00E435FA"/>
    <w:rsid w:val="00E43974"/>
    <w:rsid w:val="00E43FD6"/>
    <w:rsid w:val="00E4408A"/>
    <w:rsid w:val="00E45DDA"/>
    <w:rsid w:val="00E4614B"/>
    <w:rsid w:val="00E47398"/>
    <w:rsid w:val="00E47864"/>
    <w:rsid w:val="00E47D66"/>
    <w:rsid w:val="00E47F67"/>
    <w:rsid w:val="00E511B4"/>
    <w:rsid w:val="00E513B8"/>
    <w:rsid w:val="00E51E50"/>
    <w:rsid w:val="00E52117"/>
    <w:rsid w:val="00E5288B"/>
    <w:rsid w:val="00E52F1F"/>
    <w:rsid w:val="00E53779"/>
    <w:rsid w:val="00E54A45"/>
    <w:rsid w:val="00E5661F"/>
    <w:rsid w:val="00E57186"/>
    <w:rsid w:val="00E571E8"/>
    <w:rsid w:val="00E577BA"/>
    <w:rsid w:val="00E57DA0"/>
    <w:rsid w:val="00E61A7A"/>
    <w:rsid w:val="00E63EE3"/>
    <w:rsid w:val="00E6436C"/>
    <w:rsid w:val="00E646F0"/>
    <w:rsid w:val="00E657F6"/>
    <w:rsid w:val="00E677F7"/>
    <w:rsid w:val="00E67D95"/>
    <w:rsid w:val="00E700DF"/>
    <w:rsid w:val="00E72503"/>
    <w:rsid w:val="00E73EEA"/>
    <w:rsid w:val="00E7467B"/>
    <w:rsid w:val="00E74F3D"/>
    <w:rsid w:val="00E759F4"/>
    <w:rsid w:val="00E76BE4"/>
    <w:rsid w:val="00E76F87"/>
    <w:rsid w:val="00E77433"/>
    <w:rsid w:val="00E77650"/>
    <w:rsid w:val="00E8077C"/>
    <w:rsid w:val="00E83C7F"/>
    <w:rsid w:val="00E83D4A"/>
    <w:rsid w:val="00E84C73"/>
    <w:rsid w:val="00E855A6"/>
    <w:rsid w:val="00E86DAA"/>
    <w:rsid w:val="00E90E13"/>
    <w:rsid w:val="00E90F78"/>
    <w:rsid w:val="00E9189E"/>
    <w:rsid w:val="00E91B5D"/>
    <w:rsid w:val="00E929F5"/>
    <w:rsid w:val="00E93C0B"/>
    <w:rsid w:val="00E93DA6"/>
    <w:rsid w:val="00E94BE1"/>
    <w:rsid w:val="00E95D07"/>
    <w:rsid w:val="00E96858"/>
    <w:rsid w:val="00E96E61"/>
    <w:rsid w:val="00EA114B"/>
    <w:rsid w:val="00EA2E2A"/>
    <w:rsid w:val="00EA2F0E"/>
    <w:rsid w:val="00EA3ED9"/>
    <w:rsid w:val="00EA452E"/>
    <w:rsid w:val="00EA5179"/>
    <w:rsid w:val="00EA59C3"/>
    <w:rsid w:val="00EA64AB"/>
    <w:rsid w:val="00EA6754"/>
    <w:rsid w:val="00EA79C1"/>
    <w:rsid w:val="00EB1886"/>
    <w:rsid w:val="00EB1B2D"/>
    <w:rsid w:val="00EB1BA6"/>
    <w:rsid w:val="00EB1F07"/>
    <w:rsid w:val="00EB20B0"/>
    <w:rsid w:val="00EB3FBA"/>
    <w:rsid w:val="00EB4E09"/>
    <w:rsid w:val="00EB5F8F"/>
    <w:rsid w:val="00EB63B4"/>
    <w:rsid w:val="00EC0233"/>
    <w:rsid w:val="00EC029D"/>
    <w:rsid w:val="00EC05A7"/>
    <w:rsid w:val="00EC1A73"/>
    <w:rsid w:val="00EC1D72"/>
    <w:rsid w:val="00EC34FE"/>
    <w:rsid w:val="00EC4191"/>
    <w:rsid w:val="00EC5A4E"/>
    <w:rsid w:val="00EC60FC"/>
    <w:rsid w:val="00EC6143"/>
    <w:rsid w:val="00EC6AF0"/>
    <w:rsid w:val="00EC7535"/>
    <w:rsid w:val="00EC7BFD"/>
    <w:rsid w:val="00ED04C9"/>
    <w:rsid w:val="00ED180B"/>
    <w:rsid w:val="00ED1E12"/>
    <w:rsid w:val="00ED2674"/>
    <w:rsid w:val="00ED398F"/>
    <w:rsid w:val="00ED4C99"/>
    <w:rsid w:val="00ED5238"/>
    <w:rsid w:val="00ED5737"/>
    <w:rsid w:val="00ED5AE1"/>
    <w:rsid w:val="00ED61EF"/>
    <w:rsid w:val="00ED69A8"/>
    <w:rsid w:val="00ED6C65"/>
    <w:rsid w:val="00ED7001"/>
    <w:rsid w:val="00EE0D0C"/>
    <w:rsid w:val="00EE0D32"/>
    <w:rsid w:val="00EE14BA"/>
    <w:rsid w:val="00EE1ED9"/>
    <w:rsid w:val="00EE2593"/>
    <w:rsid w:val="00EE43FD"/>
    <w:rsid w:val="00EE4ACF"/>
    <w:rsid w:val="00EE5473"/>
    <w:rsid w:val="00EE5517"/>
    <w:rsid w:val="00EE56FA"/>
    <w:rsid w:val="00EE5795"/>
    <w:rsid w:val="00EE586D"/>
    <w:rsid w:val="00EE60B4"/>
    <w:rsid w:val="00EE7F5E"/>
    <w:rsid w:val="00EF1E39"/>
    <w:rsid w:val="00EF2381"/>
    <w:rsid w:val="00EF3F76"/>
    <w:rsid w:val="00EF5147"/>
    <w:rsid w:val="00EF5218"/>
    <w:rsid w:val="00EF55AB"/>
    <w:rsid w:val="00EF5C01"/>
    <w:rsid w:val="00EF5D4D"/>
    <w:rsid w:val="00F00C67"/>
    <w:rsid w:val="00F034F5"/>
    <w:rsid w:val="00F05C86"/>
    <w:rsid w:val="00F05D43"/>
    <w:rsid w:val="00F065BA"/>
    <w:rsid w:val="00F07EFC"/>
    <w:rsid w:val="00F100C1"/>
    <w:rsid w:val="00F10A86"/>
    <w:rsid w:val="00F12663"/>
    <w:rsid w:val="00F13DE4"/>
    <w:rsid w:val="00F1438D"/>
    <w:rsid w:val="00F14707"/>
    <w:rsid w:val="00F147EA"/>
    <w:rsid w:val="00F14F57"/>
    <w:rsid w:val="00F15AE9"/>
    <w:rsid w:val="00F16469"/>
    <w:rsid w:val="00F16EB1"/>
    <w:rsid w:val="00F1706E"/>
    <w:rsid w:val="00F17710"/>
    <w:rsid w:val="00F1782B"/>
    <w:rsid w:val="00F200C8"/>
    <w:rsid w:val="00F207C4"/>
    <w:rsid w:val="00F214E4"/>
    <w:rsid w:val="00F2203D"/>
    <w:rsid w:val="00F22309"/>
    <w:rsid w:val="00F22BF6"/>
    <w:rsid w:val="00F2314F"/>
    <w:rsid w:val="00F240AC"/>
    <w:rsid w:val="00F2539D"/>
    <w:rsid w:val="00F25F70"/>
    <w:rsid w:val="00F268BE"/>
    <w:rsid w:val="00F268CA"/>
    <w:rsid w:val="00F27E91"/>
    <w:rsid w:val="00F31016"/>
    <w:rsid w:val="00F31AB7"/>
    <w:rsid w:val="00F31D67"/>
    <w:rsid w:val="00F333E3"/>
    <w:rsid w:val="00F346ED"/>
    <w:rsid w:val="00F3564A"/>
    <w:rsid w:val="00F35FAD"/>
    <w:rsid w:val="00F37D95"/>
    <w:rsid w:val="00F401BA"/>
    <w:rsid w:val="00F40747"/>
    <w:rsid w:val="00F416DA"/>
    <w:rsid w:val="00F41D69"/>
    <w:rsid w:val="00F41F04"/>
    <w:rsid w:val="00F42F4E"/>
    <w:rsid w:val="00F43B00"/>
    <w:rsid w:val="00F444EF"/>
    <w:rsid w:val="00F44741"/>
    <w:rsid w:val="00F453BB"/>
    <w:rsid w:val="00F470E7"/>
    <w:rsid w:val="00F500A6"/>
    <w:rsid w:val="00F500E5"/>
    <w:rsid w:val="00F5049D"/>
    <w:rsid w:val="00F507CB"/>
    <w:rsid w:val="00F50B57"/>
    <w:rsid w:val="00F51DD9"/>
    <w:rsid w:val="00F5285E"/>
    <w:rsid w:val="00F539DD"/>
    <w:rsid w:val="00F53E5A"/>
    <w:rsid w:val="00F55149"/>
    <w:rsid w:val="00F557D4"/>
    <w:rsid w:val="00F55F34"/>
    <w:rsid w:val="00F57E27"/>
    <w:rsid w:val="00F60AE8"/>
    <w:rsid w:val="00F61452"/>
    <w:rsid w:val="00F61A23"/>
    <w:rsid w:val="00F61BFB"/>
    <w:rsid w:val="00F63890"/>
    <w:rsid w:val="00F63B7B"/>
    <w:rsid w:val="00F64120"/>
    <w:rsid w:val="00F642B6"/>
    <w:rsid w:val="00F64BD6"/>
    <w:rsid w:val="00F64ED6"/>
    <w:rsid w:val="00F65050"/>
    <w:rsid w:val="00F65E37"/>
    <w:rsid w:val="00F664AC"/>
    <w:rsid w:val="00F676FA"/>
    <w:rsid w:val="00F67779"/>
    <w:rsid w:val="00F6782E"/>
    <w:rsid w:val="00F67DE8"/>
    <w:rsid w:val="00F705D1"/>
    <w:rsid w:val="00F71C71"/>
    <w:rsid w:val="00F71D96"/>
    <w:rsid w:val="00F71F0B"/>
    <w:rsid w:val="00F72CDD"/>
    <w:rsid w:val="00F73253"/>
    <w:rsid w:val="00F73EAD"/>
    <w:rsid w:val="00F743DF"/>
    <w:rsid w:val="00F74687"/>
    <w:rsid w:val="00F754CA"/>
    <w:rsid w:val="00F75A8D"/>
    <w:rsid w:val="00F77797"/>
    <w:rsid w:val="00F77F9D"/>
    <w:rsid w:val="00F80302"/>
    <w:rsid w:val="00F81824"/>
    <w:rsid w:val="00F81859"/>
    <w:rsid w:val="00F81CB4"/>
    <w:rsid w:val="00F821C8"/>
    <w:rsid w:val="00F82D44"/>
    <w:rsid w:val="00F83C42"/>
    <w:rsid w:val="00F84159"/>
    <w:rsid w:val="00F842E1"/>
    <w:rsid w:val="00F848D3"/>
    <w:rsid w:val="00F855BE"/>
    <w:rsid w:val="00F87166"/>
    <w:rsid w:val="00F87864"/>
    <w:rsid w:val="00F87F66"/>
    <w:rsid w:val="00F91747"/>
    <w:rsid w:val="00F9186C"/>
    <w:rsid w:val="00F91B0E"/>
    <w:rsid w:val="00F923AF"/>
    <w:rsid w:val="00F92AC4"/>
    <w:rsid w:val="00F937AA"/>
    <w:rsid w:val="00F93B36"/>
    <w:rsid w:val="00F93DEA"/>
    <w:rsid w:val="00F944F1"/>
    <w:rsid w:val="00F9505A"/>
    <w:rsid w:val="00F96D5E"/>
    <w:rsid w:val="00F97916"/>
    <w:rsid w:val="00FA0222"/>
    <w:rsid w:val="00FA06A5"/>
    <w:rsid w:val="00FA1089"/>
    <w:rsid w:val="00FA113E"/>
    <w:rsid w:val="00FA1C11"/>
    <w:rsid w:val="00FA218D"/>
    <w:rsid w:val="00FA22D5"/>
    <w:rsid w:val="00FA3FD3"/>
    <w:rsid w:val="00FA4269"/>
    <w:rsid w:val="00FA4389"/>
    <w:rsid w:val="00FA4FA2"/>
    <w:rsid w:val="00FA6456"/>
    <w:rsid w:val="00FA6CFB"/>
    <w:rsid w:val="00FA7239"/>
    <w:rsid w:val="00FB02ED"/>
    <w:rsid w:val="00FB04E3"/>
    <w:rsid w:val="00FB0614"/>
    <w:rsid w:val="00FB1AB6"/>
    <w:rsid w:val="00FB34C5"/>
    <w:rsid w:val="00FB5AA0"/>
    <w:rsid w:val="00FB62F4"/>
    <w:rsid w:val="00FC0311"/>
    <w:rsid w:val="00FC1726"/>
    <w:rsid w:val="00FC1FBF"/>
    <w:rsid w:val="00FC39E2"/>
    <w:rsid w:val="00FC3E86"/>
    <w:rsid w:val="00FC3F04"/>
    <w:rsid w:val="00FC696B"/>
    <w:rsid w:val="00FC7A2A"/>
    <w:rsid w:val="00FD261F"/>
    <w:rsid w:val="00FD35F0"/>
    <w:rsid w:val="00FD372D"/>
    <w:rsid w:val="00FD4877"/>
    <w:rsid w:val="00FD4A4C"/>
    <w:rsid w:val="00FD580B"/>
    <w:rsid w:val="00FD5B93"/>
    <w:rsid w:val="00FD65F8"/>
    <w:rsid w:val="00FD706C"/>
    <w:rsid w:val="00FD76FD"/>
    <w:rsid w:val="00FE04B3"/>
    <w:rsid w:val="00FE0EBE"/>
    <w:rsid w:val="00FE1C5C"/>
    <w:rsid w:val="00FE3545"/>
    <w:rsid w:val="00FE39AC"/>
    <w:rsid w:val="00FE4BD3"/>
    <w:rsid w:val="00FE4F42"/>
    <w:rsid w:val="00FE5943"/>
    <w:rsid w:val="00FE5972"/>
    <w:rsid w:val="00FE5D26"/>
    <w:rsid w:val="00FE7591"/>
    <w:rsid w:val="00FE7A24"/>
    <w:rsid w:val="00FF1719"/>
    <w:rsid w:val="00FF2B74"/>
    <w:rsid w:val="00FF30DD"/>
    <w:rsid w:val="00FF3287"/>
    <w:rsid w:val="00FF46D7"/>
    <w:rsid w:val="00FF4892"/>
    <w:rsid w:val="00FF5272"/>
    <w:rsid w:val="00FF53D7"/>
    <w:rsid w:val="00FF55CB"/>
    <w:rsid w:val="00FF63B5"/>
    <w:rsid w:val="00FF7859"/>
    <w:rsid w:val="00FF7C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175C726"/>
  <w15:docId w15:val="{37A3F7E3-D05C-4AD9-AD59-19DCAF72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C9"/>
    <w:rPr>
      <w:rFonts w:ascii="Palatino Linotype" w:hAnsi="Palatino Linotype"/>
      <w:sz w:val="18"/>
    </w:rPr>
  </w:style>
  <w:style w:type="paragraph" w:styleId="Heading1">
    <w:name w:val="heading 1"/>
    <w:basedOn w:val="Normal"/>
    <w:next w:val="Normal"/>
    <w:qFormat/>
    <w:pPr>
      <w:keepNext/>
      <w:pBdr>
        <w:top w:val="single" w:sz="4" w:space="1" w:color="auto"/>
        <w:left w:val="single" w:sz="4" w:space="1" w:color="auto"/>
        <w:bottom w:val="single" w:sz="4" w:space="1" w:color="auto"/>
        <w:right w:val="single" w:sz="4" w:space="0" w:color="auto"/>
      </w:pBdr>
      <w:ind w:right="216"/>
      <w:outlineLvl w:val="0"/>
    </w:pPr>
    <w:rPr>
      <w:rFonts w:ascii="Tahoma" w:hAnsi="Tahoma" w:cs="Tahoma"/>
      <w:b/>
      <w:bCs/>
      <w:sz w:val="16"/>
    </w:rPr>
  </w:style>
  <w:style w:type="paragraph" w:styleId="Heading2">
    <w:name w:val="heading 2"/>
    <w:basedOn w:val="Normal"/>
    <w:next w:val="Normal"/>
    <w:qFormat/>
    <w:pPr>
      <w:keepNext/>
      <w:outlineLvl w:val="1"/>
    </w:pPr>
    <w:rPr>
      <w:rFonts w:ascii="Tahoma" w:hAnsi="Tahoma" w:cs="Tahoma"/>
      <w:b/>
      <w:bCs/>
    </w:rPr>
  </w:style>
  <w:style w:type="paragraph" w:styleId="Heading3">
    <w:name w:val="heading 3"/>
    <w:basedOn w:val="Normal"/>
    <w:next w:val="Normal"/>
    <w:link w:val="Heading3Char"/>
    <w:qFormat/>
    <w:pPr>
      <w:keepNext/>
      <w:outlineLvl w:val="2"/>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pPr>
      <w:framePr w:w="7920" w:h="1980" w:hRule="exact" w:hSpace="180" w:wrap="auto" w:hAnchor="page" w:xAlign="center" w:yAlign="bottom"/>
      <w:ind w:left="2880"/>
    </w:pPr>
    <w:rPr>
      <w:rFonts w:cs="Arial"/>
      <w:sz w:val="24"/>
      <w:szCs w:val="24"/>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FormBold">
    <w:name w:val="Form Bold"/>
    <w:basedOn w:val="Normal"/>
    <w:rPr>
      <w:rFonts w:ascii="Tahoma" w:hAnsi="Tahoma"/>
      <w:b/>
      <w:sz w:val="16"/>
    </w:rPr>
  </w:style>
  <w:style w:type="paragraph" w:customStyle="1" w:styleId="FormRegular">
    <w:name w:val="Form Regular"/>
    <w:basedOn w:val="Normal"/>
    <w:rPr>
      <w:rFonts w:ascii="Tahoma" w:hAnsi="Tahoma"/>
      <w:sz w:val="20"/>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rPr>
  </w:style>
  <w:style w:type="paragraph" w:styleId="FootnoteText">
    <w:name w:val="footnote text"/>
    <w:aliases w:val="Footnote Text Char1,Footnote Text Char Char,Footnote Text Char1 Char,-,Footnote Text Char Char Char,Footnote Text Char2 Char1 Char Char,Footnote Text Char1 Char Char Char Char,Footnote Text Char Char Char Char Char Char"/>
    <w:basedOn w:val="Normal"/>
    <w:link w:val="FootnoteTextChar2"/>
    <w:uiPriority w:val="99"/>
    <w:pPr>
      <w:spacing w:after="40" w:line="210" w:lineRule="exact"/>
    </w:pPr>
    <w:rPr>
      <w:rFonts w:ascii="Times New Roman" w:hAnsi="Times New Roman"/>
      <w:lang w:val="x-none" w:eastAsia="x-none"/>
    </w:rPr>
  </w:style>
  <w:style w:type="character" w:styleId="FootnoteReference">
    <w:name w:val="footnote reference"/>
    <w:uiPriority w:val="99"/>
    <w:rPr>
      <w:vertAlign w:val="superscript"/>
    </w:rPr>
  </w:style>
  <w:style w:type="paragraph" w:styleId="Caption">
    <w:name w:val="caption"/>
    <w:basedOn w:val="Normal"/>
    <w:next w:val="Normal"/>
    <w:qFormat/>
    <w:pPr>
      <w:spacing w:before="120" w:after="120"/>
    </w:pPr>
    <w:rPr>
      <w:b/>
      <w:bCs/>
      <w:sz w:val="20"/>
    </w:rPr>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character" w:customStyle="1" w:styleId="HeaderChar">
    <w:name w:val="Header Char"/>
    <w:rPr>
      <w:sz w:val="24"/>
    </w:rPr>
  </w:style>
  <w:style w:type="character" w:customStyle="1" w:styleId="FootnoteTextChar">
    <w:name w:val="Footnote Text Char"/>
    <w:aliases w:val="Footnote Text Char1 Char2,Footnote Text Char Char Char2,Footnote Text Char1 Char Char1,- Char1,Footnote Text Char Char Char Char1,Footnote Text Char2 Char1 Char Char Char1,Footnote Text Char1 Char Char Char Char Char1"/>
    <w:uiPriority w:val="99"/>
    <w:rPr>
      <w:sz w:val="18"/>
    </w:rPr>
  </w:style>
  <w:style w:type="paragraph" w:customStyle="1" w:styleId="Level4">
    <w:name w:val="Level 4"/>
    <w:basedOn w:val="Normal"/>
    <w:rsid w:val="000878EE"/>
    <w:pPr>
      <w:spacing w:after="280" w:line="360" w:lineRule="auto"/>
    </w:pPr>
    <w:rPr>
      <w:sz w:val="20"/>
    </w:rPr>
  </w:style>
  <w:style w:type="paragraph" w:styleId="CommentSubject">
    <w:name w:val="annotation subject"/>
    <w:basedOn w:val="CommentText"/>
    <w:next w:val="CommentText"/>
    <w:link w:val="CommentSubjectChar"/>
    <w:uiPriority w:val="99"/>
    <w:semiHidden/>
    <w:unhideWhenUsed/>
    <w:rsid w:val="00100E23"/>
    <w:rPr>
      <w:b/>
      <w:bCs/>
    </w:rPr>
  </w:style>
  <w:style w:type="character" w:customStyle="1" w:styleId="CommentTextChar">
    <w:name w:val="Comment Text Char"/>
    <w:basedOn w:val="DefaultParagraphFont"/>
    <w:link w:val="CommentText"/>
    <w:uiPriority w:val="99"/>
    <w:semiHidden/>
    <w:rsid w:val="00100E23"/>
  </w:style>
  <w:style w:type="character" w:customStyle="1" w:styleId="CommentSubjectChar">
    <w:name w:val="Comment Subject Char"/>
    <w:basedOn w:val="CommentTextChar"/>
    <w:link w:val="CommentSubject"/>
    <w:rsid w:val="00100E23"/>
  </w:style>
  <w:style w:type="character" w:styleId="FollowedHyperlink">
    <w:name w:val="FollowedHyperlink"/>
    <w:uiPriority w:val="99"/>
    <w:semiHidden/>
    <w:unhideWhenUsed/>
    <w:rsid w:val="00CA04A3"/>
    <w:rPr>
      <w:color w:val="800080"/>
      <w:u w:val="single"/>
    </w:rPr>
  </w:style>
  <w:style w:type="paragraph" w:customStyle="1" w:styleId="Reference">
    <w:name w:val="Reference"/>
    <w:aliases w:val="ref"/>
    <w:basedOn w:val="Normal"/>
    <w:rsid w:val="0056786A"/>
    <w:pPr>
      <w:keepLines/>
      <w:overflowPunct w:val="0"/>
      <w:autoSpaceDE w:val="0"/>
      <w:autoSpaceDN w:val="0"/>
      <w:adjustRightInd w:val="0"/>
      <w:spacing w:after="240"/>
      <w:ind w:left="720" w:hanging="720"/>
      <w:textAlignment w:val="baseline"/>
    </w:pPr>
    <w:rPr>
      <w:bCs/>
    </w:rPr>
  </w:style>
  <w:style w:type="paragraph" w:customStyle="1" w:styleId="NormalReport">
    <w:name w:val="Normal Report"/>
    <w:basedOn w:val="Normal"/>
    <w:rsid w:val="0056786A"/>
    <w:pPr>
      <w:suppressAutoHyphens/>
      <w:overflowPunct w:val="0"/>
      <w:autoSpaceDE w:val="0"/>
      <w:autoSpaceDN w:val="0"/>
      <w:adjustRightInd w:val="0"/>
      <w:spacing w:after="280"/>
      <w:ind w:left="900"/>
      <w:textAlignment w:val="baseline"/>
    </w:pPr>
    <w:rPr>
      <w:bCs/>
    </w:rPr>
  </w:style>
  <w:style w:type="character" w:customStyle="1" w:styleId="FootnoteTextChar2">
    <w:name w:val="Footnote Text Char2"/>
    <w:aliases w:val="Footnote Text Char1 Char1,Footnote Text Char Char Char1,Footnote Text Char1 Char Char,- Char,Footnote Text Char Char Char Char,Footnote Text Char2 Char1 Char Char Char,Footnote Text Char1 Char Char Char Char Char"/>
    <w:link w:val="FootnoteText"/>
    <w:uiPriority w:val="99"/>
    <w:rsid w:val="00477B56"/>
    <w:rPr>
      <w:sz w:val="18"/>
      <w:lang w:bidi="ar-SA"/>
    </w:rPr>
  </w:style>
  <w:style w:type="paragraph" w:styleId="NoSpacing">
    <w:name w:val="No Spacing"/>
    <w:uiPriority w:val="1"/>
    <w:qFormat/>
    <w:rsid w:val="008E5F73"/>
    <w:rPr>
      <w:rFonts w:ascii="Palatino Linotype" w:hAnsi="Palatino Linotype"/>
      <w:sz w:val="18"/>
    </w:rPr>
  </w:style>
  <w:style w:type="paragraph" w:styleId="NormalWeb">
    <w:name w:val="Normal (Web)"/>
    <w:basedOn w:val="Normal"/>
    <w:uiPriority w:val="99"/>
    <w:semiHidden/>
    <w:unhideWhenUsed/>
    <w:rsid w:val="006261B0"/>
    <w:pPr>
      <w:spacing w:before="100" w:beforeAutospacing="1" w:after="100" w:afterAutospacing="1"/>
    </w:pPr>
    <w:rPr>
      <w:rFonts w:ascii="Times New Roman" w:hAnsi="Times New Roman"/>
      <w:sz w:val="24"/>
      <w:szCs w:val="24"/>
    </w:rPr>
  </w:style>
  <w:style w:type="character" w:customStyle="1" w:styleId="Heading3Char">
    <w:name w:val="Heading 3 Char"/>
    <w:basedOn w:val="DefaultParagraphFont"/>
    <w:link w:val="Heading3"/>
    <w:rsid w:val="002E3D5A"/>
    <w:rPr>
      <w:rFonts w:ascii="Palatino Linotype" w:hAnsi="Palatino Linotype"/>
      <w:sz w:val="18"/>
      <w:u w:val="single"/>
    </w:rPr>
  </w:style>
  <w:style w:type="character" w:customStyle="1" w:styleId="UnresolvedMention1">
    <w:name w:val="Unresolved Mention1"/>
    <w:basedOn w:val="DefaultParagraphFont"/>
    <w:uiPriority w:val="99"/>
    <w:semiHidden/>
    <w:unhideWhenUsed/>
    <w:rsid w:val="007F5F3F"/>
    <w:rPr>
      <w:color w:val="605E5C"/>
      <w:shd w:val="clear" w:color="auto" w:fill="E1DFDD"/>
    </w:rPr>
  </w:style>
  <w:style w:type="paragraph" w:customStyle="1" w:styleId="References">
    <w:name w:val="References"/>
    <w:basedOn w:val="Normal"/>
    <w:link w:val="ReferencesChar"/>
    <w:uiPriority w:val="37"/>
    <w:rsid w:val="009978CD"/>
    <w:pPr>
      <w:keepLines/>
      <w:spacing w:after="120"/>
      <w:ind w:left="720" w:hanging="720"/>
    </w:pPr>
    <w:rPr>
      <w:rFonts w:ascii="Arial" w:eastAsia="Batang" w:hAnsi="Arial" w:cs="Tahoma"/>
      <w:color w:val="000000"/>
      <w:sz w:val="20"/>
    </w:rPr>
  </w:style>
  <w:style w:type="character" w:customStyle="1" w:styleId="ReferencesChar">
    <w:name w:val="References Char"/>
    <w:link w:val="References"/>
    <w:uiPriority w:val="37"/>
    <w:rsid w:val="009978CD"/>
    <w:rPr>
      <w:rFonts w:ascii="Arial" w:eastAsia="Batang" w:hAnsi="Arial" w:cs="Tahoma"/>
      <w:color w:val="000000"/>
    </w:rPr>
  </w:style>
  <w:style w:type="character" w:customStyle="1" w:styleId="FootnoteReference1">
    <w:name w:val="Footnote Reference1"/>
    <w:basedOn w:val="DefaultParagraphFont"/>
    <w:uiPriority w:val="99"/>
    <w:unhideWhenUsed/>
    <w:rsid w:val="00DF7E4A"/>
    <w:rPr>
      <w:rFonts w:ascii="Cambria" w:hAnsi="Cambria"/>
      <w:sz w:val="18"/>
      <w:vertAlign w:val="superscript"/>
    </w:rPr>
  </w:style>
  <w:style w:type="paragraph" w:styleId="ListParagraph">
    <w:name w:val="List Paragraph"/>
    <w:basedOn w:val="Normal"/>
    <w:uiPriority w:val="34"/>
    <w:qFormat/>
    <w:rsid w:val="009426A8"/>
    <w:pPr>
      <w:ind w:left="720"/>
      <w:contextualSpacing/>
    </w:pPr>
  </w:style>
  <w:style w:type="character" w:customStyle="1" w:styleId="Hyperlink1">
    <w:name w:val="Hyperlink1"/>
    <w:basedOn w:val="DefaultParagraphFont"/>
    <w:uiPriority w:val="99"/>
    <w:unhideWhenUsed/>
    <w:rsid w:val="00C40BDC"/>
    <w:rPr>
      <w:color w:val="0000FF"/>
      <w:u w:val="single"/>
    </w:rPr>
  </w:style>
  <w:style w:type="character" w:customStyle="1" w:styleId="UnresolvedMention2">
    <w:name w:val="Unresolved Mention2"/>
    <w:basedOn w:val="DefaultParagraphFont"/>
    <w:uiPriority w:val="99"/>
    <w:semiHidden/>
    <w:unhideWhenUsed/>
    <w:rsid w:val="000C5B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52190">
      <w:bodyDiv w:val="1"/>
      <w:marLeft w:val="0"/>
      <w:marRight w:val="0"/>
      <w:marTop w:val="0"/>
      <w:marBottom w:val="0"/>
      <w:divBdr>
        <w:top w:val="none" w:sz="0" w:space="0" w:color="auto"/>
        <w:left w:val="none" w:sz="0" w:space="0" w:color="auto"/>
        <w:bottom w:val="none" w:sz="0" w:space="0" w:color="auto"/>
        <w:right w:val="none" w:sz="0" w:space="0" w:color="auto"/>
      </w:divBdr>
    </w:div>
    <w:div w:id="52317534">
      <w:bodyDiv w:val="1"/>
      <w:marLeft w:val="0"/>
      <w:marRight w:val="0"/>
      <w:marTop w:val="0"/>
      <w:marBottom w:val="0"/>
      <w:divBdr>
        <w:top w:val="none" w:sz="0" w:space="0" w:color="auto"/>
        <w:left w:val="none" w:sz="0" w:space="0" w:color="auto"/>
        <w:bottom w:val="none" w:sz="0" w:space="0" w:color="auto"/>
        <w:right w:val="none" w:sz="0" w:space="0" w:color="auto"/>
      </w:divBdr>
    </w:div>
    <w:div w:id="147090164">
      <w:bodyDiv w:val="1"/>
      <w:marLeft w:val="0"/>
      <w:marRight w:val="0"/>
      <w:marTop w:val="0"/>
      <w:marBottom w:val="0"/>
      <w:divBdr>
        <w:top w:val="none" w:sz="0" w:space="0" w:color="auto"/>
        <w:left w:val="none" w:sz="0" w:space="0" w:color="auto"/>
        <w:bottom w:val="none" w:sz="0" w:space="0" w:color="auto"/>
        <w:right w:val="none" w:sz="0" w:space="0" w:color="auto"/>
      </w:divBdr>
    </w:div>
    <w:div w:id="516500120">
      <w:bodyDiv w:val="1"/>
      <w:marLeft w:val="0"/>
      <w:marRight w:val="0"/>
      <w:marTop w:val="0"/>
      <w:marBottom w:val="0"/>
      <w:divBdr>
        <w:top w:val="none" w:sz="0" w:space="0" w:color="auto"/>
        <w:left w:val="none" w:sz="0" w:space="0" w:color="auto"/>
        <w:bottom w:val="none" w:sz="0" w:space="0" w:color="auto"/>
        <w:right w:val="none" w:sz="0" w:space="0" w:color="auto"/>
      </w:divBdr>
    </w:div>
    <w:div w:id="526992376">
      <w:bodyDiv w:val="1"/>
      <w:marLeft w:val="0"/>
      <w:marRight w:val="0"/>
      <w:marTop w:val="0"/>
      <w:marBottom w:val="0"/>
      <w:divBdr>
        <w:top w:val="none" w:sz="0" w:space="0" w:color="auto"/>
        <w:left w:val="none" w:sz="0" w:space="0" w:color="auto"/>
        <w:bottom w:val="none" w:sz="0" w:space="0" w:color="auto"/>
        <w:right w:val="none" w:sz="0" w:space="0" w:color="auto"/>
      </w:divBdr>
    </w:div>
    <w:div w:id="701981451">
      <w:bodyDiv w:val="1"/>
      <w:marLeft w:val="0"/>
      <w:marRight w:val="0"/>
      <w:marTop w:val="0"/>
      <w:marBottom w:val="0"/>
      <w:divBdr>
        <w:top w:val="none" w:sz="0" w:space="0" w:color="auto"/>
        <w:left w:val="none" w:sz="0" w:space="0" w:color="auto"/>
        <w:bottom w:val="none" w:sz="0" w:space="0" w:color="auto"/>
        <w:right w:val="none" w:sz="0" w:space="0" w:color="auto"/>
      </w:divBdr>
    </w:div>
    <w:div w:id="843056103">
      <w:bodyDiv w:val="1"/>
      <w:marLeft w:val="0"/>
      <w:marRight w:val="0"/>
      <w:marTop w:val="0"/>
      <w:marBottom w:val="0"/>
      <w:divBdr>
        <w:top w:val="none" w:sz="0" w:space="0" w:color="auto"/>
        <w:left w:val="none" w:sz="0" w:space="0" w:color="auto"/>
        <w:bottom w:val="none" w:sz="0" w:space="0" w:color="auto"/>
        <w:right w:val="none" w:sz="0" w:space="0" w:color="auto"/>
      </w:divBdr>
    </w:div>
    <w:div w:id="865607319">
      <w:bodyDiv w:val="1"/>
      <w:marLeft w:val="0"/>
      <w:marRight w:val="0"/>
      <w:marTop w:val="0"/>
      <w:marBottom w:val="0"/>
      <w:divBdr>
        <w:top w:val="none" w:sz="0" w:space="0" w:color="auto"/>
        <w:left w:val="none" w:sz="0" w:space="0" w:color="auto"/>
        <w:bottom w:val="none" w:sz="0" w:space="0" w:color="auto"/>
        <w:right w:val="none" w:sz="0" w:space="0" w:color="auto"/>
      </w:divBdr>
    </w:div>
    <w:div w:id="1084495395">
      <w:bodyDiv w:val="1"/>
      <w:marLeft w:val="0"/>
      <w:marRight w:val="0"/>
      <w:marTop w:val="0"/>
      <w:marBottom w:val="0"/>
      <w:divBdr>
        <w:top w:val="none" w:sz="0" w:space="0" w:color="auto"/>
        <w:left w:val="none" w:sz="0" w:space="0" w:color="auto"/>
        <w:bottom w:val="none" w:sz="0" w:space="0" w:color="auto"/>
        <w:right w:val="none" w:sz="0" w:space="0" w:color="auto"/>
      </w:divBdr>
    </w:div>
    <w:div w:id="1189369371">
      <w:bodyDiv w:val="1"/>
      <w:marLeft w:val="0"/>
      <w:marRight w:val="0"/>
      <w:marTop w:val="0"/>
      <w:marBottom w:val="0"/>
      <w:divBdr>
        <w:top w:val="none" w:sz="0" w:space="0" w:color="auto"/>
        <w:left w:val="none" w:sz="0" w:space="0" w:color="auto"/>
        <w:bottom w:val="none" w:sz="0" w:space="0" w:color="auto"/>
        <w:right w:val="none" w:sz="0" w:space="0" w:color="auto"/>
      </w:divBdr>
    </w:div>
    <w:div w:id="1269654469">
      <w:bodyDiv w:val="1"/>
      <w:marLeft w:val="0"/>
      <w:marRight w:val="0"/>
      <w:marTop w:val="0"/>
      <w:marBottom w:val="0"/>
      <w:divBdr>
        <w:top w:val="none" w:sz="0" w:space="0" w:color="auto"/>
        <w:left w:val="none" w:sz="0" w:space="0" w:color="auto"/>
        <w:bottom w:val="none" w:sz="0" w:space="0" w:color="auto"/>
        <w:right w:val="none" w:sz="0" w:space="0" w:color="auto"/>
      </w:divBdr>
    </w:div>
    <w:div w:id="1613706125">
      <w:bodyDiv w:val="1"/>
      <w:marLeft w:val="0"/>
      <w:marRight w:val="0"/>
      <w:marTop w:val="0"/>
      <w:marBottom w:val="0"/>
      <w:divBdr>
        <w:top w:val="none" w:sz="0" w:space="0" w:color="auto"/>
        <w:left w:val="none" w:sz="0" w:space="0" w:color="auto"/>
        <w:bottom w:val="none" w:sz="0" w:space="0" w:color="auto"/>
        <w:right w:val="none" w:sz="0" w:space="0" w:color="auto"/>
      </w:divBdr>
    </w:div>
    <w:div w:id="1626765946">
      <w:bodyDiv w:val="1"/>
      <w:marLeft w:val="0"/>
      <w:marRight w:val="0"/>
      <w:marTop w:val="0"/>
      <w:marBottom w:val="0"/>
      <w:divBdr>
        <w:top w:val="none" w:sz="0" w:space="0" w:color="auto"/>
        <w:left w:val="none" w:sz="0" w:space="0" w:color="auto"/>
        <w:bottom w:val="none" w:sz="0" w:space="0" w:color="auto"/>
        <w:right w:val="none" w:sz="0" w:space="0" w:color="auto"/>
      </w:divBdr>
    </w:div>
    <w:div w:id="1657488273">
      <w:bodyDiv w:val="1"/>
      <w:marLeft w:val="0"/>
      <w:marRight w:val="0"/>
      <w:marTop w:val="0"/>
      <w:marBottom w:val="0"/>
      <w:divBdr>
        <w:top w:val="none" w:sz="0" w:space="0" w:color="auto"/>
        <w:left w:val="none" w:sz="0" w:space="0" w:color="auto"/>
        <w:bottom w:val="none" w:sz="0" w:space="0" w:color="auto"/>
        <w:right w:val="none" w:sz="0" w:space="0" w:color="auto"/>
      </w:divBdr>
    </w:div>
    <w:div w:id="1676806716">
      <w:bodyDiv w:val="1"/>
      <w:marLeft w:val="0"/>
      <w:marRight w:val="0"/>
      <w:marTop w:val="0"/>
      <w:marBottom w:val="0"/>
      <w:divBdr>
        <w:top w:val="none" w:sz="0" w:space="0" w:color="auto"/>
        <w:left w:val="none" w:sz="0" w:space="0" w:color="auto"/>
        <w:bottom w:val="none" w:sz="0" w:space="0" w:color="auto"/>
        <w:right w:val="none" w:sz="0" w:space="0" w:color="auto"/>
      </w:divBdr>
    </w:div>
    <w:div w:id="1699237233">
      <w:bodyDiv w:val="1"/>
      <w:marLeft w:val="0"/>
      <w:marRight w:val="0"/>
      <w:marTop w:val="0"/>
      <w:marBottom w:val="0"/>
      <w:divBdr>
        <w:top w:val="none" w:sz="0" w:space="0" w:color="auto"/>
        <w:left w:val="none" w:sz="0" w:space="0" w:color="auto"/>
        <w:bottom w:val="none" w:sz="0" w:space="0" w:color="auto"/>
        <w:right w:val="none" w:sz="0" w:space="0" w:color="auto"/>
      </w:divBdr>
    </w:div>
    <w:div w:id="1774744308">
      <w:bodyDiv w:val="1"/>
      <w:marLeft w:val="0"/>
      <w:marRight w:val="0"/>
      <w:marTop w:val="0"/>
      <w:marBottom w:val="0"/>
      <w:divBdr>
        <w:top w:val="none" w:sz="0" w:space="0" w:color="auto"/>
        <w:left w:val="none" w:sz="0" w:space="0" w:color="auto"/>
        <w:bottom w:val="none" w:sz="0" w:space="0" w:color="auto"/>
        <w:right w:val="none" w:sz="0" w:space="0" w:color="auto"/>
      </w:divBdr>
    </w:div>
    <w:div w:id="1776749947">
      <w:bodyDiv w:val="1"/>
      <w:marLeft w:val="0"/>
      <w:marRight w:val="0"/>
      <w:marTop w:val="0"/>
      <w:marBottom w:val="0"/>
      <w:divBdr>
        <w:top w:val="none" w:sz="0" w:space="0" w:color="auto"/>
        <w:left w:val="none" w:sz="0" w:space="0" w:color="auto"/>
        <w:bottom w:val="none" w:sz="0" w:space="0" w:color="auto"/>
        <w:right w:val="none" w:sz="0" w:space="0" w:color="auto"/>
      </w:divBdr>
      <w:divsChild>
        <w:div w:id="722682387">
          <w:marLeft w:val="0"/>
          <w:marRight w:val="0"/>
          <w:marTop w:val="0"/>
          <w:marBottom w:val="0"/>
          <w:divBdr>
            <w:top w:val="none" w:sz="0" w:space="0" w:color="auto"/>
            <w:left w:val="none" w:sz="0" w:space="0" w:color="auto"/>
            <w:bottom w:val="none" w:sz="0" w:space="0" w:color="auto"/>
            <w:right w:val="none" w:sz="0" w:space="0" w:color="auto"/>
          </w:divBdr>
          <w:divsChild>
            <w:div w:id="2006585032">
              <w:marLeft w:val="0"/>
              <w:marRight w:val="0"/>
              <w:marTop w:val="0"/>
              <w:marBottom w:val="0"/>
              <w:divBdr>
                <w:top w:val="none" w:sz="0" w:space="0" w:color="auto"/>
                <w:left w:val="none" w:sz="0" w:space="0" w:color="auto"/>
                <w:bottom w:val="none" w:sz="0" w:space="0" w:color="auto"/>
                <w:right w:val="none" w:sz="0" w:space="0" w:color="auto"/>
              </w:divBdr>
              <w:divsChild>
                <w:div w:id="1781412897">
                  <w:marLeft w:val="0"/>
                  <w:marRight w:val="0"/>
                  <w:marTop w:val="0"/>
                  <w:marBottom w:val="0"/>
                  <w:divBdr>
                    <w:top w:val="none" w:sz="0" w:space="0" w:color="auto"/>
                    <w:left w:val="none" w:sz="0" w:space="0" w:color="auto"/>
                    <w:bottom w:val="none" w:sz="0" w:space="0" w:color="auto"/>
                    <w:right w:val="none" w:sz="0" w:space="0" w:color="auto"/>
                  </w:divBdr>
                  <w:divsChild>
                    <w:div w:id="55871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720185">
      <w:bodyDiv w:val="1"/>
      <w:marLeft w:val="0"/>
      <w:marRight w:val="0"/>
      <w:marTop w:val="0"/>
      <w:marBottom w:val="0"/>
      <w:divBdr>
        <w:top w:val="none" w:sz="0" w:space="0" w:color="auto"/>
        <w:left w:val="none" w:sz="0" w:space="0" w:color="auto"/>
        <w:bottom w:val="none" w:sz="0" w:space="0" w:color="auto"/>
        <w:right w:val="none" w:sz="0" w:space="0" w:color="auto"/>
      </w:divBdr>
    </w:div>
    <w:div w:id="1876386472">
      <w:bodyDiv w:val="1"/>
      <w:marLeft w:val="0"/>
      <w:marRight w:val="0"/>
      <w:marTop w:val="0"/>
      <w:marBottom w:val="0"/>
      <w:divBdr>
        <w:top w:val="none" w:sz="0" w:space="0" w:color="auto"/>
        <w:left w:val="none" w:sz="0" w:space="0" w:color="auto"/>
        <w:bottom w:val="none" w:sz="0" w:space="0" w:color="auto"/>
        <w:right w:val="none" w:sz="0" w:space="0" w:color="auto"/>
      </w:divBdr>
    </w:div>
    <w:div w:id="1978564022">
      <w:bodyDiv w:val="1"/>
      <w:marLeft w:val="0"/>
      <w:marRight w:val="0"/>
      <w:marTop w:val="0"/>
      <w:marBottom w:val="0"/>
      <w:divBdr>
        <w:top w:val="none" w:sz="0" w:space="0" w:color="auto"/>
        <w:left w:val="none" w:sz="0" w:space="0" w:color="auto"/>
        <w:bottom w:val="none" w:sz="0" w:space="0" w:color="auto"/>
        <w:right w:val="none" w:sz="0" w:space="0" w:color="auto"/>
      </w:divBdr>
      <w:divsChild>
        <w:div w:id="411968007">
          <w:marLeft w:val="0"/>
          <w:marRight w:val="0"/>
          <w:marTop w:val="375"/>
          <w:marBottom w:val="0"/>
          <w:divBdr>
            <w:top w:val="none" w:sz="0" w:space="0" w:color="auto"/>
            <w:left w:val="none" w:sz="0" w:space="0" w:color="auto"/>
            <w:bottom w:val="none" w:sz="0" w:space="0" w:color="auto"/>
            <w:right w:val="none" w:sz="0" w:space="0" w:color="auto"/>
          </w:divBdr>
          <w:divsChild>
            <w:div w:id="761728468">
              <w:marLeft w:val="0"/>
              <w:marRight w:val="0"/>
              <w:marTop w:val="0"/>
              <w:marBottom w:val="0"/>
              <w:divBdr>
                <w:top w:val="none" w:sz="0" w:space="0" w:color="auto"/>
                <w:left w:val="none" w:sz="0" w:space="0" w:color="auto"/>
                <w:bottom w:val="none" w:sz="0" w:space="0" w:color="auto"/>
                <w:right w:val="none" w:sz="0" w:space="0" w:color="auto"/>
              </w:divBdr>
              <w:divsChild>
                <w:div w:id="32928819">
                  <w:marLeft w:val="0"/>
                  <w:marRight w:val="0"/>
                  <w:marTop w:val="0"/>
                  <w:marBottom w:val="0"/>
                  <w:divBdr>
                    <w:top w:val="none" w:sz="0" w:space="0" w:color="auto"/>
                    <w:left w:val="none" w:sz="0" w:space="0" w:color="auto"/>
                    <w:bottom w:val="none" w:sz="0" w:space="0" w:color="auto"/>
                    <w:right w:val="none" w:sz="0" w:space="0" w:color="auto"/>
                  </w:divBdr>
                </w:div>
                <w:div w:id="41633409">
                  <w:marLeft w:val="0"/>
                  <w:marRight w:val="0"/>
                  <w:marTop w:val="0"/>
                  <w:marBottom w:val="0"/>
                  <w:divBdr>
                    <w:top w:val="none" w:sz="0" w:space="0" w:color="auto"/>
                    <w:left w:val="none" w:sz="0" w:space="0" w:color="auto"/>
                    <w:bottom w:val="none" w:sz="0" w:space="0" w:color="auto"/>
                    <w:right w:val="none" w:sz="0" w:space="0" w:color="auto"/>
                  </w:divBdr>
                </w:div>
                <w:div w:id="54591631">
                  <w:marLeft w:val="0"/>
                  <w:marRight w:val="0"/>
                  <w:marTop w:val="0"/>
                  <w:marBottom w:val="0"/>
                  <w:divBdr>
                    <w:top w:val="none" w:sz="0" w:space="0" w:color="auto"/>
                    <w:left w:val="none" w:sz="0" w:space="0" w:color="auto"/>
                    <w:bottom w:val="none" w:sz="0" w:space="0" w:color="auto"/>
                    <w:right w:val="none" w:sz="0" w:space="0" w:color="auto"/>
                  </w:divBdr>
                </w:div>
                <w:div w:id="57363254">
                  <w:marLeft w:val="0"/>
                  <w:marRight w:val="0"/>
                  <w:marTop w:val="0"/>
                  <w:marBottom w:val="0"/>
                  <w:divBdr>
                    <w:top w:val="none" w:sz="0" w:space="0" w:color="auto"/>
                    <w:left w:val="none" w:sz="0" w:space="0" w:color="auto"/>
                    <w:bottom w:val="none" w:sz="0" w:space="0" w:color="auto"/>
                    <w:right w:val="none" w:sz="0" w:space="0" w:color="auto"/>
                  </w:divBdr>
                </w:div>
                <w:div w:id="72093792">
                  <w:marLeft w:val="0"/>
                  <w:marRight w:val="0"/>
                  <w:marTop w:val="0"/>
                  <w:marBottom w:val="0"/>
                  <w:divBdr>
                    <w:top w:val="none" w:sz="0" w:space="0" w:color="auto"/>
                    <w:left w:val="none" w:sz="0" w:space="0" w:color="auto"/>
                    <w:bottom w:val="none" w:sz="0" w:space="0" w:color="auto"/>
                    <w:right w:val="none" w:sz="0" w:space="0" w:color="auto"/>
                  </w:divBdr>
                </w:div>
                <w:div w:id="72707282">
                  <w:marLeft w:val="0"/>
                  <w:marRight w:val="0"/>
                  <w:marTop w:val="0"/>
                  <w:marBottom w:val="0"/>
                  <w:divBdr>
                    <w:top w:val="none" w:sz="0" w:space="0" w:color="auto"/>
                    <w:left w:val="none" w:sz="0" w:space="0" w:color="auto"/>
                    <w:bottom w:val="none" w:sz="0" w:space="0" w:color="auto"/>
                    <w:right w:val="none" w:sz="0" w:space="0" w:color="auto"/>
                  </w:divBdr>
                </w:div>
                <w:div w:id="96875510">
                  <w:marLeft w:val="0"/>
                  <w:marRight w:val="0"/>
                  <w:marTop w:val="0"/>
                  <w:marBottom w:val="0"/>
                  <w:divBdr>
                    <w:top w:val="none" w:sz="0" w:space="0" w:color="auto"/>
                    <w:left w:val="none" w:sz="0" w:space="0" w:color="auto"/>
                    <w:bottom w:val="none" w:sz="0" w:space="0" w:color="auto"/>
                    <w:right w:val="none" w:sz="0" w:space="0" w:color="auto"/>
                  </w:divBdr>
                </w:div>
                <w:div w:id="103110672">
                  <w:marLeft w:val="0"/>
                  <w:marRight w:val="0"/>
                  <w:marTop w:val="0"/>
                  <w:marBottom w:val="0"/>
                  <w:divBdr>
                    <w:top w:val="none" w:sz="0" w:space="0" w:color="auto"/>
                    <w:left w:val="none" w:sz="0" w:space="0" w:color="auto"/>
                    <w:bottom w:val="none" w:sz="0" w:space="0" w:color="auto"/>
                    <w:right w:val="none" w:sz="0" w:space="0" w:color="auto"/>
                  </w:divBdr>
                </w:div>
                <w:div w:id="131603758">
                  <w:marLeft w:val="0"/>
                  <w:marRight w:val="0"/>
                  <w:marTop w:val="0"/>
                  <w:marBottom w:val="0"/>
                  <w:divBdr>
                    <w:top w:val="none" w:sz="0" w:space="0" w:color="auto"/>
                    <w:left w:val="none" w:sz="0" w:space="0" w:color="auto"/>
                    <w:bottom w:val="none" w:sz="0" w:space="0" w:color="auto"/>
                    <w:right w:val="none" w:sz="0" w:space="0" w:color="auto"/>
                  </w:divBdr>
                </w:div>
                <w:div w:id="132060803">
                  <w:marLeft w:val="0"/>
                  <w:marRight w:val="0"/>
                  <w:marTop w:val="0"/>
                  <w:marBottom w:val="0"/>
                  <w:divBdr>
                    <w:top w:val="none" w:sz="0" w:space="0" w:color="auto"/>
                    <w:left w:val="none" w:sz="0" w:space="0" w:color="auto"/>
                    <w:bottom w:val="none" w:sz="0" w:space="0" w:color="auto"/>
                    <w:right w:val="none" w:sz="0" w:space="0" w:color="auto"/>
                  </w:divBdr>
                </w:div>
                <w:div w:id="132792317">
                  <w:marLeft w:val="0"/>
                  <w:marRight w:val="0"/>
                  <w:marTop w:val="0"/>
                  <w:marBottom w:val="0"/>
                  <w:divBdr>
                    <w:top w:val="none" w:sz="0" w:space="0" w:color="auto"/>
                    <w:left w:val="none" w:sz="0" w:space="0" w:color="auto"/>
                    <w:bottom w:val="none" w:sz="0" w:space="0" w:color="auto"/>
                    <w:right w:val="none" w:sz="0" w:space="0" w:color="auto"/>
                  </w:divBdr>
                </w:div>
                <w:div w:id="162399707">
                  <w:marLeft w:val="0"/>
                  <w:marRight w:val="0"/>
                  <w:marTop w:val="0"/>
                  <w:marBottom w:val="0"/>
                  <w:divBdr>
                    <w:top w:val="none" w:sz="0" w:space="0" w:color="auto"/>
                    <w:left w:val="none" w:sz="0" w:space="0" w:color="auto"/>
                    <w:bottom w:val="none" w:sz="0" w:space="0" w:color="auto"/>
                    <w:right w:val="none" w:sz="0" w:space="0" w:color="auto"/>
                  </w:divBdr>
                </w:div>
                <w:div w:id="165636749">
                  <w:marLeft w:val="0"/>
                  <w:marRight w:val="0"/>
                  <w:marTop w:val="0"/>
                  <w:marBottom w:val="0"/>
                  <w:divBdr>
                    <w:top w:val="none" w:sz="0" w:space="0" w:color="auto"/>
                    <w:left w:val="none" w:sz="0" w:space="0" w:color="auto"/>
                    <w:bottom w:val="none" w:sz="0" w:space="0" w:color="auto"/>
                    <w:right w:val="none" w:sz="0" w:space="0" w:color="auto"/>
                  </w:divBdr>
                </w:div>
                <w:div w:id="169025485">
                  <w:marLeft w:val="0"/>
                  <w:marRight w:val="0"/>
                  <w:marTop w:val="0"/>
                  <w:marBottom w:val="0"/>
                  <w:divBdr>
                    <w:top w:val="none" w:sz="0" w:space="0" w:color="auto"/>
                    <w:left w:val="none" w:sz="0" w:space="0" w:color="auto"/>
                    <w:bottom w:val="none" w:sz="0" w:space="0" w:color="auto"/>
                    <w:right w:val="none" w:sz="0" w:space="0" w:color="auto"/>
                  </w:divBdr>
                </w:div>
                <w:div w:id="171840453">
                  <w:marLeft w:val="0"/>
                  <w:marRight w:val="0"/>
                  <w:marTop w:val="0"/>
                  <w:marBottom w:val="0"/>
                  <w:divBdr>
                    <w:top w:val="none" w:sz="0" w:space="0" w:color="auto"/>
                    <w:left w:val="none" w:sz="0" w:space="0" w:color="auto"/>
                    <w:bottom w:val="none" w:sz="0" w:space="0" w:color="auto"/>
                    <w:right w:val="none" w:sz="0" w:space="0" w:color="auto"/>
                  </w:divBdr>
                </w:div>
                <w:div w:id="190801445">
                  <w:marLeft w:val="0"/>
                  <w:marRight w:val="0"/>
                  <w:marTop w:val="0"/>
                  <w:marBottom w:val="0"/>
                  <w:divBdr>
                    <w:top w:val="none" w:sz="0" w:space="0" w:color="auto"/>
                    <w:left w:val="none" w:sz="0" w:space="0" w:color="auto"/>
                    <w:bottom w:val="none" w:sz="0" w:space="0" w:color="auto"/>
                    <w:right w:val="none" w:sz="0" w:space="0" w:color="auto"/>
                  </w:divBdr>
                </w:div>
                <w:div w:id="197009369">
                  <w:marLeft w:val="0"/>
                  <w:marRight w:val="0"/>
                  <w:marTop w:val="0"/>
                  <w:marBottom w:val="0"/>
                  <w:divBdr>
                    <w:top w:val="none" w:sz="0" w:space="0" w:color="auto"/>
                    <w:left w:val="none" w:sz="0" w:space="0" w:color="auto"/>
                    <w:bottom w:val="none" w:sz="0" w:space="0" w:color="auto"/>
                    <w:right w:val="none" w:sz="0" w:space="0" w:color="auto"/>
                  </w:divBdr>
                </w:div>
                <w:div w:id="202597376">
                  <w:marLeft w:val="0"/>
                  <w:marRight w:val="0"/>
                  <w:marTop w:val="0"/>
                  <w:marBottom w:val="0"/>
                  <w:divBdr>
                    <w:top w:val="none" w:sz="0" w:space="0" w:color="auto"/>
                    <w:left w:val="none" w:sz="0" w:space="0" w:color="auto"/>
                    <w:bottom w:val="none" w:sz="0" w:space="0" w:color="auto"/>
                    <w:right w:val="none" w:sz="0" w:space="0" w:color="auto"/>
                  </w:divBdr>
                </w:div>
                <w:div w:id="205457812">
                  <w:marLeft w:val="0"/>
                  <w:marRight w:val="0"/>
                  <w:marTop w:val="0"/>
                  <w:marBottom w:val="0"/>
                  <w:divBdr>
                    <w:top w:val="none" w:sz="0" w:space="0" w:color="auto"/>
                    <w:left w:val="none" w:sz="0" w:space="0" w:color="auto"/>
                    <w:bottom w:val="none" w:sz="0" w:space="0" w:color="auto"/>
                    <w:right w:val="none" w:sz="0" w:space="0" w:color="auto"/>
                  </w:divBdr>
                </w:div>
                <w:div w:id="224419569">
                  <w:marLeft w:val="0"/>
                  <w:marRight w:val="0"/>
                  <w:marTop w:val="0"/>
                  <w:marBottom w:val="0"/>
                  <w:divBdr>
                    <w:top w:val="none" w:sz="0" w:space="0" w:color="auto"/>
                    <w:left w:val="none" w:sz="0" w:space="0" w:color="auto"/>
                    <w:bottom w:val="none" w:sz="0" w:space="0" w:color="auto"/>
                    <w:right w:val="none" w:sz="0" w:space="0" w:color="auto"/>
                  </w:divBdr>
                </w:div>
                <w:div w:id="264775645">
                  <w:marLeft w:val="0"/>
                  <w:marRight w:val="0"/>
                  <w:marTop w:val="0"/>
                  <w:marBottom w:val="0"/>
                  <w:divBdr>
                    <w:top w:val="none" w:sz="0" w:space="0" w:color="auto"/>
                    <w:left w:val="none" w:sz="0" w:space="0" w:color="auto"/>
                    <w:bottom w:val="none" w:sz="0" w:space="0" w:color="auto"/>
                    <w:right w:val="none" w:sz="0" w:space="0" w:color="auto"/>
                  </w:divBdr>
                </w:div>
                <w:div w:id="278993574">
                  <w:marLeft w:val="0"/>
                  <w:marRight w:val="0"/>
                  <w:marTop w:val="0"/>
                  <w:marBottom w:val="0"/>
                  <w:divBdr>
                    <w:top w:val="none" w:sz="0" w:space="0" w:color="auto"/>
                    <w:left w:val="none" w:sz="0" w:space="0" w:color="auto"/>
                    <w:bottom w:val="none" w:sz="0" w:space="0" w:color="auto"/>
                    <w:right w:val="none" w:sz="0" w:space="0" w:color="auto"/>
                  </w:divBdr>
                </w:div>
                <w:div w:id="328217223">
                  <w:marLeft w:val="0"/>
                  <w:marRight w:val="0"/>
                  <w:marTop w:val="0"/>
                  <w:marBottom w:val="0"/>
                  <w:divBdr>
                    <w:top w:val="none" w:sz="0" w:space="0" w:color="auto"/>
                    <w:left w:val="none" w:sz="0" w:space="0" w:color="auto"/>
                    <w:bottom w:val="none" w:sz="0" w:space="0" w:color="auto"/>
                    <w:right w:val="none" w:sz="0" w:space="0" w:color="auto"/>
                  </w:divBdr>
                </w:div>
                <w:div w:id="343484773">
                  <w:marLeft w:val="0"/>
                  <w:marRight w:val="0"/>
                  <w:marTop w:val="0"/>
                  <w:marBottom w:val="0"/>
                  <w:divBdr>
                    <w:top w:val="none" w:sz="0" w:space="0" w:color="auto"/>
                    <w:left w:val="none" w:sz="0" w:space="0" w:color="auto"/>
                    <w:bottom w:val="none" w:sz="0" w:space="0" w:color="auto"/>
                    <w:right w:val="none" w:sz="0" w:space="0" w:color="auto"/>
                  </w:divBdr>
                </w:div>
                <w:div w:id="350649391">
                  <w:marLeft w:val="0"/>
                  <w:marRight w:val="0"/>
                  <w:marTop w:val="0"/>
                  <w:marBottom w:val="0"/>
                  <w:divBdr>
                    <w:top w:val="none" w:sz="0" w:space="0" w:color="auto"/>
                    <w:left w:val="none" w:sz="0" w:space="0" w:color="auto"/>
                    <w:bottom w:val="none" w:sz="0" w:space="0" w:color="auto"/>
                    <w:right w:val="none" w:sz="0" w:space="0" w:color="auto"/>
                  </w:divBdr>
                </w:div>
                <w:div w:id="365108131">
                  <w:marLeft w:val="0"/>
                  <w:marRight w:val="0"/>
                  <w:marTop w:val="0"/>
                  <w:marBottom w:val="0"/>
                  <w:divBdr>
                    <w:top w:val="none" w:sz="0" w:space="0" w:color="auto"/>
                    <w:left w:val="none" w:sz="0" w:space="0" w:color="auto"/>
                    <w:bottom w:val="none" w:sz="0" w:space="0" w:color="auto"/>
                    <w:right w:val="none" w:sz="0" w:space="0" w:color="auto"/>
                  </w:divBdr>
                </w:div>
                <w:div w:id="372579800">
                  <w:marLeft w:val="0"/>
                  <w:marRight w:val="0"/>
                  <w:marTop w:val="0"/>
                  <w:marBottom w:val="0"/>
                  <w:divBdr>
                    <w:top w:val="none" w:sz="0" w:space="0" w:color="auto"/>
                    <w:left w:val="none" w:sz="0" w:space="0" w:color="auto"/>
                    <w:bottom w:val="none" w:sz="0" w:space="0" w:color="auto"/>
                    <w:right w:val="none" w:sz="0" w:space="0" w:color="auto"/>
                  </w:divBdr>
                </w:div>
                <w:div w:id="372584425">
                  <w:marLeft w:val="0"/>
                  <w:marRight w:val="0"/>
                  <w:marTop w:val="0"/>
                  <w:marBottom w:val="0"/>
                  <w:divBdr>
                    <w:top w:val="none" w:sz="0" w:space="0" w:color="auto"/>
                    <w:left w:val="none" w:sz="0" w:space="0" w:color="auto"/>
                    <w:bottom w:val="none" w:sz="0" w:space="0" w:color="auto"/>
                    <w:right w:val="none" w:sz="0" w:space="0" w:color="auto"/>
                  </w:divBdr>
                </w:div>
                <w:div w:id="380985105">
                  <w:marLeft w:val="0"/>
                  <w:marRight w:val="0"/>
                  <w:marTop w:val="0"/>
                  <w:marBottom w:val="0"/>
                  <w:divBdr>
                    <w:top w:val="none" w:sz="0" w:space="0" w:color="auto"/>
                    <w:left w:val="none" w:sz="0" w:space="0" w:color="auto"/>
                    <w:bottom w:val="none" w:sz="0" w:space="0" w:color="auto"/>
                    <w:right w:val="none" w:sz="0" w:space="0" w:color="auto"/>
                  </w:divBdr>
                </w:div>
                <w:div w:id="383530046">
                  <w:marLeft w:val="0"/>
                  <w:marRight w:val="0"/>
                  <w:marTop w:val="0"/>
                  <w:marBottom w:val="0"/>
                  <w:divBdr>
                    <w:top w:val="none" w:sz="0" w:space="0" w:color="auto"/>
                    <w:left w:val="none" w:sz="0" w:space="0" w:color="auto"/>
                    <w:bottom w:val="none" w:sz="0" w:space="0" w:color="auto"/>
                    <w:right w:val="none" w:sz="0" w:space="0" w:color="auto"/>
                  </w:divBdr>
                </w:div>
                <w:div w:id="402029858">
                  <w:marLeft w:val="0"/>
                  <w:marRight w:val="0"/>
                  <w:marTop w:val="0"/>
                  <w:marBottom w:val="0"/>
                  <w:divBdr>
                    <w:top w:val="none" w:sz="0" w:space="0" w:color="auto"/>
                    <w:left w:val="none" w:sz="0" w:space="0" w:color="auto"/>
                    <w:bottom w:val="none" w:sz="0" w:space="0" w:color="auto"/>
                    <w:right w:val="none" w:sz="0" w:space="0" w:color="auto"/>
                  </w:divBdr>
                </w:div>
                <w:div w:id="470943754">
                  <w:marLeft w:val="0"/>
                  <w:marRight w:val="0"/>
                  <w:marTop w:val="0"/>
                  <w:marBottom w:val="0"/>
                  <w:divBdr>
                    <w:top w:val="none" w:sz="0" w:space="0" w:color="auto"/>
                    <w:left w:val="none" w:sz="0" w:space="0" w:color="auto"/>
                    <w:bottom w:val="none" w:sz="0" w:space="0" w:color="auto"/>
                    <w:right w:val="none" w:sz="0" w:space="0" w:color="auto"/>
                  </w:divBdr>
                </w:div>
                <w:div w:id="480469089">
                  <w:marLeft w:val="0"/>
                  <w:marRight w:val="0"/>
                  <w:marTop w:val="0"/>
                  <w:marBottom w:val="0"/>
                  <w:divBdr>
                    <w:top w:val="none" w:sz="0" w:space="0" w:color="auto"/>
                    <w:left w:val="none" w:sz="0" w:space="0" w:color="auto"/>
                    <w:bottom w:val="none" w:sz="0" w:space="0" w:color="auto"/>
                    <w:right w:val="none" w:sz="0" w:space="0" w:color="auto"/>
                  </w:divBdr>
                </w:div>
                <w:div w:id="545872799">
                  <w:marLeft w:val="0"/>
                  <w:marRight w:val="0"/>
                  <w:marTop w:val="0"/>
                  <w:marBottom w:val="0"/>
                  <w:divBdr>
                    <w:top w:val="none" w:sz="0" w:space="0" w:color="auto"/>
                    <w:left w:val="none" w:sz="0" w:space="0" w:color="auto"/>
                    <w:bottom w:val="none" w:sz="0" w:space="0" w:color="auto"/>
                    <w:right w:val="none" w:sz="0" w:space="0" w:color="auto"/>
                  </w:divBdr>
                </w:div>
                <w:div w:id="551308237">
                  <w:marLeft w:val="0"/>
                  <w:marRight w:val="0"/>
                  <w:marTop w:val="0"/>
                  <w:marBottom w:val="0"/>
                  <w:divBdr>
                    <w:top w:val="none" w:sz="0" w:space="0" w:color="auto"/>
                    <w:left w:val="none" w:sz="0" w:space="0" w:color="auto"/>
                    <w:bottom w:val="none" w:sz="0" w:space="0" w:color="auto"/>
                    <w:right w:val="none" w:sz="0" w:space="0" w:color="auto"/>
                  </w:divBdr>
                </w:div>
                <w:div w:id="562059515">
                  <w:marLeft w:val="0"/>
                  <w:marRight w:val="0"/>
                  <w:marTop w:val="0"/>
                  <w:marBottom w:val="0"/>
                  <w:divBdr>
                    <w:top w:val="none" w:sz="0" w:space="0" w:color="auto"/>
                    <w:left w:val="none" w:sz="0" w:space="0" w:color="auto"/>
                    <w:bottom w:val="none" w:sz="0" w:space="0" w:color="auto"/>
                    <w:right w:val="none" w:sz="0" w:space="0" w:color="auto"/>
                  </w:divBdr>
                </w:div>
                <w:div w:id="572012912">
                  <w:marLeft w:val="0"/>
                  <w:marRight w:val="0"/>
                  <w:marTop w:val="0"/>
                  <w:marBottom w:val="0"/>
                  <w:divBdr>
                    <w:top w:val="none" w:sz="0" w:space="0" w:color="auto"/>
                    <w:left w:val="none" w:sz="0" w:space="0" w:color="auto"/>
                    <w:bottom w:val="none" w:sz="0" w:space="0" w:color="auto"/>
                    <w:right w:val="none" w:sz="0" w:space="0" w:color="auto"/>
                  </w:divBdr>
                </w:div>
                <w:div w:id="594050767">
                  <w:marLeft w:val="0"/>
                  <w:marRight w:val="0"/>
                  <w:marTop w:val="0"/>
                  <w:marBottom w:val="0"/>
                  <w:divBdr>
                    <w:top w:val="none" w:sz="0" w:space="0" w:color="auto"/>
                    <w:left w:val="none" w:sz="0" w:space="0" w:color="auto"/>
                    <w:bottom w:val="none" w:sz="0" w:space="0" w:color="auto"/>
                    <w:right w:val="none" w:sz="0" w:space="0" w:color="auto"/>
                  </w:divBdr>
                </w:div>
                <w:div w:id="602804098">
                  <w:marLeft w:val="0"/>
                  <w:marRight w:val="0"/>
                  <w:marTop w:val="0"/>
                  <w:marBottom w:val="0"/>
                  <w:divBdr>
                    <w:top w:val="none" w:sz="0" w:space="0" w:color="auto"/>
                    <w:left w:val="none" w:sz="0" w:space="0" w:color="auto"/>
                    <w:bottom w:val="none" w:sz="0" w:space="0" w:color="auto"/>
                    <w:right w:val="none" w:sz="0" w:space="0" w:color="auto"/>
                  </w:divBdr>
                </w:div>
                <w:div w:id="626818185">
                  <w:marLeft w:val="0"/>
                  <w:marRight w:val="0"/>
                  <w:marTop w:val="0"/>
                  <w:marBottom w:val="0"/>
                  <w:divBdr>
                    <w:top w:val="none" w:sz="0" w:space="0" w:color="auto"/>
                    <w:left w:val="none" w:sz="0" w:space="0" w:color="auto"/>
                    <w:bottom w:val="none" w:sz="0" w:space="0" w:color="auto"/>
                    <w:right w:val="none" w:sz="0" w:space="0" w:color="auto"/>
                  </w:divBdr>
                </w:div>
                <w:div w:id="644044900">
                  <w:marLeft w:val="0"/>
                  <w:marRight w:val="0"/>
                  <w:marTop w:val="0"/>
                  <w:marBottom w:val="0"/>
                  <w:divBdr>
                    <w:top w:val="none" w:sz="0" w:space="0" w:color="auto"/>
                    <w:left w:val="none" w:sz="0" w:space="0" w:color="auto"/>
                    <w:bottom w:val="none" w:sz="0" w:space="0" w:color="auto"/>
                    <w:right w:val="none" w:sz="0" w:space="0" w:color="auto"/>
                  </w:divBdr>
                </w:div>
                <w:div w:id="675502580">
                  <w:marLeft w:val="0"/>
                  <w:marRight w:val="0"/>
                  <w:marTop w:val="0"/>
                  <w:marBottom w:val="0"/>
                  <w:divBdr>
                    <w:top w:val="none" w:sz="0" w:space="0" w:color="auto"/>
                    <w:left w:val="none" w:sz="0" w:space="0" w:color="auto"/>
                    <w:bottom w:val="none" w:sz="0" w:space="0" w:color="auto"/>
                    <w:right w:val="none" w:sz="0" w:space="0" w:color="auto"/>
                  </w:divBdr>
                </w:div>
                <w:div w:id="678238874">
                  <w:marLeft w:val="0"/>
                  <w:marRight w:val="0"/>
                  <w:marTop w:val="0"/>
                  <w:marBottom w:val="0"/>
                  <w:divBdr>
                    <w:top w:val="none" w:sz="0" w:space="0" w:color="auto"/>
                    <w:left w:val="none" w:sz="0" w:space="0" w:color="auto"/>
                    <w:bottom w:val="none" w:sz="0" w:space="0" w:color="auto"/>
                    <w:right w:val="none" w:sz="0" w:space="0" w:color="auto"/>
                  </w:divBdr>
                </w:div>
                <w:div w:id="681588275">
                  <w:marLeft w:val="0"/>
                  <w:marRight w:val="0"/>
                  <w:marTop w:val="0"/>
                  <w:marBottom w:val="0"/>
                  <w:divBdr>
                    <w:top w:val="none" w:sz="0" w:space="0" w:color="auto"/>
                    <w:left w:val="none" w:sz="0" w:space="0" w:color="auto"/>
                    <w:bottom w:val="none" w:sz="0" w:space="0" w:color="auto"/>
                    <w:right w:val="none" w:sz="0" w:space="0" w:color="auto"/>
                  </w:divBdr>
                </w:div>
                <w:div w:id="682586169">
                  <w:marLeft w:val="0"/>
                  <w:marRight w:val="0"/>
                  <w:marTop w:val="0"/>
                  <w:marBottom w:val="0"/>
                  <w:divBdr>
                    <w:top w:val="none" w:sz="0" w:space="0" w:color="auto"/>
                    <w:left w:val="none" w:sz="0" w:space="0" w:color="auto"/>
                    <w:bottom w:val="none" w:sz="0" w:space="0" w:color="auto"/>
                    <w:right w:val="none" w:sz="0" w:space="0" w:color="auto"/>
                  </w:divBdr>
                </w:div>
                <w:div w:id="719785927">
                  <w:marLeft w:val="0"/>
                  <w:marRight w:val="0"/>
                  <w:marTop w:val="0"/>
                  <w:marBottom w:val="0"/>
                  <w:divBdr>
                    <w:top w:val="none" w:sz="0" w:space="0" w:color="auto"/>
                    <w:left w:val="none" w:sz="0" w:space="0" w:color="auto"/>
                    <w:bottom w:val="none" w:sz="0" w:space="0" w:color="auto"/>
                    <w:right w:val="none" w:sz="0" w:space="0" w:color="auto"/>
                  </w:divBdr>
                </w:div>
                <w:div w:id="721095301">
                  <w:marLeft w:val="0"/>
                  <w:marRight w:val="0"/>
                  <w:marTop w:val="0"/>
                  <w:marBottom w:val="0"/>
                  <w:divBdr>
                    <w:top w:val="none" w:sz="0" w:space="0" w:color="auto"/>
                    <w:left w:val="none" w:sz="0" w:space="0" w:color="auto"/>
                    <w:bottom w:val="none" w:sz="0" w:space="0" w:color="auto"/>
                    <w:right w:val="none" w:sz="0" w:space="0" w:color="auto"/>
                  </w:divBdr>
                </w:div>
                <w:div w:id="738795257">
                  <w:marLeft w:val="0"/>
                  <w:marRight w:val="0"/>
                  <w:marTop w:val="0"/>
                  <w:marBottom w:val="0"/>
                  <w:divBdr>
                    <w:top w:val="none" w:sz="0" w:space="0" w:color="auto"/>
                    <w:left w:val="none" w:sz="0" w:space="0" w:color="auto"/>
                    <w:bottom w:val="none" w:sz="0" w:space="0" w:color="auto"/>
                    <w:right w:val="none" w:sz="0" w:space="0" w:color="auto"/>
                  </w:divBdr>
                </w:div>
                <w:div w:id="742262107">
                  <w:marLeft w:val="0"/>
                  <w:marRight w:val="0"/>
                  <w:marTop w:val="0"/>
                  <w:marBottom w:val="0"/>
                  <w:divBdr>
                    <w:top w:val="none" w:sz="0" w:space="0" w:color="auto"/>
                    <w:left w:val="none" w:sz="0" w:space="0" w:color="auto"/>
                    <w:bottom w:val="none" w:sz="0" w:space="0" w:color="auto"/>
                    <w:right w:val="none" w:sz="0" w:space="0" w:color="auto"/>
                  </w:divBdr>
                </w:div>
                <w:div w:id="744492907">
                  <w:marLeft w:val="0"/>
                  <w:marRight w:val="0"/>
                  <w:marTop w:val="0"/>
                  <w:marBottom w:val="0"/>
                  <w:divBdr>
                    <w:top w:val="none" w:sz="0" w:space="0" w:color="auto"/>
                    <w:left w:val="none" w:sz="0" w:space="0" w:color="auto"/>
                    <w:bottom w:val="none" w:sz="0" w:space="0" w:color="auto"/>
                    <w:right w:val="none" w:sz="0" w:space="0" w:color="auto"/>
                  </w:divBdr>
                </w:div>
                <w:div w:id="790364401">
                  <w:marLeft w:val="0"/>
                  <w:marRight w:val="0"/>
                  <w:marTop w:val="0"/>
                  <w:marBottom w:val="0"/>
                  <w:divBdr>
                    <w:top w:val="none" w:sz="0" w:space="0" w:color="auto"/>
                    <w:left w:val="none" w:sz="0" w:space="0" w:color="auto"/>
                    <w:bottom w:val="none" w:sz="0" w:space="0" w:color="auto"/>
                    <w:right w:val="none" w:sz="0" w:space="0" w:color="auto"/>
                  </w:divBdr>
                </w:div>
                <w:div w:id="865025976">
                  <w:marLeft w:val="0"/>
                  <w:marRight w:val="0"/>
                  <w:marTop w:val="0"/>
                  <w:marBottom w:val="0"/>
                  <w:divBdr>
                    <w:top w:val="none" w:sz="0" w:space="0" w:color="auto"/>
                    <w:left w:val="none" w:sz="0" w:space="0" w:color="auto"/>
                    <w:bottom w:val="none" w:sz="0" w:space="0" w:color="auto"/>
                    <w:right w:val="none" w:sz="0" w:space="0" w:color="auto"/>
                  </w:divBdr>
                </w:div>
                <w:div w:id="887179486">
                  <w:marLeft w:val="0"/>
                  <w:marRight w:val="0"/>
                  <w:marTop w:val="0"/>
                  <w:marBottom w:val="0"/>
                  <w:divBdr>
                    <w:top w:val="none" w:sz="0" w:space="0" w:color="auto"/>
                    <w:left w:val="none" w:sz="0" w:space="0" w:color="auto"/>
                    <w:bottom w:val="none" w:sz="0" w:space="0" w:color="auto"/>
                    <w:right w:val="none" w:sz="0" w:space="0" w:color="auto"/>
                  </w:divBdr>
                </w:div>
                <w:div w:id="888953505">
                  <w:marLeft w:val="0"/>
                  <w:marRight w:val="0"/>
                  <w:marTop w:val="0"/>
                  <w:marBottom w:val="0"/>
                  <w:divBdr>
                    <w:top w:val="none" w:sz="0" w:space="0" w:color="auto"/>
                    <w:left w:val="none" w:sz="0" w:space="0" w:color="auto"/>
                    <w:bottom w:val="none" w:sz="0" w:space="0" w:color="auto"/>
                    <w:right w:val="none" w:sz="0" w:space="0" w:color="auto"/>
                  </w:divBdr>
                </w:div>
                <w:div w:id="891384942">
                  <w:marLeft w:val="0"/>
                  <w:marRight w:val="0"/>
                  <w:marTop w:val="0"/>
                  <w:marBottom w:val="0"/>
                  <w:divBdr>
                    <w:top w:val="none" w:sz="0" w:space="0" w:color="auto"/>
                    <w:left w:val="none" w:sz="0" w:space="0" w:color="auto"/>
                    <w:bottom w:val="none" w:sz="0" w:space="0" w:color="auto"/>
                    <w:right w:val="none" w:sz="0" w:space="0" w:color="auto"/>
                  </w:divBdr>
                </w:div>
                <w:div w:id="900991300">
                  <w:marLeft w:val="0"/>
                  <w:marRight w:val="0"/>
                  <w:marTop w:val="0"/>
                  <w:marBottom w:val="0"/>
                  <w:divBdr>
                    <w:top w:val="none" w:sz="0" w:space="0" w:color="auto"/>
                    <w:left w:val="none" w:sz="0" w:space="0" w:color="auto"/>
                    <w:bottom w:val="none" w:sz="0" w:space="0" w:color="auto"/>
                    <w:right w:val="none" w:sz="0" w:space="0" w:color="auto"/>
                  </w:divBdr>
                </w:div>
                <w:div w:id="942688291">
                  <w:marLeft w:val="0"/>
                  <w:marRight w:val="0"/>
                  <w:marTop w:val="0"/>
                  <w:marBottom w:val="0"/>
                  <w:divBdr>
                    <w:top w:val="none" w:sz="0" w:space="0" w:color="auto"/>
                    <w:left w:val="none" w:sz="0" w:space="0" w:color="auto"/>
                    <w:bottom w:val="none" w:sz="0" w:space="0" w:color="auto"/>
                    <w:right w:val="none" w:sz="0" w:space="0" w:color="auto"/>
                  </w:divBdr>
                </w:div>
                <w:div w:id="986782870">
                  <w:marLeft w:val="0"/>
                  <w:marRight w:val="0"/>
                  <w:marTop w:val="0"/>
                  <w:marBottom w:val="0"/>
                  <w:divBdr>
                    <w:top w:val="none" w:sz="0" w:space="0" w:color="auto"/>
                    <w:left w:val="none" w:sz="0" w:space="0" w:color="auto"/>
                    <w:bottom w:val="none" w:sz="0" w:space="0" w:color="auto"/>
                    <w:right w:val="none" w:sz="0" w:space="0" w:color="auto"/>
                  </w:divBdr>
                </w:div>
                <w:div w:id="994384090">
                  <w:marLeft w:val="0"/>
                  <w:marRight w:val="0"/>
                  <w:marTop w:val="0"/>
                  <w:marBottom w:val="0"/>
                  <w:divBdr>
                    <w:top w:val="none" w:sz="0" w:space="0" w:color="auto"/>
                    <w:left w:val="none" w:sz="0" w:space="0" w:color="auto"/>
                    <w:bottom w:val="none" w:sz="0" w:space="0" w:color="auto"/>
                    <w:right w:val="none" w:sz="0" w:space="0" w:color="auto"/>
                  </w:divBdr>
                </w:div>
                <w:div w:id="998270633">
                  <w:marLeft w:val="0"/>
                  <w:marRight w:val="0"/>
                  <w:marTop w:val="0"/>
                  <w:marBottom w:val="0"/>
                  <w:divBdr>
                    <w:top w:val="none" w:sz="0" w:space="0" w:color="auto"/>
                    <w:left w:val="none" w:sz="0" w:space="0" w:color="auto"/>
                    <w:bottom w:val="none" w:sz="0" w:space="0" w:color="auto"/>
                    <w:right w:val="none" w:sz="0" w:space="0" w:color="auto"/>
                  </w:divBdr>
                </w:div>
                <w:div w:id="1008172135">
                  <w:marLeft w:val="0"/>
                  <w:marRight w:val="0"/>
                  <w:marTop w:val="0"/>
                  <w:marBottom w:val="0"/>
                  <w:divBdr>
                    <w:top w:val="none" w:sz="0" w:space="0" w:color="auto"/>
                    <w:left w:val="none" w:sz="0" w:space="0" w:color="auto"/>
                    <w:bottom w:val="none" w:sz="0" w:space="0" w:color="auto"/>
                    <w:right w:val="none" w:sz="0" w:space="0" w:color="auto"/>
                  </w:divBdr>
                </w:div>
                <w:div w:id="1010641990">
                  <w:marLeft w:val="0"/>
                  <w:marRight w:val="0"/>
                  <w:marTop w:val="0"/>
                  <w:marBottom w:val="0"/>
                  <w:divBdr>
                    <w:top w:val="none" w:sz="0" w:space="0" w:color="auto"/>
                    <w:left w:val="none" w:sz="0" w:space="0" w:color="auto"/>
                    <w:bottom w:val="none" w:sz="0" w:space="0" w:color="auto"/>
                    <w:right w:val="none" w:sz="0" w:space="0" w:color="auto"/>
                  </w:divBdr>
                </w:div>
                <w:div w:id="1036930506">
                  <w:marLeft w:val="0"/>
                  <w:marRight w:val="0"/>
                  <w:marTop w:val="0"/>
                  <w:marBottom w:val="0"/>
                  <w:divBdr>
                    <w:top w:val="none" w:sz="0" w:space="0" w:color="auto"/>
                    <w:left w:val="none" w:sz="0" w:space="0" w:color="auto"/>
                    <w:bottom w:val="none" w:sz="0" w:space="0" w:color="auto"/>
                    <w:right w:val="none" w:sz="0" w:space="0" w:color="auto"/>
                  </w:divBdr>
                </w:div>
                <w:div w:id="1038236089">
                  <w:marLeft w:val="0"/>
                  <w:marRight w:val="0"/>
                  <w:marTop w:val="0"/>
                  <w:marBottom w:val="0"/>
                  <w:divBdr>
                    <w:top w:val="none" w:sz="0" w:space="0" w:color="auto"/>
                    <w:left w:val="none" w:sz="0" w:space="0" w:color="auto"/>
                    <w:bottom w:val="none" w:sz="0" w:space="0" w:color="auto"/>
                    <w:right w:val="none" w:sz="0" w:space="0" w:color="auto"/>
                  </w:divBdr>
                </w:div>
                <w:div w:id="1058162184">
                  <w:marLeft w:val="0"/>
                  <w:marRight w:val="0"/>
                  <w:marTop w:val="0"/>
                  <w:marBottom w:val="0"/>
                  <w:divBdr>
                    <w:top w:val="none" w:sz="0" w:space="0" w:color="auto"/>
                    <w:left w:val="none" w:sz="0" w:space="0" w:color="auto"/>
                    <w:bottom w:val="none" w:sz="0" w:space="0" w:color="auto"/>
                    <w:right w:val="none" w:sz="0" w:space="0" w:color="auto"/>
                  </w:divBdr>
                </w:div>
                <w:div w:id="1075975677">
                  <w:marLeft w:val="0"/>
                  <w:marRight w:val="0"/>
                  <w:marTop w:val="0"/>
                  <w:marBottom w:val="0"/>
                  <w:divBdr>
                    <w:top w:val="none" w:sz="0" w:space="0" w:color="auto"/>
                    <w:left w:val="none" w:sz="0" w:space="0" w:color="auto"/>
                    <w:bottom w:val="none" w:sz="0" w:space="0" w:color="auto"/>
                    <w:right w:val="none" w:sz="0" w:space="0" w:color="auto"/>
                  </w:divBdr>
                </w:div>
                <w:div w:id="1085345572">
                  <w:marLeft w:val="0"/>
                  <w:marRight w:val="0"/>
                  <w:marTop w:val="0"/>
                  <w:marBottom w:val="0"/>
                  <w:divBdr>
                    <w:top w:val="none" w:sz="0" w:space="0" w:color="auto"/>
                    <w:left w:val="none" w:sz="0" w:space="0" w:color="auto"/>
                    <w:bottom w:val="none" w:sz="0" w:space="0" w:color="auto"/>
                    <w:right w:val="none" w:sz="0" w:space="0" w:color="auto"/>
                  </w:divBdr>
                </w:div>
                <w:div w:id="1087075446">
                  <w:marLeft w:val="0"/>
                  <w:marRight w:val="0"/>
                  <w:marTop w:val="0"/>
                  <w:marBottom w:val="0"/>
                  <w:divBdr>
                    <w:top w:val="none" w:sz="0" w:space="0" w:color="auto"/>
                    <w:left w:val="none" w:sz="0" w:space="0" w:color="auto"/>
                    <w:bottom w:val="none" w:sz="0" w:space="0" w:color="auto"/>
                    <w:right w:val="none" w:sz="0" w:space="0" w:color="auto"/>
                  </w:divBdr>
                </w:div>
                <w:div w:id="1088841318">
                  <w:marLeft w:val="0"/>
                  <w:marRight w:val="0"/>
                  <w:marTop w:val="0"/>
                  <w:marBottom w:val="0"/>
                  <w:divBdr>
                    <w:top w:val="none" w:sz="0" w:space="0" w:color="auto"/>
                    <w:left w:val="none" w:sz="0" w:space="0" w:color="auto"/>
                    <w:bottom w:val="none" w:sz="0" w:space="0" w:color="auto"/>
                    <w:right w:val="none" w:sz="0" w:space="0" w:color="auto"/>
                  </w:divBdr>
                </w:div>
                <w:div w:id="1105886692">
                  <w:marLeft w:val="0"/>
                  <w:marRight w:val="0"/>
                  <w:marTop w:val="0"/>
                  <w:marBottom w:val="0"/>
                  <w:divBdr>
                    <w:top w:val="none" w:sz="0" w:space="0" w:color="auto"/>
                    <w:left w:val="none" w:sz="0" w:space="0" w:color="auto"/>
                    <w:bottom w:val="none" w:sz="0" w:space="0" w:color="auto"/>
                    <w:right w:val="none" w:sz="0" w:space="0" w:color="auto"/>
                  </w:divBdr>
                </w:div>
                <w:div w:id="1160150157">
                  <w:marLeft w:val="0"/>
                  <w:marRight w:val="0"/>
                  <w:marTop w:val="0"/>
                  <w:marBottom w:val="0"/>
                  <w:divBdr>
                    <w:top w:val="none" w:sz="0" w:space="0" w:color="auto"/>
                    <w:left w:val="none" w:sz="0" w:space="0" w:color="auto"/>
                    <w:bottom w:val="none" w:sz="0" w:space="0" w:color="auto"/>
                    <w:right w:val="none" w:sz="0" w:space="0" w:color="auto"/>
                  </w:divBdr>
                </w:div>
                <w:div w:id="1186216811">
                  <w:marLeft w:val="0"/>
                  <w:marRight w:val="0"/>
                  <w:marTop w:val="0"/>
                  <w:marBottom w:val="0"/>
                  <w:divBdr>
                    <w:top w:val="none" w:sz="0" w:space="0" w:color="auto"/>
                    <w:left w:val="none" w:sz="0" w:space="0" w:color="auto"/>
                    <w:bottom w:val="none" w:sz="0" w:space="0" w:color="auto"/>
                    <w:right w:val="none" w:sz="0" w:space="0" w:color="auto"/>
                  </w:divBdr>
                </w:div>
                <w:div w:id="1227715915">
                  <w:marLeft w:val="0"/>
                  <w:marRight w:val="0"/>
                  <w:marTop w:val="0"/>
                  <w:marBottom w:val="0"/>
                  <w:divBdr>
                    <w:top w:val="none" w:sz="0" w:space="0" w:color="auto"/>
                    <w:left w:val="none" w:sz="0" w:space="0" w:color="auto"/>
                    <w:bottom w:val="none" w:sz="0" w:space="0" w:color="auto"/>
                    <w:right w:val="none" w:sz="0" w:space="0" w:color="auto"/>
                  </w:divBdr>
                </w:div>
                <w:div w:id="1258440586">
                  <w:marLeft w:val="0"/>
                  <w:marRight w:val="0"/>
                  <w:marTop w:val="0"/>
                  <w:marBottom w:val="0"/>
                  <w:divBdr>
                    <w:top w:val="none" w:sz="0" w:space="0" w:color="auto"/>
                    <w:left w:val="none" w:sz="0" w:space="0" w:color="auto"/>
                    <w:bottom w:val="none" w:sz="0" w:space="0" w:color="auto"/>
                    <w:right w:val="none" w:sz="0" w:space="0" w:color="auto"/>
                  </w:divBdr>
                </w:div>
                <w:div w:id="1289817257">
                  <w:marLeft w:val="0"/>
                  <w:marRight w:val="0"/>
                  <w:marTop w:val="0"/>
                  <w:marBottom w:val="0"/>
                  <w:divBdr>
                    <w:top w:val="none" w:sz="0" w:space="0" w:color="auto"/>
                    <w:left w:val="none" w:sz="0" w:space="0" w:color="auto"/>
                    <w:bottom w:val="none" w:sz="0" w:space="0" w:color="auto"/>
                    <w:right w:val="none" w:sz="0" w:space="0" w:color="auto"/>
                  </w:divBdr>
                </w:div>
                <w:div w:id="1290623134">
                  <w:marLeft w:val="0"/>
                  <w:marRight w:val="0"/>
                  <w:marTop w:val="0"/>
                  <w:marBottom w:val="0"/>
                  <w:divBdr>
                    <w:top w:val="none" w:sz="0" w:space="0" w:color="auto"/>
                    <w:left w:val="none" w:sz="0" w:space="0" w:color="auto"/>
                    <w:bottom w:val="none" w:sz="0" w:space="0" w:color="auto"/>
                    <w:right w:val="none" w:sz="0" w:space="0" w:color="auto"/>
                  </w:divBdr>
                </w:div>
                <w:div w:id="1293904681">
                  <w:marLeft w:val="0"/>
                  <w:marRight w:val="0"/>
                  <w:marTop w:val="0"/>
                  <w:marBottom w:val="0"/>
                  <w:divBdr>
                    <w:top w:val="none" w:sz="0" w:space="0" w:color="auto"/>
                    <w:left w:val="none" w:sz="0" w:space="0" w:color="auto"/>
                    <w:bottom w:val="none" w:sz="0" w:space="0" w:color="auto"/>
                    <w:right w:val="none" w:sz="0" w:space="0" w:color="auto"/>
                  </w:divBdr>
                </w:div>
                <w:div w:id="1303315381">
                  <w:marLeft w:val="0"/>
                  <w:marRight w:val="0"/>
                  <w:marTop w:val="0"/>
                  <w:marBottom w:val="0"/>
                  <w:divBdr>
                    <w:top w:val="none" w:sz="0" w:space="0" w:color="auto"/>
                    <w:left w:val="none" w:sz="0" w:space="0" w:color="auto"/>
                    <w:bottom w:val="none" w:sz="0" w:space="0" w:color="auto"/>
                    <w:right w:val="none" w:sz="0" w:space="0" w:color="auto"/>
                  </w:divBdr>
                </w:div>
                <w:div w:id="1303316510">
                  <w:marLeft w:val="0"/>
                  <w:marRight w:val="0"/>
                  <w:marTop w:val="0"/>
                  <w:marBottom w:val="0"/>
                  <w:divBdr>
                    <w:top w:val="none" w:sz="0" w:space="0" w:color="auto"/>
                    <w:left w:val="none" w:sz="0" w:space="0" w:color="auto"/>
                    <w:bottom w:val="none" w:sz="0" w:space="0" w:color="auto"/>
                    <w:right w:val="none" w:sz="0" w:space="0" w:color="auto"/>
                  </w:divBdr>
                </w:div>
                <w:div w:id="1322153249">
                  <w:marLeft w:val="0"/>
                  <w:marRight w:val="0"/>
                  <w:marTop w:val="0"/>
                  <w:marBottom w:val="0"/>
                  <w:divBdr>
                    <w:top w:val="none" w:sz="0" w:space="0" w:color="auto"/>
                    <w:left w:val="none" w:sz="0" w:space="0" w:color="auto"/>
                    <w:bottom w:val="none" w:sz="0" w:space="0" w:color="auto"/>
                    <w:right w:val="none" w:sz="0" w:space="0" w:color="auto"/>
                  </w:divBdr>
                </w:div>
                <w:div w:id="1342856586">
                  <w:marLeft w:val="0"/>
                  <w:marRight w:val="0"/>
                  <w:marTop w:val="0"/>
                  <w:marBottom w:val="0"/>
                  <w:divBdr>
                    <w:top w:val="none" w:sz="0" w:space="0" w:color="auto"/>
                    <w:left w:val="none" w:sz="0" w:space="0" w:color="auto"/>
                    <w:bottom w:val="none" w:sz="0" w:space="0" w:color="auto"/>
                    <w:right w:val="none" w:sz="0" w:space="0" w:color="auto"/>
                  </w:divBdr>
                </w:div>
                <w:div w:id="1346831342">
                  <w:marLeft w:val="0"/>
                  <w:marRight w:val="0"/>
                  <w:marTop w:val="0"/>
                  <w:marBottom w:val="0"/>
                  <w:divBdr>
                    <w:top w:val="none" w:sz="0" w:space="0" w:color="auto"/>
                    <w:left w:val="none" w:sz="0" w:space="0" w:color="auto"/>
                    <w:bottom w:val="none" w:sz="0" w:space="0" w:color="auto"/>
                    <w:right w:val="none" w:sz="0" w:space="0" w:color="auto"/>
                  </w:divBdr>
                </w:div>
                <w:div w:id="1355420193">
                  <w:marLeft w:val="0"/>
                  <w:marRight w:val="0"/>
                  <w:marTop w:val="0"/>
                  <w:marBottom w:val="0"/>
                  <w:divBdr>
                    <w:top w:val="none" w:sz="0" w:space="0" w:color="auto"/>
                    <w:left w:val="none" w:sz="0" w:space="0" w:color="auto"/>
                    <w:bottom w:val="none" w:sz="0" w:space="0" w:color="auto"/>
                    <w:right w:val="none" w:sz="0" w:space="0" w:color="auto"/>
                  </w:divBdr>
                </w:div>
                <w:div w:id="1365135244">
                  <w:marLeft w:val="0"/>
                  <w:marRight w:val="0"/>
                  <w:marTop w:val="0"/>
                  <w:marBottom w:val="0"/>
                  <w:divBdr>
                    <w:top w:val="none" w:sz="0" w:space="0" w:color="auto"/>
                    <w:left w:val="none" w:sz="0" w:space="0" w:color="auto"/>
                    <w:bottom w:val="none" w:sz="0" w:space="0" w:color="auto"/>
                    <w:right w:val="none" w:sz="0" w:space="0" w:color="auto"/>
                  </w:divBdr>
                </w:div>
                <w:div w:id="1370062733">
                  <w:marLeft w:val="0"/>
                  <w:marRight w:val="0"/>
                  <w:marTop w:val="0"/>
                  <w:marBottom w:val="0"/>
                  <w:divBdr>
                    <w:top w:val="none" w:sz="0" w:space="0" w:color="auto"/>
                    <w:left w:val="none" w:sz="0" w:space="0" w:color="auto"/>
                    <w:bottom w:val="none" w:sz="0" w:space="0" w:color="auto"/>
                    <w:right w:val="none" w:sz="0" w:space="0" w:color="auto"/>
                  </w:divBdr>
                </w:div>
                <w:div w:id="1404453178">
                  <w:marLeft w:val="0"/>
                  <w:marRight w:val="0"/>
                  <w:marTop w:val="0"/>
                  <w:marBottom w:val="0"/>
                  <w:divBdr>
                    <w:top w:val="none" w:sz="0" w:space="0" w:color="auto"/>
                    <w:left w:val="none" w:sz="0" w:space="0" w:color="auto"/>
                    <w:bottom w:val="none" w:sz="0" w:space="0" w:color="auto"/>
                    <w:right w:val="none" w:sz="0" w:space="0" w:color="auto"/>
                  </w:divBdr>
                </w:div>
                <w:div w:id="1404570767">
                  <w:marLeft w:val="0"/>
                  <w:marRight w:val="0"/>
                  <w:marTop w:val="0"/>
                  <w:marBottom w:val="0"/>
                  <w:divBdr>
                    <w:top w:val="none" w:sz="0" w:space="0" w:color="auto"/>
                    <w:left w:val="none" w:sz="0" w:space="0" w:color="auto"/>
                    <w:bottom w:val="none" w:sz="0" w:space="0" w:color="auto"/>
                    <w:right w:val="none" w:sz="0" w:space="0" w:color="auto"/>
                  </w:divBdr>
                </w:div>
                <w:div w:id="1476096344">
                  <w:marLeft w:val="0"/>
                  <w:marRight w:val="0"/>
                  <w:marTop w:val="0"/>
                  <w:marBottom w:val="0"/>
                  <w:divBdr>
                    <w:top w:val="none" w:sz="0" w:space="0" w:color="auto"/>
                    <w:left w:val="none" w:sz="0" w:space="0" w:color="auto"/>
                    <w:bottom w:val="none" w:sz="0" w:space="0" w:color="auto"/>
                    <w:right w:val="none" w:sz="0" w:space="0" w:color="auto"/>
                  </w:divBdr>
                </w:div>
                <w:div w:id="1479688112">
                  <w:marLeft w:val="0"/>
                  <w:marRight w:val="0"/>
                  <w:marTop w:val="0"/>
                  <w:marBottom w:val="0"/>
                  <w:divBdr>
                    <w:top w:val="none" w:sz="0" w:space="0" w:color="auto"/>
                    <w:left w:val="none" w:sz="0" w:space="0" w:color="auto"/>
                    <w:bottom w:val="none" w:sz="0" w:space="0" w:color="auto"/>
                    <w:right w:val="none" w:sz="0" w:space="0" w:color="auto"/>
                  </w:divBdr>
                </w:div>
                <w:div w:id="1492212727">
                  <w:marLeft w:val="0"/>
                  <w:marRight w:val="0"/>
                  <w:marTop w:val="0"/>
                  <w:marBottom w:val="0"/>
                  <w:divBdr>
                    <w:top w:val="none" w:sz="0" w:space="0" w:color="auto"/>
                    <w:left w:val="none" w:sz="0" w:space="0" w:color="auto"/>
                    <w:bottom w:val="none" w:sz="0" w:space="0" w:color="auto"/>
                    <w:right w:val="none" w:sz="0" w:space="0" w:color="auto"/>
                  </w:divBdr>
                </w:div>
                <w:div w:id="1499341628">
                  <w:marLeft w:val="0"/>
                  <w:marRight w:val="0"/>
                  <w:marTop w:val="0"/>
                  <w:marBottom w:val="0"/>
                  <w:divBdr>
                    <w:top w:val="none" w:sz="0" w:space="0" w:color="auto"/>
                    <w:left w:val="none" w:sz="0" w:space="0" w:color="auto"/>
                    <w:bottom w:val="none" w:sz="0" w:space="0" w:color="auto"/>
                    <w:right w:val="none" w:sz="0" w:space="0" w:color="auto"/>
                  </w:divBdr>
                </w:div>
                <w:div w:id="1516962615">
                  <w:marLeft w:val="0"/>
                  <w:marRight w:val="0"/>
                  <w:marTop w:val="0"/>
                  <w:marBottom w:val="0"/>
                  <w:divBdr>
                    <w:top w:val="none" w:sz="0" w:space="0" w:color="auto"/>
                    <w:left w:val="none" w:sz="0" w:space="0" w:color="auto"/>
                    <w:bottom w:val="none" w:sz="0" w:space="0" w:color="auto"/>
                    <w:right w:val="none" w:sz="0" w:space="0" w:color="auto"/>
                  </w:divBdr>
                </w:div>
                <w:div w:id="1519387348">
                  <w:marLeft w:val="0"/>
                  <w:marRight w:val="0"/>
                  <w:marTop w:val="0"/>
                  <w:marBottom w:val="0"/>
                  <w:divBdr>
                    <w:top w:val="none" w:sz="0" w:space="0" w:color="auto"/>
                    <w:left w:val="none" w:sz="0" w:space="0" w:color="auto"/>
                    <w:bottom w:val="none" w:sz="0" w:space="0" w:color="auto"/>
                    <w:right w:val="none" w:sz="0" w:space="0" w:color="auto"/>
                  </w:divBdr>
                </w:div>
                <w:div w:id="1533420141">
                  <w:marLeft w:val="0"/>
                  <w:marRight w:val="0"/>
                  <w:marTop w:val="0"/>
                  <w:marBottom w:val="0"/>
                  <w:divBdr>
                    <w:top w:val="none" w:sz="0" w:space="0" w:color="auto"/>
                    <w:left w:val="none" w:sz="0" w:space="0" w:color="auto"/>
                    <w:bottom w:val="none" w:sz="0" w:space="0" w:color="auto"/>
                    <w:right w:val="none" w:sz="0" w:space="0" w:color="auto"/>
                  </w:divBdr>
                </w:div>
                <w:div w:id="1536426746">
                  <w:marLeft w:val="0"/>
                  <w:marRight w:val="0"/>
                  <w:marTop w:val="0"/>
                  <w:marBottom w:val="0"/>
                  <w:divBdr>
                    <w:top w:val="none" w:sz="0" w:space="0" w:color="auto"/>
                    <w:left w:val="none" w:sz="0" w:space="0" w:color="auto"/>
                    <w:bottom w:val="none" w:sz="0" w:space="0" w:color="auto"/>
                    <w:right w:val="none" w:sz="0" w:space="0" w:color="auto"/>
                  </w:divBdr>
                </w:div>
                <w:div w:id="1556887500">
                  <w:marLeft w:val="0"/>
                  <w:marRight w:val="0"/>
                  <w:marTop w:val="0"/>
                  <w:marBottom w:val="0"/>
                  <w:divBdr>
                    <w:top w:val="none" w:sz="0" w:space="0" w:color="auto"/>
                    <w:left w:val="none" w:sz="0" w:space="0" w:color="auto"/>
                    <w:bottom w:val="none" w:sz="0" w:space="0" w:color="auto"/>
                    <w:right w:val="none" w:sz="0" w:space="0" w:color="auto"/>
                  </w:divBdr>
                </w:div>
                <w:div w:id="1582062229">
                  <w:marLeft w:val="0"/>
                  <w:marRight w:val="0"/>
                  <w:marTop w:val="0"/>
                  <w:marBottom w:val="0"/>
                  <w:divBdr>
                    <w:top w:val="none" w:sz="0" w:space="0" w:color="auto"/>
                    <w:left w:val="none" w:sz="0" w:space="0" w:color="auto"/>
                    <w:bottom w:val="none" w:sz="0" w:space="0" w:color="auto"/>
                    <w:right w:val="none" w:sz="0" w:space="0" w:color="auto"/>
                  </w:divBdr>
                </w:div>
                <w:div w:id="1592858840">
                  <w:marLeft w:val="0"/>
                  <w:marRight w:val="0"/>
                  <w:marTop w:val="0"/>
                  <w:marBottom w:val="0"/>
                  <w:divBdr>
                    <w:top w:val="none" w:sz="0" w:space="0" w:color="auto"/>
                    <w:left w:val="none" w:sz="0" w:space="0" w:color="auto"/>
                    <w:bottom w:val="none" w:sz="0" w:space="0" w:color="auto"/>
                    <w:right w:val="none" w:sz="0" w:space="0" w:color="auto"/>
                  </w:divBdr>
                </w:div>
                <w:div w:id="1595355923">
                  <w:marLeft w:val="0"/>
                  <w:marRight w:val="0"/>
                  <w:marTop w:val="0"/>
                  <w:marBottom w:val="0"/>
                  <w:divBdr>
                    <w:top w:val="none" w:sz="0" w:space="0" w:color="auto"/>
                    <w:left w:val="none" w:sz="0" w:space="0" w:color="auto"/>
                    <w:bottom w:val="none" w:sz="0" w:space="0" w:color="auto"/>
                    <w:right w:val="none" w:sz="0" w:space="0" w:color="auto"/>
                  </w:divBdr>
                </w:div>
                <w:div w:id="1608000967">
                  <w:marLeft w:val="0"/>
                  <w:marRight w:val="0"/>
                  <w:marTop w:val="0"/>
                  <w:marBottom w:val="0"/>
                  <w:divBdr>
                    <w:top w:val="none" w:sz="0" w:space="0" w:color="auto"/>
                    <w:left w:val="none" w:sz="0" w:space="0" w:color="auto"/>
                    <w:bottom w:val="none" w:sz="0" w:space="0" w:color="auto"/>
                    <w:right w:val="none" w:sz="0" w:space="0" w:color="auto"/>
                  </w:divBdr>
                </w:div>
                <w:div w:id="1622224740">
                  <w:marLeft w:val="0"/>
                  <w:marRight w:val="0"/>
                  <w:marTop w:val="0"/>
                  <w:marBottom w:val="0"/>
                  <w:divBdr>
                    <w:top w:val="none" w:sz="0" w:space="0" w:color="auto"/>
                    <w:left w:val="none" w:sz="0" w:space="0" w:color="auto"/>
                    <w:bottom w:val="none" w:sz="0" w:space="0" w:color="auto"/>
                    <w:right w:val="none" w:sz="0" w:space="0" w:color="auto"/>
                  </w:divBdr>
                </w:div>
                <w:div w:id="1662155225">
                  <w:marLeft w:val="0"/>
                  <w:marRight w:val="0"/>
                  <w:marTop w:val="0"/>
                  <w:marBottom w:val="0"/>
                  <w:divBdr>
                    <w:top w:val="none" w:sz="0" w:space="0" w:color="auto"/>
                    <w:left w:val="none" w:sz="0" w:space="0" w:color="auto"/>
                    <w:bottom w:val="none" w:sz="0" w:space="0" w:color="auto"/>
                    <w:right w:val="none" w:sz="0" w:space="0" w:color="auto"/>
                  </w:divBdr>
                </w:div>
                <w:div w:id="1678534121">
                  <w:marLeft w:val="0"/>
                  <w:marRight w:val="0"/>
                  <w:marTop w:val="0"/>
                  <w:marBottom w:val="0"/>
                  <w:divBdr>
                    <w:top w:val="none" w:sz="0" w:space="0" w:color="auto"/>
                    <w:left w:val="none" w:sz="0" w:space="0" w:color="auto"/>
                    <w:bottom w:val="none" w:sz="0" w:space="0" w:color="auto"/>
                    <w:right w:val="none" w:sz="0" w:space="0" w:color="auto"/>
                  </w:divBdr>
                </w:div>
                <w:div w:id="1704942717">
                  <w:marLeft w:val="0"/>
                  <w:marRight w:val="0"/>
                  <w:marTop w:val="0"/>
                  <w:marBottom w:val="0"/>
                  <w:divBdr>
                    <w:top w:val="none" w:sz="0" w:space="0" w:color="auto"/>
                    <w:left w:val="none" w:sz="0" w:space="0" w:color="auto"/>
                    <w:bottom w:val="none" w:sz="0" w:space="0" w:color="auto"/>
                    <w:right w:val="none" w:sz="0" w:space="0" w:color="auto"/>
                  </w:divBdr>
                </w:div>
                <w:div w:id="1728453657">
                  <w:marLeft w:val="0"/>
                  <w:marRight w:val="0"/>
                  <w:marTop w:val="0"/>
                  <w:marBottom w:val="0"/>
                  <w:divBdr>
                    <w:top w:val="none" w:sz="0" w:space="0" w:color="auto"/>
                    <w:left w:val="none" w:sz="0" w:space="0" w:color="auto"/>
                    <w:bottom w:val="none" w:sz="0" w:space="0" w:color="auto"/>
                    <w:right w:val="none" w:sz="0" w:space="0" w:color="auto"/>
                  </w:divBdr>
                </w:div>
                <w:div w:id="1737973288">
                  <w:marLeft w:val="0"/>
                  <w:marRight w:val="0"/>
                  <w:marTop w:val="0"/>
                  <w:marBottom w:val="0"/>
                  <w:divBdr>
                    <w:top w:val="none" w:sz="0" w:space="0" w:color="auto"/>
                    <w:left w:val="none" w:sz="0" w:space="0" w:color="auto"/>
                    <w:bottom w:val="none" w:sz="0" w:space="0" w:color="auto"/>
                    <w:right w:val="none" w:sz="0" w:space="0" w:color="auto"/>
                  </w:divBdr>
                </w:div>
                <w:div w:id="1764767400">
                  <w:marLeft w:val="0"/>
                  <w:marRight w:val="0"/>
                  <w:marTop w:val="0"/>
                  <w:marBottom w:val="0"/>
                  <w:divBdr>
                    <w:top w:val="none" w:sz="0" w:space="0" w:color="auto"/>
                    <w:left w:val="none" w:sz="0" w:space="0" w:color="auto"/>
                    <w:bottom w:val="none" w:sz="0" w:space="0" w:color="auto"/>
                    <w:right w:val="none" w:sz="0" w:space="0" w:color="auto"/>
                  </w:divBdr>
                </w:div>
                <w:div w:id="1778869720">
                  <w:marLeft w:val="0"/>
                  <w:marRight w:val="0"/>
                  <w:marTop w:val="0"/>
                  <w:marBottom w:val="0"/>
                  <w:divBdr>
                    <w:top w:val="none" w:sz="0" w:space="0" w:color="auto"/>
                    <w:left w:val="none" w:sz="0" w:space="0" w:color="auto"/>
                    <w:bottom w:val="none" w:sz="0" w:space="0" w:color="auto"/>
                    <w:right w:val="none" w:sz="0" w:space="0" w:color="auto"/>
                  </w:divBdr>
                </w:div>
                <w:div w:id="1787112763">
                  <w:marLeft w:val="0"/>
                  <w:marRight w:val="0"/>
                  <w:marTop w:val="0"/>
                  <w:marBottom w:val="0"/>
                  <w:divBdr>
                    <w:top w:val="none" w:sz="0" w:space="0" w:color="auto"/>
                    <w:left w:val="none" w:sz="0" w:space="0" w:color="auto"/>
                    <w:bottom w:val="none" w:sz="0" w:space="0" w:color="auto"/>
                    <w:right w:val="none" w:sz="0" w:space="0" w:color="auto"/>
                  </w:divBdr>
                </w:div>
                <w:div w:id="1803620976">
                  <w:marLeft w:val="0"/>
                  <w:marRight w:val="0"/>
                  <w:marTop w:val="0"/>
                  <w:marBottom w:val="0"/>
                  <w:divBdr>
                    <w:top w:val="none" w:sz="0" w:space="0" w:color="auto"/>
                    <w:left w:val="none" w:sz="0" w:space="0" w:color="auto"/>
                    <w:bottom w:val="none" w:sz="0" w:space="0" w:color="auto"/>
                    <w:right w:val="none" w:sz="0" w:space="0" w:color="auto"/>
                  </w:divBdr>
                </w:div>
                <w:div w:id="1810975760">
                  <w:marLeft w:val="0"/>
                  <w:marRight w:val="0"/>
                  <w:marTop w:val="0"/>
                  <w:marBottom w:val="0"/>
                  <w:divBdr>
                    <w:top w:val="none" w:sz="0" w:space="0" w:color="auto"/>
                    <w:left w:val="none" w:sz="0" w:space="0" w:color="auto"/>
                    <w:bottom w:val="none" w:sz="0" w:space="0" w:color="auto"/>
                    <w:right w:val="none" w:sz="0" w:space="0" w:color="auto"/>
                  </w:divBdr>
                </w:div>
                <w:div w:id="1823958887">
                  <w:marLeft w:val="0"/>
                  <w:marRight w:val="0"/>
                  <w:marTop w:val="0"/>
                  <w:marBottom w:val="0"/>
                  <w:divBdr>
                    <w:top w:val="none" w:sz="0" w:space="0" w:color="auto"/>
                    <w:left w:val="none" w:sz="0" w:space="0" w:color="auto"/>
                    <w:bottom w:val="none" w:sz="0" w:space="0" w:color="auto"/>
                    <w:right w:val="none" w:sz="0" w:space="0" w:color="auto"/>
                  </w:divBdr>
                </w:div>
                <w:div w:id="1832867119">
                  <w:marLeft w:val="0"/>
                  <w:marRight w:val="0"/>
                  <w:marTop w:val="0"/>
                  <w:marBottom w:val="0"/>
                  <w:divBdr>
                    <w:top w:val="none" w:sz="0" w:space="0" w:color="auto"/>
                    <w:left w:val="none" w:sz="0" w:space="0" w:color="auto"/>
                    <w:bottom w:val="none" w:sz="0" w:space="0" w:color="auto"/>
                    <w:right w:val="none" w:sz="0" w:space="0" w:color="auto"/>
                  </w:divBdr>
                </w:div>
                <w:div w:id="1839613726">
                  <w:marLeft w:val="0"/>
                  <w:marRight w:val="0"/>
                  <w:marTop w:val="0"/>
                  <w:marBottom w:val="0"/>
                  <w:divBdr>
                    <w:top w:val="none" w:sz="0" w:space="0" w:color="auto"/>
                    <w:left w:val="none" w:sz="0" w:space="0" w:color="auto"/>
                    <w:bottom w:val="none" w:sz="0" w:space="0" w:color="auto"/>
                    <w:right w:val="none" w:sz="0" w:space="0" w:color="auto"/>
                  </w:divBdr>
                </w:div>
                <w:div w:id="1848325104">
                  <w:marLeft w:val="0"/>
                  <w:marRight w:val="0"/>
                  <w:marTop w:val="0"/>
                  <w:marBottom w:val="0"/>
                  <w:divBdr>
                    <w:top w:val="none" w:sz="0" w:space="0" w:color="auto"/>
                    <w:left w:val="none" w:sz="0" w:space="0" w:color="auto"/>
                    <w:bottom w:val="none" w:sz="0" w:space="0" w:color="auto"/>
                    <w:right w:val="none" w:sz="0" w:space="0" w:color="auto"/>
                  </w:divBdr>
                </w:div>
                <w:div w:id="1860194024">
                  <w:marLeft w:val="0"/>
                  <w:marRight w:val="0"/>
                  <w:marTop w:val="0"/>
                  <w:marBottom w:val="0"/>
                  <w:divBdr>
                    <w:top w:val="none" w:sz="0" w:space="0" w:color="auto"/>
                    <w:left w:val="none" w:sz="0" w:space="0" w:color="auto"/>
                    <w:bottom w:val="none" w:sz="0" w:space="0" w:color="auto"/>
                    <w:right w:val="none" w:sz="0" w:space="0" w:color="auto"/>
                  </w:divBdr>
                </w:div>
                <w:div w:id="1861166424">
                  <w:marLeft w:val="0"/>
                  <w:marRight w:val="0"/>
                  <w:marTop w:val="0"/>
                  <w:marBottom w:val="0"/>
                  <w:divBdr>
                    <w:top w:val="none" w:sz="0" w:space="0" w:color="auto"/>
                    <w:left w:val="none" w:sz="0" w:space="0" w:color="auto"/>
                    <w:bottom w:val="none" w:sz="0" w:space="0" w:color="auto"/>
                    <w:right w:val="none" w:sz="0" w:space="0" w:color="auto"/>
                  </w:divBdr>
                </w:div>
                <w:div w:id="1878813599">
                  <w:marLeft w:val="0"/>
                  <w:marRight w:val="0"/>
                  <w:marTop w:val="0"/>
                  <w:marBottom w:val="0"/>
                  <w:divBdr>
                    <w:top w:val="none" w:sz="0" w:space="0" w:color="auto"/>
                    <w:left w:val="none" w:sz="0" w:space="0" w:color="auto"/>
                    <w:bottom w:val="none" w:sz="0" w:space="0" w:color="auto"/>
                    <w:right w:val="none" w:sz="0" w:space="0" w:color="auto"/>
                  </w:divBdr>
                </w:div>
                <w:div w:id="1882934771">
                  <w:marLeft w:val="0"/>
                  <w:marRight w:val="0"/>
                  <w:marTop w:val="0"/>
                  <w:marBottom w:val="0"/>
                  <w:divBdr>
                    <w:top w:val="none" w:sz="0" w:space="0" w:color="auto"/>
                    <w:left w:val="none" w:sz="0" w:space="0" w:color="auto"/>
                    <w:bottom w:val="none" w:sz="0" w:space="0" w:color="auto"/>
                    <w:right w:val="none" w:sz="0" w:space="0" w:color="auto"/>
                  </w:divBdr>
                </w:div>
                <w:div w:id="1899243964">
                  <w:marLeft w:val="0"/>
                  <w:marRight w:val="0"/>
                  <w:marTop w:val="0"/>
                  <w:marBottom w:val="0"/>
                  <w:divBdr>
                    <w:top w:val="none" w:sz="0" w:space="0" w:color="auto"/>
                    <w:left w:val="none" w:sz="0" w:space="0" w:color="auto"/>
                    <w:bottom w:val="none" w:sz="0" w:space="0" w:color="auto"/>
                    <w:right w:val="none" w:sz="0" w:space="0" w:color="auto"/>
                  </w:divBdr>
                </w:div>
                <w:div w:id="1916666090">
                  <w:marLeft w:val="0"/>
                  <w:marRight w:val="0"/>
                  <w:marTop w:val="0"/>
                  <w:marBottom w:val="0"/>
                  <w:divBdr>
                    <w:top w:val="none" w:sz="0" w:space="0" w:color="auto"/>
                    <w:left w:val="none" w:sz="0" w:space="0" w:color="auto"/>
                    <w:bottom w:val="none" w:sz="0" w:space="0" w:color="auto"/>
                    <w:right w:val="none" w:sz="0" w:space="0" w:color="auto"/>
                  </w:divBdr>
                </w:div>
                <w:div w:id="1919165838">
                  <w:marLeft w:val="0"/>
                  <w:marRight w:val="0"/>
                  <w:marTop w:val="0"/>
                  <w:marBottom w:val="0"/>
                  <w:divBdr>
                    <w:top w:val="none" w:sz="0" w:space="0" w:color="auto"/>
                    <w:left w:val="none" w:sz="0" w:space="0" w:color="auto"/>
                    <w:bottom w:val="none" w:sz="0" w:space="0" w:color="auto"/>
                    <w:right w:val="none" w:sz="0" w:space="0" w:color="auto"/>
                  </w:divBdr>
                </w:div>
                <w:div w:id="1923561156">
                  <w:marLeft w:val="0"/>
                  <w:marRight w:val="0"/>
                  <w:marTop w:val="0"/>
                  <w:marBottom w:val="0"/>
                  <w:divBdr>
                    <w:top w:val="none" w:sz="0" w:space="0" w:color="auto"/>
                    <w:left w:val="none" w:sz="0" w:space="0" w:color="auto"/>
                    <w:bottom w:val="none" w:sz="0" w:space="0" w:color="auto"/>
                    <w:right w:val="none" w:sz="0" w:space="0" w:color="auto"/>
                  </w:divBdr>
                </w:div>
                <w:div w:id="1987971937">
                  <w:marLeft w:val="0"/>
                  <w:marRight w:val="0"/>
                  <w:marTop w:val="0"/>
                  <w:marBottom w:val="0"/>
                  <w:divBdr>
                    <w:top w:val="none" w:sz="0" w:space="0" w:color="auto"/>
                    <w:left w:val="none" w:sz="0" w:space="0" w:color="auto"/>
                    <w:bottom w:val="none" w:sz="0" w:space="0" w:color="auto"/>
                    <w:right w:val="none" w:sz="0" w:space="0" w:color="auto"/>
                  </w:divBdr>
                </w:div>
                <w:div w:id="1992753655">
                  <w:marLeft w:val="0"/>
                  <w:marRight w:val="0"/>
                  <w:marTop w:val="0"/>
                  <w:marBottom w:val="0"/>
                  <w:divBdr>
                    <w:top w:val="none" w:sz="0" w:space="0" w:color="auto"/>
                    <w:left w:val="none" w:sz="0" w:space="0" w:color="auto"/>
                    <w:bottom w:val="none" w:sz="0" w:space="0" w:color="auto"/>
                    <w:right w:val="none" w:sz="0" w:space="0" w:color="auto"/>
                  </w:divBdr>
                </w:div>
                <w:div w:id="2002736400">
                  <w:marLeft w:val="0"/>
                  <w:marRight w:val="0"/>
                  <w:marTop w:val="0"/>
                  <w:marBottom w:val="0"/>
                  <w:divBdr>
                    <w:top w:val="none" w:sz="0" w:space="0" w:color="auto"/>
                    <w:left w:val="none" w:sz="0" w:space="0" w:color="auto"/>
                    <w:bottom w:val="none" w:sz="0" w:space="0" w:color="auto"/>
                    <w:right w:val="none" w:sz="0" w:space="0" w:color="auto"/>
                  </w:divBdr>
                </w:div>
                <w:div w:id="2009286427">
                  <w:marLeft w:val="0"/>
                  <w:marRight w:val="0"/>
                  <w:marTop w:val="0"/>
                  <w:marBottom w:val="0"/>
                  <w:divBdr>
                    <w:top w:val="none" w:sz="0" w:space="0" w:color="auto"/>
                    <w:left w:val="none" w:sz="0" w:space="0" w:color="auto"/>
                    <w:bottom w:val="none" w:sz="0" w:space="0" w:color="auto"/>
                    <w:right w:val="none" w:sz="0" w:space="0" w:color="auto"/>
                  </w:divBdr>
                </w:div>
                <w:div w:id="2031568460">
                  <w:marLeft w:val="0"/>
                  <w:marRight w:val="0"/>
                  <w:marTop w:val="0"/>
                  <w:marBottom w:val="0"/>
                  <w:divBdr>
                    <w:top w:val="none" w:sz="0" w:space="0" w:color="auto"/>
                    <w:left w:val="none" w:sz="0" w:space="0" w:color="auto"/>
                    <w:bottom w:val="none" w:sz="0" w:space="0" w:color="auto"/>
                    <w:right w:val="none" w:sz="0" w:space="0" w:color="auto"/>
                  </w:divBdr>
                </w:div>
                <w:div w:id="2037730072">
                  <w:marLeft w:val="0"/>
                  <w:marRight w:val="0"/>
                  <w:marTop w:val="0"/>
                  <w:marBottom w:val="0"/>
                  <w:divBdr>
                    <w:top w:val="none" w:sz="0" w:space="0" w:color="auto"/>
                    <w:left w:val="none" w:sz="0" w:space="0" w:color="auto"/>
                    <w:bottom w:val="none" w:sz="0" w:space="0" w:color="auto"/>
                    <w:right w:val="none" w:sz="0" w:space="0" w:color="auto"/>
                  </w:divBdr>
                </w:div>
                <w:div w:id="2061244658">
                  <w:marLeft w:val="0"/>
                  <w:marRight w:val="0"/>
                  <w:marTop w:val="0"/>
                  <w:marBottom w:val="0"/>
                  <w:divBdr>
                    <w:top w:val="none" w:sz="0" w:space="0" w:color="auto"/>
                    <w:left w:val="none" w:sz="0" w:space="0" w:color="auto"/>
                    <w:bottom w:val="none" w:sz="0" w:space="0" w:color="auto"/>
                    <w:right w:val="none" w:sz="0" w:space="0" w:color="auto"/>
                  </w:divBdr>
                </w:div>
                <w:div w:id="2083748828">
                  <w:marLeft w:val="0"/>
                  <w:marRight w:val="0"/>
                  <w:marTop w:val="0"/>
                  <w:marBottom w:val="0"/>
                  <w:divBdr>
                    <w:top w:val="none" w:sz="0" w:space="0" w:color="auto"/>
                    <w:left w:val="none" w:sz="0" w:space="0" w:color="auto"/>
                    <w:bottom w:val="none" w:sz="0" w:space="0" w:color="auto"/>
                    <w:right w:val="none" w:sz="0" w:space="0" w:color="auto"/>
                  </w:divBdr>
                </w:div>
                <w:div w:id="2090156563">
                  <w:marLeft w:val="0"/>
                  <w:marRight w:val="0"/>
                  <w:marTop w:val="0"/>
                  <w:marBottom w:val="0"/>
                  <w:divBdr>
                    <w:top w:val="none" w:sz="0" w:space="0" w:color="auto"/>
                    <w:left w:val="none" w:sz="0" w:space="0" w:color="auto"/>
                    <w:bottom w:val="none" w:sz="0" w:space="0" w:color="auto"/>
                    <w:right w:val="none" w:sz="0" w:space="0" w:color="auto"/>
                  </w:divBdr>
                </w:div>
                <w:div w:id="2095322838">
                  <w:marLeft w:val="0"/>
                  <w:marRight w:val="0"/>
                  <w:marTop w:val="0"/>
                  <w:marBottom w:val="0"/>
                  <w:divBdr>
                    <w:top w:val="none" w:sz="0" w:space="0" w:color="auto"/>
                    <w:left w:val="none" w:sz="0" w:space="0" w:color="auto"/>
                    <w:bottom w:val="none" w:sz="0" w:space="0" w:color="auto"/>
                    <w:right w:val="none" w:sz="0" w:space="0" w:color="auto"/>
                  </w:divBdr>
                </w:div>
                <w:div w:id="2105371696">
                  <w:marLeft w:val="0"/>
                  <w:marRight w:val="0"/>
                  <w:marTop w:val="0"/>
                  <w:marBottom w:val="0"/>
                  <w:divBdr>
                    <w:top w:val="none" w:sz="0" w:space="0" w:color="auto"/>
                    <w:left w:val="none" w:sz="0" w:space="0" w:color="auto"/>
                    <w:bottom w:val="none" w:sz="0" w:space="0" w:color="auto"/>
                    <w:right w:val="none" w:sz="0" w:space="0" w:color="auto"/>
                  </w:divBdr>
                </w:div>
                <w:div w:id="2106420700">
                  <w:marLeft w:val="0"/>
                  <w:marRight w:val="0"/>
                  <w:marTop w:val="0"/>
                  <w:marBottom w:val="0"/>
                  <w:divBdr>
                    <w:top w:val="none" w:sz="0" w:space="0" w:color="auto"/>
                    <w:left w:val="none" w:sz="0" w:space="0" w:color="auto"/>
                    <w:bottom w:val="none" w:sz="0" w:space="0" w:color="auto"/>
                    <w:right w:val="none" w:sz="0" w:space="0" w:color="auto"/>
                  </w:divBdr>
                </w:div>
                <w:div w:id="2128039630">
                  <w:marLeft w:val="0"/>
                  <w:marRight w:val="0"/>
                  <w:marTop w:val="0"/>
                  <w:marBottom w:val="0"/>
                  <w:divBdr>
                    <w:top w:val="none" w:sz="0" w:space="0" w:color="auto"/>
                    <w:left w:val="none" w:sz="0" w:space="0" w:color="auto"/>
                    <w:bottom w:val="none" w:sz="0" w:space="0" w:color="auto"/>
                    <w:right w:val="none" w:sz="0" w:space="0" w:color="auto"/>
                  </w:divBdr>
                </w:div>
                <w:div w:id="2130052394">
                  <w:marLeft w:val="0"/>
                  <w:marRight w:val="0"/>
                  <w:marTop w:val="0"/>
                  <w:marBottom w:val="0"/>
                  <w:divBdr>
                    <w:top w:val="none" w:sz="0" w:space="0" w:color="auto"/>
                    <w:left w:val="none" w:sz="0" w:space="0" w:color="auto"/>
                    <w:bottom w:val="none" w:sz="0" w:space="0" w:color="auto"/>
                    <w:right w:val="none" w:sz="0" w:space="0" w:color="auto"/>
                  </w:divBdr>
                </w:div>
                <w:div w:id="213366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94760">
          <w:marLeft w:val="0"/>
          <w:marRight w:val="0"/>
          <w:marTop w:val="375"/>
          <w:marBottom w:val="0"/>
          <w:divBdr>
            <w:top w:val="none" w:sz="0" w:space="0" w:color="auto"/>
            <w:left w:val="none" w:sz="0" w:space="0" w:color="auto"/>
            <w:bottom w:val="none" w:sz="0" w:space="0" w:color="auto"/>
            <w:right w:val="none" w:sz="0" w:space="0" w:color="auto"/>
          </w:divBdr>
          <w:divsChild>
            <w:div w:id="121962817">
              <w:marLeft w:val="0"/>
              <w:marRight w:val="0"/>
              <w:marTop w:val="0"/>
              <w:marBottom w:val="0"/>
              <w:divBdr>
                <w:top w:val="none" w:sz="0" w:space="0" w:color="auto"/>
                <w:left w:val="none" w:sz="0" w:space="0" w:color="auto"/>
                <w:bottom w:val="none" w:sz="0" w:space="0" w:color="auto"/>
                <w:right w:val="none" w:sz="0" w:space="0" w:color="auto"/>
              </w:divBdr>
              <w:divsChild>
                <w:div w:id="30037469">
                  <w:marLeft w:val="0"/>
                  <w:marRight w:val="0"/>
                  <w:marTop w:val="0"/>
                  <w:marBottom w:val="0"/>
                  <w:divBdr>
                    <w:top w:val="none" w:sz="0" w:space="0" w:color="auto"/>
                    <w:left w:val="none" w:sz="0" w:space="0" w:color="auto"/>
                    <w:bottom w:val="none" w:sz="0" w:space="0" w:color="auto"/>
                    <w:right w:val="none" w:sz="0" w:space="0" w:color="auto"/>
                  </w:divBdr>
                </w:div>
                <w:div w:id="68113738">
                  <w:marLeft w:val="0"/>
                  <w:marRight w:val="0"/>
                  <w:marTop w:val="0"/>
                  <w:marBottom w:val="0"/>
                  <w:divBdr>
                    <w:top w:val="none" w:sz="0" w:space="0" w:color="auto"/>
                    <w:left w:val="none" w:sz="0" w:space="0" w:color="auto"/>
                    <w:bottom w:val="none" w:sz="0" w:space="0" w:color="auto"/>
                    <w:right w:val="none" w:sz="0" w:space="0" w:color="auto"/>
                  </w:divBdr>
                </w:div>
                <w:div w:id="82456235">
                  <w:marLeft w:val="0"/>
                  <w:marRight w:val="0"/>
                  <w:marTop w:val="0"/>
                  <w:marBottom w:val="0"/>
                  <w:divBdr>
                    <w:top w:val="none" w:sz="0" w:space="0" w:color="auto"/>
                    <w:left w:val="none" w:sz="0" w:space="0" w:color="auto"/>
                    <w:bottom w:val="none" w:sz="0" w:space="0" w:color="auto"/>
                    <w:right w:val="none" w:sz="0" w:space="0" w:color="auto"/>
                  </w:divBdr>
                </w:div>
                <w:div w:id="194541442">
                  <w:marLeft w:val="0"/>
                  <w:marRight w:val="0"/>
                  <w:marTop w:val="0"/>
                  <w:marBottom w:val="0"/>
                  <w:divBdr>
                    <w:top w:val="none" w:sz="0" w:space="0" w:color="auto"/>
                    <w:left w:val="none" w:sz="0" w:space="0" w:color="auto"/>
                    <w:bottom w:val="none" w:sz="0" w:space="0" w:color="auto"/>
                    <w:right w:val="none" w:sz="0" w:space="0" w:color="auto"/>
                  </w:divBdr>
                </w:div>
                <w:div w:id="439954094">
                  <w:marLeft w:val="0"/>
                  <w:marRight w:val="0"/>
                  <w:marTop w:val="0"/>
                  <w:marBottom w:val="0"/>
                  <w:divBdr>
                    <w:top w:val="none" w:sz="0" w:space="0" w:color="auto"/>
                    <w:left w:val="none" w:sz="0" w:space="0" w:color="auto"/>
                    <w:bottom w:val="none" w:sz="0" w:space="0" w:color="auto"/>
                    <w:right w:val="none" w:sz="0" w:space="0" w:color="auto"/>
                  </w:divBdr>
                </w:div>
                <w:div w:id="514882232">
                  <w:marLeft w:val="0"/>
                  <w:marRight w:val="0"/>
                  <w:marTop w:val="0"/>
                  <w:marBottom w:val="0"/>
                  <w:divBdr>
                    <w:top w:val="none" w:sz="0" w:space="0" w:color="auto"/>
                    <w:left w:val="none" w:sz="0" w:space="0" w:color="auto"/>
                    <w:bottom w:val="none" w:sz="0" w:space="0" w:color="auto"/>
                    <w:right w:val="none" w:sz="0" w:space="0" w:color="auto"/>
                  </w:divBdr>
                </w:div>
                <w:div w:id="637493258">
                  <w:marLeft w:val="0"/>
                  <w:marRight w:val="0"/>
                  <w:marTop w:val="0"/>
                  <w:marBottom w:val="0"/>
                  <w:divBdr>
                    <w:top w:val="none" w:sz="0" w:space="0" w:color="auto"/>
                    <w:left w:val="none" w:sz="0" w:space="0" w:color="auto"/>
                    <w:bottom w:val="none" w:sz="0" w:space="0" w:color="auto"/>
                    <w:right w:val="none" w:sz="0" w:space="0" w:color="auto"/>
                  </w:divBdr>
                </w:div>
                <w:div w:id="647368249">
                  <w:marLeft w:val="0"/>
                  <w:marRight w:val="0"/>
                  <w:marTop w:val="0"/>
                  <w:marBottom w:val="0"/>
                  <w:divBdr>
                    <w:top w:val="none" w:sz="0" w:space="0" w:color="auto"/>
                    <w:left w:val="none" w:sz="0" w:space="0" w:color="auto"/>
                    <w:bottom w:val="none" w:sz="0" w:space="0" w:color="auto"/>
                    <w:right w:val="none" w:sz="0" w:space="0" w:color="auto"/>
                  </w:divBdr>
                </w:div>
                <w:div w:id="683283861">
                  <w:marLeft w:val="0"/>
                  <w:marRight w:val="0"/>
                  <w:marTop w:val="0"/>
                  <w:marBottom w:val="0"/>
                  <w:divBdr>
                    <w:top w:val="none" w:sz="0" w:space="0" w:color="auto"/>
                    <w:left w:val="none" w:sz="0" w:space="0" w:color="auto"/>
                    <w:bottom w:val="none" w:sz="0" w:space="0" w:color="auto"/>
                    <w:right w:val="none" w:sz="0" w:space="0" w:color="auto"/>
                  </w:divBdr>
                </w:div>
                <w:div w:id="732243821">
                  <w:marLeft w:val="0"/>
                  <w:marRight w:val="0"/>
                  <w:marTop w:val="0"/>
                  <w:marBottom w:val="0"/>
                  <w:divBdr>
                    <w:top w:val="none" w:sz="0" w:space="0" w:color="auto"/>
                    <w:left w:val="none" w:sz="0" w:space="0" w:color="auto"/>
                    <w:bottom w:val="none" w:sz="0" w:space="0" w:color="auto"/>
                    <w:right w:val="none" w:sz="0" w:space="0" w:color="auto"/>
                  </w:divBdr>
                </w:div>
                <w:div w:id="748965503">
                  <w:marLeft w:val="0"/>
                  <w:marRight w:val="0"/>
                  <w:marTop w:val="0"/>
                  <w:marBottom w:val="0"/>
                  <w:divBdr>
                    <w:top w:val="none" w:sz="0" w:space="0" w:color="auto"/>
                    <w:left w:val="none" w:sz="0" w:space="0" w:color="auto"/>
                    <w:bottom w:val="none" w:sz="0" w:space="0" w:color="auto"/>
                    <w:right w:val="none" w:sz="0" w:space="0" w:color="auto"/>
                  </w:divBdr>
                </w:div>
                <w:div w:id="937566254">
                  <w:marLeft w:val="0"/>
                  <w:marRight w:val="0"/>
                  <w:marTop w:val="0"/>
                  <w:marBottom w:val="0"/>
                  <w:divBdr>
                    <w:top w:val="none" w:sz="0" w:space="0" w:color="auto"/>
                    <w:left w:val="none" w:sz="0" w:space="0" w:color="auto"/>
                    <w:bottom w:val="none" w:sz="0" w:space="0" w:color="auto"/>
                    <w:right w:val="none" w:sz="0" w:space="0" w:color="auto"/>
                  </w:divBdr>
                </w:div>
                <w:div w:id="1040207199">
                  <w:marLeft w:val="0"/>
                  <w:marRight w:val="0"/>
                  <w:marTop w:val="0"/>
                  <w:marBottom w:val="0"/>
                  <w:divBdr>
                    <w:top w:val="none" w:sz="0" w:space="0" w:color="auto"/>
                    <w:left w:val="none" w:sz="0" w:space="0" w:color="auto"/>
                    <w:bottom w:val="none" w:sz="0" w:space="0" w:color="auto"/>
                    <w:right w:val="none" w:sz="0" w:space="0" w:color="auto"/>
                  </w:divBdr>
                </w:div>
                <w:div w:id="1476294318">
                  <w:marLeft w:val="0"/>
                  <w:marRight w:val="0"/>
                  <w:marTop w:val="0"/>
                  <w:marBottom w:val="0"/>
                  <w:divBdr>
                    <w:top w:val="none" w:sz="0" w:space="0" w:color="auto"/>
                    <w:left w:val="none" w:sz="0" w:space="0" w:color="auto"/>
                    <w:bottom w:val="none" w:sz="0" w:space="0" w:color="auto"/>
                    <w:right w:val="none" w:sz="0" w:space="0" w:color="auto"/>
                  </w:divBdr>
                </w:div>
                <w:div w:id="1522164354">
                  <w:marLeft w:val="0"/>
                  <w:marRight w:val="0"/>
                  <w:marTop w:val="0"/>
                  <w:marBottom w:val="0"/>
                  <w:divBdr>
                    <w:top w:val="none" w:sz="0" w:space="0" w:color="auto"/>
                    <w:left w:val="none" w:sz="0" w:space="0" w:color="auto"/>
                    <w:bottom w:val="none" w:sz="0" w:space="0" w:color="auto"/>
                    <w:right w:val="none" w:sz="0" w:space="0" w:color="auto"/>
                  </w:divBdr>
                </w:div>
                <w:div w:id="1529757313">
                  <w:marLeft w:val="0"/>
                  <w:marRight w:val="0"/>
                  <w:marTop w:val="0"/>
                  <w:marBottom w:val="0"/>
                  <w:divBdr>
                    <w:top w:val="none" w:sz="0" w:space="0" w:color="auto"/>
                    <w:left w:val="none" w:sz="0" w:space="0" w:color="auto"/>
                    <w:bottom w:val="none" w:sz="0" w:space="0" w:color="auto"/>
                    <w:right w:val="none" w:sz="0" w:space="0" w:color="auto"/>
                  </w:divBdr>
                </w:div>
                <w:div w:id="1742017483">
                  <w:marLeft w:val="0"/>
                  <w:marRight w:val="0"/>
                  <w:marTop w:val="0"/>
                  <w:marBottom w:val="0"/>
                  <w:divBdr>
                    <w:top w:val="none" w:sz="0" w:space="0" w:color="auto"/>
                    <w:left w:val="none" w:sz="0" w:space="0" w:color="auto"/>
                    <w:bottom w:val="none" w:sz="0" w:space="0" w:color="auto"/>
                    <w:right w:val="none" w:sz="0" w:space="0" w:color="auto"/>
                  </w:divBdr>
                </w:div>
                <w:div w:id="1807159306">
                  <w:marLeft w:val="0"/>
                  <w:marRight w:val="0"/>
                  <w:marTop w:val="0"/>
                  <w:marBottom w:val="0"/>
                  <w:divBdr>
                    <w:top w:val="none" w:sz="0" w:space="0" w:color="auto"/>
                    <w:left w:val="none" w:sz="0" w:space="0" w:color="auto"/>
                    <w:bottom w:val="none" w:sz="0" w:space="0" w:color="auto"/>
                    <w:right w:val="none" w:sz="0" w:space="0" w:color="auto"/>
                  </w:divBdr>
                </w:div>
                <w:div w:id="2015915000">
                  <w:marLeft w:val="0"/>
                  <w:marRight w:val="0"/>
                  <w:marTop w:val="0"/>
                  <w:marBottom w:val="0"/>
                  <w:divBdr>
                    <w:top w:val="none" w:sz="0" w:space="0" w:color="auto"/>
                    <w:left w:val="none" w:sz="0" w:space="0" w:color="auto"/>
                    <w:bottom w:val="none" w:sz="0" w:space="0" w:color="auto"/>
                    <w:right w:val="none" w:sz="0" w:space="0" w:color="auto"/>
                  </w:divBdr>
                </w:div>
                <w:div w:id="2039887610">
                  <w:marLeft w:val="0"/>
                  <w:marRight w:val="0"/>
                  <w:marTop w:val="0"/>
                  <w:marBottom w:val="0"/>
                  <w:divBdr>
                    <w:top w:val="none" w:sz="0" w:space="0" w:color="auto"/>
                    <w:left w:val="none" w:sz="0" w:space="0" w:color="auto"/>
                    <w:bottom w:val="none" w:sz="0" w:space="0" w:color="auto"/>
                    <w:right w:val="none" w:sz="0" w:space="0" w:color="auto"/>
                  </w:divBdr>
                </w:div>
                <w:div w:id="209289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785591">
          <w:marLeft w:val="0"/>
          <w:marRight w:val="0"/>
          <w:marTop w:val="375"/>
          <w:marBottom w:val="0"/>
          <w:divBdr>
            <w:top w:val="none" w:sz="0" w:space="0" w:color="auto"/>
            <w:left w:val="none" w:sz="0" w:space="0" w:color="auto"/>
            <w:bottom w:val="none" w:sz="0" w:space="0" w:color="auto"/>
            <w:right w:val="none" w:sz="0" w:space="0" w:color="auto"/>
          </w:divBdr>
          <w:divsChild>
            <w:div w:id="844593732">
              <w:marLeft w:val="0"/>
              <w:marRight w:val="0"/>
              <w:marTop w:val="0"/>
              <w:marBottom w:val="0"/>
              <w:divBdr>
                <w:top w:val="none" w:sz="0" w:space="0" w:color="auto"/>
                <w:left w:val="none" w:sz="0" w:space="0" w:color="auto"/>
                <w:bottom w:val="none" w:sz="0" w:space="0" w:color="auto"/>
                <w:right w:val="none" w:sz="0" w:space="0" w:color="auto"/>
              </w:divBdr>
              <w:divsChild>
                <w:div w:id="36784792">
                  <w:marLeft w:val="0"/>
                  <w:marRight w:val="0"/>
                  <w:marTop w:val="0"/>
                  <w:marBottom w:val="0"/>
                  <w:divBdr>
                    <w:top w:val="none" w:sz="0" w:space="0" w:color="auto"/>
                    <w:left w:val="none" w:sz="0" w:space="0" w:color="auto"/>
                    <w:bottom w:val="none" w:sz="0" w:space="0" w:color="auto"/>
                    <w:right w:val="none" w:sz="0" w:space="0" w:color="auto"/>
                  </w:divBdr>
                </w:div>
                <w:div w:id="45376854">
                  <w:marLeft w:val="0"/>
                  <w:marRight w:val="0"/>
                  <w:marTop w:val="0"/>
                  <w:marBottom w:val="0"/>
                  <w:divBdr>
                    <w:top w:val="none" w:sz="0" w:space="0" w:color="auto"/>
                    <w:left w:val="none" w:sz="0" w:space="0" w:color="auto"/>
                    <w:bottom w:val="none" w:sz="0" w:space="0" w:color="auto"/>
                    <w:right w:val="none" w:sz="0" w:space="0" w:color="auto"/>
                  </w:divBdr>
                </w:div>
                <w:div w:id="83380305">
                  <w:marLeft w:val="0"/>
                  <w:marRight w:val="0"/>
                  <w:marTop w:val="0"/>
                  <w:marBottom w:val="0"/>
                  <w:divBdr>
                    <w:top w:val="none" w:sz="0" w:space="0" w:color="auto"/>
                    <w:left w:val="none" w:sz="0" w:space="0" w:color="auto"/>
                    <w:bottom w:val="none" w:sz="0" w:space="0" w:color="auto"/>
                    <w:right w:val="none" w:sz="0" w:space="0" w:color="auto"/>
                  </w:divBdr>
                </w:div>
                <w:div w:id="85924889">
                  <w:marLeft w:val="0"/>
                  <w:marRight w:val="0"/>
                  <w:marTop w:val="0"/>
                  <w:marBottom w:val="0"/>
                  <w:divBdr>
                    <w:top w:val="none" w:sz="0" w:space="0" w:color="auto"/>
                    <w:left w:val="none" w:sz="0" w:space="0" w:color="auto"/>
                    <w:bottom w:val="none" w:sz="0" w:space="0" w:color="auto"/>
                    <w:right w:val="none" w:sz="0" w:space="0" w:color="auto"/>
                  </w:divBdr>
                </w:div>
                <w:div w:id="91240066">
                  <w:marLeft w:val="0"/>
                  <w:marRight w:val="0"/>
                  <w:marTop w:val="0"/>
                  <w:marBottom w:val="0"/>
                  <w:divBdr>
                    <w:top w:val="none" w:sz="0" w:space="0" w:color="auto"/>
                    <w:left w:val="none" w:sz="0" w:space="0" w:color="auto"/>
                    <w:bottom w:val="none" w:sz="0" w:space="0" w:color="auto"/>
                    <w:right w:val="none" w:sz="0" w:space="0" w:color="auto"/>
                  </w:divBdr>
                </w:div>
                <w:div w:id="106387501">
                  <w:marLeft w:val="0"/>
                  <w:marRight w:val="0"/>
                  <w:marTop w:val="0"/>
                  <w:marBottom w:val="0"/>
                  <w:divBdr>
                    <w:top w:val="none" w:sz="0" w:space="0" w:color="auto"/>
                    <w:left w:val="none" w:sz="0" w:space="0" w:color="auto"/>
                    <w:bottom w:val="none" w:sz="0" w:space="0" w:color="auto"/>
                    <w:right w:val="none" w:sz="0" w:space="0" w:color="auto"/>
                  </w:divBdr>
                </w:div>
                <w:div w:id="118183947">
                  <w:marLeft w:val="0"/>
                  <w:marRight w:val="0"/>
                  <w:marTop w:val="0"/>
                  <w:marBottom w:val="0"/>
                  <w:divBdr>
                    <w:top w:val="none" w:sz="0" w:space="0" w:color="auto"/>
                    <w:left w:val="none" w:sz="0" w:space="0" w:color="auto"/>
                    <w:bottom w:val="none" w:sz="0" w:space="0" w:color="auto"/>
                    <w:right w:val="none" w:sz="0" w:space="0" w:color="auto"/>
                  </w:divBdr>
                </w:div>
                <w:div w:id="120080853">
                  <w:marLeft w:val="0"/>
                  <w:marRight w:val="0"/>
                  <w:marTop w:val="0"/>
                  <w:marBottom w:val="0"/>
                  <w:divBdr>
                    <w:top w:val="none" w:sz="0" w:space="0" w:color="auto"/>
                    <w:left w:val="none" w:sz="0" w:space="0" w:color="auto"/>
                    <w:bottom w:val="none" w:sz="0" w:space="0" w:color="auto"/>
                    <w:right w:val="none" w:sz="0" w:space="0" w:color="auto"/>
                  </w:divBdr>
                </w:div>
                <w:div w:id="128713189">
                  <w:marLeft w:val="0"/>
                  <w:marRight w:val="0"/>
                  <w:marTop w:val="0"/>
                  <w:marBottom w:val="0"/>
                  <w:divBdr>
                    <w:top w:val="none" w:sz="0" w:space="0" w:color="auto"/>
                    <w:left w:val="none" w:sz="0" w:space="0" w:color="auto"/>
                    <w:bottom w:val="none" w:sz="0" w:space="0" w:color="auto"/>
                    <w:right w:val="none" w:sz="0" w:space="0" w:color="auto"/>
                  </w:divBdr>
                </w:div>
                <w:div w:id="145783171">
                  <w:marLeft w:val="0"/>
                  <w:marRight w:val="0"/>
                  <w:marTop w:val="0"/>
                  <w:marBottom w:val="0"/>
                  <w:divBdr>
                    <w:top w:val="none" w:sz="0" w:space="0" w:color="auto"/>
                    <w:left w:val="none" w:sz="0" w:space="0" w:color="auto"/>
                    <w:bottom w:val="none" w:sz="0" w:space="0" w:color="auto"/>
                    <w:right w:val="none" w:sz="0" w:space="0" w:color="auto"/>
                  </w:divBdr>
                </w:div>
                <w:div w:id="165096893">
                  <w:marLeft w:val="0"/>
                  <w:marRight w:val="0"/>
                  <w:marTop w:val="0"/>
                  <w:marBottom w:val="0"/>
                  <w:divBdr>
                    <w:top w:val="none" w:sz="0" w:space="0" w:color="auto"/>
                    <w:left w:val="none" w:sz="0" w:space="0" w:color="auto"/>
                    <w:bottom w:val="none" w:sz="0" w:space="0" w:color="auto"/>
                    <w:right w:val="none" w:sz="0" w:space="0" w:color="auto"/>
                  </w:divBdr>
                </w:div>
                <w:div w:id="227424691">
                  <w:marLeft w:val="0"/>
                  <w:marRight w:val="0"/>
                  <w:marTop w:val="0"/>
                  <w:marBottom w:val="0"/>
                  <w:divBdr>
                    <w:top w:val="none" w:sz="0" w:space="0" w:color="auto"/>
                    <w:left w:val="none" w:sz="0" w:space="0" w:color="auto"/>
                    <w:bottom w:val="none" w:sz="0" w:space="0" w:color="auto"/>
                    <w:right w:val="none" w:sz="0" w:space="0" w:color="auto"/>
                  </w:divBdr>
                </w:div>
                <w:div w:id="283653740">
                  <w:marLeft w:val="0"/>
                  <w:marRight w:val="0"/>
                  <w:marTop w:val="0"/>
                  <w:marBottom w:val="0"/>
                  <w:divBdr>
                    <w:top w:val="none" w:sz="0" w:space="0" w:color="auto"/>
                    <w:left w:val="none" w:sz="0" w:space="0" w:color="auto"/>
                    <w:bottom w:val="none" w:sz="0" w:space="0" w:color="auto"/>
                    <w:right w:val="none" w:sz="0" w:space="0" w:color="auto"/>
                  </w:divBdr>
                </w:div>
                <w:div w:id="285818637">
                  <w:marLeft w:val="0"/>
                  <w:marRight w:val="0"/>
                  <w:marTop w:val="0"/>
                  <w:marBottom w:val="0"/>
                  <w:divBdr>
                    <w:top w:val="none" w:sz="0" w:space="0" w:color="auto"/>
                    <w:left w:val="none" w:sz="0" w:space="0" w:color="auto"/>
                    <w:bottom w:val="none" w:sz="0" w:space="0" w:color="auto"/>
                    <w:right w:val="none" w:sz="0" w:space="0" w:color="auto"/>
                  </w:divBdr>
                </w:div>
                <w:div w:id="299846269">
                  <w:marLeft w:val="0"/>
                  <w:marRight w:val="0"/>
                  <w:marTop w:val="0"/>
                  <w:marBottom w:val="0"/>
                  <w:divBdr>
                    <w:top w:val="none" w:sz="0" w:space="0" w:color="auto"/>
                    <w:left w:val="none" w:sz="0" w:space="0" w:color="auto"/>
                    <w:bottom w:val="none" w:sz="0" w:space="0" w:color="auto"/>
                    <w:right w:val="none" w:sz="0" w:space="0" w:color="auto"/>
                  </w:divBdr>
                </w:div>
                <w:div w:id="317265259">
                  <w:marLeft w:val="0"/>
                  <w:marRight w:val="0"/>
                  <w:marTop w:val="0"/>
                  <w:marBottom w:val="0"/>
                  <w:divBdr>
                    <w:top w:val="none" w:sz="0" w:space="0" w:color="auto"/>
                    <w:left w:val="none" w:sz="0" w:space="0" w:color="auto"/>
                    <w:bottom w:val="none" w:sz="0" w:space="0" w:color="auto"/>
                    <w:right w:val="none" w:sz="0" w:space="0" w:color="auto"/>
                  </w:divBdr>
                </w:div>
                <w:div w:id="323818572">
                  <w:marLeft w:val="0"/>
                  <w:marRight w:val="0"/>
                  <w:marTop w:val="0"/>
                  <w:marBottom w:val="0"/>
                  <w:divBdr>
                    <w:top w:val="none" w:sz="0" w:space="0" w:color="auto"/>
                    <w:left w:val="none" w:sz="0" w:space="0" w:color="auto"/>
                    <w:bottom w:val="none" w:sz="0" w:space="0" w:color="auto"/>
                    <w:right w:val="none" w:sz="0" w:space="0" w:color="auto"/>
                  </w:divBdr>
                </w:div>
                <w:div w:id="347609604">
                  <w:marLeft w:val="0"/>
                  <w:marRight w:val="0"/>
                  <w:marTop w:val="0"/>
                  <w:marBottom w:val="0"/>
                  <w:divBdr>
                    <w:top w:val="none" w:sz="0" w:space="0" w:color="auto"/>
                    <w:left w:val="none" w:sz="0" w:space="0" w:color="auto"/>
                    <w:bottom w:val="none" w:sz="0" w:space="0" w:color="auto"/>
                    <w:right w:val="none" w:sz="0" w:space="0" w:color="auto"/>
                  </w:divBdr>
                </w:div>
                <w:div w:id="352875945">
                  <w:marLeft w:val="0"/>
                  <w:marRight w:val="0"/>
                  <w:marTop w:val="0"/>
                  <w:marBottom w:val="0"/>
                  <w:divBdr>
                    <w:top w:val="none" w:sz="0" w:space="0" w:color="auto"/>
                    <w:left w:val="none" w:sz="0" w:space="0" w:color="auto"/>
                    <w:bottom w:val="none" w:sz="0" w:space="0" w:color="auto"/>
                    <w:right w:val="none" w:sz="0" w:space="0" w:color="auto"/>
                  </w:divBdr>
                </w:div>
                <w:div w:id="391513064">
                  <w:marLeft w:val="0"/>
                  <w:marRight w:val="0"/>
                  <w:marTop w:val="0"/>
                  <w:marBottom w:val="0"/>
                  <w:divBdr>
                    <w:top w:val="none" w:sz="0" w:space="0" w:color="auto"/>
                    <w:left w:val="none" w:sz="0" w:space="0" w:color="auto"/>
                    <w:bottom w:val="none" w:sz="0" w:space="0" w:color="auto"/>
                    <w:right w:val="none" w:sz="0" w:space="0" w:color="auto"/>
                  </w:divBdr>
                </w:div>
                <w:div w:id="421924017">
                  <w:marLeft w:val="0"/>
                  <w:marRight w:val="0"/>
                  <w:marTop w:val="0"/>
                  <w:marBottom w:val="0"/>
                  <w:divBdr>
                    <w:top w:val="none" w:sz="0" w:space="0" w:color="auto"/>
                    <w:left w:val="none" w:sz="0" w:space="0" w:color="auto"/>
                    <w:bottom w:val="none" w:sz="0" w:space="0" w:color="auto"/>
                    <w:right w:val="none" w:sz="0" w:space="0" w:color="auto"/>
                  </w:divBdr>
                </w:div>
                <w:div w:id="422847349">
                  <w:marLeft w:val="0"/>
                  <w:marRight w:val="0"/>
                  <w:marTop w:val="0"/>
                  <w:marBottom w:val="0"/>
                  <w:divBdr>
                    <w:top w:val="none" w:sz="0" w:space="0" w:color="auto"/>
                    <w:left w:val="none" w:sz="0" w:space="0" w:color="auto"/>
                    <w:bottom w:val="none" w:sz="0" w:space="0" w:color="auto"/>
                    <w:right w:val="none" w:sz="0" w:space="0" w:color="auto"/>
                  </w:divBdr>
                </w:div>
                <w:div w:id="426925570">
                  <w:marLeft w:val="0"/>
                  <w:marRight w:val="0"/>
                  <w:marTop w:val="0"/>
                  <w:marBottom w:val="0"/>
                  <w:divBdr>
                    <w:top w:val="none" w:sz="0" w:space="0" w:color="auto"/>
                    <w:left w:val="none" w:sz="0" w:space="0" w:color="auto"/>
                    <w:bottom w:val="none" w:sz="0" w:space="0" w:color="auto"/>
                    <w:right w:val="none" w:sz="0" w:space="0" w:color="auto"/>
                  </w:divBdr>
                </w:div>
                <w:div w:id="436678915">
                  <w:marLeft w:val="0"/>
                  <w:marRight w:val="0"/>
                  <w:marTop w:val="0"/>
                  <w:marBottom w:val="0"/>
                  <w:divBdr>
                    <w:top w:val="none" w:sz="0" w:space="0" w:color="auto"/>
                    <w:left w:val="none" w:sz="0" w:space="0" w:color="auto"/>
                    <w:bottom w:val="none" w:sz="0" w:space="0" w:color="auto"/>
                    <w:right w:val="none" w:sz="0" w:space="0" w:color="auto"/>
                  </w:divBdr>
                </w:div>
                <w:div w:id="460726851">
                  <w:marLeft w:val="0"/>
                  <w:marRight w:val="0"/>
                  <w:marTop w:val="0"/>
                  <w:marBottom w:val="0"/>
                  <w:divBdr>
                    <w:top w:val="none" w:sz="0" w:space="0" w:color="auto"/>
                    <w:left w:val="none" w:sz="0" w:space="0" w:color="auto"/>
                    <w:bottom w:val="none" w:sz="0" w:space="0" w:color="auto"/>
                    <w:right w:val="none" w:sz="0" w:space="0" w:color="auto"/>
                  </w:divBdr>
                </w:div>
                <w:div w:id="513572099">
                  <w:marLeft w:val="0"/>
                  <w:marRight w:val="0"/>
                  <w:marTop w:val="0"/>
                  <w:marBottom w:val="0"/>
                  <w:divBdr>
                    <w:top w:val="none" w:sz="0" w:space="0" w:color="auto"/>
                    <w:left w:val="none" w:sz="0" w:space="0" w:color="auto"/>
                    <w:bottom w:val="none" w:sz="0" w:space="0" w:color="auto"/>
                    <w:right w:val="none" w:sz="0" w:space="0" w:color="auto"/>
                  </w:divBdr>
                </w:div>
                <w:div w:id="524026326">
                  <w:marLeft w:val="0"/>
                  <w:marRight w:val="0"/>
                  <w:marTop w:val="0"/>
                  <w:marBottom w:val="0"/>
                  <w:divBdr>
                    <w:top w:val="none" w:sz="0" w:space="0" w:color="auto"/>
                    <w:left w:val="none" w:sz="0" w:space="0" w:color="auto"/>
                    <w:bottom w:val="none" w:sz="0" w:space="0" w:color="auto"/>
                    <w:right w:val="none" w:sz="0" w:space="0" w:color="auto"/>
                  </w:divBdr>
                </w:div>
                <w:div w:id="540822246">
                  <w:marLeft w:val="0"/>
                  <w:marRight w:val="0"/>
                  <w:marTop w:val="0"/>
                  <w:marBottom w:val="0"/>
                  <w:divBdr>
                    <w:top w:val="none" w:sz="0" w:space="0" w:color="auto"/>
                    <w:left w:val="none" w:sz="0" w:space="0" w:color="auto"/>
                    <w:bottom w:val="none" w:sz="0" w:space="0" w:color="auto"/>
                    <w:right w:val="none" w:sz="0" w:space="0" w:color="auto"/>
                  </w:divBdr>
                </w:div>
                <w:div w:id="544677272">
                  <w:marLeft w:val="0"/>
                  <w:marRight w:val="0"/>
                  <w:marTop w:val="0"/>
                  <w:marBottom w:val="0"/>
                  <w:divBdr>
                    <w:top w:val="none" w:sz="0" w:space="0" w:color="auto"/>
                    <w:left w:val="none" w:sz="0" w:space="0" w:color="auto"/>
                    <w:bottom w:val="none" w:sz="0" w:space="0" w:color="auto"/>
                    <w:right w:val="none" w:sz="0" w:space="0" w:color="auto"/>
                  </w:divBdr>
                </w:div>
                <w:div w:id="545876329">
                  <w:marLeft w:val="0"/>
                  <w:marRight w:val="0"/>
                  <w:marTop w:val="0"/>
                  <w:marBottom w:val="0"/>
                  <w:divBdr>
                    <w:top w:val="none" w:sz="0" w:space="0" w:color="auto"/>
                    <w:left w:val="none" w:sz="0" w:space="0" w:color="auto"/>
                    <w:bottom w:val="none" w:sz="0" w:space="0" w:color="auto"/>
                    <w:right w:val="none" w:sz="0" w:space="0" w:color="auto"/>
                  </w:divBdr>
                </w:div>
                <w:div w:id="546836003">
                  <w:marLeft w:val="0"/>
                  <w:marRight w:val="0"/>
                  <w:marTop w:val="0"/>
                  <w:marBottom w:val="0"/>
                  <w:divBdr>
                    <w:top w:val="none" w:sz="0" w:space="0" w:color="auto"/>
                    <w:left w:val="none" w:sz="0" w:space="0" w:color="auto"/>
                    <w:bottom w:val="none" w:sz="0" w:space="0" w:color="auto"/>
                    <w:right w:val="none" w:sz="0" w:space="0" w:color="auto"/>
                  </w:divBdr>
                </w:div>
                <w:div w:id="568078285">
                  <w:marLeft w:val="0"/>
                  <w:marRight w:val="0"/>
                  <w:marTop w:val="0"/>
                  <w:marBottom w:val="0"/>
                  <w:divBdr>
                    <w:top w:val="none" w:sz="0" w:space="0" w:color="auto"/>
                    <w:left w:val="none" w:sz="0" w:space="0" w:color="auto"/>
                    <w:bottom w:val="none" w:sz="0" w:space="0" w:color="auto"/>
                    <w:right w:val="none" w:sz="0" w:space="0" w:color="auto"/>
                  </w:divBdr>
                </w:div>
                <w:div w:id="577206366">
                  <w:marLeft w:val="0"/>
                  <w:marRight w:val="0"/>
                  <w:marTop w:val="0"/>
                  <w:marBottom w:val="0"/>
                  <w:divBdr>
                    <w:top w:val="none" w:sz="0" w:space="0" w:color="auto"/>
                    <w:left w:val="none" w:sz="0" w:space="0" w:color="auto"/>
                    <w:bottom w:val="none" w:sz="0" w:space="0" w:color="auto"/>
                    <w:right w:val="none" w:sz="0" w:space="0" w:color="auto"/>
                  </w:divBdr>
                </w:div>
                <w:div w:id="580723614">
                  <w:marLeft w:val="0"/>
                  <w:marRight w:val="0"/>
                  <w:marTop w:val="0"/>
                  <w:marBottom w:val="0"/>
                  <w:divBdr>
                    <w:top w:val="none" w:sz="0" w:space="0" w:color="auto"/>
                    <w:left w:val="none" w:sz="0" w:space="0" w:color="auto"/>
                    <w:bottom w:val="none" w:sz="0" w:space="0" w:color="auto"/>
                    <w:right w:val="none" w:sz="0" w:space="0" w:color="auto"/>
                  </w:divBdr>
                </w:div>
                <w:div w:id="624772891">
                  <w:marLeft w:val="0"/>
                  <w:marRight w:val="0"/>
                  <w:marTop w:val="0"/>
                  <w:marBottom w:val="0"/>
                  <w:divBdr>
                    <w:top w:val="none" w:sz="0" w:space="0" w:color="auto"/>
                    <w:left w:val="none" w:sz="0" w:space="0" w:color="auto"/>
                    <w:bottom w:val="none" w:sz="0" w:space="0" w:color="auto"/>
                    <w:right w:val="none" w:sz="0" w:space="0" w:color="auto"/>
                  </w:divBdr>
                </w:div>
                <w:div w:id="642318772">
                  <w:marLeft w:val="0"/>
                  <w:marRight w:val="0"/>
                  <w:marTop w:val="0"/>
                  <w:marBottom w:val="0"/>
                  <w:divBdr>
                    <w:top w:val="none" w:sz="0" w:space="0" w:color="auto"/>
                    <w:left w:val="none" w:sz="0" w:space="0" w:color="auto"/>
                    <w:bottom w:val="none" w:sz="0" w:space="0" w:color="auto"/>
                    <w:right w:val="none" w:sz="0" w:space="0" w:color="auto"/>
                  </w:divBdr>
                </w:div>
                <w:div w:id="652411614">
                  <w:marLeft w:val="0"/>
                  <w:marRight w:val="0"/>
                  <w:marTop w:val="0"/>
                  <w:marBottom w:val="0"/>
                  <w:divBdr>
                    <w:top w:val="none" w:sz="0" w:space="0" w:color="auto"/>
                    <w:left w:val="none" w:sz="0" w:space="0" w:color="auto"/>
                    <w:bottom w:val="none" w:sz="0" w:space="0" w:color="auto"/>
                    <w:right w:val="none" w:sz="0" w:space="0" w:color="auto"/>
                  </w:divBdr>
                </w:div>
                <w:div w:id="682824173">
                  <w:marLeft w:val="0"/>
                  <w:marRight w:val="0"/>
                  <w:marTop w:val="0"/>
                  <w:marBottom w:val="0"/>
                  <w:divBdr>
                    <w:top w:val="none" w:sz="0" w:space="0" w:color="auto"/>
                    <w:left w:val="none" w:sz="0" w:space="0" w:color="auto"/>
                    <w:bottom w:val="none" w:sz="0" w:space="0" w:color="auto"/>
                    <w:right w:val="none" w:sz="0" w:space="0" w:color="auto"/>
                  </w:divBdr>
                </w:div>
                <w:div w:id="701444042">
                  <w:marLeft w:val="0"/>
                  <w:marRight w:val="0"/>
                  <w:marTop w:val="0"/>
                  <w:marBottom w:val="0"/>
                  <w:divBdr>
                    <w:top w:val="none" w:sz="0" w:space="0" w:color="auto"/>
                    <w:left w:val="none" w:sz="0" w:space="0" w:color="auto"/>
                    <w:bottom w:val="none" w:sz="0" w:space="0" w:color="auto"/>
                    <w:right w:val="none" w:sz="0" w:space="0" w:color="auto"/>
                  </w:divBdr>
                </w:div>
                <w:div w:id="702244737">
                  <w:marLeft w:val="0"/>
                  <w:marRight w:val="0"/>
                  <w:marTop w:val="0"/>
                  <w:marBottom w:val="0"/>
                  <w:divBdr>
                    <w:top w:val="none" w:sz="0" w:space="0" w:color="auto"/>
                    <w:left w:val="none" w:sz="0" w:space="0" w:color="auto"/>
                    <w:bottom w:val="none" w:sz="0" w:space="0" w:color="auto"/>
                    <w:right w:val="none" w:sz="0" w:space="0" w:color="auto"/>
                  </w:divBdr>
                </w:div>
                <w:div w:id="706566073">
                  <w:marLeft w:val="0"/>
                  <w:marRight w:val="0"/>
                  <w:marTop w:val="0"/>
                  <w:marBottom w:val="0"/>
                  <w:divBdr>
                    <w:top w:val="none" w:sz="0" w:space="0" w:color="auto"/>
                    <w:left w:val="none" w:sz="0" w:space="0" w:color="auto"/>
                    <w:bottom w:val="none" w:sz="0" w:space="0" w:color="auto"/>
                    <w:right w:val="none" w:sz="0" w:space="0" w:color="auto"/>
                  </w:divBdr>
                </w:div>
                <w:div w:id="722871243">
                  <w:marLeft w:val="0"/>
                  <w:marRight w:val="0"/>
                  <w:marTop w:val="0"/>
                  <w:marBottom w:val="0"/>
                  <w:divBdr>
                    <w:top w:val="none" w:sz="0" w:space="0" w:color="auto"/>
                    <w:left w:val="none" w:sz="0" w:space="0" w:color="auto"/>
                    <w:bottom w:val="none" w:sz="0" w:space="0" w:color="auto"/>
                    <w:right w:val="none" w:sz="0" w:space="0" w:color="auto"/>
                  </w:divBdr>
                </w:div>
                <w:div w:id="723985988">
                  <w:marLeft w:val="0"/>
                  <w:marRight w:val="0"/>
                  <w:marTop w:val="0"/>
                  <w:marBottom w:val="0"/>
                  <w:divBdr>
                    <w:top w:val="none" w:sz="0" w:space="0" w:color="auto"/>
                    <w:left w:val="none" w:sz="0" w:space="0" w:color="auto"/>
                    <w:bottom w:val="none" w:sz="0" w:space="0" w:color="auto"/>
                    <w:right w:val="none" w:sz="0" w:space="0" w:color="auto"/>
                  </w:divBdr>
                </w:div>
                <w:div w:id="807478421">
                  <w:marLeft w:val="0"/>
                  <w:marRight w:val="0"/>
                  <w:marTop w:val="0"/>
                  <w:marBottom w:val="0"/>
                  <w:divBdr>
                    <w:top w:val="none" w:sz="0" w:space="0" w:color="auto"/>
                    <w:left w:val="none" w:sz="0" w:space="0" w:color="auto"/>
                    <w:bottom w:val="none" w:sz="0" w:space="0" w:color="auto"/>
                    <w:right w:val="none" w:sz="0" w:space="0" w:color="auto"/>
                  </w:divBdr>
                </w:div>
                <w:div w:id="816918926">
                  <w:marLeft w:val="0"/>
                  <w:marRight w:val="0"/>
                  <w:marTop w:val="0"/>
                  <w:marBottom w:val="0"/>
                  <w:divBdr>
                    <w:top w:val="none" w:sz="0" w:space="0" w:color="auto"/>
                    <w:left w:val="none" w:sz="0" w:space="0" w:color="auto"/>
                    <w:bottom w:val="none" w:sz="0" w:space="0" w:color="auto"/>
                    <w:right w:val="none" w:sz="0" w:space="0" w:color="auto"/>
                  </w:divBdr>
                </w:div>
                <w:div w:id="833297326">
                  <w:marLeft w:val="0"/>
                  <w:marRight w:val="0"/>
                  <w:marTop w:val="0"/>
                  <w:marBottom w:val="0"/>
                  <w:divBdr>
                    <w:top w:val="none" w:sz="0" w:space="0" w:color="auto"/>
                    <w:left w:val="none" w:sz="0" w:space="0" w:color="auto"/>
                    <w:bottom w:val="none" w:sz="0" w:space="0" w:color="auto"/>
                    <w:right w:val="none" w:sz="0" w:space="0" w:color="auto"/>
                  </w:divBdr>
                </w:div>
                <w:div w:id="963997051">
                  <w:marLeft w:val="0"/>
                  <w:marRight w:val="0"/>
                  <w:marTop w:val="0"/>
                  <w:marBottom w:val="0"/>
                  <w:divBdr>
                    <w:top w:val="none" w:sz="0" w:space="0" w:color="auto"/>
                    <w:left w:val="none" w:sz="0" w:space="0" w:color="auto"/>
                    <w:bottom w:val="none" w:sz="0" w:space="0" w:color="auto"/>
                    <w:right w:val="none" w:sz="0" w:space="0" w:color="auto"/>
                  </w:divBdr>
                </w:div>
                <w:div w:id="976573834">
                  <w:marLeft w:val="0"/>
                  <w:marRight w:val="0"/>
                  <w:marTop w:val="0"/>
                  <w:marBottom w:val="0"/>
                  <w:divBdr>
                    <w:top w:val="none" w:sz="0" w:space="0" w:color="auto"/>
                    <w:left w:val="none" w:sz="0" w:space="0" w:color="auto"/>
                    <w:bottom w:val="none" w:sz="0" w:space="0" w:color="auto"/>
                    <w:right w:val="none" w:sz="0" w:space="0" w:color="auto"/>
                  </w:divBdr>
                </w:div>
                <w:div w:id="1001003634">
                  <w:marLeft w:val="0"/>
                  <w:marRight w:val="0"/>
                  <w:marTop w:val="0"/>
                  <w:marBottom w:val="0"/>
                  <w:divBdr>
                    <w:top w:val="none" w:sz="0" w:space="0" w:color="auto"/>
                    <w:left w:val="none" w:sz="0" w:space="0" w:color="auto"/>
                    <w:bottom w:val="none" w:sz="0" w:space="0" w:color="auto"/>
                    <w:right w:val="none" w:sz="0" w:space="0" w:color="auto"/>
                  </w:divBdr>
                </w:div>
                <w:div w:id="1046101528">
                  <w:marLeft w:val="0"/>
                  <w:marRight w:val="0"/>
                  <w:marTop w:val="0"/>
                  <w:marBottom w:val="0"/>
                  <w:divBdr>
                    <w:top w:val="none" w:sz="0" w:space="0" w:color="auto"/>
                    <w:left w:val="none" w:sz="0" w:space="0" w:color="auto"/>
                    <w:bottom w:val="none" w:sz="0" w:space="0" w:color="auto"/>
                    <w:right w:val="none" w:sz="0" w:space="0" w:color="auto"/>
                  </w:divBdr>
                </w:div>
                <w:div w:id="1081373110">
                  <w:marLeft w:val="0"/>
                  <w:marRight w:val="0"/>
                  <w:marTop w:val="0"/>
                  <w:marBottom w:val="0"/>
                  <w:divBdr>
                    <w:top w:val="none" w:sz="0" w:space="0" w:color="auto"/>
                    <w:left w:val="none" w:sz="0" w:space="0" w:color="auto"/>
                    <w:bottom w:val="none" w:sz="0" w:space="0" w:color="auto"/>
                    <w:right w:val="none" w:sz="0" w:space="0" w:color="auto"/>
                  </w:divBdr>
                </w:div>
                <w:div w:id="1101534769">
                  <w:marLeft w:val="0"/>
                  <w:marRight w:val="0"/>
                  <w:marTop w:val="0"/>
                  <w:marBottom w:val="0"/>
                  <w:divBdr>
                    <w:top w:val="none" w:sz="0" w:space="0" w:color="auto"/>
                    <w:left w:val="none" w:sz="0" w:space="0" w:color="auto"/>
                    <w:bottom w:val="none" w:sz="0" w:space="0" w:color="auto"/>
                    <w:right w:val="none" w:sz="0" w:space="0" w:color="auto"/>
                  </w:divBdr>
                </w:div>
                <w:div w:id="1123841639">
                  <w:marLeft w:val="0"/>
                  <w:marRight w:val="0"/>
                  <w:marTop w:val="0"/>
                  <w:marBottom w:val="0"/>
                  <w:divBdr>
                    <w:top w:val="none" w:sz="0" w:space="0" w:color="auto"/>
                    <w:left w:val="none" w:sz="0" w:space="0" w:color="auto"/>
                    <w:bottom w:val="none" w:sz="0" w:space="0" w:color="auto"/>
                    <w:right w:val="none" w:sz="0" w:space="0" w:color="auto"/>
                  </w:divBdr>
                </w:div>
                <w:div w:id="1150826051">
                  <w:marLeft w:val="0"/>
                  <w:marRight w:val="0"/>
                  <w:marTop w:val="0"/>
                  <w:marBottom w:val="0"/>
                  <w:divBdr>
                    <w:top w:val="none" w:sz="0" w:space="0" w:color="auto"/>
                    <w:left w:val="none" w:sz="0" w:space="0" w:color="auto"/>
                    <w:bottom w:val="none" w:sz="0" w:space="0" w:color="auto"/>
                    <w:right w:val="none" w:sz="0" w:space="0" w:color="auto"/>
                  </w:divBdr>
                </w:div>
                <w:div w:id="1187060922">
                  <w:marLeft w:val="0"/>
                  <w:marRight w:val="0"/>
                  <w:marTop w:val="0"/>
                  <w:marBottom w:val="0"/>
                  <w:divBdr>
                    <w:top w:val="none" w:sz="0" w:space="0" w:color="auto"/>
                    <w:left w:val="none" w:sz="0" w:space="0" w:color="auto"/>
                    <w:bottom w:val="none" w:sz="0" w:space="0" w:color="auto"/>
                    <w:right w:val="none" w:sz="0" w:space="0" w:color="auto"/>
                  </w:divBdr>
                </w:div>
                <w:div w:id="1215968164">
                  <w:marLeft w:val="0"/>
                  <w:marRight w:val="0"/>
                  <w:marTop w:val="0"/>
                  <w:marBottom w:val="0"/>
                  <w:divBdr>
                    <w:top w:val="none" w:sz="0" w:space="0" w:color="auto"/>
                    <w:left w:val="none" w:sz="0" w:space="0" w:color="auto"/>
                    <w:bottom w:val="none" w:sz="0" w:space="0" w:color="auto"/>
                    <w:right w:val="none" w:sz="0" w:space="0" w:color="auto"/>
                  </w:divBdr>
                </w:div>
                <w:div w:id="1232428249">
                  <w:marLeft w:val="0"/>
                  <w:marRight w:val="0"/>
                  <w:marTop w:val="0"/>
                  <w:marBottom w:val="0"/>
                  <w:divBdr>
                    <w:top w:val="none" w:sz="0" w:space="0" w:color="auto"/>
                    <w:left w:val="none" w:sz="0" w:space="0" w:color="auto"/>
                    <w:bottom w:val="none" w:sz="0" w:space="0" w:color="auto"/>
                    <w:right w:val="none" w:sz="0" w:space="0" w:color="auto"/>
                  </w:divBdr>
                </w:div>
                <w:div w:id="1239483695">
                  <w:marLeft w:val="0"/>
                  <w:marRight w:val="0"/>
                  <w:marTop w:val="0"/>
                  <w:marBottom w:val="0"/>
                  <w:divBdr>
                    <w:top w:val="none" w:sz="0" w:space="0" w:color="auto"/>
                    <w:left w:val="none" w:sz="0" w:space="0" w:color="auto"/>
                    <w:bottom w:val="none" w:sz="0" w:space="0" w:color="auto"/>
                    <w:right w:val="none" w:sz="0" w:space="0" w:color="auto"/>
                  </w:divBdr>
                </w:div>
                <w:div w:id="1260061254">
                  <w:marLeft w:val="0"/>
                  <w:marRight w:val="0"/>
                  <w:marTop w:val="0"/>
                  <w:marBottom w:val="0"/>
                  <w:divBdr>
                    <w:top w:val="none" w:sz="0" w:space="0" w:color="auto"/>
                    <w:left w:val="none" w:sz="0" w:space="0" w:color="auto"/>
                    <w:bottom w:val="none" w:sz="0" w:space="0" w:color="auto"/>
                    <w:right w:val="none" w:sz="0" w:space="0" w:color="auto"/>
                  </w:divBdr>
                </w:div>
                <w:div w:id="1261260376">
                  <w:marLeft w:val="0"/>
                  <w:marRight w:val="0"/>
                  <w:marTop w:val="0"/>
                  <w:marBottom w:val="0"/>
                  <w:divBdr>
                    <w:top w:val="none" w:sz="0" w:space="0" w:color="auto"/>
                    <w:left w:val="none" w:sz="0" w:space="0" w:color="auto"/>
                    <w:bottom w:val="none" w:sz="0" w:space="0" w:color="auto"/>
                    <w:right w:val="none" w:sz="0" w:space="0" w:color="auto"/>
                  </w:divBdr>
                </w:div>
                <w:div w:id="1292132123">
                  <w:marLeft w:val="0"/>
                  <w:marRight w:val="0"/>
                  <w:marTop w:val="0"/>
                  <w:marBottom w:val="0"/>
                  <w:divBdr>
                    <w:top w:val="none" w:sz="0" w:space="0" w:color="auto"/>
                    <w:left w:val="none" w:sz="0" w:space="0" w:color="auto"/>
                    <w:bottom w:val="none" w:sz="0" w:space="0" w:color="auto"/>
                    <w:right w:val="none" w:sz="0" w:space="0" w:color="auto"/>
                  </w:divBdr>
                </w:div>
                <w:div w:id="1319654381">
                  <w:marLeft w:val="0"/>
                  <w:marRight w:val="0"/>
                  <w:marTop w:val="0"/>
                  <w:marBottom w:val="0"/>
                  <w:divBdr>
                    <w:top w:val="none" w:sz="0" w:space="0" w:color="auto"/>
                    <w:left w:val="none" w:sz="0" w:space="0" w:color="auto"/>
                    <w:bottom w:val="none" w:sz="0" w:space="0" w:color="auto"/>
                    <w:right w:val="none" w:sz="0" w:space="0" w:color="auto"/>
                  </w:divBdr>
                </w:div>
                <w:div w:id="1342051569">
                  <w:marLeft w:val="0"/>
                  <w:marRight w:val="0"/>
                  <w:marTop w:val="0"/>
                  <w:marBottom w:val="0"/>
                  <w:divBdr>
                    <w:top w:val="none" w:sz="0" w:space="0" w:color="auto"/>
                    <w:left w:val="none" w:sz="0" w:space="0" w:color="auto"/>
                    <w:bottom w:val="none" w:sz="0" w:space="0" w:color="auto"/>
                    <w:right w:val="none" w:sz="0" w:space="0" w:color="auto"/>
                  </w:divBdr>
                </w:div>
                <w:div w:id="1345864118">
                  <w:marLeft w:val="0"/>
                  <w:marRight w:val="0"/>
                  <w:marTop w:val="0"/>
                  <w:marBottom w:val="0"/>
                  <w:divBdr>
                    <w:top w:val="none" w:sz="0" w:space="0" w:color="auto"/>
                    <w:left w:val="none" w:sz="0" w:space="0" w:color="auto"/>
                    <w:bottom w:val="none" w:sz="0" w:space="0" w:color="auto"/>
                    <w:right w:val="none" w:sz="0" w:space="0" w:color="auto"/>
                  </w:divBdr>
                </w:div>
                <w:div w:id="1348680910">
                  <w:marLeft w:val="0"/>
                  <w:marRight w:val="0"/>
                  <w:marTop w:val="0"/>
                  <w:marBottom w:val="0"/>
                  <w:divBdr>
                    <w:top w:val="none" w:sz="0" w:space="0" w:color="auto"/>
                    <w:left w:val="none" w:sz="0" w:space="0" w:color="auto"/>
                    <w:bottom w:val="none" w:sz="0" w:space="0" w:color="auto"/>
                    <w:right w:val="none" w:sz="0" w:space="0" w:color="auto"/>
                  </w:divBdr>
                </w:div>
                <w:div w:id="1390878816">
                  <w:marLeft w:val="0"/>
                  <w:marRight w:val="0"/>
                  <w:marTop w:val="0"/>
                  <w:marBottom w:val="0"/>
                  <w:divBdr>
                    <w:top w:val="none" w:sz="0" w:space="0" w:color="auto"/>
                    <w:left w:val="none" w:sz="0" w:space="0" w:color="auto"/>
                    <w:bottom w:val="none" w:sz="0" w:space="0" w:color="auto"/>
                    <w:right w:val="none" w:sz="0" w:space="0" w:color="auto"/>
                  </w:divBdr>
                </w:div>
                <w:div w:id="1411387309">
                  <w:marLeft w:val="0"/>
                  <w:marRight w:val="0"/>
                  <w:marTop w:val="0"/>
                  <w:marBottom w:val="0"/>
                  <w:divBdr>
                    <w:top w:val="none" w:sz="0" w:space="0" w:color="auto"/>
                    <w:left w:val="none" w:sz="0" w:space="0" w:color="auto"/>
                    <w:bottom w:val="none" w:sz="0" w:space="0" w:color="auto"/>
                    <w:right w:val="none" w:sz="0" w:space="0" w:color="auto"/>
                  </w:divBdr>
                </w:div>
                <w:div w:id="1411659727">
                  <w:marLeft w:val="0"/>
                  <w:marRight w:val="0"/>
                  <w:marTop w:val="0"/>
                  <w:marBottom w:val="0"/>
                  <w:divBdr>
                    <w:top w:val="none" w:sz="0" w:space="0" w:color="auto"/>
                    <w:left w:val="none" w:sz="0" w:space="0" w:color="auto"/>
                    <w:bottom w:val="none" w:sz="0" w:space="0" w:color="auto"/>
                    <w:right w:val="none" w:sz="0" w:space="0" w:color="auto"/>
                  </w:divBdr>
                </w:div>
                <w:div w:id="1413774180">
                  <w:marLeft w:val="0"/>
                  <w:marRight w:val="0"/>
                  <w:marTop w:val="0"/>
                  <w:marBottom w:val="0"/>
                  <w:divBdr>
                    <w:top w:val="none" w:sz="0" w:space="0" w:color="auto"/>
                    <w:left w:val="none" w:sz="0" w:space="0" w:color="auto"/>
                    <w:bottom w:val="none" w:sz="0" w:space="0" w:color="auto"/>
                    <w:right w:val="none" w:sz="0" w:space="0" w:color="auto"/>
                  </w:divBdr>
                </w:div>
                <w:div w:id="1414470730">
                  <w:marLeft w:val="0"/>
                  <w:marRight w:val="0"/>
                  <w:marTop w:val="0"/>
                  <w:marBottom w:val="0"/>
                  <w:divBdr>
                    <w:top w:val="none" w:sz="0" w:space="0" w:color="auto"/>
                    <w:left w:val="none" w:sz="0" w:space="0" w:color="auto"/>
                    <w:bottom w:val="none" w:sz="0" w:space="0" w:color="auto"/>
                    <w:right w:val="none" w:sz="0" w:space="0" w:color="auto"/>
                  </w:divBdr>
                </w:div>
                <w:div w:id="1417749393">
                  <w:marLeft w:val="0"/>
                  <w:marRight w:val="0"/>
                  <w:marTop w:val="0"/>
                  <w:marBottom w:val="0"/>
                  <w:divBdr>
                    <w:top w:val="none" w:sz="0" w:space="0" w:color="auto"/>
                    <w:left w:val="none" w:sz="0" w:space="0" w:color="auto"/>
                    <w:bottom w:val="none" w:sz="0" w:space="0" w:color="auto"/>
                    <w:right w:val="none" w:sz="0" w:space="0" w:color="auto"/>
                  </w:divBdr>
                </w:div>
                <w:div w:id="1422145749">
                  <w:marLeft w:val="0"/>
                  <w:marRight w:val="0"/>
                  <w:marTop w:val="0"/>
                  <w:marBottom w:val="0"/>
                  <w:divBdr>
                    <w:top w:val="none" w:sz="0" w:space="0" w:color="auto"/>
                    <w:left w:val="none" w:sz="0" w:space="0" w:color="auto"/>
                    <w:bottom w:val="none" w:sz="0" w:space="0" w:color="auto"/>
                    <w:right w:val="none" w:sz="0" w:space="0" w:color="auto"/>
                  </w:divBdr>
                </w:div>
                <w:div w:id="1448113332">
                  <w:marLeft w:val="0"/>
                  <w:marRight w:val="0"/>
                  <w:marTop w:val="0"/>
                  <w:marBottom w:val="0"/>
                  <w:divBdr>
                    <w:top w:val="none" w:sz="0" w:space="0" w:color="auto"/>
                    <w:left w:val="none" w:sz="0" w:space="0" w:color="auto"/>
                    <w:bottom w:val="none" w:sz="0" w:space="0" w:color="auto"/>
                    <w:right w:val="none" w:sz="0" w:space="0" w:color="auto"/>
                  </w:divBdr>
                </w:div>
                <w:div w:id="1473593957">
                  <w:marLeft w:val="0"/>
                  <w:marRight w:val="0"/>
                  <w:marTop w:val="0"/>
                  <w:marBottom w:val="0"/>
                  <w:divBdr>
                    <w:top w:val="none" w:sz="0" w:space="0" w:color="auto"/>
                    <w:left w:val="none" w:sz="0" w:space="0" w:color="auto"/>
                    <w:bottom w:val="none" w:sz="0" w:space="0" w:color="auto"/>
                    <w:right w:val="none" w:sz="0" w:space="0" w:color="auto"/>
                  </w:divBdr>
                </w:div>
                <w:div w:id="1513910996">
                  <w:marLeft w:val="0"/>
                  <w:marRight w:val="0"/>
                  <w:marTop w:val="0"/>
                  <w:marBottom w:val="0"/>
                  <w:divBdr>
                    <w:top w:val="none" w:sz="0" w:space="0" w:color="auto"/>
                    <w:left w:val="none" w:sz="0" w:space="0" w:color="auto"/>
                    <w:bottom w:val="none" w:sz="0" w:space="0" w:color="auto"/>
                    <w:right w:val="none" w:sz="0" w:space="0" w:color="auto"/>
                  </w:divBdr>
                </w:div>
                <w:div w:id="1544710129">
                  <w:marLeft w:val="0"/>
                  <w:marRight w:val="0"/>
                  <w:marTop w:val="0"/>
                  <w:marBottom w:val="0"/>
                  <w:divBdr>
                    <w:top w:val="none" w:sz="0" w:space="0" w:color="auto"/>
                    <w:left w:val="none" w:sz="0" w:space="0" w:color="auto"/>
                    <w:bottom w:val="none" w:sz="0" w:space="0" w:color="auto"/>
                    <w:right w:val="none" w:sz="0" w:space="0" w:color="auto"/>
                  </w:divBdr>
                </w:div>
                <w:div w:id="1556503034">
                  <w:marLeft w:val="0"/>
                  <w:marRight w:val="0"/>
                  <w:marTop w:val="0"/>
                  <w:marBottom w:val="0"/>
                  <w:divBdr>
                    <w:top w:val="none" w:sz="0" w:space="0" w:color="auto"/>
                    <w:left w:val="none" w:sz="0" w:space="0" w:color="auto"/>
                    <w:bottom w:val="none" w:sz="0" w:space="0" w:color="auto"/>
                    <w:right w:val="none" w:sz="0" w:space="0" w:color="auto"/>
                  </w:divBdr>
                </w:div>
                <w:div w:id="1573544673">
                  <w:marLeft w:val="0"/>
                  <w:marRight w:val="0"/>
                  <w:marTop w:val="0"/>
                  <w:marBottom w:val="0"/>
                  <w:divBdr>
                    <w:top w:val="none" w:sz="0" w:space="0" w:color="auto"/>
                    <w:left w:val="none" w:sz="0" w:space="0" w:color="auto"/>
                    <w:bottom w:val="none" w:sz="0" w:space="0" w:color="auto"/>
                    <w:right w:val="none" w:sz="0" w:space="0" w:color="auto"/>
                  </w:divBdr>
                </w:div>
                <w:div w:id="1579359484">
                  <w:marLeft w:val="0"/>
                  <w:marRight w:val="0"/>
                  <w:marTop w:val="0"/>
                  <w:marBottom w:val="0"/>
                  <w:divBdr>
                    <w:top w:val="none" w:sz="0" w:space="0" w:color="auto"/>
                    <w:left w:val="none" w:sz="0" w:space="0" w:color="auto"/>
                    <w:bottom w:val="none" w:sz="0" w:space="0" w:color="auto"/>
                    <w:right w:val="none" w:sz="0" w:space="0" w:color="auto"/>
                  </w:divBdr>
                </w:div>
                <w:div w:id="1629166457">
                  <w:marLeft w:val="0"/>
                  <w:marRight w:val="0"/>
                  <w:marTop w:val="0"/>
                  <w:marBottom w:val="0"/>
                  <w:divBdr>
                    <w:top w:val="none" w:sz="0" w:space="0" w:color="auto"/>
                    <w:left w:val="none" w:sz="0" w:space="0" w:color="auto"/>
                    <w:bottom w:val="none" w:sz="0" w:space="0" w:color="auto"/>
                    <w:right w:val="none" w:sz="0" w:space="0" w:color="auto"/>
                  </w:divBdr>
                </w:div>
                <w:div w:id="1638028007">
                  <w:marLeft w:val="0"/>
                  <w:marRight w:val="0"/>
                  <w:marTop w:val="0"/>
                  <w:marBottom w:val="0"/>
                  <w:divBdr>
                    <w:top w:val="none" w:sz="0" w:space="0" w:color="auto"/>
                    <w:left w:val="none" w:sz="0" w:space="0" w:color="auto"/>
                    <w:bottom w:val="none" w:sz="0" w:space="0" w:color="auto"/>
                    <w:right w:val="none" w:sz="0" w:space="0" w:color="auto"/>
                  </w:divBdr>
                </w:div>
                <w:div w:id="1665475154">
                  <w:marLeft w:val="0"/>
                  <w:marRight w:val="0"/>
                  <w:marTop w:val="0"/>
                  <w:marBottom w:val="0"/>
                  <w:divBdr>
                    <w:top w:val="none" w:sz="0" w:space="0" w:color="auto"/>
                    <w:left w:val="none" w:sz="0" w:space="0" w:color="auto"/>
                    <w:bottom w:val="none" w:sz="0" w:space="0" w:color="auto"/>
                    <w:right w:val="none" w:sz="0" w:space="0" w:color="auto"/>
                  </w:divBdr>
                </w:div>
                <w:div w:id="1724718836">
                  <w:marLeft w:val="0"/>
                  <w:marRight w:val="0"/>
                  <w:marTop w:val="0"/>
                  <w:marBottom w:val="0"/>
                  <w:divBdr>
                    <w:top w:val="none" w:sz="0" w:space="0" w:color="auto"/>
                    <w:left w:val="none" w:sz="0" w:space="0" w:color="auto"/>
                    <w:bottom w:val="none" w:sz="0" w:space="0" w:color="auto"/>
                    <w:right w:val="none" w:sz="0" w:space="0" w:color="auto"/>
                  </w:divBdr>
                </w:div>
                <w:div w:id="1795369790">
                  <w:marLeft w:val="0"/>
                  <w:marRight w:val="0"/>
                  <w:marTop w:val="0"/>
                  <w:marBottom w:val="0"/>
                  <w:divBdr>
                    <w:top w:val="none" w:sz="0" w:space="0" w:color="auto"/>
                    <w:left w:val="none" w:sz="0" w:space="0" w:color="auto"/>
                    <w:bottom w:val="none" w:sz="0" w:space="0" w:color="auto"/>
                    <w:right w:val="none" w:sz="0" w:space="0" w:color="auto"/>
                  </w:divBdr>
                </w:div>
                <w:div w:id="1806391871">
                  <w:marLeft w:val="0"/>
                  <w:marRight w:val="0"/>
                  <w:marTop w:val="0"/>
                  <w:marBottom w:val="0"/>
                  <w:divBdr>
                    <w:top w:val="none" w:sz="0" w:space="0" w:color="auto"/>
                    <w:left w:val="none" w:sz="0" w:space="0" w:color="auto"/>
                    <w:bottom w:val="none" w:sz="0" w:space="0" w:color="auto"/>
                    <w:right w:val="none" w:sz="0" w:space="0" w:color="auto"/>
                  </w:divBdr>
                </w:div>
                <w:div w:id="1839421830">
                  <w:marLeft w:val="0"/>
                  <w:marRight w:val="0"/>
                  <w:marTop w:val="0"/>
                  <w:marBottom w:val="0"/>
                  <w:divBdr>
                    <w:top w:val="none" w:sz="0" w:space="0" w:color="auto"/>
                    <w:left w:val="none" w:sz="0" w:space="0" w:color="auto"/>
                    <w:bottom w:val="none" w:sz="0" w:space="0" w:color="auto"/>
                    <w:right w:val="none" w:sz="0" w:space="0" w:color="auto"/>
                  </w:divBdr>
                </w:div>
                <w:div w:id="1855073608">
                  <w:marLeft w:val="0"/>
                  <w:marRight w:val="0"/>
                  <w:marTop w:val="0"/>
                  <w:marBottom w:val="0"/>
                  <w:divBdr>
                    <w:top w:val="none" w:sz="0" w:space="0" w:color="auto"/>
                    <w:left w:val="none" w:sz="0" w:space="0" w:color="auto"/>
                    <w:bottom w:val="none" w:sz="0" w:space="0" w:color="auto"/>
                    <w:right w:val="none" w:sz="0" w:space="0" w:color="auto"/>
                  </w:divBdr>
                </w:div>
                <w:div w:id="1882742060">
                  <w:marLeft w:val="0"/>
                  <w:marRight w:val="0"/>
                  <w:marTop w:val="0"/>
                  <w:marBottom w:val="0"/>
                  <w:divBdr>
                    <w:top w:val="none" w:sz="0" w:space="0" w:color="auto"/>
                    <w:left w:val="none" w:sz="0" w:space="0" w:color="auto"/>
                    <w:bottom w:val="none" w:sz="0" w:space="0" w:color="auto"/>
                    <w:right w:val="none" w:sz="0" w:space="0" w:color="auto"/>
                  </w:divBdr>
                </w:div>
                <w:div w:id="1930429605">
                  <w:marLeft w:val="0"/>
                  <w:marRight w:val="0"/>
                  <w:marTop w:val="0"/>
                  <w:marBottom w:val="0"/>
                  <w:divBdr>
                    <w:top w:val="none" w:sz="0" w:space="0" w:color="auto"/>
                    <w:left w:val="none" w:sz="0" w:space="0" w:color="auto"/>
                    <w:bottom w:val="none" w:sz="0" w:space="0" w:color="auto"/>
                    <w:right w:val="none" w:sz="0" w:space="0" w:color="auto"/>
                  </w:divBdr>
                </w:div>
                <w:div w:id="1952206276">
                  <w:marLeft w:val="0"/>
                  <w:marRight w:val="0"/>
                  <w:marTop w:val="0"/>
                  <w:marBottom w:val="0"/>
                  <w:divBdr>
                    <w:top w:val="none" w:sz="0" w:space="0" w:color="auto"/>
                    <w:left w:val="none" w:sz="0" w:space="0" w:color="auto"/>
                    <w:bottom w:val="none" w:sz="0" w:space="0" w:color="auto"/>
                    <w:right w:val="none" w:sz="0" w:space="0" w:color="auto"/>
                  </w:divBdr>
                </w:div>
                <w:div w:id="1977298067">
                  <w:marLeft w:val="0"/>
                  <w:marRight w:val="0"/>
                  <w:marTop w:val="0"/>
                  <w:marBottom w:val="0"/>
                  <w:divBdr>
                    <w:top w:val="none" w:sz="0" w:space="0" w:color="auto"/>
                    <w:left w:val="none" w:sz="0" w:space="0" w:color="auto"/>
                    <w:bottom w:val="none" w:sz="0" w:space="0" w:color="auto"/>
                    <w:right w:val="none" w:sz="0" w:space="0" w:color="auto"/>
                  </w:divBdr>
                </w:div>
                <w:div w:id="1983850158">
                  <w:marLeft w:val="0"/>
                  <w:marRight w:val="0"/>
                  <w:marTop w:val="0"/>
                  <w:marBottom w:val="0"/>
                  <w:divBdr>
                    <w:top w:val="none" w:sz="0" w:space="0" w:color="auto"/>
                    <w:left w:val="none" w:sz="0" w:space="0" w:color="auto"/>
                    <w:bottom w:val="none" w:sz="0" w:space="0" w:color="auto"/>
                    <w:right w:val="none" w:sz="0" w:space="0" w:color="auto"/>
                  </w:divBdr>
                </w:div>
                <w:div w:id="1992098572">
                  <w:marLeft w:val="0"/>
                  <w:marRight w:val="0"/>
                  <w:marTop w:val="0"/>
                  <w:marBottom w:val="0"/>
                  <w:divBdr>
                    <w:top w:val="none" w:sz="0" w:space="0" w:color="auto"/>
                    <w:left w:val="none" w:sz="0" w:space="0" w:color="auto"/>
                    <w:bottom w:val="none" w:sz="0" w:space="0" w:color="auto"/>
                    <w:right w:val="none" w:sz="0" w:space="0" w:color="auto"/>
                  </w:divBdr>
                </w:div>
                <w:div w:id="1993945915">
                  <w:marLeft w:val="0"/>
                  <w:marRight w:val="0"/>
                  <w:marTop w:val="0"/>
                  <w:marBottom w:val="0"/>
                  <w:divBdr>
                    <w:top w:val="none" w:sz="0" w:space="0" w:color="auto"/>
                    <w:left w:val="none" w:sz="0" w:space="0" w:color="auto"/>
                    <w:bottom w:val="none" w:sz="0" w:space="0" w:color="auto"/>
                    <w:right w:val="none" w:sz="0" w:space="0" w:color="auto"/>
                  </w:divBdr>
                </w:div>
                <w:div w:id="2010713897">
                  <w:marLeft w:val="0"/>
                  <w:marRight w:val="0"/>
                  <w:marTop w:val="0"/>
                  <w:marBottom w:val="0"/>
                  <w:divBdr>
                    <w:top w:val="none" w:sz="0" w:space="0" w:color="auto"/>
                    <w:left w:val="none" w:sz="0" w:space="0" w:color="auto"/>
                    <w:bottom w:val="none" w:sz="0" w:space="0" w:color="auto"/>
                    <w:right w:val="none" w:sz="0" w:space="0" w:color="auto"/>
                  </w:divBdr>
                </w:div>
                <w:div w:id="2078280024">
                  <w:marLeft w:val="0"/>
                  <w:marRight w:val="0"/>
                  <w:marTop w:val="0"/>
                  <w:marBottom w:val="0"/>
                  <w:divBdr>
                    <w:top w:val="none" w:sz="0" w:space="0" w:color="auto"/>
                    <w:left w:val="none" w:sz="0" w:space="0" w:color="auto"/>
                    <w:bottom w:val="none" w:sz="0" w:space="0" w:color="auto"/>
                    <w:right w:val="none" w:sz="0" w:space="0" w:color="auto"/>
                  </w:divBdr>
                </w:div>
                <w:div w:id="2100369831">
                  <w:marLeft w:val="0"/>
                  <w:marRight w:val="0"/>
                  <w:marTop w:val="0"/>
                  <w:marBottom w:val="0"/>
                  <w:divBdr>
                    <w:top w:val="none" w:sz="0" w:space="0" w:color="auto"/>
                    <w:left w:val="none" w:sz="0" w:space="0" w:color="auto"/>
                    <w:bottom w:val="none" w:sz="0" w:space="0" w:color="auto"/>
                    <w:right w:val="none" w:sz="0" w:space="0" w:color="auto"/>
                  </w:divBdr>
                </w:div>
                <w:div w:id="2120831473">
                  <w:marLeft w:val="0"/>
                  <w:marRight w:val="0"/>
                  <w:marTop w:val="0"/>
                  <w:marBottom w:val="0"/>
                  <w:divBdr>
                    <w:top w:val="none" w:sz="0" w:space="0" w:color="auto"/>
                    <w:left w:val="none" w:sz="0" w:space="0" w:color="auto"/>
                    <w:bottom w:val="none" w:sz="0" w:space="0" w:color="auto"/>
                    <w:right w:val="none" w:sz="0" w:space="0" w:color="auto"/>
                  </w:divBdr>
                </w:div>
                <w:div w:id="2128617809">
                  <w:marLeft w:val="0"/>
                  <w:marRight w:val="0"/>
                  <w:marTop w:val="0"/>
                  <w:marBottom w:val="0"/>
                  <w:divBdr>
                    <w:top w:val="none" w:sz="0" w:space="0" w:color="auto"/>
                    <w:left w:val="none" w:sz="0" w:space="0" w:color="auto"/>
                    <w:bottom w:val="none" w:sz="0" w:space="0" w:color="auto"/>
                    <w:right w:val="none" w:sz="0" w:space="0" w:color="auto"/>
                  </w:divBdr>
                </w:div>
                <w:div w:id="2132478187">
                  <w:marLeft w:val="0"/>
                  <w:marRight w:val="0"/>
                  <w:marTop w:val="0"/>
                  <w:marBottom w:val="0"/>
                  <w:divBdr>
                    <w:top w:val="none" w:sz="0" w:space="0" w:color="auto"/>
                    <w:left w:val="none" w:sz="0" w:space="0" w:color="auto"/>
                    <w:bottom w:val="none" w:sz="0" w:space="0" w:color="auto"/>
                    <w:right w:val="none" w:sz="0" w:space="0" w:color="auto"/>
                  </w:divBdr>
                </w:div>
                <w:div w:id="2142261211">
                  <w:marLeft w:val="0"/>
                  <w:marRight w:val="0"/>
                  <w:marTop w:val="0"/>
                  <w:marBottom w:val="0"/>
                  <w:divBdr>
                    <w:top w:val="none" w:sz="0" w:space="0" w:color="auto"/>
                    <w:left w:val="none" w:sz="0" w:space="0" w:color="auto"/>
                    <w:bottom w:val="none" w:sz="0" w:space="0" w:color="auto"/>
                    <w:right w:val="none" w:sz="0" w:space="0" w:color="auto"/>
                  </w:divBdr>
                </w:div>
                <w:div w:id="214338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11933">
      <w:bodyDiv w:val="1"/>
      <w:marLeft w:val="0"/>
      <w:marRight w:val="0"/>
      <w:marTop w:val="0"/>
      <w:marBottom w:val="0"/>
      <w:divBdr>
        <w:top w:val="none" w:sz="0" w:space="0" w:color="auto"/>
        <w:left w:val="none" w:sz="0" w:space="0" w:color="auto"/>
        <w:bottom w:val="none" w:sz="0" w:space="0" w:color="auto"/>
        <w:right w:val="none" w:sz="0" w:space="0" w:color="auto"/>
      </w:divBdr>
    </w:div>
    <w:div w:id="2050916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jp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footer" Target="footer2.xml"/><Relationship Id="rId22" Type="http://schemas.openxmlformats.org/officeDocument/2006/relationships/image" Target="media/image7.jp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marinmagazine.com/community/history/history-of-a-highway/" TargetMode="External"/><Relationship Id="rId1" Type="http://schemas.openxmlformats.org/officeDocument/2006/relationships/hyperlink" Target="http://californiamissionsfoundation.org/mission-san-rafa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3ACD9-49CB-4613-A8BA-B5DF8DF81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2201</Words>
  <Characters>13044</Characters>
  <Application>Microsoft Office Word</Application>
  <DocSecurity>4</DocSecurity>
  <Lines>108</Lines>
  <Paragraphs>30</Paragraphs>
  <ScaleCrop>false</ScaleCrop>
  <HeadingPairs>
    <vt:vector size="2" baseType="variant">
      <vt:variant>
        <vt:lpstr>Title</vt:lpstr>
      </vt:variant>
      <vt:variant>
        <vt:i4>1</vt:i4>
      </vt:variant>
    </vt:vector>
  </HeadingPairs>
  <TitlesOfParts>
    <vt:vector size="1" baseType="lpstr">
      <vt:lpstr>Page ___ of ___</vt:lpstr>
    </vt:vector>
  </TitlesOfParts>
  <Company>JRP Historical Consulting Services</Company>
  <LinksUpToDate>false</LinksUpToDate>
  <CharactersWithSpaces>15215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Page ___ of ___</dc:title>
  <dc:subject/>
  <dc:creator>mbunse</dc:creator>
  <cp:keywords/>
  <dc:description/>
  <cp:lastModifiedBy>barry miller</cp:lastModifiedBy>
  <cp:revision>2</cp:revision>
  <cp:lastPrinted>2020-08-02T00:13:00Z</cp:lastPrinted>
  <dcterms:created xsi:type="dcterms:W3CDTF">2020-10-06T15:39:00Z</dcterms:created>
  <dcterms:modified xsi:type="dcterms:W3CDTF">2020-10-06T15:39:00Z</dcterms:modified>
</cp:coreProperties>
</file>