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189B" w14:textId="77777777" w:rsidR="00087C31" w:rsidRPr="00377930" w:rsidRDefault="00087C31" w:rsidP="00402BBC">
      <w:pPr>
        <w:jc w:val="center"/>
        <w:rPr>
          <w:rFonts w:ascii="Lato" w:hAnsi="Lato" w:cs="Arial"/>
          <w:sz w:val="24"/>
          <w:szCs w:val="24"/>
        </w:rPr>
      </w:pPr>
    </w:p>
    <w:p w14:paraId="66F6CFD1" w14:textId="77777777" w:rsidR="00087C31" w:rsidRPr="00377930" w:rsidRDefault="00087C31" w:rsidP="00402BBC">
      <w:pPr>
        <w:jc w:val="center"/>
        <w:rPr>
          <w:rFonts w:ascii="Lato" w:hAnsi="Lato" w:cs="Arial"/>
          <w:sz w:val="24"/>
          <w:szCs w:val="24"/>
        </w:rPr>
      </w:pPr>
      <w:r w:rsidRPr="00377930">
        <w:rPr>
          <w:rFonts w:ascii="Lato" w:hAnsi="Lato" w:cs="Arial"/>
          <w:noProof/>
          <w:sz w:val="24"/>
          <w:szCs w:val="24"/>
        </w:rPr>
        <w:drawing>
          <wp:inline distT="0" distB="0" distL="0" distR="0" wp14:anchorId="4E943614" wp14:editId="26EB7037">
            <wp:extent cx="5506601" cy="17634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SRLogo_onColor-201x64.png"/>
                    <pic:cNvPicPr/>
                  </pic:nvPicPr>
                  <pic:blipFill>
                    <a:blip r:embed="rId11">
                      <a:extLst>
                        <a:ext uri="{28A0092B-C50C-407E-A947-70E740481C1C}">
                          <a14:useLocalDpi xmlns:a14="http://schemas.microsoft.com/office/drawing/2010/main" val="0"/>
                        </a:ext>
                      </a:extLst>
                    </a:blip>
                    <a:stretch>
                      <a:fillRect/>
                    </a:stretch>
                  </pic:blipFill>
                  <pic:spPr>
                    <a:xfrm>
                      <a:off x="0" y="0"/>
                      <a:ext cx="5641319" cy="1806629"/>
                    </a:xfrm>
                    <a:prstGeom prst="rect">
                      <a:avLst/>
                    </a:prstGeom>
                  </pic:spPr>
                </pic:pic>
              </a:graphicData>
            </a:graphic>
          </wp:inline>
        </w:drawing>
      </w:r>
    </w:p>
    <w:p w14:paraId="258F7924" w14:textId="77777777" w:rsidR="00087C31" w:rsidRPr="00377930" w:rsidRDefault="00087C31" w:rsidP="00402BBC">
      <w:pPr>
        <w:jc w:val="center"/>
        <w:rPr>
          <w:rFonts w:ascii="Lato" w:hAnsi="Lato" w:cs="Arial"/>
          <w:sz w:val="24"/>
          <w:szCs w:val="24"/>
        </w:rPr>
      </w:pPr>
    </w:p>
    <w:p w14:paraId="0C27295B" w14:textId="77777777" w:rsidR="00087C31" w:rsidRPr="00CC24F8" w:rsidRDefault="00087C31" w:rsidP="00402BBC">
      <w:pPr>
        <w:jc w:val="center"/>
        <w:rPr>
          <w:rFonts w:ascii="Bw Mitga" w:hAnsi="Bw Mitga" w:cs="Arial"/>
          <w:sz w:val="36"/>
          <w:szCs w:val="36"/>
        </w:rPr>
      </w:pPr>
    </w:p>
    <w:p w14:paraId="556A4247" w14:textId="77777777" w:rsidR="00402BBC" w:rsidRPr="00CC24F8" w:rsidRDefault="00402BBC" w:rsidP="00402BBC">
      <w:pPr>
        <w:jc w:val="center"/>
        <w:rPr>
          <w:rFonts w:ascii="Bw Mitga" w:hAnsi="Bw Mitga" w:cs="Arial"/>
          <w:sz w:val="36"/>
          <w:szCs w:val="36"/>
        </w:rPr>
      </w:pPr>
      <w:r w:rsidRPr="00CC24F8">
        <w:rPr>
          <w:rFonts w:ascii="Bw Mitga" w:hAnsi="Bw Mitga" w:cs="Arial"/>
          <w:sz w:val="36"/>
          <w:szCs w:val="36"/>
        </w:rPr>
        <w:t xml:space="preserve">City of San Rafael </w:t>
      </w:r>
    </w:p>
    <w:p w14:paraId="687D7CCD" w14:textId="7E852537" w:rsidR="00402BBC" w:rsidRPr="00CC24F8" w:rsidRDefault="00402BBC" w:rsidP="00402BBC">
      <w:pPr>
        <w:jc w:val="center"/>
        <w:rPr>
          <w:rFonts w:ascii="Bw Mitga" w:hAnsi="Bw Mitga" w:cs="Arial"/>
          <w:sz w:val="36"/>
          <w:szCs w:val="36"/>
        </w:rPr>
      </w:pPr>
      <w:r w:rsidRPr="00CC24F8">
        <w:rPr>
          <w:rFonts w:ascii="Bw Mitga" w:hAnsi="Bw Mitga" w:cs="Arial"/>
          <w:sz w:val="36"/>
          <w:szCs w:val="36"/>
        </w:rPr>
        <w:t xml:space="preserve">Public Safety Power Shutoff </w:t>
      </w:r>
      <w:r w:rsidR="00060575" w:rsidRPr="00CC24F8">
        <w:rPr>
          <w:rFonts w:ascii="Bw Mitga" w:hAnsi="Bw Mitga" w:cs="Arial"/>
          <w:sz w:val="36"/>
          <w:szCs w:val="36"/>
        </w:rPr>
        <w:t>Guidelines</w:t>
      </w:r>
    </w:p>
    <w:p w14:paraId="3129AA9A" w14:textId="77777777" w:rsidR="00402BBC" w:rsidRPr="00CC24F8" w:rsidRDefault="00402BBC" w:rsidP="00402BBC">
      <w:pPr>
        <w:jc w:val="center"/>
        <w:rPr>
          <w:rFonts w:ascii="Bw Mitga" w:hAnsi="Bw Mitga" w:cs="Arial"/>
          <w:sz w:val="36"/>
          <w:szCs w:val="36"/>
        </w:rPr>
      </w:pPr>
    </w:p>
    <w:p w14:paraId="26829F87" w14:textId="77777777" w:rsidR="00402BBC" w:rsidRPr="00CC24F8" w:rsidRDefault="00402BBC" w:rsidP="00402BBC">
      <w:pPr>
        <w:jc w:val="center"/>
        <w:rPr>
          <w:rFonts w:ascii="Bw Mitga" w:hAnsi="Bw Mitga" w:cs="Arial"/>
          <w:sz w:val="36"/>
          <w:szCs w:val="36"/>
        </w:rPr>
      </w:pPr>
    </w:p>
    <w:p w14:paraId="7C2EBFC0" w14:textId="77777777" w:rsidR="00402BBC" w:rsidRPr="00CC24F8" w:rsidRDefault="00402BBC" w:rsidP="00402BBC">
      <w:pPr>
        <w:jc w:val="center"/>
        <w:rPr>
          <w:rFonts w:ascii="Bw Mitga" w:hAnsi="Bw Mitga" w:cs="Arial"/>
          <w:sz w:val="36"/>
          <w:szCs w:val="36"/>
        </w:rPr>
      </w:pPr>
    </w:p>
    <w:p w14:paraId="287F346B" w14:textId="77777777" w:rsidR="00087C31" w:rsidRPr="00CC24F8" w:rsidRDefault="00087C31" w:rsidP="00402BBC">
      <w:pPr>
        <w:jc w:val="center"/>
        <w:rPr>
          <w:rFonts w:ascii="Bw Mitga" w:hAnsi="Bw Mitga" w:cs="Arial"/>
          <w:sz w:val="36"/>
          <w:szCs w:val="36"/>
        </w:rPr>
      </w:pPr>
    </w:p>
    <w:p w14:paraId="330AB687" w14:textId="4022EF68" w:rsidR="00402BBC" w:rsidRPr="00CC24F8" w:rsidRDefault="003211B0" w:rsidP="00402BBC">
      <w:pPr>
        <w:jc w:val="center"/>
        <w:rPr>
          <w:rFonts w:ascii="Bw Mitga" w:hAnsi="Bw Mitga" w:cs="Arial"/>
          <w:sz w:val="36"/>
          <w:szCs w:val="36"/>
        </w:rPr>
      </w:pPr>
      <w:r>
        <w:rPr>
          <w:rFonts w:ascii="Bw Mitga" w:hAnsi="Bw Mitga" w:cs="Arial"/>
          <w:sz w:val="36"/>
          <w:szCs w:val="36"/>
        </w:rPr>
        <w:t>October</w:t>
      </w:r>
      <w:r w:rsidR="00402BBC" w:rsidRPr="00CC24F8">
        <w:rPr>
          <w:rFonts w:ascii="Bw Mitga" w:hAnsi="Bw Mitga" w:cs="Arial"/>
          <w:sz w:val="36"/>
          <w:szCs w:val="36"/>
        </w:rPr>
        <w:t xml:space="preserve"> 2019</w:t>
      </w:r>
    </w:p>
    <w:p w14:paraId="3D0921B9" w14:textId="77777777" w:rsidR="00402BBC" w:rsidRPr="00377930" w:rsidRDefault="00402BBC">
      <w:pPr>
        <w:rPr>
          <w:rFonts w:ascii="Lato" w:hAnsi="Lato" w:cs="Arial"/>
          <w:sz w:val="24"/>
          <w:szCs w:val="24"/>
        </w:rPr>
      </w:pPr>
      <w:r w:rsidRPr="00377930">
        <w:rPr>
          <w:rFonts w:ascii="Lato" w:hAnsi="Lato" w:cs="Arial"/>
          <w:sz w:val="24"/>
          <w:szCs w:val="24"/>
        </w:rPr>
        <w:br w:type="page"/>
      </w:r>
      <w:r w:rsidR="00087C31" w:rsidRPr="00377930">
        <w:rPr>
          <w:rFonts w:ascii="Lato" w:hAnsi="Lato" w:cs="Arial"/>
          <w:noProof/>
          <w:sz w:val="24"/>
          <w:szCs w:val="24"/>
        </w:rPr>
        <w:lastRenderedPageBreak/>
        <w:drawing>
          <wp:inline distT="0" distB="0" distL="0" distR="0" wp14:anchorId="313CA461" wp14:editId="7E7AF221">
            <wp:extent cx="1914286" cy="6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OfSRLogo_onColor-201x64.png"/>
                    <pic:cNvPicPr/>
                  </pic:nvPicPr>
                  <pic:blipFill>
                    <a:blip r:embed="rId11">
                      <a:extLst>
                        <a:ext uri="{28A0092B-C50C-407E-A947-70E740481C1C}">
                          <a14:useLocalDpi xmlns:a14="http://schemas.microsoft.com/office/drawing/2010/main" val="0"/>
                        </a:ext>
                      </a:extLst>
                    </a:blip>
                    <a:stretch>
                      <a:fillRect/>
                    </a:stretch>
                  </pic:blipFill>
                  <pic:spPr>
                    <a:xfrm>
                      <a:off x="0" y="0"/>
                      <a:ext cx="1914286" cy="609524"/>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402BBC" w:rsidRPr="00377930" w14:paraId="54602EA8" w14:textId="77777777" w:rsidTr="00402BBC">
        <w:tc>
          <w:tcPr>
            <w:tcW w:w="9350" w:type="dxa"/>
          </w:tcPr>
          <w:p w14:paraId="225F9764" w14:textId="77777777" w:rsidR="00402BBC" w:rsidRPr="00377930" w:rsidRDefault="00402BBC" w:rsidP="00402BBC">
            <w:pPr>
              <w:jc w:val="center"/>
              <w:rPr>
                <w:rFonts w:ascii="Lato" w:hAnsi="Lato" w:cs="Arial"/>
                <w:sz w:val="24"/>
                <w:szCs w:val="24"/>
              </w:rPr>
            </w:pPr>
            <w:r w:rsidRPr="00377930">
              <w:rPr>
                <w:rFonts w:ascii="Lato" w:hAnsi="Lato" w:cs="Arial"/>
                <w:sz w:val="24"/>
                <w:szCs w:val="24"/>
              </w:rPr>
              <w:t>This plan was developed as a supporting document to the City of San Rafael Emergency Operations Plan (EOP) and is subject to revision at any time as determined by the City of San Rafael Director of Emergency Services.</w:t>
            </w:r>
          </w:p>
          <w:p w14:paraId="483FA15B" w14:textId="77777777" w:rsidR="00402BBC" w:rsidRPr="00377930" w:rsidRDefault="00402BBC" w:rsidP="00402BBC">
            <w:pPr>
              <w:jc w:val="center"/>
              <w:rPr>
                <w:rFonts w:ascii="Lato" w:hAnsi="Lato" w:cs="Arial"/>
                <w:sz w:val="24"/>
                <w:szCs w:val="24"/>
              </w:rPr>
            </w:pPr>
          </w:p>
          <w:p w14:paraId="4C1E0B95" w14:textId="77777777" w:rsidR="00402BBC" w:rsidRPr="00377930" w:rsidRDefault="00402BBC" w:rsidP="00402BBC">
            <w:pPr>
              <w:jc w:val="center"/>
              <w:rPr>
                <w:rFonts w:ascii="Lato" w:hAnsi="Lato" w:cs="Arial"/>
                <w:sz w:val="24"/>
                <w:szCs w:val="24"/>
              </w:rPr>
            </w:pPr>
          </w:p>
          <w:p w14:paraId="37AF1FB5" w14:textId="77777777" w:rsidR="00402BBC" w:rsidRPr="00377930" w:rsidRDefault="00402BBC" w:rsidP="00402BBC">
            <w:pPr>
              <w:jc w:val="center"/>
              <w:rPr>
                <w:rFonts w:ascii="Lato" w:hAnsi="Lato" w:cs="Arial"/>
                <w:sz w:val="24"/>
                <w:szCs w:val="24"/>
              </w:rPr>
            </w:pPr>
            <w:r w:rsidRPr="00377930">
              <w:rPr>
                <w:rFonts w:ascii="Lato" w:hAnsi="Lato" w:cs="Arial"/>
                <w:sz w:val="24"/>
                <w:szCs w:val="24"/>
              </w:rPr>
              <w:t xml:space="preserve">Comments and suggestions shall be directed to the City of San Rafael Fire Department, </w:t>
            </w:r>
            <w:r w:rsidR="000D788A" w:rsidRPr="00377930">
              <w:rPr>
                <w:rFonts w:ascii="Lato" w:hAnsi="Lato" w:cs="Arial"/>
                <w:sz w:val="24"/>
                <w:szCs w:val="24"/>
              </w:rPr>
              <w:t>Office of Emergency Services</w:t>
            </w:r>
            <w:r w:rsidRPr="00377930">
              <w:rPr>
                <w:rFonts w:ascii="Lato" w:hAnsi="Lato" w:cs="Arial"/>
                <w:sz w:val="24"/>
                <w:szCs w:val="24"/>
              </w:rPr>
              <w:t xml:space="preserve"> 415-485-</w:t>
            </w:r>
            <w:r w:rsidR="000D788A" w:rsidRPr="00377930">
              <w:rPr>
                <w:rFonts w:ascii="Lato" w:hAnsi="Lato" w:cs="Arial"/>
                <w:sz w:val="24"/>
                <w:szCs w:val="24"/>
              </w:rPr>
              <w:t>3308</w:t>
            </w:r>
          </w:p>
        </w:tc>
      </w:tr>
    </w:tbl>
    <w:p w14:paraId="08EABCF3" w14:textId="77777777" w:rsidR="00402BBC" w:rsidRPr="00377930" w:rsidRDefault="00402BBC" w:rsidP="00402BBC">
      <w:pPr>
        <w:jc w:val="center"/>
        <w:rPr>
          <w:rFonts w:ascii="Lato" w:hAnsi="Lato" w:cs="Arial"/>
          <w:sz w:val="24"/>
          <w:szCs w:val="24"/>
        </w:rPr>
      </w:pPr>
    </w:p>
    <w:p w14:paraId="305F688E" w14:textId="77777777" w:rsidR="00402BBC" w:rsidRPr="00377930" w:rsidRDefault="00402BBC">
      <w:pPr>
        <w:rPr>
          <w:rFonts w:ascii="Lato" w:hAnsi="Lato" w:cs="Arial"/>
          <w:sz w:val="24"/>
          <w:szCs w:val="24"/>
        </w:rPr>
      </w:pPr>
      <w:r w:rsidRPr="00377930">
        <w:rPr>
          <w:rFonts w:ascii="Lato" w:hAnsi="Lato" w:cs="Arial"/>
          <w:sz w:val="24"/>
          <w:szCs w:val="24"/>
        </w:rPr>
        <w:br w:type="page"/>
      </w:r>
    </w:p>
    <w:p w14:paraId="573AE4DA" w14:textId="77777777" w:rsidR="00402BBC" w:rsidRPr="00683A6B" w:rsidRDefault="007D4B24" w:rsidP="00402BBC">
      <w:pPr>
        <w:jc w:val="center"/>
        <w:rPr>
          <w:rFonts w:ascii="Bw Mitga" w:hAnsi="Bw Mitga" w:cs="Arial"/>
          <w:sz w:val="24"/>
          <w:szCs w:val="24"/>
        </w:rPr>
      </w:pPr>
      <w:r w:rsidRPr="00683A6B">
        <w:rPr>
          <w:rFonts w:ascii="Bw Mitga" w:hAnsi="Bw Mitga" w:cs="Arial"/>
          <w:sz w:val="24"/>
          <w:szCs w:val="24"/>
        </w:rPr>
        <w:lastRenderedPageBreak/>
        <w:t>TABLE OF CONTENTS</w:t>
      </w:r>
      <w:bookmarkStart w:id="0" w:name="_GoBack"/>
      <w:bookmarkEnd w:id="0"/>
    </w:p>
    <w:sdt>
      <w:sdtPr>
        <w:rPr>
          <w:rFonts w:ascii="Lato" w:eastAsiaTheme="minorEastAsia" w:hAnsi="Lato" w:cstheme="minorBidi"/>
          <w:b w:val="0"/>
          <w:bCs w:val="0"/>
          <w:color w:val="auto"/>
          <w:sz w:val="22"/>
          <w:szCs w:val="22"/>
        </w:rPr>
        <w:id w:val="1869953390"/>
        <w:docPartObj>
          <w:docPartGallery w:val="Table of Contents"/>
          <w:docPartUnique/>
        </w:docPartObj>
      </w:sdtPr>
      <w:sdtEndPr>
        <w:rPr>
          <w:noProof/>
        </w:rPr>
      </w:sdtEndPr>
      <w:sdtContent>
        <w:p w14:paraId="096A7429" w14:textId="77777777" w:rsidR="00EA329F" w:rsidRPr="00EC495D" w:rsidRDefault="00EA329F">
          <w:pPr>
            <w:pStyle w:val="TOCHeading"/>
            <w:rPr>
              <w:rFonts w:ascii="Lato" w:hAnsi="Lato"/>
            </w:rPr>
          </w:pPr>
          <w:r w:rsidRPr="00EC495D">
            <w:rPr>
              <w:rFonts w:ascii="Lato" w:hAnsi="Lato"/>
            </w:rPr>
            <w:t>Table of Contents</w:t>
          </w:r>
        </w:p>
        <w:p w14:paraId="776F4B76" w14:textId="29D6CA3E" w:rsidR="007C5B93" w:rsidRPr="00EC495D" w:rsidRDefault="00EA329F" w:rsidP="009E0956">
          <w:pPr>
            <w:pStyle w:val="TOC1"/>
            <w:numPr>
              <w:ilvl w:val="0"/>
              <w:numId w:val="26"/>
            </w:numPr>
            <w:tabs>
              <w:tab w:val="left" w:pos="440"/>
              <w:tab w:val="right" w:leader="dot" w:pos="9350"/>
            </w:tabs>
            <w:rPr>
              <w:rFonts w:ascii="Lato" w:hAnsi="Lato"/>
              <w:noProof/>
              <w:sz w:val="28"/>
              <w:szCs w:val="28"/>
            </w:rPr>
          </w:pPr>
          <w:r w:rsidRPr="00EC495D">
            <w:rPr>
              <w:rFonts w:ascii="Lato" w:hAnsi="Lato"/>
              <w:sz w:val="28"/>
              <w:szCs w:val="28"/>
            </w:rPr>
            <w:fldChar w:fldCharType="begin"/>
          </w:r>
          <w:r w:rsidRPr="00EC495D">
            <w:rPr>
              <w:rFonts w:ascii="Lato" w:hAnsi="Lato"/>
              <w:sz w:val="28"/>
              <w:szCs w:val="28"/>
            </w:rPr>
            <w:instrText xml:space="preserve"> TOC \o "1-3" \h \z \u </w:instrText>
          </w:r>
          <w:r w:rsidRPr="00EC495D">
            <w:rPr>
              <w:rFonts w:ascii="Lato" w:hAnsi="Lato"/>
              <w:sz w:val="28"/>
              <w:szCs w:val="28"/>
            </w:rPr>
            <w:fldChar w:fldCharType="separate"/>
          </w:r>
          <w:hyperlink w:anchor="_Toc21599530" w:history="1">
            <w:r w:rsidR="007C5B93" w:rsidRPr="00EC495D">
              <w:rPr>
                <w:rStyle w:val="Hyperlink"/>
                <w:rFonts w:ascii="Lato" w:hAnsi="Lato"/>
                <w:noProof/>
                <w:sz w:val="28"/>
                <w:szCs w:val="28"/>
              </w:rPr>
              <w:t>PURPOSE</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_Toc21599530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4</w:t>
            </w:r>
            <w:r w:rsidR="007C5B93" w:rsidRPr="00EC495D">
              <w:rPr>
                <w:rFonts w:ascii="Lato" w:hAnsi="Lato"/>
                <w:noProof/>
                <w:webHidden/>
                <w:sz w:val="28"/>
                <w:szCs w:val="28"/>
              </w:rPr>
              <w:fldChar w:fldCharType="end"/>
            </w:r>
          </w:hyperlink>
        </w:p>
        <w:p w14:paraId="03AEDAF7" w14:textId="7C2E8212" w:rsidR="007C5B93" w:rsidRPr="00EC495D" w:rsidRDefault="007B0966">
          <w:pPr>
            <w:pStyle w:val="TOC1"/>
            <w:tabs>
              <w:tab w:val="left" w:pos="440"/>
              <w:tab w:val="right" w:leader="dot" w:pos="9350"/>
            </w:tabs>
            <w:rPr>
              <w:rFonts w:ascii="Lato" w:hAnsi="Lato"/>
              <w:noProof/>
              <w:sz w:val="28"/>
              <w:szCs w:val="28"/>
            </w:rPr>
          </w:pPr>
          <w:hyperlink w:anchor="_Toc21599531" w:history="1">
            <w:r w:rsidR="007C5B93" w:rsidRPr="00EC495D">
              <w:rPr>
                <w:rStyle w:val="Hyperlink"/>
                <w:rFonts w:ascii="Lato" w:hAnsi="Lato"/>
                <w:noProof/>
                <w:sz w:val="28"/>
                <w:szCs w:val="28"/>
              </w:rPr>
              <w:t>II.</w:t>
            </w:r>
            <w:r w:rsidR="007C5B93" w:rsidRPr="00EC495D">
              <w:rPr>
                <w:rFonts w:ascii="Lato" w:hAnsi="Lato"/>
                <w:noProof/>
                <w:sz w:val="28"/>
                <w:szCs w:val="28"/>
              </w:rPr>
              <w:tab/>
            </w:r>
            <w:r w:rsidR="007C5B93" w:rsidRPr="00EC495D">
              <w:rPr>
                <w:rStyle w:val="Hyperlink"/>
                <w:rFonts w:ascii="Lato" w:hAnsi="Lato"/>
                <w:noProof/>
                <w:sz w:val="28"/>
                <w:szCs w:val="28"/>
              </w:rPr>
              <w:t>BACKGROUND</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_Toc21599531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4</w:t>
            </w:r>
            <w:r w:rsidR="007C5B93" w:rsidRPr="00EC495D">
              <w:rPr>
                <w:rFonts w:ascii="Lato" w:hAnsi="Lato"/>
                <w:noProof/>
                <w:webHidden/>
                <w:sz w:val="28"/>
                <w:szCs w:val="28"/>
              </w:rPr>
              <w:fldChar w:fldCharType="end"/>
            </w:r>
          </w:hyperlink>
        </w:p>
        <w:p w14:paraId="6612FB30" w14:textId="18EF1FD5" w:rsidR="007C5B93" w:rsidRPr="00EC495D" w:rsidRDefault="007B0966">
          <w:pPr>
            <w:pStyle w:val="TOC1"/>
            <w:tabs>
              <w:tab w:val="left" w:pos="660"/>
              <w:tab w:val="right" w:leader="dot" w:pos="9350"/>
            </w:tabs>
            <w:rPr>
              <w:rFonts w:ascii="Lato" w:hAnsi="Lato"/>
              <w:noProof/>
              <w:sz w:val="28"/>
              <w:szCs w:val="28"/>
            </w:rPr>
          </w:pPr>
          <w:hyperlink w:anchor="_Toc21599532" w:history="1">
            <w:r w:rsidR="007C5B93" w:rsidRPr="00EC495D">
              <w:rPr>
                <w:rStyle w:val="Hyperlink"/>
                <w:rFonts w:ascii="Lato" w:hAnsi="Lato"/>
                <w:noProof/>
                <w:sz w:val="28"/>
                <w:szCs w:val="28"/>
              </w:rPr>
              <w:t>III.</w:t>
            </w:r>
            <w:r w:rsidR="00EC495D">
              <w:rPr>
                <w:rFonts w:ascii="Lato" w:hAnsi="Lato"/>
                <w:noProof/>
                <w:sz w:val="28"/>
                <w:szCs w:val="28"/>
              </w:rPr>
              <w:t xml:space="preserve">  </w:t>
            </w:r>
            <w:r w:rsidR="007C5B93" w:rsidRPr="00EC495D">
              <w:rPr>
                <w:rStyle w:val="Hyperlink"/>
                <w:rFonts w:ascii="Lato" w:hAnsi="Lato"/>
                <w:noProof/>
                <w:sz w:val="28"/>
                <w:szCs w:val="28"/>
              </w:rPr>
              <w:t>OBJECTIVES</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_Toc21599532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4</w:t>
            </w:r>
            <w:r w:rsidR="007C5B93" w:rsidRPr="00EC495D">
              <w:rPr>
                <w:rFonts w:ascii="Lato" w:hAnsi="Lato"/>
                <w:noProof/>
                <w:webHidden/>
                <w:sz w:val="28"/>
                <w:szCs w:val="28"/>
              </w:rPr>
              <w:fldChar w:fldCharType="end"/>
            </w:r>
          </w:hyperlink>
        </w:p>
        <w:p w14:paraId="013B48E4" w14:textId="075706BA" w:rsidR="007C5B93" w:rsidRPr="00EC495D" w:rsidRDefault="007B0966">
          <w:pPr>
            <w:pStyle w:val="TOC1"/>
            <w:tabs>
              <w:tab w:val="left" w:pos="660"/>
              <w:tab w:val="right" w:leader="dot" w:pos="9350"/>
            </w:tabs>
            <w:rPr>
              <w:rFonts w:ascii="Lato" w:hAnsi="Lato"/>
              <w:noProof/>
              <w:sz w:val="28"/>
              <w:szCs w:val="28"/>
            </w:rPr>
          </w:pPr>
          <w:hyperlink w:anchor="_Toc21599533" w:history="1">
            <w:r w:rsidR="007C5B93" w:rsidRPr="00EC495D">
              <w:rPr>
                <w:rStyle w:val="Hyperlink"/>
                <w:rFonts w:ascii="Lato" w:hAnsi="Lato"/>
                <w:noProof/>
                <w:sz w:val="28"/>
                <w:szCs w:val="28"/>
              </w:rPr>
              <w:t>IV.</w:t>
            </w:r>
            <w:r w:rsidR="00EC495D">
              <w:rPr>
                <w:rFonts w:ascii="Lato" w:hAnsi="Lato"/>
                <w:noProof/>
                <w:sz w:val="28"/>
                <w:szCs w:val="28"/>
              </w:rPr>
              <w:t xml:space="preserve">  </w:t>
            </w:r>
            <w:r w:rsidR="007C5B93" w:rsidRPr="00EC495D">
              <w:rPr>
                <w:rStyle w:val="Hyperlink"/>
                <w:rFonts w:ascii="Lato" w:hAnsi="Lato"/>
                <w:noProof/>
                <w:sz w:val="28"/>
                <w:szCs w:val="28"/>
              </w:rPr>
              <w:t>THREAT ASSESSMENT</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_Toc21599533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5</w:t>
            </w:r>
            <w:r w:rsidR="007C5B93" w:rsidRPr="00EC495D">
              <w:rPr>
                <w:rFonts w:ascii="Lato" w:hAnsi="Lato"/>
                <w:noProof/>
                <w:webHidden/>
                <w:sz w:val="28"/>
                <w:szCs w:val="28"/>
              </w:rPr>
              <w:fldChar w:fldCharType="end"/>
            </w:r>
          </w:hyperlink>
        </w:p>
        <w:p w14:paraId="5A680E3F" w14:textId="7AF31EF7" w:rsidR="007C5B93" w:rsidRPr="00EC495D" w:rsidRDefault="007B0966">
          <w:pPr>
            <w:pStyle w:val="TOC1"/>
            <w:tabs>
              <w:tab w:val="left" w:pos="440"/>
              <w:tab w:val="right" w:leader="dot" w:pos="9350"/>
            </w:tabs>
            <w:rPr>
              <w:rFonts w:ascii="Lato" w:hAnsi="Lato"/>
              <w:noProof/>
              <w:sz w:val="28"/>
              <w:szCs w:val="28"/>
            </w:rPr>
          </w:pPr>
          <w:hyperlink w:anchor="_Toc21599534" w:history="1">
            <w:r w:rsidR="007C5B93" w:rsidRPr="00EC495D">
              <w:rPr>
                <w:rStyle w:val="Hyperlink"/>
                <w:rFonts w:ascii="Lato" w:hAnsi="Lato"/>
                <w:noProof/>
                <w:sz w:val="28"/>
                <w:szCs w:val="28"/>
              </w:rPr>
              <w:t>V.</w:t>
            </w:r>
            <w:r w:rsidR="007C5B93" w:rsidRPr="00EC495D">
              <w:rPr>
                <w:rFonts w:ascii="Lato" w:hAnsi="Lato"/>
                <w:noProof/>
                <w:sz w:val="28"/>
                <w:szCs w:val="28"/>
              </w:rPr>
              <w:tab/>
            </w:r>
            <w:r w:rsidR="007C5B93" w:rsidRPr="00EC495D">
              <w:rPr>
                <w:rStyle w:val="Hyperlink"/>
                <w:rFonts w:ascii="Lato" w:hAnsi="Lato"/>
                <w:noProof/>
                <w:sz w:val="28"/>
                <w:szCs w:val="28"/>
              </w:rPr>
              <w:t>PLANNING ASSUMPTIONS</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_Toc21599534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7</w:t>
            </w:r>
            <w:r w:rsidR="007C5B93" w:rsidRPr="00EC495D">
              <w:rPr>
                <w:rFonts w:ascii="Lato" w:hAnsi="Lato"/>
                <w:noProof/>
                <w:webHidden/>
                <w:sz w:val="28"/>
                <w:szCs w:val="28"/>
              </w:rPr>
              <w:fldChar w:fldCharType="end"/>
            </w:r>
          </w:hyperlink>
        </w:p>
        <w:p w14:paraId="64F7624C" w14:textId="112BE4BE" w:rsidR="007C5B93" w:rsidRPr="00EC495D" w:rsidRDefault="007B0966">
          <w:pPr>
            <w:pStyle w:val="TOC1"/>
            <w:tabs>
              <w:tab w:val="left" w:pos="660"/>
              <w:tab w:val="right" w:leader="dot" w:pos="9350"/>
            </w:tabs>
            <w:rPr>
              <w:rFonts w:ascii="Lato" w:hAnsi="Lato"/>
              <w:noProof/>
              <w:sz w:val="28"/>
              <w:szCs w:val="28"/>
            </w:rPr>
          </w:pPr>
          <w:hyperlink w:anchor="_Toc21599535" w:history="1">
            <w:r w:rsidR="007C5B93" w:rsidRPr="00EC495D">
              <w:rPr>
                <w:rStyle w:val="Hyperlink"/>
                <w:rFonts w:ascii="Lato" w:hAnsi="Lato"/>
                <w:noProof/>
                <w:sz w:val="28"/>
                <w:szCs w:val="28"/>
              </w:rPr>
              <w:t>VI</w:t>
            </w:r>
            <w:r w:rsidR="009E0956">
              <w:rPr>
                <w:rStyle w:val="Hyperlink"/>
                <w:rFonts w:ascii="Lato" w:hAnsi="Lato"/>
                <w:noProof/>
                <w:sz w:val="28"/>
                <w:szCs w:val="28"/>
              </w:rPr>
              <w:t xml:space="preserve">.  </w:t>
            </w:r>
            <w:r w:rsidR="007C5B93" w:rsidRPr="00EC495D">
              <w:rPr>
                <w:rStyle w:val="Hyperlink"/>
                <w:rFonts w:ascii="Lato" w:hAnsi="Lato"/>
                <w:noProof/>
                <w:sz w:val="28"/>
                <w:szCs w:val="28"/>
              </w:rPr>
              <w:t>NOTIFICATION</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_Toc21599535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9</w:t>
            </w:r>
            <w:r w:rsidR="007C5B93" w:rsidRPr="00EC495D">
              <w:rPr>
                <w:rFonts w:ascii="Lato" w:hAnsi="Lato"/>
                <w:noProof/>
                <w:webHidden/>
                <w:sz w:val="28"/>
                <w:szCs w:val="28"/>
              </w:rPr>
              <w:fldChar w:fldCharType="end"/>
            </w:r>
          </w:hyperlink>
        </w:p>
        <w:p w14:paraId="0182F9FF" w14:textId="50463855" w:rsidR="007C5B93" w:rsidRPr="00EC495D" w:rsidRDefault="007B0966">
          <w:pPr>
            <w:pStyle w:val="TOC1"/>
            <w:tabs>
              <w:tab w:val="left" w:pos="660"/>
              <w:tab w:val="right" w:leader="dot" w:pos="9350"/>
            </w:tabs>
            <w:rPr>
              <w:rFonts w:ascii="Lato" w:hAnsi="Lato"/>
              <w:noProof/>
              <w:sz w:val="28"/>
              <w:szCs w:val="28"/>
            </w:rPr>
          </w:pPr>
          <w:hyperlink w:anchor="_Toc21599536" w:history="1">
            <w:r w:rsidR="007C5B93" w:rsidRPr="00EC495D">
              <w:rPr>
                <w:rStyle w:val="Hyperlink"/>
                <w:rFonts w:ascii="Lato" w:hAnsi="Lato"/>
                <w:noProof/>
                <w:sz w:val="28"/>
                <w:szCs w:val="28"/>
              </w:rPr>
              <w:t>VII.</w:t>
            </w:r>
            <w:r w:rsidR="009E0956">
              <w:rPr>
                <w:rFonts w:ascii="Lato" w:hAnsi="Lato"/>
                <w:noProof/>
                <w:sz w:val="28"/>
                <w:szCs w:val="28"/>
              </w:rPr>
              <w:t xml:space="preserve">  </w:t>
            </w:r>
            <w:r w:rsidR="007C5B93" w:rsidRPr="00EC495D">
              <w:rPr>
                <w:rStyle w:val="Hyperlink"/>
                <w:rFonts w:ascii="Lato" w:hAnsi="Lato"/>
                <w:noProof/>
                <w:sz w:val="28"/>
                <w:szCs w:val="28"/>
              </w:rPr>
              <w:t>ROLES AND RESPONSIBILIITES</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_Toc21599536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10</w:t>
            </w:r>
            <w:r w:rsidR="007C5B93" w:rsidRPr="00EC495D">
              <w:rPr>
                <w:rFonts w:ascii="Lato" w:hAnsi="Lato"/>
                <w:noProof/>
                <w:webHidden/>
                <w:sz w:val="28"/>
                <w:szCs w:val="28"/>
              </w:rPr>
              <w:fldChar w:fldCharType="end"/>
            </w:r>
          </w:hyperlink>
        </w:p>
        <w:p w14:paraId="18BD4CD5" w14:textId="64602F77" w:rsidR="007C5B93" w:rsidRPr="00EC495D" w:rsidRDefault="007B0966">
          <w:pPr>
            <w:pStyle w:val="TOC1"/>
            <w:tabs>
              <w:tab w:val="left" w:pos="660"/>
              <w:tab w:val="right" w:leader="dot" w:pos="9350"/>
            </w:tabs>
            <w:rPr>
              <w:rFonts w:ascii="Lato" w:hAnsi="Lato"/>
              <w:noProof/>
              <w:sz w:val="28"/>
              <w:szCs w:val="28"/>
            </w:rPr>
          </w:pPr>
          <w:hyperlink w:anchor="_Toc21599537" w:history="1">
            <w:r w:rsidR="007C5B93" w:rsidRPr="00EC495D">
              <w:rPr>
                <w:rStyle w:val="Hyperlink"/>
                <w:rFonts w:ascii="Lato" w:hAnsi="Lato"/>
                <w:noProof/>
                <w:sz w:val="28"/>
                <w:szCs w:val="28"/>
              </w:rPr>
              <w:t>VIII.</w:t>
            </w:r>
            <w:r w:rsidR="009E0956">
              <w:rPr>
                <w:rFonts w:ascii="Lato" w:hAnsi="Lato"/>
                <w:noProof/>
                <w:sz w:val="28"/>
                <w:szCs w:val="28"/>
              </w:rPr>
              <w:t xml:space="preserve"> </w:t>
            </w:r>
            <w:r w:rsidR="007C5B93" w:rsidRPr="00EC495D">
              <w:rPr>
                <w:rStyle w:val="Hyperlink"/>
                <w:rFonts w:ascii="Lato" w:hAnsi="Lato"/>
                <w:noProof/>
                <w:sz w:val="28"/>
                <w:szCs w:val="28"/>
              </w:rPr>
              <w:t>EOC ACTIVATION</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_Toc21599537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11</w:t>
            </w:r>
            <w:r w:rsidR="007C5B93" w:rsidRPr="00EC495D">
              <w:rPr>
                <w:rFonts w:ascii="Lato" w:hAnsi="Lato"/>
                <w:noProof/>
                <w:webHidden/>
                <w:sz w:val="28"/>
                <w:szCs w:val="28"/>
              </w:rPr>
              <w:fldChar w:fldCharType="end"/>
            </w:r>
          </w:hyperlink>
        </w:p>
        <w:p w14:paraId="31394CC4" w14:textId="5D217ABB" w:rsidR="007C5B93" w:rsidRPr="00EC495D" w:rsidRDefault="007B0966">
          <w:pPr>
            <w:pStyle w:val="TOC1"/>
            <w:tabs>
              <w:tab w:val="left" w:pos="660"/>
              <w:tab w:val="right" w:leader="dot" w:pos="9350"/>
            </w:tabs>
            <w:rPr>
              <w:rFonts w:ascii="Lato" w:hAnsi="Lato"/>
              <w:noProof/>
              <w:sz w:val="28"/>
              <w:szCs w:val="28"/>
            </w:rPr>
          </w:pPr>
          <w:hyperlink w:anchor="_Toc21599538" w:history="1">
            <w:r w:rsidR="007C5B93" w:rsidRPr="00EC495D">
              <w:rPr>
                <w:rStyle w:val="Hyperlink"/>
                <w:rFonts w:ascii="Lato" w:hAnsi="Lato"/>
                <w:noProof/>
                <w:sz w:val="28"/>
                <w:szCs w:val="28"/>
              </w:rPr>
              <w:t>IX.</w:t>
            </w:r>
            <w:r w:rsidR="00683A6B">
              <w:rPr>
                <w:rFonts w:ascii="Lato" w:hAnsi="Lato"/>
                <w:noProof/>
                <w:sz w:val="28"/>
                <w:szCs w:val="28"/>
              </w:rPr>
              <w:t xml:space="preserve">   </w:t>
            </w:r>
            <w:r w:rsidR="007C5B93" w:rsidRPr="00EC495D">
              <w:rPr>
                <w:rStyle w:val="Hyperlink"/>
                <w:rFonts w:ascii="Lato" w:hAnsi="Lato"/>
                <w:noProof/>
                <w:sz w:val="28"/>
                <w:szCs w:val="28"/>
              </w:rPr>
              <w:t>DEMOBILIZATION</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_Toc21599538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12</w:t>
            </w:r>
            <w:r w:rsidR="007C5B93" w:rsidRPr="00EC495D">
              <w:rPr>
                <w:rFonts w:ascii="Lato" w:hAnsi="Lato"/>
                <w:noProof/>
                <w:webHidden/>
                <w:sz w:val="28"/>
                <w:szCs w:val="28"/>
              </w:rPr>
              <w:fldChar w:fldCharType="end"/>
            </w:r>
          </w:hyperlink>
        </w:p>
        <w:p w14:paraId="7E42C1D2" w14:textId="38556D0B" w:rsidR="007C5B93" w:rsidRPr="00EC495D" w:rsidRDefault="007B0966">
          <w:pPr>
            <w:pStyle w:val="TOC1"/>
            <w:tabs>
              <w:tab w:val="left" w:pos="440"/>
              <w:tab w:val="right" w:leader="dot" w:pos="9350"/>
            </w:tabs>
            <w:rPr>
              <w:rFonts w:ascii="Lato" w:hAnsi="Lato"/>
              <w:noProof/>
              <w:sz w:val="28"/>
              <w:szCs w:val="28"/>
            </w:rPr>
          </w:pPr>
          <w:hyperlink w:anchor="_Toc21599539" w:history="1">
            <w:r w:rsidR="007C5B93" w:rsidRPr="00EC495D">
              <w:rPr>
                <w:rStyle w:val="Hyperlink"/>
                <w:rFonts w:ascii="Lato" w:hAnsi="Lato"/>
                <w:noProof/>
                <w:sz w:val="28"/>
                <w:szCs w:val="28"/>
              </w:rPr>
              <w:t>X.</w:t>
            </w:r>
            <w:r w:rsidR="007C5B93" w:rsidRPr="00EC495D">
              <w:rPr>
                <w:rFonts w:ascii="Lato" w:hAnsi="Lato"/>
                <w:noProof/>
                <w:sz w:val="28"/>
                <w:szCs w:val="28"/>
              </w:rPr>
              <w:tab/>
            </w:r>
            <w:r w:rsidR="007C5B93" w:rsidRPr="00EC495D">
              <w:rPr>
                <w:rStyle w:val="Hyperlink"/>
                <w:rFonts w:ascii="Lato" w:hAnsi="Lato"/>
                <w:noProof/>
                <w:sz w:val="28"/>
                <w:szCs w:val="28"/>
              </w:rPr>
              <w:t>REFERENCES</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_Toc21599539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12</w:t>
            </w:r>
            <w:r w:rsidR="007C5B93" w:rsidRPr="00EC495D">
              <w:rPr>
                <w:rFonts w:ascii="Lato" w:hAnsi="Lato"/>
                <w:noProof/>
                <w:webHidden/>
                <w:sz w:val="28"/>
                <w:szCs w:val="28"/>
              </w:rPr>
              <w:fldChar w:fldCharType="end"/>
            </w:r>
          </w:hyperlink>
        </w:p>
        <w:p w14:paraId="621289D7" w14:textId="7E6D4A33" w:rsidR="007C5B93" w:rsidRPr="00EC495D" w:rsidRDefault="007B0966">
          <w:pPr>
            <w:pStyle w:val="TOC1"/>
            <w:tabs>
              <w:tab w:val="left" w:pos="660"/>
              <w:tab w:val="right" w:leader="dot" w:pos="9350"/>
            </w:tabs>
            <w:rPr>
              <w:rFonts w:ascii="Lato" w:hAnsi="Lato"/>
              <w:noProof/>
              <w:sz w:val="28"/>
              <w:szCs w:val="28"/>
            </w:rPr>
          </w:pPr>
          <w:hyperlink w:anchor="_Toc21599540" w:history="1">
            <w:r w:rsidR="007C5B93" w:rsidRPr="00EC495D">
              <w:rPr>
                <w:rStyle w:val="Hyperlink"/>
                <w:rFonts w:ascii="Lato" w:hAnsi="Lato"/>
                <w:noProof/>
                <w:sz w:val="28"/>
                <w:szCs w:val="28"/>
              </w:rPr>
              <w:t>XII.</w:t>
            </w:r>
            <w:r w:rsidR="007C5B93" w:rsidRPr="00EC495D">
              <w:rPr>
                <w:rFonts w:ascii="Lato" w:hAnsi="Lato"/>
                <w:noProof/>
                <w:sz w:val="28"/>
                <w:szCs w:val="28"/>
              </w:rPr>
              <w:tab/>
            </w:r>
            <w:r w:rsidR="007C5B93" w:rsidRPr="00EC495D">
              <w:rPr>
                <w:rStyle w:val="Hyperlink"/>
                <w:rFonts w:ascii="Lato" w:hAnsi="Lato"/>
                <w:noProof/>
                <w:sz w:val="28"/>
                <w:szCs w:val="28"/>
              </w:rPr>
              <w:t>APPENDIX A – INITIAL NOTIFICATION CHECKLIST</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_Toc21599540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13</w:t>
            </w:r>
            <w:r w:rsidR="007C5B93" w:rsidRPr="00EC495D">
              <w:rPr>
                <w:rFonts w:ascii="Lato" w:hAnsi="Lato"/>
                <w:noProof/>
                <w:webHidden/>
                <w:sz w:val="28"/>
                <w:szCs w:val="28"/>
              </w:rPr>
              <w:fldChar w:fldCharType="end"/>
            </w:r>
          </w:hyperlink>
        </w:p>
        <w:p w14:paraId="7C3ED897" w14:textId="07E14F7D" w:rsidR="007C5B93" w:rsidRPr="00EC495D" w:rsidRDefault="007B0966">
          <w:pPr>
            <w:pStyle w:val="TOC1"/>
            <w:tabs>
              <w:tab w:val="left" w:pos="660"/>
              <w:tab w:val="right" w:leader="dot" w:pos="9350"/>
            </w:tabs>
            <w:rPr>
              <w:rFonts w:ascii="Lato" w:hAnsi="Lato"/>
              <w:noProof/>
              <w:sz w:val="28"/>
              <w:szCs w:val="28"/>
            </w:rPr>
          </w:pPr>
          <w:hyperlink w:anchor="_Toc21599541" w:history="1">
            <w:r w:rsidR="007C5B93" w:rsidRPr="00EC495D">
              <w:rPr>
                <w:rStyle w:val="Hyperlink"/>
                <w:rFonts w:ascii="Lato" w:hAnsi="Lato"/>
                <w:noProof/>
                <w:sz w:val="28"/>
                <w:szCs w:val="28"/>
              </w:rPr>
              <w:t>XIII.</w:t>
            </w:r>
            <w:r w:rsidR="007C5B93" w:rsidRPr="00EC495D">
              <w:rPr>
                <w:rFonts w:ascii="Lato" w:hAnsi="Lato"/>
                <w:noProof/>
                <w:sz w:val="28"/>
                <w:szCs w:val="28"/>
              </w:rPr>
              <w:tab/>
            </w:r>
            <w:r w:rsidR="007C5B93" w:rsidRPr="00EC495D">
              <w:rPr>
                <w:rStyle w:val="Hyperlink"/>
                <w:rFonts w:ascii="Lato" w:hAnsi="Lato"/>
                <w:noProof/>
                <w:sz w:val="28"/>
                <w:szCs w:val="28"/>
              </w:rPr>
              <w:t>APPENDIX B – 24-HOUR CHECKLIST</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_Toc21599541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15</w:t>
            </w:r>
            <w:r w:rsidR="007C5B93" w:rsidRPr="00EC495D">
              <w:rPr>
                <w:rFonts w:ascii="Lato" w:hAnsi="Lato"/>
                <w:noProof/>
                <w:webHidden/>
                <w:sz w:val="28"/>
                <w:szCs w:val="28"/>
              </w:rPr>
              <w:fldChar w:fldCharType="end"/>
            </w:r>
          </w:hyperlink>
        </w:p>
        <w:p w14:paraId="120810BE" w14:textId="7E188B95" w:rsidR="007C5B93" w:rsidRPr="00EC495D" w:rsidRDefault="007B0966">
          <w:pPr>
            <w:pStyle w:val="TOC1"/>
            <w:tabs>
              <w:tab w:val="left" w:pos="660"/>
              <w:tab w:val="right" w:leader="dot" w:pos="9350"/>
            </w:tabs>
            <w:rPr>
              <w:rFonts w:ascii="Lato" w:hAnsi="Lato"/>
              <w:noProof/>
              <w:sz w:val="28"/>
              <w:szCs w:val="28"/>
            </w:rPr>
          </w:pPr>
          <w:hyperlink w:anchor="_Toc21599542" w:history="1">
            <w:r w:rsidR="007C5B93" w:rsidRPr="00EC495D">
              <w:rPr>
                <w:rStyle w:val="Hyperlink"/>
                <w:rFonts w:ascii="Lato" w:hAnsi="Lato"/>
                <w:noProof/>
                <w:sz w:val="28"/>
                <w:szCs w:val="28"/>
              </w:rPr>
              <w:t>XIV.</w:t>
            </w:r>
            <w:r w:rsidR="007C5B93" w:rsidRPr="00EC495D">
              <w:rPr>
                <w:rFonts w:ascii="Lato" w:hAnsi="Lato"/>
                <w:noProof/>
                <w:sz w:val="28"/>
                <w:szCs w:val="28"/>
              </w:rPr>
              <w:tab/>
            </w:r>
            <w:r w:rsidR="007C5B93" w:rsidRPr="00EC495D">
              <w:rPr>
                <w:rStyle w:val="Hyperlink"/>
                <w:rFonts w:ascii="Lato" w:hAnsi="Lato"/>
                <w:noProof/>
                <w:sz w:val="28"/>
                <w:szCs w:val="28"/>
              </w:rPr>
              <w:t>APPENDIX C – 12-HOUR CHECKLIST</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_Toc21599542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17</w:t>
            </w:r>
            <w:r w:rsidR="007C5B93" w:rsidRPr="00EC495D">
              <w:rPr>
                <w:rFonts w:ascii="Lato" w:hAnsi="Lato"/>
                <w:noProof/>
                <w:webHidden/>
                <w:sz w:val="28"/>
                <w:szCs w:val="28"/>
              </w:rPr>
              <w:fldChar w:fldCharType="end"/>
            </w:r>
          </w:hyperlink>
        </w:p>
        <w:p w14:paraId="5A77147A" w14:textId="74936A40" w:rsidR="007C5B93" w:rsidRPr="00EC495D" w:rsidRDefault="007B0966">
          <w:pPr>
            <w:pStyle w:val="TOC1"/>
            <w:tabs>
              <w:tab w:val="left" w:pos="660"/>
              <w:tab w:val="right" w:leader="dot" w:pos="9350"/>
            </w:tabs>
            <w:rPr>
              <w:rFonts w:ascii="Lato" w:hAnsi="Lato"/>
              <w:noProof/>
              <w:sz w:val="28"/>
              <w:szCs w:val="28"/>
            </w:rPr>
          </w:pPr>
          <w:hyperlink w:anchor="_Toc21599543" w:history="1">
            <w:r w:rsidR="007C5B93" w:rsidRPr="00EC495D">
              <w:rPr>
                <w:rStyle w:val="Hyperlink"/>
                <w:rFonts w:ascii="Lato" w:hAnsi="Lato"/>
                <w:noProof/>
                <w:sz w:val="28"/>
                <w:szCs w:val="28"/>
              </w:rPr>
              <w:t>XV.</w:t>
            </w:r>
            <w:r w:rsidR="007C5B93" w:rsidRPr="00EC495D">
              <w:rPr>
                <w:rFonts w:ascii="Lato" w:hAnsi="Lato"/>
                <w:noProof/>
                <w:sz w:val="28"/>
                <w:szCs w:val="28"/>
              </w:rPr>
              <w:tab/>
            </w:r>
            <w:r w:rsidR="007C5B93" w:rsidRPr="00EC495D">
              <w:rPr>
                <w:rStyle w:val="Hyperlink"/>
                <w:rFonts w:ascii="Lato" w:hAnsi="Lato"/>
                <w:noProof/>
                <w:sz w:val="28"/>
                <w:szCs w:val="28"/>
              </w:rPr>
              <w:t>APPENDIX D – DEMOBILIZATION CHECKLIST</w:t>
            </w:r>
            <w:r w:rsidR="007C5B93" w:rsidRPr="00EC495D">
              <w:rPr>
                <w:rFonts w:ascii="Lato" w:hAnsi="Lato"/>
                <w:noProof/>
                <w:webHidden/>
                <w:sz w:val="28"/>
                <w:szCs w:val="28"/>
              </w:rPr>
              <w:tab/>
            </w:r>
            <w:r w:rsidR="007C5B93" w:rsidRPr="00EC495D">
              <w:rPr>
                <w:rFonts w:ascii="Lato" w:hAnsi="Lato"/>
                <w:noProof/>
                <w:webHidden/>
                <w:sz w:val="28"/>
                <w:szCs w:val="28"/>
              </w:rPr>
              <w:fldChar w:fldCharType="begin"/>
            </w:r>
            <w:r w:rsidR="007C5B93" w:rsidRPr="00EC495D">
              <w:rPr>
                <w:rFonts w:ascii="Lato" w:hAnsi="Lato"/>
                <w:noProof/>
                <w:webHidden/>
                <w:sz w:val="28"/>
                <w:szCs w:val="28"/>
              </w:rPr>
              <w:instrText xml:space="preserve"> PAGEREF _Toc21599543 \h </w:instrText>
            </w:r>
            <w:r w:rsidR="007C5B93" w:rsidRPr="00EC495D">
              <w:rPr>
                <w:rFonts w:ascii="Lato" w:hAnsi="Lato"/>
                <w:noProof/>
                <w:webHidden/>
                <w:sz w:val="28"/>
                <w:szCs w:val="28"/>
              </w:rPr>
            </w:r>
            <w:r w:rsidR="007C5B93" w:rsidRPr="00EC495D">
              <w:rPr>
                <w:rFonts w:ascii="Lato" w:hAnsi="Lato"/>
                <w:noProof/>
                <w:webHidden/>
                <w:sz w:val="28"/>
                <w:szCs w:val="28"/>
              </w:rPr>
              <w:fldChar w:fldCharType="separate"/>
            </w:r>
            <w:r w:rsidR="007C5B93" w:rsidRPr="00EC495D">
              <w:rPr>
                <w:rFonts w:ascii="Lato" w:hAnsi="Lato"/>
                <w:noProof/>
                <w:webHidden/>
                <w:sz w:val="28"/>
                <w:szCs w:val="28"/>
              </w:rPr>
              <w:t>19</w:t>
            </w:r>
            <w:r w:rsidR="007C5B93" w:rsidRPr="00EC495D">
              <w:rPr>
                <w:rFonts w:ascii="Lato" w:hAnsi="Lato"/>
                <w:noProof/>
                <w:webHidden/>
                <w:sz w:val="28"/>
                <w:szCs w:val="28"/>
              </w:rPr>
              <w:fldChar w:fldCharType="end"/>
            </w:r>
          </w:hyperlink>
        </w:p>
        <w:p w14:paraId="24A197F9" w14:textId="160275D6" w:rsidR="00EA329F" w:rsidRPr="00377930" w:rsidRDefault="00EA329F">
          <w:pPr>
            <w:rPr>
              <w:rFonts w:ascii="Lato" w:hAnsi="Lato"/>
            </w:rPr>
          </w:pPr>
          <w:r w:rsidRPr="00EC495D">
            <w:rPr>
              <w:rFonts w:ascii="Lato" w:hAnsi="Lato"/>
              <w:b/>
              <w:bCs/>
              <w:noProof/>
              <w:sz w:val="28"/>
              <w:szCs w:val="28"/>
            </w:rPr>
            <w:fldChar w:fldCharType="end"/>
          </w:r>
        </w:p>
      </w:sdtContent>
    </w:sdt>
    <w:p w14:paraId="664FDF61" w14:textId="77777777" w:rsidR="00153F03" w:rsidRPr="00377930" w:rsidRDefault="00153F03" w:rsidP="00402BBC">
      <w:pPr>
        <w:rPr>
          <w:rFonts w:ascii="Lato" w:hAnsi="Lato" w:cs="Arial"/>
          <w:sz w:val="24"/>
          <w:szCs w:val="24"/>
        </w:rPr>
      </w:pPr>
    </w:p>
    <w:p w14:paraId="213987B9" w14:textId="77777777" w:rsidR="00153F03" w:rsidRPr="00377930" w:rsidRDefault="00153F03">
      <w:pPr>
        <w:rPr>
          <w:rFonts w:ascii="Lato" w:hAnsi="Lato" w:cs="Arial"/>
          <w:sz w:val="24"/>
          <w:szCs w:val="24"/>
        </w:rPr>
      </w:pPr>
      <w:r w:rsidRPr="00377930">
        <w:rPr>
          <w:rFonts w:ascii="Lato" w:hAnsi="Lato" w:cs="Arial"/>
          <w:sz w:val="24"/>
          <w:szCs w:val="24"/>
        </w:rPr>
        <w:br w:type="page"/>
      </w:r>
    </w:p>
    <w:p w14:paraId="371884DF" w14:textId="77777777" w:rsidR="00153F03" w:rsidRPr="00377930" w:rsidRDefault="00153F03" w:rsidP="00EA329F">
      <w:pPr>
        <w:pStyle w:val="Heading1"/>
        <w:rPr>
          <w:rFonts w:ascii="Lato" w:hAnsi="Lato"/>
        </w:rPr>
      </w:pPr>
      <w:bookmarkStart w:id="1" w:name="_Toc21599530"/>
      <w:r w:rsidRPr="00377930">
        <w:rPr>
          <w:rFonts w:ascii="Lato" w:hAnsi="Lato"/>
        </w:rPr>
        <w:lastRenderedPageBreak/>
        <w:t>PURPOSE</w:t>
      </w:r>
      <w:bookmarkEnd w:id="1"/>
    </w:p>
    <w:p w14:paraId="42AE2F7C" w14:textId="60BDA709" w:rsidR="00BE3CED" w:rsidRPr="00377930" w:rsidRDefault="00153F03" w:rsidP="00B11840">
      <w:pPr>
        <w:rPr>
          <w:rFonts w:ascii="Lato" w:hAnsi="Lato" w:cs="Arial"/>
          <w:sz w:val="24"/>
          <w:szCs w:val="24"/>
        </w:rPr>
      </w:pPr>
      <w:r w:rsidRPr="00377930">
        <w:rPr>
          <w:rFonts w:ascii="Lato" w:hAnsi="Lato" w:cs="Arial"/>
          <w:sz w:val="24"/>
          <w:szCs w:val="24"/>
        </w:rPr>
        <w:t>Th</w:t>
      </w:r>
      <w:r w:rsidR="009F55C0">
        <w:rPr>
          <w:rFonts w:ascii="Lato" w:hAnsi="Lato" w:cs="Arial"/>
          <w:sz w:val="24"/>
          <w:szCs w:val="24"/>
        </w:rPr>
        <w:t xml:space="preserve">ese </w:t>
      </w:r>
      <w:r w:rsidR="00BE3CED" w:rsidRPr="00377930">
        <w:rPr>
          <w:rFonts w:ascii="Lato" w:hAnsi="Lato" w:cs="Arial"/>
          <w:sz w:val="24"/>
          <w:szCs w:val="24"/>
        </w:rPr>
        <w:t>guidel</w:t>
      </w:r>
      <w:r w:rsidR="009F55C0">
        <w:rPr>
          <w:rFonts w:ascii="Lato" w:hAnsi="Lato" w:cs="Arial"/>
          <w:sz w:val="24"/>
          <w:szCs w:val="24"/>
        </w:rPr>
        <w:t>ines will provide the</w:t>
      </w:r>
      <w:r w:rsidRPr="00377930">
        <w:rPr>
          <w:rFonts w:ascii="Lato" w:hAnsi="Lato" w:cs="Arial"/>
          <w:sz w:val="24"/>
          <w:szCs w:val="24"/>
        </w:rPr>
        <w:t xml:space="preserve"> City of San Rafael </w:t>
      </w:r>
      <w:r w:rsidR="00F67919" w:rsidRPr="00377930">
        <w:rPr>
          <w:rFonts w:ascii="Lato" w:hAnsi="Lato" w:cs="Arial"/>
          <w:sz w:val="24"/>
          <w:szCs w:val="24"/>
        </w:rPr>
        <w:t xml:space="preserve">City </w:t>
      </w:r>
      <w:r w:rsidR="00BE3CED" w:rsidRPr="00377930">
        <w:rPr>
          <w:rFonts w:ascii="Lato" w:hAnsi="Lato" w:cs="Arial"/>
          <w:sz w:val="24"/>
          <w:szCs w:val="24"/>
        </w:rPr>
        <w:t>s</w:t>
      </w:r>
      <w:r w:rsidR="00F67919" w:rsidRPr="00377930">
        <w:rPr>
          <w:rFonts w:ascii="Lato" w:hAnsi="Lato" w:cs="Arial"/>
          <w:sz w:val="24"/>
          <w:szCs w:val="24"/>
        </w:rPr>
        <w:t>taff</w:t>
      </w:r>
      <w:r w:rsidR="00BE3CED" w:rsidRPr="00377930">
        <w:rPr>
          <w:rFonts w:ascii="Lato" w:hAnsi="Lato" w:cs="Arial"/>
          <w:sz w:val="24"/>
          <w:szCs w:val="24"/>
        </w:rPr>
        <w:t xml:space="preserve"> </w:t>
      </w:r>
      <w:r w:rsidR="009F55C0">
        <w:rPr>
          <w:rFonts w:ascii="Lato" w:hAnsi="Lato" w:cs="Arial"/>
          <w:sz w:val="24"/>
          <w:szCs w:val="24"/>
        </w:rPr>
        <w:t xml:space="preserve">a framework to respond </w:t>
      </w:r>
      <w:r w:rsidR="00BE3CED" w:rsidRPr="00377930">
        <w:rPr>
          <w:rFonts w:ascii="Lato" w:hAnsi="Lato" w:cs="Arial"/>
          <w:sz w:val="24"/>
          <w:szCs w:val="24"/>
        </w:rPr>
        <w:t>to a threat of, or actual de-energization of electrical power and systems due to extreme fire danger or wind conditions.</w:t>
      </w:r>
      <w:r w:rsidR="00F67919" w:rsidRPr="00377930">
        <w:rPr>
          <w:rFonts w:ascii="Lato" w:hAnsi="Lato" w:cs="Arial"/>
          <w:sz w:val="24"/>
          <w:szCs w:val="24"/>
        </w:rPr>
        <w:t xml:space="preserve"> </w:t>
      </w:r>
      <w:r w:rsidR="00BE3CED" w:rsidRPr="00377930">
        <w:rPr>
          <w:rFonts w:ascii="Lato" w:hAnsi="Lato" w:cs="Arial"/>
          <w:sz w:val="24"/>
          <w:szCs w:val="24"/>
        </w:rPr>
        <w:t xml:space="preserve">This is a supporting annex to the City of San Rafael Emergency Operations Plan. </w:t>
      </w:r>
    </w:p>
    <w:p w14:paraId="2F608509" w14:textId="77777777" w:rsidR="007D3D09" w:rsidRPr="00377930" w:rsidRDefault="00BE3CED" w:rsidP="00B11840">
      <w:pPr>
        <w:rPr>
          <w:rFonts w:ascii="Lato" w:hAnsi="Lato" w:cs="Arial"/>
          <w:sz w:val="24"/>
          <w:szCs w:val="24"/>
        </w:rPr>
      </w:pPr>
      <w:r w:rsidRPr="00377930">
        <w:rPr>
          <w:rFonts w:ascii="Lato" w:hAnsi="Lato" w:cs="Arial"/>
          <w:sz w:val="24"/>
          <w:szCs w:val="24"/>
        </w:rPr>
        <w:t xml:space="preserve">This </w:t>
      </w:r>
      <w:r w:rsidR="00F67919" w:rsidRPr="00377930">
        <w:rPr>
          <w:rFonts w:ascii="Lato" w:hAnsi="Lato" w:cs="Arial"/>
          <w:sz w:val="24"/>
          <w:szCs w:val="24"/>
        </w:rPr>
        <w:t xml:space="preserve">plan was </w:t>
      </w:r>
      <w:r w:rsidRPr="00377930">
        <w:rPr>
          <w:rFonts w:ascii="Lato" w:hAnsi="Lato" w:cs="Arial"/>
          <w:sz w:val="24"/>
          <w:szCs w:val="24"/>
        </w:rPr>
        <w:t xml:space="preserve">developed and </w:t>
      </w:r>
      <w:r w:rsidR="00F67919" w:rsidRPr="00377930">
        <w:rPr>
          <w:rFonts w:ascii="Lato" w:hAnsi="Lato" w:cs="Arial"/>
          <w:sz w:val="24"/>
          <w:szCs w:val="24"/>
        </w:rPr>
        <w:t>reviewed by</w:t>
      </w:r>
      <w:r w:rsidR="00153F03" w:rsidRPr="00377930">
        <w:rPr>
          <w:rFonts w:ascii="Lato" w:hAnsi="Lato" w:cs="Arial"/>
          <w:sz w:val="24"/>
          <w:szCs w:val="24"/>
        </w:rPr>
        <w:t xml:space="preserve"> </w:t>
      </w:r>
      <w:r w:rsidR="00F67919" w:rsidRPr="00377930">
        <w:rPr>
          <w:rFonts w:ascii="Lato" w:hAnsi="Lato" w:cs="Arial"/>
          <w:sz w:val="24"/>
          <w:szCs w:val="24"/>
        </w:rPr>
        <w:t>the City of San Rafael Emergency Operat</w:t>
      </w:r>
      <w:r w:rsidR="00422DE6" w:rsidRPr="00377930">
        <w:rPr>
          <w:rFonts w:ascii="Lato" w:hAnsi="Lato" w:cs="Arial"/>
          <w:sz w:val="24"/>
          <w:szCs w:val="24"/>
        </w:rPr>
        <w:t>i</w:t>
      </w:r>
      <w:r w:rsidR="00F67919" w:rsidRPr="00377930">
        <w:rPr>
          <w:rFonts w:ascii="Lato" w:hAnsi="Lato" w:cs="Arial"/>
          <w:sz w:val="24"/>
          <w:szCs w:val="24"/>
        </w:rPr>
        <w:t xml:space="preserve">ons Center staff, </w:t>
      </w:r>
      <w:r w:rsidR="00153F03" w:rsidRPr="00377930">
        <w:rPr>
          <w:rFonts w:ascii="Lato" w:hAnsi="Lato" w:cs="Arial"/>
          <w:sz w:val="24"/>
          <w:szCs w:val="24"/>
        </w:rPr>
        <w:t>mutual-aid partners,</w:t>
      </w:r>
      <w:r w:rsidR="00F67919" w:rsidRPr="00377930">
        <w:rPr>
          <w:rFonts w:ascii="Lato" w:hAnsi="Lato" w:cs="Arial"/>
          <w:sz w:val="24"/>
          <w:szCs w:val="24"/>
        </w:rPr>
        <w:t xml:space="preserve"> Marin County Office of Emergency Service,</w:t>
      </w:r>
      <w:r w:rsidR="00153F03" w:rsidRPr="00377930">
        <w:rPr>
          <w:rFonts w:ascii="Lato" w:hAnsi="Lato" w:cs="Arial"/>
          <w:sz w:val="24"/>
          <w:szCs w:val="24"/>
        </w:rPr>
        <w:t xml:space="preserve"> </w:t>
      </w:r>
      <w:r w:rsidR="00F67919" w:rsidRPr="00377930">
        <w:rPr>
          <w:rFonts w:ascii="Lato" w:hAnsi="Lato" w:cs="Arial"/>
          <w:sz w:val="24"/>
          <w:szCs w:val="24"/>
        </w:rPr>
        <w:t xml:space="preserve">and </w:t>
      </w:r>
      <w:r w:rsidR="00153F03" w:rsidRPr="00377930">
        <w:rPr>
          <w:rFonts w:ascii="Lato" w:hAnsi="Lato" w:cs="Arial"/>
          <w:sz w:val="24"/>
          <w:szCs w:val="24"/>
        </w:rPr>
        <w:t>non-governmental organizati</w:t>
      </w:r>
      <w:r w:rsidRPr="00377930">
        <w:rPr>
          <w:rFonts w:ascii="Lato" w:hAnsi="Lato" w:cs="Arial"/>
          <w:sz w:val="24"/>
          <w:szCs w:val="24"/>
        </w:rPr>
        <w:t xml:space="preserve">ons supporting emergency response, planning, mitigation, or recovery for a de-energization event. </w:t>
      </w:r>
    </w:p>
    <w:p w14:paraId="24DC6DB5" w14:textId="77777777" w:rsidR="00E97424" w:rsidRPr="00377930" w:rsidRDefault="00B11840" w:rsidP="00EA329F">
      <w:pPr>
        <w:pStyle w:val="Heading1"/>
        <w:rPr>
          <w:rFonts w:ascii="Lato" w:hAnsi="Lato"/>
        </w:rPr>
      </w:pPr>
      <w:bookmarkStart w:id="2" w:name="_Toc21599531"/>
      <w:r w:rsidRPr="00377930">
        <w:rPr>
          <w:rFonts w:ascii="Lato" w:hAnsi="Lato"/>
        </w:rPr>
        <w:t>BACKGROUND</w:t>
      </w:r>
      <w:bookmarkEnd w:id="2"/>
    </w:p>
    <w:p w14:paraId="37697E83" w14:textId="79B2FD06" w:rsidR="00E97424" w:rsidRPr="00377930" w:rsidRDefault="00E97424" w:rsidP="00E97424">
      <w:pPr>
        <w:rPr>
          <w:rFonts w:ascii="Lato" w:hAnsi="Lato" w:cs="Arial"/>
          <w:color w:val="333333"/>
          <w:sz w:val="24"/>
          <w:szCs w:val="24"/>
          <w:lang w:val="en"/>
        </w:rPr>
      </w:pPr>
      <w:r w:rsidRPr="00377930">
        <w:rPr>
          <w:rFonts w:ascii="Lato" w:hAnsi="Lato" w:cs="Arial"/>
          <w:sz w:val="24"/>
          <w:szCs w:val="24"/>
        </w:rPr>
        <w:t xml:space="preserve">The risk of wildfire </w:t>
      </w:r>
      <w:r w:rsidR="00F67919" w:rsidRPr="00377930">
        <w:rPr>
          <w:rFonts w:ascii="Lato" w:hAnsi="Lato" w:cs="Arial"/>
          <w:sz w:val="24"/>
          <w:szCs w:val="24"/>
        </w:rPr>
        <w:t>increases</w:t>
      </w:r>
      <w:r w:rsidRPr="00377930">
        <w:rPr>
          <w:rFonts w:ascii="Lato" w:hAnsi="Lato" w:cs="Arial"/>
          <w:sz w:val="24"/>
          <w:szCs w:val="24"/>
        </w:rPr>
        <w:t xml:space="preserve"> when several factors (high temperature</w:t>
      </w:r>
      <w:r w:rsidR="00F67919" w:rsidRPr="00377930">
        <w:rPr>
          <w:rFonts w:ascii="Lato" w:hAnsi="Lato" w:cs="Arial"/>
          <w:sz w:val="24"/>
          <w:szCs w:val="24"/>
        </w:rPr>
        <w:t xml:space="preserve"> greater than </w:t>
      </w:r>
      <w:r w:rsidR="009F55C0">
        <w:rPr>
          <w:rFonts w:ascii="Lato" w:hAnsi="Lato" w:cs="Arial"/>
          <w:sz w:val="24"/>
          <w:szCs w:val="24"/>
        </w:rPr>
        <w:t>90</w:t>
      </w:r>
      <w:r w:rsidR="00F67919" w:rsidRPr="00377930">
        <w:rPr>
          <w:rFonts w:ascii="Lato" w:hAnsi="Lato" w:cs="Arial"/>
          <w:sz w:val="24"/>
          <w:szCs w:val="24"/>
        </w:rPr>
        <w:t xml:space="preserve"> degrees</w:t>
      </w:r>
      <w:r w:rsidR="009F55C0">
        <w:rPr>
          <w:rFonts w:ascii="Lato" w:hAnsi="Lato" w:cs="Arial"/>
          <w:sz w:val="24"/>
          <w:szCs w:val="24"/>
        </w:rPr>
        <w:t xml:space="preserve"> F</w:t>
      </w:r>
      <w:r w:rsidRPr="00377930">
        <w:rPr>
          <w:rFonts w:ascii="Lato" w:hAnsi="Lato" w:cs="Arial"/>
          <w:sz w:val="24"/>
          <w:szCs w:val="24"/>
        </w:rPr>
        <w:t xml:space="preserve">, sustained winds greater than 20 miles per hour, and humidity less than 20% RH) combine. During these weather conditions, the National Weather Service may issue a red flag warning. </w:t>
      </w:r>
      <w:r w:rsidR="00F67919" w:rsidRPr="00377930">
        <w:rPr>
          <w:rFonts w:ascii="Lato" w:hAnsi="Lato" w:cs="Arial"/>
          <w:sz w:val="24"/>
          <w:szCs w:val="24"/>
        </w:rPr>
        <w:t xml:space="preserve">When a Red Flag Warning is issued, </w:t>
      </w:r>
      <w:r w:rsidRPr="00377930">
        <w:rPr>
          <w:rFonts w:ascii="Lato" w:hAnsi="Lato" w:cs="Arial"/>
          <w:color w:val="333333"/>
          <w:sz w:val="24"/>
          <w:szCs w:val="24"/>
          <w:lang w:val="en"/>
        </w:rPr>
        <w:t>Pacific Gas and Electric Company (PG&amp;E), may shut off electric power</w:t>
      </w:r>
      <w:r w:rsidR="00422DE6" w:rsidRPr="00377930">
        <w:rPr>
          <w:rFonts w:ascii="Lato" w:hAnsi="Lato" w:cs="Arial"/>
          <w:color w:val="333333"/>
          <w:sz w:val="24"/>
          <w:szCs w:val="24"/>
          <w:lang w:val="en"/>
        </w:rPr>
        <w:t xml:space="preserve"> to affected service areas. The </w:t>
      </w:r>
      <w:r w:rsidRPr="00377930">
        <w:rPr>
          <w:rFonts w:ascii="Lato" w:hAnsi="Lato" w:cs="Arial"/>
          <w:color w:val="333333"/>
          <w:sz w:val="24"/>
          <w:szCs w:val="24"/>
          <w:lang w:val="en"/>
        </w:rPr>
        <w:t xml:space="preserve">referred to as "de-energization" or Public Safety Power Shutoffs (PSPS), to protect public safety under California law, specifically </w:t>
      </w:r>
      <w:hyperlink r:id="rId12" w:tooltip="California Public Utilities Code" w:history="1">
        <w:r w:rsidRPr="00377930">
          <w:rPr>
            <w:rStyle w:val="Hyperlink"/>
            <w:rFonts w:ascii="Lato" w:hAnsi="Lato" w:cs="Arial"/>
            <w:color w:val="auto"/>
            <w:sz w:val="24"/>
            <w:szCs w:val="24"/>
            <w:lang w:val="en"/>
          </w:rPr>
          <w:t>California Public Utilities Code</w:t>
        </w:r>
      </w:hyperlink>
      <w:r w:rsidRPr="00377930">
        <w:rPr>
          <w:rFonts w:ascii="Lato" w:hAnsi="Lato" w:cs="Arial"/>
          <w:sz w:val="24"/>
          <w:szCs w:val="24"/>
          <w:lang w:val="en"/>
        </w:rPr>
        <w:t xml:space="preserve"> </w:t>
      </w:r>
      <w:r w:rsidRPr="00377930">
        <w:rPr>
          <w:rFonts w:ascii="Lato" w:hAnsi="Lato" w:cs="Arial"/>
          <w:color w:val="333333"/>
          <w:sz w:val="24"/>
          <w:szCs w:val="24"/>
          <w:lang w:val="en"/>
        </w:rPr>
        <w:t>(PU</w:t>
      </w:r>
      <w:r w:rsidR="00422DE6" w:rsidRPr="00377930">
        <w:rPr>
          <w:rFonts w:ascii="Lato" w:hAnsi="Lato" w:cs="Arial"/>
          <w:color w:val="333333"/>
          <w:sz w:val="24"/>
          <w:szCs w:val="24"/>
          <w:lang w:val="en"/>
        </w:rPr>
        <w:t>C)</w:t>
      </w:r>
      <w:r w:rsidRPr="00377930">
        <w:rPr>
          <w:rFonts w:ascii="Lato" w:hAnsi="Lato" w:cs="Arial"/>
          <w:color w:val="333333"/>
          <w:sz w:val="24"/>
          <w:szCs w:val="24"/>
          <w:lang w:val="en"/>
        </w:rPr>
        <w:t xml:space="preserve"> Sections 451 and 399.2(a).</w:t>
      </w:r>
      <w:r w:rsidR="00F67919" w:rsidRPr="00377930">
        <w:rPr>
          <w:rFonts w:ascii="Lato" w:hAnsi="Lato" w:cs="Arial"/>
          <w:color w:val="333333"/>
          <w:sz w:val="24"/>
          <w:szCs w:val="24"/>
          <w:lang w:val="en"/>
        </w:rPr>
        <w:t xml:space="preserve"> The </w:t>
      </w:r>
      <w:r w:rsidR="00422DE6" w:rsidRPr="00377930">
        <w:rPr>
          <w:rFonts w:ascii="Lato" w:hAnsi="Lato" w:cs="Arial"/>
          <w:color w:val="333333"/>
          <w:sz w:val="24"/>
          <w:szCs w:val="24"/>
          <w:lang w:val="en"/>
        </w:rPr>
        <w:t xml:space="preserve">purpose of deenergizing power </w:t>
      </w:r>
      <w:r w:rsidR="00F67919" w:rsidRPr="00377930">
        <w:rPr>
          <w:rFonts w:ascii="Lato" w:hAnsi="Lato" w:cs="Arial"/>
          <w:color w:val="333333"/>
          <w:sz w:val="24"/>
          <w:szCs w:val="24"/>
          <w:lang w:val="en"/>
        </w:rPr>
        <w:t xml:space="preserve">lines is to reduce the threat of wildfire or accidental fire ignition </w:t>
      </w:r>
      <w:r w:rsidR="00422DE6" w:rsidRPr="00377930">
        <w:rPr>
          <w:rFonts w:ascii="Lato" w:hAnsi="Lato" w:cs="Arial"/>
          <w:color w:val="333333"/>
          <w:sz w:val="24"/>
          <w:szCs w:val="24"/>
          <w:lang w:val="en"/>
        </w:rPr>
        <w:t xml:space="preserve">caused by downed power lines that come into contact with trees or other vegetation. </w:t>
      </w:r>
    </w:p>
    <w:p w14:paraId="6527458C" w14:textId="77777777" w:rsidR="00A060EE" w:rsidRPr="00377930" w:rsidRDefault="00A060EE" w:rsidP="00E97424">
      <w:pPr>
        <w:rPr>
          <w:rFonts w:ascii="Lato" w:hAnsi="Lato" w:cs="Arial"/>
          <w:color w:val="333333"/>
          <w:sz w:val="24"/>
          <w:szCs w:val="24"/>
          <w:lang w:val="en"/>
        </w:rPr>
      </w:pPr>
      <w:r w:rsidRPr="00377930">
        <w:rPr>
          <w:rFonts w:ascii="Lato" w:hAnsi="Lato" w:cs="Arial"/>
          <w:color w:val="333333"/>
          <w:sz w:val="24"/>
          <w:szCs w:val="24"/>
          <w:lang w:val="en"/>
        </w:rPr>
        <w:t>De-energization of electrical systems in affected areas may pose a life-safety risk to residents</w:t>
      </w:r>
      <w:r w:rsidR="00E92956" w:rsidRPr="00377930">
        <w:rPr>
          <w:rFonts w:ascii="Lato" w:hAnsi="Lato" w:cs="Arial"/>
          <w:color w:val="333333"/>
          <w:sz w:val="24"/>
          <w:szCs w:val="24"/>
          <w:lang w:val="en"/>
        </w:rPr>
        <w:t xml:space="preserve"> on medical life support devices. The loss of power may </w:t>
      </w:r>
      <w:r w:rsidRPr="00377930">
        <w:rPr>
          <w:rFonts w:ascii="Lato" w:hAnsi="Lato" w:cs="Arial"/>
          <w:color w:val="333333"/>
          <w:sz w:val="24"/>
          <w:szCs w:val="24"/>
          <w:lang w:val="en"/>
        </w:rPr>
        <w:t>impac</w:t>
      </w:r>
      <w:r w:rsidR="00E92956" w:rsidRPr="00377930">
        <w:rPr>
          <w:rFonts w:ascii="Lato" w:hAnsi="Lato" w:cs="Arial"/>
          <w:color w:val="333333"/>
          <w:sz w:val="24"/>
          <w:szCs w:val="24"/>
          <w:lang w:val="en"/>
        </w:rPr>
        <w:t>t other City infrastructure or systems that do not have a backup power supply including, but not limited to the following: traffic control systems, internet and cell phone towers, automatic teller machines, fuel pumps, emergency notification systems, emergency dispatch center, fire stations, or city offices.</w:t>
      </w:r>
    </w:p>
    <w:p w14:paraId="2EA40385" w14:textId="10C750E3" w:rsidR="00E92956" w:rsidRPr="00377930" w:rsidRDefault="00E92956" w:rsidP="00E97424">
      <w:pPr>
        <w:rPr>
          <w:rFonts w:ascii="Lato" w:hAnsi="Lato" w:cs="Arial"/>
          <w:color w:val="333333"/>
          <w:sz w:val="24"/>
          <w:szCs w:val="24"/>
          <w:lang w:val="en"/>
        </w:rPr>
      </w:pPr>
      <w:r w:rsidRPr="00377930">
        <w:rPr>
          <w:rFonts w:ascii="Lato" w:hAnsi="Lato" w:cs="Arial"/>
          <w:color w:val="333333"/>
          <w:sz w:val="24"/>
          <w:szCs w:val="24"/>
          <w:lang w:val="en"/>
        </w:rPr>
        <w:t xml:space="preserve">This </w:t>
      </w:r>
      <w:r w:rsidR="009F55C0">
        <w:rPr>
          <w:rFonts w:ascii="Lato" w:hAnsi="Lato" w:cs="Arial"/>
          <w:color w:val="333333"/>
          <w:sz w:val="24"/>
          <w:szCs w:val="24"/>
          <w:lang w:val="en"/>
        </w:rPr>
        <w:t>response guidelines are</w:t>
      </w:r>
      <w:r w:rsidRPr="00377930">
        <w:rPr>
          <w:rFonts w:ascii="Lato" w:hAnsi="Lato" w:cs="Arial"/>
          <w:color w:val="333333"/>
          <w:sz w:val="24"/>
          <w:szCs w:val="24"/>
          <w:lang w:val="en"/>
        </w:rPr>
        <w:t xml:space="preserve"> intended </w:t>
      </w:r>
      <w:r w:rsidR="00C40A51" w:rsidRPr="00377930">
        <w:rPr>
          <w:rFonts w:ascii="Lato" w:hAnsi="Lato" w:cs="Arial"/>
          <w:color w:val="333333"/>
          <w:sz w:val="24"/>
          <w:szCs w:val="24"/>
          <w:lang w:val="en"/>
        </w:rPr>
        <w:t>to provide guidance to the City of San Rafael departments and staff on how to prepare for and respond to a Public Safety Power Shut</w:t>
      </w:r>
      <w:r w:rsidR="009F55C0">
        <w:rPr>
          <w:rFonts w:ascii="Lato" w:hAnsi="Lato" w:cs="Arial"/>
          <w:color w:val="333333"/>
          <w:sz w:val="24"/>
          <w:szCs w:val="24"/>
          <w:lang w:val="en"/>
        </w:rPr>
        <w:t>off</w:t>
      </w:r>
      <w:r w:rsidR="00C40A51" w:rsidRPr="00377930">
        <w:rPr>
          <w:rFonts w:ascii="Lato" w:hAnsi="Lato" w:cs="Arial"/>
          <w:color w:val="333333"/>
          <w:sz w:val="24"/>
          <w:szCs w:val="24"/>
          <w:lang w:val="en"/>
        </w:rPr>
        <w:t xml:space="preserve"> (PSPS) event. </w:t>
      </w:r>
    </w:p>
    <w:p w14:paraId="6527E23A" w14:textId="77777777" w:rsidR="00B11840" w:rsidRPr="00377930" w:rsidRDefault="00B11840" w:rsidP="00EA329F">
      <w:pPr>
        <w:pStyle w:val="Heading1"/>
        <w:rPr>
          <w:rFonts w:ascii="Lato" w:hAnsi="Lato"/>
        </w:rPr>
      </w:pPr>
      <w:bookmarkStart w:id="3" w:name="_Toc21599532"/>
      <w:r w:rsidRPr="00377930">
        <w:rPr>
          <w:rFonts w:ascii="Lato" w:hAnsi="Lato"/>
        </w:rPr>
        <w:t>OBJECTIVES</w:t>
      </w:r>
      <w:bookmarkEnd w:id="3"/>
    </w:p>
    <w:p w14:paraId="461EADE7" w14:textId="77777777" w:rsidR="00C40A51" w:rsidRPr="00377930" w:rsidRDefault="00C40A51" w:rsidP="00C40A51">
      <w:pPr>
        <w:rPr>
          <w:rFonts w:ascii="Lato" w:hAnsi="Lato" w:cs="Arial"/>
          <w:sz w:val="24"/>
          <w:szCs w:val="24"/>
        </w:rPr>
      </w:pPr>
      <w:r w:rsidRPr="00377930">
        <w:rPr>
          <w:rFonts w:ascii="Lato" w:hAnsi="Lato" w:cs="Arial"/>
          <w:sz w:val="24"/>
          <w:szCs w:val="24"/>
        </w:rPr>
        <w:t xml:space="preserve">The objectives of this plan are to: </w:t>
      </w:r>
    </w:p>
    <w:p w14:paraId="220240CD" w14:textId="77777777" w:rsidR="00C40A51" w:rsidRPr="00377930" w:rsidRDefault="00C40A51" w:rsidP="00C40A51">
      <w:pPr>
        <w:pStyle w:val="ListParagraph"/>
        <w:numPr>
          <w:ilvl w:val="0"/>
          <w:numId w:val="4"/>
        </w:numPr>
        <w:rPr>
          <w:rFonts w:ascii="Lato" w:hAnsi="Lato" w:cs="Arial"/>
          <w:sz w:val="24"/>
          <w:szCs w:val="24"/>
        </w:rPr>
      </w:pPr>
      <w:r w:rsidRPr="00377930">
        <w:rPr>
          <w:rFonts w:ascii="Lato" w:hAnsi="Lato" w:cs="Arial"/>
          <w:sz w:val="24"/>
          <w:szCs w:val="24"/>
        </w:rPr>
        <w:t>Provide protection of life, public health, safety, and welfare to the community and responders.</w:t>
      </w:r>
    </w:p>
    <w:p w14:paraId="4B7CAFB2" w14:textId="77777777" w:rsidR="00C40A51" w:rsidRPr="00377930" w:rsidRDefault="00C40A51" w:rsidP="00C40A51">
      <w:pPr>
        <w:pStyle w:val="ListParagraph"/>
        <w:numPr>
          <w:ilvl w:val="0"/>
          <w:numId w:val="4"/>
        </w:numPr>
        <w:rPr>
          <w:rFonts w:ascii="Lato" w:hAnsi="Lato" w:cs="Arial"/>
          <w:sz w:val="24"/>
          <w:szCs w:val="24"/>
        </w:rPr>
      </w:pPr>
      <w:r w:rsidRPr="00377930">
        <w:rPr>
          <w:rFonts w:ascii="Lato" w:hAnsi="Lato" w:cs="Arial"/>
          <w:sz w:val="24"/>
          <w:szCs w:val="24"/>
        </w:rPr>
        <w:t xml:space="preserve">Maintain situational awareness on any </w:t>
      </w:r>
      <w:r w:rsidR="007D3D09" w:rsidRPr="00377930">
        <w:rPr>
          <w:rFonts w:ascii="Lato" w:hAnsi="Lato" w:cs="Arial"/>
          <w:sz w:val="24"/>
          <w:szCs w:val="24"/>
        </w:rPr>
        <w:t>de-energization</w:t>
      </w:r>
      <w:r w:rsidRPr="00377930">
        <w:rPr>
          <w:rFonts w:ascii="Lato" w:hAnsi="Lato" w:cs="Arial"/>
          <w:sz w:val="24"/>
          <w:szCs w:val="24"/>
        </w:rPr>
        <w:t xml:space="preserve"> impacts to the City of San Rafael</w:t>
      </w:r>
      <w:r w:rsidR="00DE105B" w:rsidRPr="00377930">
        <w:rPr>
          <w:rFonts w:ascii="Lato" w:hAnsi="Lato" w:cs="Arial"/>
          <w:sz w:val="24"/>
          <w:szCs w:val="24"/>
        </w:rPr>
        <w:t xml:space="preserve">. </w:t>
      </w:r>
    </w:p>
    <w:p w14:paraId="096D147D" w14:textId="77777777" w:rsidR="00C40A51" w:rsidRPr="00377930" w:rsidRDefault="00C40A51" w:rsidP="00C40A51">
      <w:pPr>
        <w:pStyle w:val="ListParagraph"/>
        <w:numPr>
          <w:ilvl w:val="0"/>
          <w:numId w:val="4"/>
        </w:numPr>
        <w:rPr>
          <w:rFonts w:ascii="Lato" w:hAnsi="Lato" w:cs="Arial"/>
          <w:sz w:val="24"/>
          <w:szCs w:val="24"/>
        </w:rPr>
      </w:pPr>
      <w:r w:rsidRPr="00377930">
        <w:rPr>
          <w:rFonts w:ascii="Lato" w:hAnsi="Lato" w:cs="Arial"/>
          <w:sz w:val="24"/>
          <w:szCs w:val="24"/>
        </w:rPr>
        <w:t>Provide situational updates and establish communication</w:t>
      </w:r>
      <w:r w:rsidR="007D3D09" w:rsidRPr="00377930">
        <w:rPr>
          <w:rFonts w:ascii="Lato" w:hAnsi="Lato" w:cs="Arial"/>
          <w:sz w:val="24"/>
          <w:szCs w:val="24"/>
        </w:rPr>
        <w:t>s</w:t>
      </w:r>
      <w:r w:rsidRPr="00377930">
        <w:rPr>
          <w:rFonts w:ascii="Lato" w:hAnsi="Lato" w:cs="Arial"/>
          <w:sz w:val="24"/>
          <w:szCs w:val="24"/>
        </w:rPr>
        <w:t xml:space="preserve"> with the Marin County Operational Area partners.</w:t>
      </w:r>
    </w:p>
    <w:p w14:paraId="38B7A433" w14:textId="77777777" w:rsidR="00C40A51" w:rsidRPr="00377930" w:rsidRDefault="00C40A51" w:rsidP="00C40A51">
      <w:pPr>
        <w:pStyle w:val="ListParagraph"/>
        <w:numPr>
          <w:ilvl w:val="0"/>
          <w:numId w:val="4"/>
        </w:numPr>
        <w:rPr>
          <w:rFonts w:ascii="Lato" w:hAnsi="Lato" w:cs="Arial"/>
          <w:sz w:val="24"/>
          <w:szCs w:val="24"/>
        </w:rPr>
      </w:pPr>
      <w:r w:rsidRPr="00377930">
        <w:rPr>
          <w:rFonts w:ascii="Lato" w:hAnsi="Lato" w:cs="Arial"/>
          <w:sz w:val="24"/>
          <w:szCs w:val="24"/>
        </w:rPr>
        <w:lastRenderedPageBreak/>
        <w:t xml:space="preserve">Establish notification protocols for informing Elected Officials, City Staff, and San Rafael community of a </w:t>
      </w:r>
      <w:r w:rsidR="007D3D09" w:rsidRPr="00377930">
        <w:rPr>
          <w:rFonts w:ascii="Lato" w:hAnsi="Lato" w:cs="Arial"/>
          <w:sz w:val="24"/>
          <w:szCs w:val="24"/>
        </w:rPr>
        <w:t xml:space="preserve">de-energization </w:t>
      </w:r>
      <w:r w:rsidRPr="00377930">
        <w:rPr>
          <w:rFonts w:ascii="Lato" w:hAnsi="Lato" w:cs="Arial"/>
          <w:sz w:val="24"/>
          <w:szCs w:val="24"/>
        </w:rPr>
        <w:t>event.</w:t>
      </w:r>
    </w:p>
    <w:p w14:paraId="7823197B" w14:textId="77777777" w:rsidR="00C40A51" w:rsidRPr="00377930" w:rsidRDefault="00C40A51" w:rsidP="00C40A51">
      <w:pPr>
        <w:pStyle w:val="ListParagraph"/>
        <w:numPr>
          <w:ilvl w:val="0"/>
          <w:numId w:val="4"/>
        </w:numPr>
        <w:rPr>
          <w:rFonts w:ascii="Lato" w:hAnsi="Lato" w:cs="Arial"/>
          <w:sz w:val="24"/>
          <w:szCs w:val="24"/>
        </w:rPr>
      </w:pPr>
      <w:r w:rsidRPr="00377930">
        <w:rPr>
          <w:rFonts w:ascii="Lato" w:hAnsi="Lato" w:cs="Arial"/>
          <w:sz w:val="24"/>
          <w:szCs w:val="24"/>
        </w:rPr>
        <w:t>Establish upstaffing protocols for emergency response or EOC activation</w:t>
      </w:r>
      <w:r w:rsidR="007D3D09" w:rsidRPr="00377930">
        <w:rPr>
          <w:rFonts w:ascii="Lato" w:hAnsi="Lato" w:cs="Arial"/>
          <w:sz w:val="24"/>
          <w:szCs w:val="24"/>
        </w:rPr>
        <w:t xml:space="preserve"> if needed.</w:t>
      </w:r>
      <w:r w:rsidR="001F7E77" w:rsidRPr="00377930">
        <w:rPr>
          <w:rFonts w:ascii="Lato" w:hAnsi="Lato" w:cs="Arial"/>
          <w:sz w:val="24"/>
          <w:szCs w:val="24"/>
        </w:rPr>
        <w:t xml:space="preserve"> </w:t>
      </w:r>
    </w:p>
    <w:p w14:paraId="75958588" w14:textId="77777777" w:rsidR="001F7E77" w:rsidRPr="00377930" w:rsidRDefault="001F7E77" w:rsidP="00C40A51">
      <w:pPr>
        <w:pStyle w:val="ListParagraph"/>
        <w:numPr>
          <w:ilvl w:val="0"/>
          <w:numId w:val="4"/>
        </w:numPr>
        <w:rPr>
          <w:rFonts w:ascii="Lato" w:hAnsi="Lato" w:cs="Arial"/>
          <w:sz w:val="24"/>
          <w:szCs w:val="24"/>
        </w:rPr>
      </w:pPr>
      <w:r w:rsidRPr="00377930">
        <w:rPr>
          <w:rFonts w:ascii="Lato" w:hAnsi="Lato" w:cs="Arial"/>
          <w:sz w:val="24"/>
          <w:szCs w:val="24"/>
        </w:rPr>
        <w:t>Establish resource ordering procedures</w:t>
      </w:r>
      <w:r w:rsidR="007D3D09" w:rsidRPr="00377930">
        <w:rPr>
          <w:rFonts w:ascii="Lato" w:hAnsi="Lato" w:cs="Arial"/>
          <w:sz w:val="24"/>
          <w:szCs w:val="24"/>
        </w:rPr>
        <w:t>.</w:t>
      </w:r>
    </w:p>
    <w:p w14:paraId="0430AA5F" w14:textId="77777777" w:rsidR="00C40A51" w:rsidRPr="00377930" w:rsidRDefault="001F7E77" w:rsidP="00C40A51">
      <w:pPr>
        <w:pStyle w:val="ListParagraph"/>
        <w:numPr>
          <w:ilvl w:val="0"/>
          <w:numId w:val="4"/>
        </w:numPr>
        <w:rPr>
          <w:rFonts w:ascii="Lato" w:hAnsi="Lato" w:cs="Arial"/>
          <w:sz w:val="24"/>
          <w:szCs w:val="24"/>
        </w:rPr>
      </w:pPr>
      <w:r w:rsidRPr="00377930">
        <w:rPr>
          <w:rFonts w:ascii="Lato" w:hAnsi="Lato" w:cs="Arial"/>
          <w:sz w:val="24"/>
          <w:szCs w:val="24"/>
        </w:rPr>
        <w:t>Coordinate with the Marin County Department of Health and Human Services Department and partner organizations to establish mass care and shelter services if needed.</w:t>
      </w:r>
    </w:p>
    <w:p w14:paraId="5A04AAA5" w14:textId="77777777" w:rsidR="001F7E77" w:rsidRPr="00377930" w:rsidRDefault="001F7E77" w:rsidP="00C40A51">
      <w:pPr>
        <w:pStyle w:val="ListParagraph"/>
        <w:numPr>
          <w:ilvl w:val="0"/>
          <w:numId w:val="4"/>
        </w:numPr>
        <w:rPr>
          <w:rFonts w:ascii="Lato" w:hAnsi="Lato" w:cs="Arial"/>
          <w:sz w:val="24"/>
          <w:szCs w:val="24"/>
        </w:rPr>
      </w:pPr>
      <w:r w:rsidRPr="00377930">
        <w:rPr>
          <w:rFonts w:ascii="Lato" w:hAnsi="Lato" w:cs="Arial"/>
          <w:sz w:val="24"/>
          <w:szCs w:val="24"/>
        </w:rPr>
        <w:t xml:space="preserve">Establish a demobilization process to document expenditures, after action report, and return the City to normal operations. </w:t>
      </w:r>
    </w:p>
    <w:p w14:paraId="00135543" w14:textId="77777777" w:rsidR="00B11840" w:rsidRPr="00377930" w:rsidRDefault="00B11840" w:rsidP="00EA329F">
      <w:pPr>
        <w:pStyle w:val="Heading1"/>
        <w:rPr>
          <w:rFonts w:ascii="Lato" w:hAnsi="Lato"/>
        </w:rPr>
      </w:pPr>
      <w:bookmarkStart w:id="4" w:name="_Toc21599533"/>
      <w:r w:rsidRPr="00377930">
        <w:rPr>
          <w:rFonts w:ascii="Lato" w:hAnsi="Lato"/>
        </w:rPr>
        <w:t>THREAT ASSESSMENT</w:t>
      </w:r>
      <w:bookmarkEnd w:id="4"/>
    </w:p>
    <w:p w14:paraId="00BA8C3D" w14:textId="2EB759DC" w:rsidR="00C40A51" w:rsidRPr="00377930" w:rsidRDefault="001800B8" w:rsidP="00822F39">
      <w:pPr>
        <w:rPr>
          <w:rFonts w:ascii="Lato" w:hAnsi="Lato" w:cs="Arial"/>
          <w:sz w:val="24"/>
          <w:szCs w:val="24"/>
        </w:rPr>
      </w:pPr>
      <w:r w:rsidRPr="00377930">
        <w:rPr>
          <w:rFonts w:ascii="Lato" w:hAnsi="Lato" w:cs="Arial"/>
          <w:sz w:val="24"/>
          <w:szCs w:val="24"/>
        </w:rPr>
        <w:t xml:space="preserve">When the National Weather Service issues a Red Flag warning, the Pacific </w:t>
      </w:r>
      <w:r w:rsidR="00C87381" w:rsidRPr="00377930">
        <w:rPr>
          <w:rFonts w:ascii="Lato" w:hAnsi="Lato" w:cs="Arial"/>
          <w:sz w:val="24"/>
          <w:szCs w:val="24"/>
        </w:rPr>
        <w:t>Gas and Electric Company will determine if there is an imminent and significant risk that strong winds may topple power lines or cause major vegetation-related damage to power lines. In the event</w:t>
      </w:r>
      <w:r w:rsidR="007D4B24" w:rsidRPr="00377930">
        <w:rPr>
          <w:rFonts w:ascii="Lato" w:hAnsi="Lato" w:cs="Arial"/>
          <w:sz w:val="24"/>
          <w:szCs w:val="24"/>
        </w:rPr>
        <w:t>,</w:t>
      </w:r>
      <w:r w:rsidR="00C87381" w:rsidRPr="00377930">
        <w:rPr>
          <w:rFonts w:ascii="Lato" w:hAnsi="Lato" w:cs="Arial"/>
          <w:sz w:val="24"/>
          <w:szCs w:val="24"/>
        </w:rPr>
        <w:t xml:space="preserve"> that </w:t>
      </w:r>
      <w:r w:rsidR="009F55C0">
        <w:rPr>
          <w:rFonts w:ascii="Lato" w:hAnsi="Lato" w:cs="Arial"/>
          <w:sz w:val="24"/>
          <w:szCs w:val="24"/>
        </w:rPr>
        <w:t>PG&amp;E</w:t>
      </w:r>
      <w:r w:rsidR="00C87381" w:rsidRPr="00377930">
        <w:rPr>
          <w:rFonts w:ascii="Lato" w:hAnsi="Lato" w:cs="Arial"/>
          <w:sz w:val="24"/>
          <w:szCs w:val="24"/>
        </w:rPr>
        <w:t xml:space="preserve"> decides to de-energize power lines, </w:t>
      </w:r>
      <w:r w:rsidR="009F55C0">
        <w:rPr>
          <w:rFonts w:ascii="Lato" w:hAnsi="Lato" w:cs="Arial"/>
          <w:sz w:val="24"/>
          <w:szCs w:val="24"/>
        </w:rPr>
        <w:t>PG&amp;E</w:t>
      </w:r>
      <w:r w:rsidR="00C87381" w:rsidRPr="00377930">
        <w:rPr>
          <w:rFonts w:ascii="Lato" w:hAnsi="Lato" w:cs="Arial"/>
          <w:sz w:val="24"/>
          <w:szCs w:val="24"/>
        </w:rPr>
        <w:t xml:space="preserve"> will notify their customers, public safety officials, first responders, and local municipalities. </w:t>
      </w:r>
    </w:p>
    <w:p w14:paraId="0FA2A9AD" w14:textId="3551889F" w:rsidR="00C87381" w:rsidRPr="00377930" w:rsidRDefault="00C87381" w:rsidP="00822F39">
      <w:pPr>
        <w:rPr>
          <w:rFonts w:ascii="Lato" w:hAnsi="Lato" w:cs="Arial"/>
          <w:sz w:val="24"/>
          <w:szCs w:val="24"/>
        </w:rPr>
      </w:pPr>
      <w:r w:rsidRPr="00377930">
        <w:rPr>
          <w:rFonts w:ascii="Lato" w:hAnsi="Lato" w:cs="Arial"/>
          <w:sz w:val="24"/>
          <w:szCs w:val="24"/>
        </w:rPr>
        <w:t xml:space="preserve">When the extreme wind and weather conditions subside, </w:t>
      </w:r>
      <w:r w:rsidR="009F55C0">
        <w:rPr>
          <w:rFonts w:ascii="Lato" w:hAnsi="Lato" w:cs="Arial"/>
          <w:sz w:val="24"/>
          <w:szCs w:val="24"/>
        </w:rPr>
        <w:t>PG&amp;E</w:t>
      </w:r>
      <w:r w:rsidRPr="00377930">
        <w:rPr>
          <w:rFonts w:ascii="Lato" w:hAnsi="Lato" w:cs="Arial"/>
          <w:sz w:val="24"/>
          <w:szCs w:val="24"/>
        </w:rPr>
        <w:t xml:space="preserve"> crews will inspect the transmission and power lines and safely restore power to customers. Depending on conditions or if any repairs are needed, outages could last more than five (5) days. </w:t>
      </w:r>
    </w:p>
    <w:p w14:paraId="6E5404BD" w14:textId="6F45C9FA" w:rsidR="00822F39" w:rsidRPr="00377930" w:rsidRDefault="00822F39" w:rsidP="00087C31">
      <w:pPr>
        <w:pStyle w:val="ListParagraph"/>
        <w:numPr>
          <w:ilvl w:val="0"/>
          <w:numId w:val="12"/>
        </w:numPr>
        <w:rPr>
          <w:rFonts w:ascii="Lato" w:hAnsi="Lato" w:cs="Arial"/>
          <w:sz w:val="24"/>
          <w:szCs w:val="24"/>
        </w:rPr>
      </w:pPr>
      <w:r w:rsidRPr="00377930">
        <w:rPr>
          <w:rFonts w:ascii="Lato" w:hAnsi="Lato" w:cs="Arial"/>
          <w:sz w:val="24"/>
          <w:szCs w:val="24"/>
        </w:rPr>
        <w:t xml:space="preserve">Factors considered by </w:t>
      </w:r>
      <w:r w:rsidR="009F55C0">
        <w:rPr>
          <w:rFonts w:ascii="Lato" w:hAnsi="Lato" w:cs="Arial"/>
          <w:sz w:val="24"/>
          <w:szCs w:val="24"/>
        </w:rPr>
        <w:t>PG&amp;E</w:t>
      </w:r>
      <w:r w:rsidRPr="00377930">
        <w:rPr>
          <w:rFonts w:ascii="Lato" w:hAnsi="Lato" w:cs="Arial"/>
          <w:sz w:val="24"/>
          <w:szCs w:val="24"/>
        </w:rPr>
        <w:t xml:space="preserve"> to determine whether to shut down power include:</w:t>
      </w:r>
    </w:p>
    <w:p w14:paraId="2846C614" w14:textId="77777777" w:rsidR="00822F39" w:rsidRPr="00377930" w:rsidRDefault="00822F39" w:rsidP="002D5CB6">
      <w:pPr>
        <w:pStyle w:val="ListParagraph"/>
        <w:numPr>
          <w:ilvl w:val="0"/>
          <w:numId w:val="18"/>
        </w:numPr>
        <w:rPr>
          <w:rFonts w:ascii="Lato" w:hAnsi="Lato" w:cs="Arial"/>
          <w:sz w:val="24"/>
          <w:szCs w:val="24"/>
        </w:rPr>
      </w:pPr>
      <w:r w:rsidRPr="00377930">
        <w:rPr>
          <w:rFonts w:ascii="Lato" w:hAnsi="Lato" w:cs="Arial"/>
          <w:sz w:val="24"/>
          <w:szCs w:val="24"/>
        </w:rPr>
        <w:t>Red flag warning by the National Weather Service</w:t>
      </w:r>
    </w:p>
    <w:p w14:paraId="3E29AF6E" w14:textId="77777777" w:rsidR="00822F39" w:rsidRPr="00377930" w:rsidRDefault="00822F39" w:rsidP="002D5CB6">
      <w:pPr>
        <w:pStyle w:val="ListParagraph"/>
        <w:numPr>
          <w:ilvl w:val="0"/>
          <w:numId w:val="18"/>
        </w:numPr>
        <w:rPr>
          <w:rFonts w:ascii="Lato" w:hAnsi="Lato" w:cs="Arial"/>
          <w:sz w:val="24"/>
          <w:szCs w:val="24"/>
        </w:rPr>
      </w:pPr>
      <w:r w:rsidRPr="00377930">
        <w:rPr>
          <w:rFonts w:ascii="Lato" w:hAnsi="Lato" w:cs="Arial"/>
          <w:sz w:val="24"/>
          <w:szCs w:val="24"/>
        </w:rPr>
        <w:t>Forecasted sustained wind speeds above 25 mph or wind gusts in excess of 45 mph</w:t>
      </w:r>
    </w:p>
    <w:p w14:paraId="603BD159" w14:textId="77777777" w:rsidR="00822F39" w:rsidRPr="00377930" w:rsidRDefault="00822F39" w:rsidP="002D5CB6">
      <w:pPr>
        <w:pStyle w:val="ListParagraph"/>
        <w:numPr>
          <w:ilvl w:val="0"/>
          <w:numId w:val="18"/>
        </w:numPr>
        <w:rPr>
          <w:rFonts w:ascii="Lato" w:hAnsi="Lato" w:cs="Arial"/>
          <w:sz w:val="24"/>
          <w:szCs w:val="24"/>
        </w:rPr>
      </w:pPr>
      <w:r w:rsidRPr="00377930">
        <w:rPr>
          <w:rFonts w:ascii="Lato" w:hAnsi="Lato" w:cs="Arial"/>
          <w:sz w:val="24"/>
          <w:szCs w:val="24"/>
        </w:rPr>
        <w:t>Relative humidity of less than 20%</w:t>
      </w:r>
    </w:p>
    <w:p w14:paraId="71DB1A9F" w14:textId="77777777" w:rsidR="00822F39" w:rsidRPr="00377930" w:rsidRDefault="00822F39" w:rsidP="002D5CB6">
      <w:pPr>
        <w:pStyle w:val="ListParagraph"/>
        <w:numPr>
          <w:ilvl w:val="0"/>
          <w:numId w:val="18"/>
        </w:numPr>
        <w:rPr>
          <w:rFonts w:ascii="Lato" w:hAnsi="Lato" w:cs="Arial"/>
          <w:sz w:val="24"/>
          <w:szCs w:val="24"/>
        </w:rPr>
      </w:pPr>
      <w:r w:rsidRPr="00377930">
        <w:rPr>
          <w:rFonts w:ascii="Lato" w:hAnsi="Lato" w:cs="Arial"/>
          <w:sz w:val="24"/>
          <w:szCs w:val="24"/>
        </w:rPr>
        <w:t>Moisture content or condition of dry fuels</w:t>
      </w:r>
    </w:p>
    <w:p w14:paraId="7D99370D" w14:textId="77777777" w:rsidR="00822F39" w:rsidRPr="00377930" w:rsidRDefault="00822F39" w:rsidP="002D5CB6">
      <w:pPr>
        <w:pStyle w:val="ListParagraph"/>
        <w:numPr>
          <w:ilvl w:val="0"/>
          <w:numId w:val="18"/>
        </w:numPr>
        <w:rPr>
          <w:rFonts w:ascii="Lato" w:hAnsi="Lato" w:cs="Arial"/>
          <w:sz w:val="24"/>
          <w:szCs w:val="24"/>
        </w:rPr>
      </w:pPr>
      <w:r w:rsidRPr="00377930">
        <w:rPr>
          <w:rFonts w:ascii="Lato" w:hAnsi="Lato" w:cs="Arial"/>
          <w:sz w:val="24"/>
          <w:szCs w:val="24"/>
        </w:rPr>
        <w:t>Site specific locations such as terrain or local climate conditions</w:t>
      </w:r>
    </w:p>
    <w:p w14:paraId="79E1E023" w14:textId="77777777" w:rsidR="0064313E" w:rsidRPr="00377930" w:rsidRDefault="0064313E" w:rsidP="0064313E">
      <w:pPr>
        <w:pStyle w:val="ListParagraph"/>
        <w:rPr>
          <w:rFonts w:ascii="Lato" w:hAnsi="Lato" w:cs="Arial"/>
          <w:sz w:val="24"/>
          <w:szCs w:val="24"/>
        </w:rPr>
      </w:pPr>
    </w:p>
    <w:p w14:paraId="696086A3" w14:textId="7B7E047B" w:rsidR="00822F39" w:rsidRPr="00377930" w:rsidRDefault="0064313E" w:rsidP="00087C31">
      <w:pPr>
        <w:pStyle w:val="ListParagraph"/>
        <w:numPr>
          <w:ilvl w:val="0"/>
          <w:numId w:val="12"/>
        </w:numPr>
        <w:rPr>
          <w:rFonts w:ascii="Lato" w:hAnsi="Lato" w:cs="Arial"/>
          <w:sz w:val="24"/>
          <w:szCs w:val="24"/>
        </w:rPr>
      </w:pPr>
      <w:r w:rsidRPr="00377930">
        <w:rPr>
          <w:rFonts w:ascii="Lato" w:hAnsi="Lato" w:cs="Arial"/>
          <w:sz w:val="24"/>
          <w:szCs w:val="24"/>
        </w:rPr>
        <w:t xml:space="preserve">General impacts of a power </w:t>
      </w:r>
      <w:r w:rsidR="00E240FD">
        <w:rPr>
          <w:rFonts w:ascii="Lato" w:hAnsi="Lato" w:cs="Arial"/>
          <w:sz w:val="24"/>
          <w:szCs w:val="24"/>
        </w:rPr>
        <w:t>shutoff</w:t>
      </w:r>
      <w:r w:rsidR="00822F39" w:rsidRPr="00377930">
        <w:rPr>
          <w:rFonts w:ascii="Lato" w:hAnsi="Lato" w:cs="Arial"/>
          <w:sz w:val="24"/>
          <w:szCs w:val="24"/>
        </w:rPr>
        <w:t>:</w:t>
      </w:r>
    </w:p>
    <w:p w14:paraId="371A1905" w14:textId="77777777" w:rsidR="00822F39" w:rsidRPr="00377930" w:rsidRDefault="00822F39" w:rsidP="002D5CB6">
      <w:pPr>
        <w:pStyle w:val="ListParagraph"/>
        <w:numPr>
          <w:ilvl w:val="0"/>
          <w:numId w:val="19"/>
        </w:numPr>
        <w:rPr>
          <w:rFonts w:ascii="Lato" w:hAnsi="Lato" w:cs="Arial"/>
          <w:sz w:val="24"/>
          <w:szCs w:val="24"/>
        </w:rPr>
      </w:pPr>
      <w:r w:rsidRPr="00377930">
        <w:rPr>
          <w:rFonts w:ascii="Lato" w:hAnsi="Lato" w:cs="Arial"/>
          <w:sz w:val="24"/>
          <w:szCs w:val="24"/>
        </w:rPr>
        <w:t xml:space="preserve">Loss of </w:t>
      </w:r>
      <w:r w:rsidR="000F2892" w:rsidRPr="00377930">
        <w:rPr>
          <w:rFonts w:ascii="Lato" w:hAnsi="Lato" w:cs="Arial"/>
          <w:sz w:val="24"/>
          <w:szCs w:val="24"/>
        </w:rPr>
        <w:t>commercial and public-sector communications includ</w:t>
      </w:r>
      <w:r w:rsidR="00A91727" w:rsidRPr="00377930">
        <w:rPr>
          <w:rFonts w:ascii="Lato" w:hAnsi="Lato" w:cs="Arial"/>
          <w:sz w:val="24"/>
          <w:szCs w:val="24"/>
        </w:rPr>
        <w:t>ing</w:t>
      </w:r>
      <w:r w:rsidR="000F2892" w:rsidRPr="00377930">
        <w:rPr>
          <w:rFonts w:ascii="Lato" w:hAnsi="Lato" w:cs="Arial"/>
          <w:sz w:val="24"/>
          <w:szCs w:val="24"/>
        </w:rPr>
        <w:t xml:space="preserve"> wireless voice/data, mobile radios, cable television, and internet access.</w:t>
      </w:r>
    </w:p>
    <w:p w14:paraId="7F3EADAE" w14:textId="77777777" w:rsidR="000F2892" w:rsidRPr="00377930" w:rsidRDefault="000F2892" w:rsidP="002D5CB6">
      <w:pPr>
        <w:pStyle w:val="ListParagraph"/>
        <w:numPr>
          <w:ilvl w:val="0"/>
          <w:numId w:val="19"/>
        </w:numPr>
        <w:rPr>
          <w:rFonts w:ascii="Lato" w:hAnsi="Lato" w:cs="Arial"/>
          <w:sz w:val="24"/>
          <w:szCs w:val="24"/>
        </w:rPr>
      </w:pPr>
      <w:r w:rsidRPr="00377930">
        <w:rPr>
          <w:rFonts w:ascii="Lato" w:hAnsi="Lato" w:cs="Arial"/>
          <w:sz w:val="24"/>
          <w:szCs w:val="24"/>
        </w:rPr>
        <w:t>Los</w:t>
      </w:r>
      <w:r w:rsidR="007D3D09" w:rsidRPr="00377930">
        <w:rPr>
          <w:rFonts w:ascii="Lato" w:hAnsi="Lato" w:cs="Arial"/>
          <w:sz w:val="24"/>
          <w:szCs w:val="24"/>
        </w:rPr>
        <w:t>s</w:t>
      </w:r>
      <w:r w:rsidRPr="00377930">
        <w:rPr>
          <w:rFonts w:ascii="Lato" w:hAnsi="Lato" w:cs="Arial"/>
          <w:sz w:val="24"/>
          <w:szCs w:val="24"/>
        </w:rPr>
        <w:t xml:space="preserve"> or degradation of public/private water and wastewater systems including monitoring, pumping, and treatment</w:t>
      </w:r>
    </w:p>
    <w:p w14:paraId="2299D663" w14:textId="77777777" w:rsidR="000F2892" w:rsidRPr="00377930" w:rsidRDefault="000F2892" w:rsidP="002D5CB6">
      <w:pPr>
        <w:pStyle w:val="ListParagraph"/>
        <w:numPr>
          <w:ilvl w:val="0"/>
          <w:numId w:val="19"/>
        </w:numPr>
        <w:rPr>
          <w:rFonts w:ascii="Lato" w:hAnsi="Lato" w:cs="Arial"/>
          <w:sz w:val="24"/>
          <w:szCs w:val="24"/>
        </w:rPr>
      </w:pPr>
      <w:r w:rsidRPr="00377930">
        <w:rPr>
          <w:rFonts w:ascii="Lato" w:hAnsi="Lato" w:cs="Arial"/>
          <w:sz w:val="24"/>
          <w:szCs w:val="24"/>
        </w:rPr>
        <w:t>Loss of traffic monitoring systems and signals</w:t>
      </w:r>
    </w:p>
    <w:p w14:paraId="02C25648" w14:textId="77777777" w:rsidR="002D5CB6" w:rsidRPr="00377930" w:rsidRDefault="000F2892" w:rsidP="002D5CB6">
      <w:pPr>
        <w:pStyle w:val="ListParagraph"/>
        <w:numPr>
          <w:ilvl w:val="0"/>
          <w:numId w:val="19"/>
        </w:numPr>
        <w:rPr>
          <w:rFonts w:ascii="Lato" w:hAnsi="Lato" w:cs="Arial"/>
          <w:sz w:val="24"/>
          <w:szCs w:val="24"/>
        </w:rPr>
      </w:pPr>
      <w:r w:rsidRPr="00377930">
        <w:rPr>
          <w:rFonts w:ascii="Lato" w:hAnsi="Lato" w:cs="Arial"/>
          <w:sz w:val="24"/>
          <w:szCs w:val="24"/>
        </w:rPr>
        <w:t xml:space="preserve">Adverse impacts on critical facilities </w:t>
      </w:r>
      <w:r w:rsidR="004C334C" w:rsidRPr="00377930">
        <w:rPr>
          <w:rFonts w:ascii="Lato" w:hAnsi="Lato" w:cs="Arial"/>
          <w:sz w:val="24"/>
          <w:szCs w:val="24"/>
        </w:rPr>
        <w:t>including public safety buildings and hospitals.</w:t>
      </w:r>
    </w:p>
    <w:p w14:paraId="7474B21D" w14:textId="77777777" w:rsidR="002D5CB6" w:rsidRPr="00377930" w:rsidRDefault="004C334C" w:rsidP="002D5CB6">
      <w:pPr>
        <w:pStyle w:val="ListParagraph"/>
        <w:numPr>
          <w:ilvl w:val="0"/>
          <w:numId w:val="19"/>
        </w:numPr>
        <w:rPr>
          <w:rFonts w:ascii="Lato" w:hAnsi="Lato" w:cs="Arial"/>
          <w:sz w:val="24"/>
          <w:szCs w:val="24"/>
        </w:rPr>
      </w:pPr>
      <w:r w:rsidRPr="00377930">
        <w:rPr>
          <w:rFonts w:ascii="Lato" w:hAnsi="Lato" w:cs="Arial"/>
          <w:sz w:val="24"/>
          <w:szCs w:val="24"/>
        </w:rPr>
        <w:t>Impacts on commerce including the loss or degradation of electronic points of sale, gas station pumps, security and/or fire alarms systems, heating, ventilation, and air conditioning units.</w:t>
      </w:r>
    </w:p>
    <w:p w14:paraId="3BE1F7F3" w14:textId="77777777" w:rsidR="002D5CB6" w:rsidRPr="00377930" w:rsidRDefault="00D2606C" w:rsidP="002D5CB6">
      <w:pPr>
        <w:pStyle w:val="ListParagraph"/>
        <w:numPr>
          <w:ilvl w:val="0"/>
          <w:numId w:val="19"/>
        </w:numPr>
        <w:rPr>
          <w:rFonts w:ascii="Lato" w:hAnsi="Lato" w:cs="Arial"/>
          <w:sz w:val="24"/>
          <w:szCs w:val="24"/>
        </w:rPr>
      </w:pPr>
      <w:r w:rsidRPr="00377930">
        <w:rPr>
          <w:rFonts w:ascii="Lato" w:hAnsi="Lato" w:cs="Arial"/>
          <w:sz w:val="24"/>
          <w:szCs w:val="24"/>
        </w:rPr>
        <w:lastRenderedPageBreak/>
        <w:t>Lost time by workers sent home due to inadequate lighting</w:t>
      </w:r>
      <w:r w:rsidR="00A36D73" w:rsidRPr="00377930">
        <w:rPr>
          <w:rFonts w:ascii="Lato" w:hAnsi="Lato" w:cs="Arial"/>
          <w:sz w:val="24"/>
          <w:szCs w:val="24"/>
        </w:rPr>
        <w:t xml:space="preserve">, </w:t>
      </w:r>
      <w:r w:rsidRPr="00377930">
        <w:rPr>
          <w:rFonts w:ascii="Lato" w:hAnsi="Lato" w:cs="Arial"/>
          <w:sz w:val="24"/>
          <w:szCs w:val="24"/>
        </w:rPr>
        <w:t>HVAC</w:t>
      </w:r>
      <w:r w:rsidR="00A36D73" w:rsidRPr="00377930">
        <w:rPr>
          <w:rFonts w:ascii="Lato" w:hAnsi="Lato" w:cs="Arial"/>
          <w:sz w:val="24"/>
          <w:szCs w:val="24"/>
        </w:rPr>
        <w:t xml:space="preserve">, or safe </w:t>
      </w:r>
      <w:r w:rsidR="003A7ABD" w:rsidRPr="00377930">
        <w:rPr>
          <w:rFonts w:ascii="Lato" w:hAnsi="Lato" w:cs="Arial"/>
          <w:sz w:val="24"/>
          <w:szCs w:val="24"/>
        </w:rPr>
        <w:t>work conditions</w:t>
      </w:r>
      <w:r w:rsidRPr="00377930">
        <w:rPr>
          <w:rFonts w:ascii="Lato" w:hAnsi="Lato" w:cs="Arial"/>
          <w:sz w:val="24"/>
          <w:szCs w:val="24"/>
        </w:rPr>
        <w:t>.</w:t>
      </w:r>
    </w:p>
    <w:p w14:paraId="66F207F5" w14:textId="77777777" w:rsidR="003A7ABD" w:rsidRPr="00377930" w:rsidRDefault="003A7ABD" w:rsidP="002D5CB6">
      <w:pPr>
        <w:pStyle w:val="ListParagraph"/>
        <w:numPr>
          <w:ilvl w:val="0"/>
          <w:numId w:val="19"/>
        </w:numPr>
        <w:rPr>
          <w:rFonts w:ascii="Lato" w:hAnsi="Lato" w:cs="Arial"/>
          <w:sz w:val="24"/>
          <w:szCs w:val="24"/>
        </w:rPr>
      </w:pPr>
      <w:r w:rsidRPr="00377930">
        <w:rPr>
          <w:rFonts w:ascii="Lato" w:hAnsi="Lato" w:cs="Arial"/>
          <w:sz w:val="24"/>
          <w:szCs w:val="24"/>
        </w:rPr>
        <w:t xml:space="preserve">Loss of elevators in commercial and residential occupancies. </w:t>
      </w:r>
    </w:p>
    <w:p w14:paraId="6E28244F" w14:textId="77777777" w:rsidR="007D3D09" w:rsidRPr="00377930" w:rsidRDefault="007D3D09" w:rsidP="002D5CB6">
      <w:pPr>
        <w:pStyle w:val="ListParagraph"/>
        <w:numPr>
          <w:ilvl w:val="0"/>
          <w:numId w:val="19"/>
        </w:numPr>
        <w:rPr>
          <w:rFonts w:ascii="Lato" w:hAnsi="Lato" w:cs="Arial"/>
          <w:sz w:val="24"/>
          <w:szCs w:val="24"/>
        </w:rPr>
      </w:pPr>
      <w:r w:rsidRPr="00377930">
        <w:rPr>
          <w:rFonts w:ascii="Lato" w:hAnsi="Lato" w:cs="Arial"/>
          <w:sz w:val="24"/>
          <w:szCs w:val="24"/>
        </w:rPr>
        <w:t>Loss or reduction of fuel supply and/or loss of gas station pumps.</w:t>
      </w:r>
    </w:p>
    <w:p w14:paraId="1505D088" w14:textId="77777777" w:rsidR="00DE105B" w:rsidRPr="00377930" w:rsidRDefault="00DE105B" w:rsidP="002D5CB6">
      <w:pPr>
        <w:pStyle w:val="ListParagraph"/>
        <w:numPr>
          <w:ilvl w:val="0"/>
          <w:numId w:val="19"/>
        </w:numPr>
        <w:rPr>
          <w:rFonts w:ascii="Lato" w:hAnsi="Lato" w:cs="Arial"/>
          <w:sz w:val="24"/>
          <w:szCs w:val="24"/>
        </w:rPr>
      </w:pPr>
      <w:r w:rsidRPr="00377930">
        <w:rPr>
          <w:rFonts w:ascii="Lato" w:hAnsi="Lato" w:cs="Arial"/>
          <w:sz w:val="24"/>
          <w:szCs w:val="24"/>
        </w:rPr>
        <w:t>Inability for San Rafael to provide government services.</w:t>
      </w:r>
    </w:p>
    <w:p w14:paraId="1B1D9F31" w14:textId="77777777" w:rsidR="0064313E" w:rsidRPr="00377930" w:rsidRDefault="0064313E" w:rsidP="0064313E">
      <w:pPr>
        <w:pStyle w:val="ListParagraph"/>
        <w:rPr>
          <w:rFonts w:ascii="Lato" w:hAnsi="Lato" w:cs="Arial"/>
          <w:sz w:val="24"/>
          <w:szCs w:val="24"/>
        </w:rPr>
      </w:pPr>
    </w:p>
    <w:p w14:paraId="5A70CD9A" w14:textId="77777777" w:rsidR="004C334C" w:rsidRPr="00377930" w:rsidRDefault="004C334C" w:rsidP="00087C31">
      <w:pPr>
        <w:pStyle w:val="ListParagraph"/>
        <w:numPr>
          <w:ilvl w:val="0"/>
          <w:numId w:val="12"/>
        </w:numPr>
        <w:rPr>
          <w:rFonts w:ascii="Lato" w:hAnsi="Lato" w:cs="Arial"/>
          <w:sz w:val="24"/>
          <w:szCs w:val="24"/>
        </w:rPr>
      </w:pPr>
      <w:r w:rsidRPr="00377930">
        <w:rPr>
          <w:rFonts w:ascii="Lato" w:hAnsi="Lato" w:cs="Arial"/>
          <w:sz w:val="24"/>
          <w:szCs w:val="24"/>
        </w:rPr>
        <w:t>Access and Functional Needs Populations</w:t>
      </w:r>
      <w:r w:rsidR="0064313E" w:rsidRPr="00377930">
        <w:rPr>
          <w:rFonts w:ascii="Lato" w:hAnsi="Lato" w:cs="Arial"/>
          <w:sz w:val="24"/>
          <w:szCs w:val="24"/>
        </w:rPr>
        <w:t xml:space="preserve"> Impacts</w:t>
      </w:r>
    </w:p>
    <w:p w14:paraId="348C6CA1" w14:textId="77777777" w:rsidR="004C334C" w:rsidRPr="00377930" w:rsidRDefault="004C334C" w:rsidP="004C334C">
      <w:pPr>
        <w:pStyle w:val="ListParagraph"/>
        <w:numPr>
          <w:ilvl w:val="0"/>
          <w:numId w:val="8"/>
        </w:numPr>
        <w:rPr>
          <w:rFonts w:ascii="Lato" w:hAnsi="Lato" w:cs="Arial"/>
          <w:sz w:val="24"/>
          <w:szCs w:val="24"/>
        </w:rPr>
      </w:pPr>
      <w:r w:rsidRPr="00377930">
        <w:rPr>
          <w:rFonts w:ascii="Lato" w:hAnsi="Lato" w:cs="Arial"/>
          <w:sz w:val="24"/>
          <w:szCs w:val="24"/>
        </w:rPr>
        <w:t>Loss of power could impact individuals dependent on durable medical equipment,</w:t>
      </w:r>
      <w:r w:rsidR="00395D65" w:rsidRPr="00377930">
        <w:rPr>
          <w:rFonts w:ascii="Lato" w:hAnsi="Lato" w:cs="Arial"/>
          <w:sz w:val="24"/>
          <w:szCs w:val="24"/>
        </w:rPr>
        <w:t xml:space="preserve"> ventilators,</w:t>
      </w:r>
      <w:r w:rsidRPr="00377930">
        <w:rPr>
          <w:rFonts w:ascii="Lato" w:hAnsi="Lato" w:cs="Arial"/>
          <w:sz w:val="24"/>
          <w:szCs w:val="24"/>
        </w:rPr>
        <w:t xml:space="preserve"> home dialysis machines, wheelchair charg</w:t>
      </w:r>
      <w:r w:rsidR="00395D65" w:rsidRPr="00377930">
        <w:rPr>
          <w:rFonts w:ascii="Lato" w:hAnsi="Lato" w:cs="Arial"/>
          <w:sz w:val="24"/>
          <w:szCs w:val="24"/>
        </w:rPr>
        <w:t>ers</w:t>
      </w:r>
      <w:r w:rsidRPr="00377930">
        <w:rPr>
          <w:rFonts w:ascii="Lato" w:hAnsi="Lato" w:cs="Arial"/>
          <w:sz w:val="24"/>
          <w:szCs w:val="24"/>
        </w:rPr>
        <w:t>, and specialized communication devices.</w:t>
      </w:r>
    </w:p>
    <w:p w14:paraId="0A30349C" w14:textId="77777777" w:rsidR="0064313E" w:rsidRPr="00377930" w:rsidRDefault="00395D65" w:rsidP="0064313E">
      <w:pPr>
        <w:pStyle w:val="ListParagraph"/>
        <w:numPr>
          <w:ilvl w:val="0"/>
          <w:numId w:val="8"/>
        </w:numPr>
        <w:rPr>
          <w:rFonts w:ascii="Lato" w:hAnsi="Lato" w:cs="Arial"/>
          <w:sz w:val="24"/>
          <w:szCs w:val="24"/>
        </w:rPr>
      </w:pPr>
      <w:r w:rsidRPr="00377930">
        <w:rPr>
          <w:rFonts w:ascii="Lato" w:hAnsi="Lato" w:cs="Arial"/>
          <w:sz w:val="24"/>
          <w:szCs w:val="24"/>
        </w:rPr>
        <w:t xml:space="preserve">Potential disruptions to public services or facilities; school closures, community centers, or increased demand for cooling centers or emergency shelters. </w:t>
      </w:r>
    </w:p>
    <w:p w14:paraId="765EE929" w14:textId="77777777" w:rsidR="0064313E" w:rsidRPr="00377930" w:rsidRDefault="0064313E" w:rsidP="0064313E">
      <w:pPr>
        <w:pStyle w:val="ListParagraph"/>
        <w:rPr>
          <w:rFonts w:ascii="Lato" w:hAnsi="Lato" w:cs="Arial"/>
          <w:sz w:val="24"/>
          <w:szCs w:val="24"/>
        </w:rPr>
      </w:pPr>
    </w:p>
    <w:p w14:paraId="3223B558" w14:textId="77777777" w:rsidR="0064313E" w:rsidRPr="00377930" w:rsidRDefault="0064313E" w:rsidP="00087C31">
      <w:pPr>
        <w:pStyle w:val="ListParagraph"/>
        <w:numPr>
          <w:ilvl w:val="0"/>
          <w:numId w:val="12"/>
        </w:numPr>
        <w:rPr>
          <w:rFonts w:ascii="Lato" w:hAnsi="Lato" w:cs="Arial"/>
          <w:sz w:val="24"/>
          <w:szCs w:val="24"/>
        </w:rPr>
      </w:pPr>
      <w:r w:rsidRPr="00377930">
        <w:rPr>
          <w:rFonts w:ascii="Lato" w:hAnsi="Lato" w:cs="Arial"/>
          <w:sz w:val="24"/>
          <w:szCs w:val="24"/>
        </w:rPr>
        <w:t>Safety impacts</w:t>
      </w:r>
    </w:p>
    <w:p w14:paraId="1EF0B6BB"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Loss or degradation of public safety voice and data communications systems</w:t>
      </w:r>
    </w:p>
    <w:p w14:paraId="139EDB89"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 xml:space="preserve">Loss or degradations of the County’s Community Alert and Warning System. </w:t>
      </w:r>
    </w:p>
    <w:p w14:paraId="5058C1B4"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Increase in number of 9-1-1 calls for service.</w:t>
      </w:r>
    </w:p>
    <w:p w14:paraId="780BF34C"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 xml:space="preserve">Increase in number of </w:t>
      </w:r>
      <w:r w:rsidR="00D2606C" w:rsidRPr="00377930">
        <w:rPr>
          <w:rFonts w:ascii="Lato" w:hAnsi="Lato" w:cs="Arial"/>
          <w:sz w:val="24"/>
          <w:szCs w:val="24"/>
        </w:rPr>
        <w:t xml:space="preserve">fire or police responses for false alarms, elevator rescues, fire alarm activations. </w:t>
      </w:r>
    </w:p>
    <w:p w14:paraId="7D81B3CD"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Increase in EMS call volume due to heat related illnesses</w:t>
      </w:r>
      <w:r w:rsidR="00DE105B" w:rsidRPr="00377930">
        <w:rPr>
          <w:rFonts w:ascii="Lato" w:hAnsi="Lato" w:cs="Arial"/>
          <w:sz w:val="24"/>
          <w:szCs w:val="24"/>
        </w:rPr>
        <w:t>.</w:t>
      </w:r>
    </w:p>
    <w:p w14:paraId="73DBAFCA"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Loss of water pressure</w:t>
      </w:r>
      <w:r w:rsidR="00DE105B" w:rsidRPr="00377930">
        <w:rPr>
          <w:rFonts w:ascii="Lato" w:hAnsi="Lato" w:cs="Arial"/>
          <w:sz w:val="24"/>
          <w:szCs w:val="24"/>
        </w:rPr>
        <w:t xml:space="preserve"> or water supply for firefighting.</w:t>
      </w:r>
      <w:r w:rsidRPr="00377930">
        <w:rPr>
          <w:rFonts w:ascii="Lato" w:hAnsi="Lato" w:cs="Arial"/>
          <w:sz w:val="24"/>
          <w:szCs w:val="24"/>
        </w:rPr>
        <w:t xml:space="preserve"> </w:t>
      </w:r>
    </w:p>
    <w:p w14:paraId="4DF3BD03" w14:textId="77777777" w:rsidR="007D3D09" w:rsidRPr="00377930" w:rsidRDefault="007D3D09" w:rsidP="00D221FB">
      <w:pPr>
        <w:pStyle w:val="ListParagraph"/>
        <w:numPr>
          <w:ilvl w:val="0"/>
          <w:numId w:val="10"/>
        </w:numPr>
        <w:rPr>
          <w:rFonts w:ascii="Lato" w:hAnsi="Lato" w:cs="Arial"/>
          <w:sz w:val="24"/>
          <w:szCs w:val="24"/>
        </w:rPr>
      </w:pPr>
      <w:r w:rsidRPr="00377930">
        <w:rPr>
          <w:rFonts w:ascii="Lato" w:hAnsi="Lato" w:cs="Arial"/>
          <w:sz w:val="24"/>
          <w:szCs w:val="24"/>
        </w:rPr>
        <w:t>Loss of potable water.</w:t>
      </w:r>
    </w:p>
    <w:p w14:paraId="1AA6F3D5"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Loss of traffic signal systems</w:t>
      </w:r>
      <w:r w:rsidR="005C0817" w:rsidRPr="00377930">
        <w:rPr>
          <w:rFonts w:ascii="Lato" w:hAnsi="Lato" w:cs="Arial"/>
          <w:sz w:val="24"/>
          <w:szCs w:val="24"/>
        </w:rPr>
        <w:t xml:space="preserve"> resulting in significant gridlock</w:t>
      </w:r>
      <w:r w:rsidR="00DE105B" w:rsidRPr="00377930">
        <w:rPr>
          <w:rFonts w:ascii="Lato" w:hAnsi="Lato" w:cs="Arial"/>
          <w:sz w:val="24"/>
          <w:szCs w:val="24"/>
        </w:rPr>
        <w:t>.</w:t>
      </w:r>
    </w:p>
    <w:p w14:paraId="11E500C2" w14:textId="77777777" w:rsidR="0064313E" w:rsidRPr="00377930" w:rsidRDefault="0064313E" w:rsidP="00D221FB">
      <w:pPr>
        <w:pStyle w:val="ListParagraph"/>
        <w:numPr>
          <w:ilvl w:val="0"/>
          <w:numId w:val="10"/>
        </w:numPr>
        <w:rPr>
          <w:rFonts w:ascii="Lato" w:hAnsi="Lato" w:cs="Arial"/>
          <w:sz w:val="24"/>
          <w:szCs w:val="24"/>
        </w:rPr>
      </w:pPr>
      <w:r w:rsidRPr="00377930">
        <w:rPr>
          <w:rFonts w:ascii="Lato" w:hAnsi="Lato" w:cs="Arial"/>
          <w:sz w:val="24"/>
          <w:szCs w:val="24"/>
        </w:rPr>
        <w:t>Loss of food supply due to food spoilage</w:t>
      </w:r>
      <w:r w:rsidR="00DE105B" w:rsidRPr="00377930">
        <w:rPr>
          <w:rFonts w:ascii="Lato" w:hAnsi="Lato" w:cs="Arial"/>
          <w:sz w:val="24"/>
          <w:szCs w:val="24"/>
        </w:rPr>
        <w:t>.</w:t>
      </w:r>
    </w:p>
    <w:p w14:paraId="4A633392" w14:textId="062E6EC1" w:rsidR="0064313E" w:rsidRDefault="0064313E" w:rsidP="00C76405">
      <w:pPr>
        <w:pStyle w:val="ListParagraph"/>
        <w:numPr>
          <w:ilvl w:val="0"/>
          <w:numId w:val="10"/>
        </w:numPr>
        <w:rPr>
          <w:rFonts w:ascii="Lato" w:hAnsi="Lato" w:cs="Arial"/>
          <w:sz w:val="24"/>
          <w:szCs w:val="24"/>
        </w:rPr>
      </w:pPr>
      <w:r w:rsidRPr="00377930">
        <w:rPr>
          <w:rFonts w:ascii="Lato" w:hAnsi="Lato" w:cs="Arial"/>
          <w:sz w:val="24"/>
          <w:szCs w:val="24"/>
        </w:rPr>
        <w:t>Unsafe use of generators</w:t>
      </w:r>
      <w:r w:rsidR="00DE105B" w:rsidRPr="00377930">
        <w:rPr>
          <w:rFonts w:ascii="Lato" w:hAnsi="Lato" w:cs="Arial"/>
          <w:sz w:val="24"/>
          <w:szCs w:val="24"/>
        </w:rPr>
        <w:t xml:space="preserve"> or candles.</w:t>
      </w:r>
    </w:p>
    <w:p w14:paraId="3E5B8B53" w14:textId="58FCC53E" w:rsidR="00C76405" w:rsidRDefault="00C76405" w:rsidP="00C76405">
      <w:pPr>
        <w:pStyle w:val="ListParagraph"/>
        <w:rPr>
          <w:rFonts w:ascii="Lato" w:hAnsi="Lato" w:cs="Arial"/>
          <w:sz w:val="24"/>
          <w:szCs w:val="24"/>
        </w:rPr>
      </w:pPr>
    </w:p>
    <w:p w14:paraId="0FD0F13D" w14:textId="77777777" w:rsidR="00C76405" w:rsidRPr="00C76405" w:rsidRDefault="00C76405" w:rsidP="00C76405">
      <w:pPr>
        <w:pStyle w:val="ListParagraph"/>
        <w:rPr>
          <w:rFonts w:ascii="Lato" w:hAnsi="Lato" w:cs="Arial"/>
          <w:sz w:val="24"/>
          <w:szCs w:val="24"/>
        </w:rPr>
      </w:pPr>
    </w:p>
    <w:p w14:paraId="5ABE49AB" w14:textId="77777777" w:rsidR="003F543C" w:rsidRPr="00377930" w:rsidRDefault="003F543C" w:rsidP="00087C31">
      <w:pPr>
        <w:pStyle w:val="ListParagraph"/>
        <w:numPr>
          <w:ilvl w:val="0"/>
          <w:numId w:val="12"/>
        </w:numPr>
        <w:rPr>
          <w:rFonts w:ascii="Lato" w:hAnsi="Lato" w:cs="Arial"/>
          <w:sz w:val="24"/>
          <w:szCs w:val="24"/>
        </w:rPr>
      </w:pPr>
      <w:r w:rsidRPr="00377930">
        <w:rPr>
          <w:rFonts w:ascii="Lato" w:hAnsi="Lato" w:cs="Arial"/>
          <w:sz w:val="24"/>
          <w:szCs w:val="24"/>
        </w:rPr>
        <w:t xml:space="preserve">Potential </w:t>
      </w:r>
      <w:r w:rsidR="00D221FB" w:rsidRPr="00377930">
        <w:rPr>
          <w:rFonts w:ascii="Lato" w:hAnsi="Lato" w:cs="Arial"/>
          <w:sz w:val="24"/>
          <w:szCs w:val="24"/>
        </w:rPr>
        <w:t xml:space="preserve">Areas of Impact </w:t>
      </w:r>
    </w:p>
    <w:p w14:paraId="511D18F6" w14:textId="77777777" w:rsidR="002D5CB6" w:rsidRPr="00377930" w:rsidRDefault="00567D37" w:rsidP="002D5CB6">
      <w:pPr>
        <w:pStyle w:val="ListParagraph"/>
        <w:numPr>
          <w:ilvl w:val="1"/>
          <w:numId w:val="12"/>
        </w:numPr>
        <w:rPr>
          <w:rFonts w:ascii="Lato" w:hAnsi="Lato" w:cs="Arial"/>
          <w:sz w:val="24"/>
          <w:szCs w:val="24"/>
        </w:rPr>
      </w:pPr>
      <w:r w:rsidRPr="00377930">
        <w:rPr>
          <w:rFonts w:ascii="Lato" w:hAnsi="Lato" w:cs="Arial"/>
          <w:sz w:val="24"/>
          <w:szCs w:val="24"/>
        </w:rPr>
        <w:t>The most likely circuits considered for shut off will be those in areas that have been designated by the CPUC as at elevated or extreme risk for wildfire Tier 2 and 3 areas.</w:t>
      </w:r>
      <w:r w:rsidRPr="00377930">
        <w:rPr>
          <w:rStyle w:val="FootnoteReference"/>
          <w:rFonts w:ascii="Lato" w:hAnsi="Lato" w:cs="Arial"/>
          <w:sz w:val="24"/>
          <w:szCs w:val="24"/>
        </w:rPr>
        <w:footnoteReference w:id="1"/>
      </w:r>
    </w:p>
    <w:p w14:paraId="64536829" w14:textId="28585613" w:rsidR="00D221FB" w:rsidRPr="00377930" w:rsidRDefault="00567D37" w:rsidP="002D5CB6">
      <w:pPr>
        <w:pStyle w:val="ListParagraph"/>
        <w:numPr>
          <w:ilvl w:val="1"/>
          <w:numId w:val="12"/>
        </w:numPr>
        <w:rPr>
          <w:rFonts w:ascii="Lato" w:hAnsi="Lato" w:cs="Arial"/>
          <w:sz w:val="24"/>
          <w:szCs w:val="24"/>
        </w:rPr>
      </w:pPr>
      <w:r w:rsidRPr="00377930">
        <w:rPr>
          <w:rFonts w:ascii="Lato" w:hAnsi="Lato" w:cs="Arial"/>
          <w:sz w:val="24"/>
          <w:szCs w:val="24"/>
        </w:rPr>
        <w:t xml:space="preserve">Per </w:t>
      </w:r>
      <w:r w:rsidR="009F55C0">
        <w:rPr>
          <w:rFonts w:ascii="Lato" w:hAnsi="Lato" w:cs="Arial"/>
          <w:sz w:val="24"/>
          <w:szCs w:val="24"/>
        </w:rPr>
        <w:t>PG&amp;E</w:t>
      </w:r>
      <w:r w:rsidRPr="00377930">
        <w:rPr>
          <w:rFonts w:ascii="Lato" w:hAnsi="Lato" w:cs="Arial"/>
          <w:sz w:val="24"/>
          <w:szCs w:val="24"/>
        </w:rPr>
        <w:t xml:space="preserve">, areas subject to de-energization </w:t>
      </w:r>
      <w:r w:rsidR="005C0817" w:rsidRPr="00377930">
        <w:rPr>
          <w:rFonts w:ascii="Lato" w:hAnsi="Lato" w:cs="Arial"/>
          <w:sz w:val="24"/>
          <w:szCs w:val="24"/>
        </w:rPr>
        <w:t xml:space="preserve">should be limited to the neighborhoods or communities served by electric lines that extreme fire danger conditions. </w:t>
      </w:r>
    </w:p>
    <w:p w14:paraId="6ECFE214" w14:textId="77777777" w:rsidR="00DE105B" w:rsidRPr="00377930" w:rsidRDefault="00DE105B" w:rsidP="002D5CB6">
      <w:pPr>
        <w:pStyle w:val="ListParagraph"/>
        <w:numPr>
          <w:ilvl w:val="1"/>
          <w:numId w:val="12"/>
        </w:numPr>
        <w:rPr>
          <w:rFonts w:ascii="Lato" w:hAnsi="Lato" w:cs="Arial"/>
          <w:sz w:val="24"/>
          <w:szCs w:val="24"/>
        </w:rPr>
      </w:pPr>
      <w:r w:rsidRPr="00377930">
        <w:rPr>
          <w:rFonts w:ascii="Lato" w:hAnsi="Lato" w:cs="Arial"/>
          <w:sz w:val="24"/>
          <w:szCs w:val="24"/>
        </w:rPr>
        <w:t xml:space="preserve">Tier 1 areas may inadvertently lose power due to shut down of transmission or distribution lines that cross a Tier 2 or 3 area. </w:t>
      </w:r>
    </w:p>
    <w:p w14:paraId="38211CC4" w14:textId="77777777" w:rsidR="00DE105B" w:rsidRPr="00377930" w:rsidRDefault="00B11840" w:rsidP="00EA329F">
      <w:pPr>
        <w:pStyle w:val="Heading1"/>
        <w:rPr>
          <w:rFonts w:ascii="Lato" w:hAnsi="Lato"/>
        </w:rPr>
      </w:pPr>
      <w:bookmarkStart w:id="5" w:name="_Toc21599534"/>
      <w:r w:rsidRPr="00377930">
        <w:rPr>
          <w:rFonts w:ascii="Lato" w:hAnsi="Lato"/>
        </w:rPr>
        <w:lastRenderedPageBreak/>
        <w:t>PLANNING ASSUMPTIONS</w:t>
      </w:r>
      <w:bookmarkEnd w:id="5"/>
    </w:p>
    <w:p w14:paraId="24443728" w14:textId="1C7C5D13" w:rsidR="00DE105B" w:rsidRDefault="00C87381" w:rsidP="00CE7974">
      <w:pPr>
        <w:pStyle w:val="ListParagraph"/>
        <w:numPr>
          <w:ilvl w:val="0"/>
          <w:numId w:val="22"/>
        </w:numPr>
        <w:rPr>
          <w:rFonts w:ascii="Lato" w:hAnsi="Lato" w:cs="Arial"/>
          <w:sz w:val="24"/>
          <w:szCs w:val="24"/>
        </w:rPr>
      </w:pPr>
      <w:r w:rsidRPr="00377930">
        <w:rPr>
          <w:rFonts w:ascii="Lato" w:hAnsi="Lato" w:cs="Arial"/>
          <w:sz w:val="24"/>
          <w:szCs w:val="24"/>
        </w:rPr>
        <w:t xml:space="preserve">Weather indicators such as Red Flag Warnings </w:t>
      </w:r>
      <w:r w:rsidR="007D4B24" w:rsidRPr="00377930">
        <w:rPr>
          <w:rFonts w:ascii="Lato" w:hAnsi="Lato" w:cs="Arial"/>
          <w:sz w:val="24"/>
          <w:szCs w:val="24"/>
        </w:rPr>
        <w:t>should</w:t>
      </w:r>
      <w:r w:rsidRPr="00377930">
        <w:rPr>
          <w:rFonts w:ascii="Lato" w:hAnsi="Lato" w:cs="Arial"/>
          <w:sz w:val="24"/>
          <w:szCs w:val="24"/>
        </w:rPr>
        <w:t xml:space="preserve"> provide lead time to coordinate with the </w:t>
      </w:r>
      <w:r w:rsidR="000F446D">
        <w:rPr>
          <w:rFonts w:ascii="Lato" w:hAnsi="Lato" w:cs="Arial"/>
          <w:sz w:val="24"/>
          <w:szCs w:val="24"/>
        </w:rPr>
        <w:t xml:space="preserve">Marin </w:t>
      </w:r>
      <w:r w:rsidRPr="00377930">
        <w:rPr>
          <w:rFonts w:ascii="Lato" w:hAnsi="Lato" w:cs="Arial"/>
          <w:sz w:val="24"/>
          <w:szCs w:val="24"/>
        </w:rPr>
        <w:t xml:space="preserve">County Operational Area and City of San Rafael staff to </w:t>
      </w:r>
      <w:r w:rsidR="007D4B24" w:rsidRPr="00377930">
        <w:rPr>
          <w:rFonts w:ascii="Lato" w:hAnsi="Lato" w:cs="Arial"/>
          <w:sz w:val="24"/>
          <w:szCs w:val="24"/>
        </w:rPr>
        <w:t xml:space="preserve">prepare for a power </w:t>
      </w:r>
      <w:r w:rsidR="00E240FD">
        <w:rPr>
          <w:rFonts w:ascii="Lato" w:hAnsi="Lato" w:cs="Arial"/>
          <w:sz w:val="24"/>
          <w:szCs w:val="24"/>
        </w:rPr>
        <w:t>shutoff</w:t>
      </w:r>
      <w:r w:rsidR="0070598F">
        <w:rPr>
          <w:rFonts w:ascii="Lato" w:hAnsi="Lato" w:cs="Arial"/>
          <w:sz w:val="24"/>
          <w:szCs w:val="24"/>
        </w:rPr>
        <w:t xml:space="preserve"> event</w:t>
      </w:r>
      <w:r w:rsidR="007D4B24" w:rsidRPr="00377930">
        <w:rPr>
          <w:rFonts w:ascii="Lato" w:hAnsi="Lato" w:cs="Arial"/>
          <w:sz w:val="24"/>
          <w:szCs w:val="24"/>
        </w:rPr>
        <w:t>.</w:t>
      </w:r>
    </w:p>
    <w:p w14:paraId="0A919C8F" w14:textId="77777777" w:rsidR="000F446D" w:rsidRPr="00CE7974" w:rsidRDefault="000F446D" w:rsidP="000F446D">
      <w:pPr>
        <w:pStyle w:val="ListParagraph"/>
        <w:ind w:left="360"/>
        <w:rPr>
          <w:rFonts w:ascii="Lato" w:hAnsi="Lato" w:cs="Arial"/>
          <w:sz w:val="24"/>
          <w:szCs w:val="24"/>
        </w:rPr>
      </w:pPr>
    </w:p>
    <w:p w14:paraId="6804ADC1" w14:textId="70B450F3" w:rsidR="00FB3403" w:rsidRPr="00377930" w:rsidRDefault="006749A2" w:rsidP="00CE7974">
      <w:pPr>
        <w:pStyle w:val="ListParagraph"/>
        <w:numPr>
          <w:ilvl w:val="0"/>
          <w:numId w:val="22"/>
        </w:numPr>
        <w:rPr>
          <w:rFonts w:ascii="Lato" w:hAnsi="Lato" w:cs="Arial"/>
          <w:sz w:val="24"/>
          <w:szCs w:val="24"/>
        </w:rPr>
      </w:pPr>
      <w:r w:rsidRPr="00377930">
        <w:rPr>
          <w:rFonts w:ascii="Lato" w:hAnsi="Lato" w:cs="Arial"/>
          <w:sz w:val="24"/>
          <w:szCs w:val="24"/>
        </w:rPr>
        <w:t xml:space="preserve">According the California Public Utilities Commission Fire Risk Map, San Rafael has elevated or extreme fire hazard areas </w:t>
      </w:r>
      <w:r w:rsidR="00A91727" w:rsidRPr="00377930">
        <w:rPr>
          <w:rFonts w:ascii="Lato" w:hAnsi="Lato" w:cs="Arial"/>
          <w:sz w:val="24"/>
          <w:szCs w:val="24"/>
        </w:rPr>
        <w:t>in various sectors of the City.</w:t>
      </w:r>
      <w:r w:rsidRPr="00377930">
        <w:rPr>
          <w:rFonts w:ascii="Lato" w:hAnsi="Lato" w:cs="Arial"/>
          <w:sz w:val="24"/>
          <w:szCs w:val="24"/>
        </w:rPr>
        <w:t xml:space="preserve"> Power shut down in the extreme or elevated fire hazard zones may impact properties in the low or moderate fire hazard zones because the power supply or transmission lines run through extreme fire hazard zones</w:t>
      </w:r>
      <w:r w:rsidR="002C037D">
        <w:rPr>
          <w:rFonts w:ascii="Lato" w:hAnsi="Lato"/>
          <w:sz w:val="16"/>
          <w:szCs w:val="16"/>
        </w:rPr>
        <w:t>.</w:t>
      </w:r>
      <w:r w:rsidR="00700661">
        <w:rPr>
          <w:rStyle w:val="FootnoteReference"/>
          <w:rFonts w:ascii="Lato" w:hAnsi="Lato"/>
          <w:sz w:val="16"/>
          <w:szCs w:val="16"/>
        </w:rPr>
        <w:footnoteReference w:id="2"/>
      </w:r>
    </w:p>
    <w:p w14:paraId="168AB61C" w14:textId="77777777" w:rsidR="00F7197B" w:rsidRPr="00377930" w:rsidRDefault="00F7197B" w:rsidP="000F446D">
      <w:pPr>
        <w:pStyle w:val="ListParagraph"/>
        <w:ind w:left="360"/>
        <w:rPr>
          <w:rFonts w:ascii="Lato" w:hAnsi="Lato" w:cs="Arial"/>
          <w:sz w:val="24"/>
          <w:szCs w:val="24"/>
        </w:rPr>
      </w:pPr>
    </w:p>
    <w:p w14:paraId="62790059" w14:textId="5166C9EF" w:rsidR="00F7197B" w:rsidRPr="00377930" w:rsidRDefault="00F7197B" w:rsidP="00CE7974">
      <w:pPr>
        <w:pStyle w:val="ListParagraph"/>
        <w:numPr>
          <w:ilvl w:val="0"/>
          <w:numId w:val="22"/>
        </w:numPr>
        <w:rPr>
          <w:rFonts w:ascii="Lato" w:hAnsi="Lato" w:cs="Arial"/>
          <w:sz w:val="24"/>
          <w:szCs w:val="24"/>
        </w:rPr>
      </w:pPr>
      <w:r w:rsidRPr="00377930">
        <w:rPr>
          <w:rFonts w:ascii="Lato" w:hAnsi="Lato" w:cs="Arial"/>
          <w:sz w:val="24"/>
          <w:szCs w:val="24"/>
        </w:rPr>
        <w:t>It is assumed that the City of S</w:t>
      </w:r>
      <w:r w:rsidR="00AB590E" w:rsidRPr="00377930">
        <w:rPr>
          <w:rFonts w:ascii="Lato" w:hAnsi="Lato" w:cs="Arial"/>
          <w:sz w:val="24"/>
          <w:szCs w:val="24"/>
        </w:rPr>
        <w:t>an Raf</w:t>
      </w:r>
      <w:r w:rsidRPr="00377930">
        <w:rPr>
          <w:rFonts w:ascii="Lato" w:hAnsi="Lato" w:cs="Arial"/>
          <w:sz w:val="24"/>
          <w:szCs w:val="24"/>
        </w:rPr>
        <w:t>a</w:t>
      </w:r>
      <w:r w:rsidR="00AB590E" w:rsidRPr="00377930">
        <w:rPr>
          <w:rFonts w:ascii="Lato" w:hAnsi="Lato" w:cs="Arial"/>
          <w:sz w:val="24"/>
          <w:szCs w:val="24"/>
        </w:rPr>
        <w:t>el</w:t>
      </w:r>
      <w:r w:rsidRPr="00377930">
        <w:rPr>
          <w:rFonts w:ascii="Lato" w:hAnsi="Lato" w:cs="Arial"/>
          <w:sz w:val="24"/>
          <w:szCs w:val="24"/>
        </w:rPr>
        <w:t xml:space="preserve"> will lose power throughout the City</w:t>
      </w:r>
      <w:r w:rsidR="00AB590E" w:rsidRPr="00377930">
        <w:rPr>
          <w:rFonts w:ascii="Lato" w:hAnsi="Lato" w:cs="Arial"/>
          <w:sz w:val="24"/>
          <w:szCs w:val="24"/>
        </w:rPr>
        <w:t xml:space="preserve"> up to seven days per </w:t>
      </w:r>
      <w:r w:rsidR="00E240FD">
        <w:rPr>
          <w:rFonts w:ascii="Lato" w:hAnsi="Lato" w:cs="Arial"/>
          <w:sz w:val="24"/>
          <w:szCs w:val="24"/>
        </w:rPr>
        <w:t>shutoff</w:t>
      </w:r>
      <w:r w:rsidR="00AB590E" w:rsidRPr="00377930">
        <w:rPr>
          <w:rFonts w:ascii="Lato" w:hAnsi="Lato" w:cs="Arial"/>
          <w:sz w:val="24"/>
          <w:szCs w:val="24"/>
        </w:rPr>
        <w:t xml:space="preserve"> event. </w:t>
      </w:r>
    </w:p>
    <w:p w14:paraId="570F4EAA" w14:textId="77777777" w:rsidR="00AB590E" w:rsidRPr="00377930" w:rsidRDefault="00AB590E" w:rsidP="000F446D">
      <w:pPr>
        <w:pStyle w:val="ListParagraph"/>
        <w:ind w:left="360"/>
        <w:rPr>
          <w:rFonts w:ascii="Lato" w:hAnsi="Lato" w:cs="Arial"/>
          <w:sz w:val="24"/>
          <w:szCs w:val="24"/>
        </w:rPr>
      </w:pPr>
    </w:p>
    <w:p w14:paraId="0149C506" w14:textId="787C3AAD" w:rsidR="00AB590E" w:rsidRPr="00377930" w:rsidRDefault="00AB590E" w:rsidP="00CE7974">
      <w:pPr>
        <w:pStyle w:val="ListParagraph"/>
        <w:numPr>
          <w:ilvl w:val="0"/>
          <w:numId w:val="22"/>
        </w:numPr>
        <w:rPr>
          <w:rFonts w:ascii="Lato" w:hAnsi="Lato" w:cs="Arial"/>
          <w:sz w:val="24"/>
          <w:szCs w:val="24"/>
        </w:rPr>
      </w:pPr>
      <w:r w:rsidRPr="00377930">
        <w:rPr>
          <w:rFonts w:ascii="Lato" w:hAnsi="Lato" w:cs="Arial"/>
          <w:sz w:val="24"/>
          <w:szCs w:val="24"/>
        </w:rPr>
        <w:t xml:space="preserve">Power </w:t>
      </w:r>
      <w:r w:rsidR="00E240FD">
        <w:rPr>
          <w:rFonts w:ascii="Lato" w:hAnsi="Lato" w:cs="Arial"/>
          <w:sz w:val="24"/>
          <w:szCs w:val="24"/>
        </w:rPr>
        <w:t>shutoff</w:t>
      </w:r>
      <w:r w:rsidRPr="00377930">
        <w:rPr>
          <w:rFonts w:ascii="Lato" w:hAnsi="Lato" w:cs="Arial"/>
          <w:sz w:val="24"/>
          <w:szCs w:val="24"/>
        </w:rPr>
        <w:t xml:space="preserve">s in the northern portion of Marin County may still San Rafael due to the </w:t>
      </w:r>
      <w:r w:rsidR="00587393">
        <w:rPr>
          <w:rFonts w:ascii="Lato" w:hAnsi="Lato" w:cs="Arial"/>
          <w:sz w:val="24"/>
          <w:szCs w:val="24"/>
        </w:rPr>
        <w:t>power</w:t>
      </w:r>
      <w:r w:rsidRPr="00377930">
        <w:rPr>
          <w:rFonts w:ascii="Lato" w:hAnsi="Lato" w:cs="Arial"/>
          <w:sz w:val="24"/>
          <w:szCs w:val="24"/>
        </w:rPr>
        <w:t xml:space="preserve"> </w:t>
      </w:r>
      <w:r w:rsidR="000B1354">
        <w:rPr>
          <w:rFonts w:ascii="Lato" w:hAnsi="Lato" w:cs="Arial"/>
          <w:sz w:val="24"/>
          <w:szCs w:val="24"/>
        </w:rPr>
        <w:t>grid layout.</w:t>
      </w:r>
      <w:r w:rsidRPr="00377930">
        <w:rPr>
          <w:rFonts w:ascii="Lato" w:hAnsi="Lato" w:cs="Arial"/>
          <w:sz w:val="24"/>
          <w:szCs w:val="24"/>
        </w:rPr>
        <w:t xml:space="preserve"> </w:t>
      </w:r>
    </w:p>
    <w:p w14:paraId="061834ED" w14:textId="77777777" w:rsidR="007D3D09" w:rsidRPr="00377930" w:rsidRDefault="007D3D09" w:rsidP="000F446D">
      <w:pPr>
        <w:pStyle w:val="ListParagraph"/>
        <w:ind w:left="360"/>
        <w:rPr>
          <w:rFonts w:ascii="Lato" w:hAnsi="Lato" w:cs="Arial"/>
          <w:sz w:val="24"/>
          <w:szCs w:val="24"/>
        </w:rPr>
      </w:pPr>
    </w:p>
    <w:p w14:paraId="69B30EFC" w14:textId="77777777" w:rsidR="007D3D09" w:rsidRPr="00377930" w:rsidRDefault="007D3D09" w:rsidP="00CE7974">
      <w:pPr>
        <w:pStyle w:val="ListParagraph"/>
        <w:numPr>
          <w:ilvl w:val="0"/>
          <w:numId w:val="22"/>
        </w:numPr>
        <w:rPr>
          <w:rFonts w:ascii="Lato" w:hAnsi="Lato" w:cs="Arial"/>
          <w:sz w:val="24"/>
          <w:szCs w:val="24"/>
        </w:rPr>
      </w:pPr>
      <w:r w:rsidRPr="00377930">
        <w:rPr>
          <w:rFonts w:ascii="Lato" w:hAnsi="Lato" w:cs="Arial"/>
          <w:sz w:val="24"/>
          <w:szCs w:val="24"/>
        </w:rPr>
        <w:t xml:space="preserve">Most public and private agencies providing public service may only have partial backup emergency power. Services to the public will likely be reduced or impaired. </w:t>
      </w:r>
    </w:p>
    <w:p w14:paraId="1552C94D" w14:textId="77777777" w:rsidR="007D3D09" w:rsidRPr="00377930" w:rsidRDefault="007D3D09" w:rsidP="000F446D">
      <w:pPr>
        <w:pStyle w:val="ListParagraph"/>
        <w:ind w:left="360"/>
        <w:rPr>
          <w:rFonts w:ascii="Lato" w:hAnsi="Lato" w:cs="Arial"/>
          <w:sz w:val="24"/>
          <w:szCs w:val="24"/>
        </w:rPr>
      </w:pPr>
    </w:p>
    <w:p w14:paraId="24014AD8" w14:textId="741B9DE3" w:rsidR="007D3D09" w:rsidRDefault="007D3D09" w:rsidP="00CE7974">
      <w:pPr>
        <w:pStyle w:val="ListParagraph"/>
        <w:numPr>
          <w:ilvl w:val="0"/>
          <w:numId w:val="22"/>
        </w:numPr>
        <w:rPr>
          <w:rFonts w:ascii="Lato" w:hAnsi="Lato" w:cs="Arial"/>
          <w:sz w:val="24"/>
          <w:szCs w:val="24"/>
        </w:rPr>
      </w:pPr>
      <w:r w:rsidRPr="00377930">
        <w:rPr>
          <w:rFonts w:ascii="Lato" w:hAnsi="Lato" w:cs="Arial"/>
          <w:sz w:val="24"/>
          <w:szCs w:val="24"/>
        </w:rPr>
        <w:t>Some Ski</w:t>
      </w:r>
      <w:r w:rsidR="006F322C">
        <w:rPr>
          <w:rFonts w:ascii="Lato" w:hAnsi="Lato" w:cs="Arial"/>
          <w:sz w:val="24"/>
          <w:szCs w:val="24"/>
        </w:rPr>
        <w:t>lled Nursing Facilities (SNF</w:t>
      </w:r>
      <w:r w:rsidR="00160114">
        <w:rPr>
          <w:rFonts w:ascii="Lato" w:hAnsi="Lato" w:cs="Arial"/>
          <w:sz w:val="24"/>
          <w:szCs w:val="24"/>
        </w:rPr>
        <w:t xml:space="preserve">s) and other </w:t>
      </w:r>
      <w:r w:rsidR="0099365C">
        <w:rPr>
          <w:rFonts w:ascii="Lato" w:hAnsi="Lato" w:cs="Arial"/>
          <w:sz w:val="24"/>
          <w:szCs w:val="24"/>
        </w:rPr>
        <w:t>residential</w:t>
      </w:r>
      <w:r w:rsidR="00160114">
        <w:rPr>
          <w:rFonts w:ascii="Lato" w:hAnsi="Lato" w:cs="Arial"/>
          <w:sz w:val="24"/>
          <w:szCs w:val="24"/>
        </w:rPr>
        <w:t xml:space="preserve"> or congregate care facilities may be affected. </w:t>
      </w:r>
    </w:p>
    <w:p w14:paraId="20FABDE1" w14:textId="77777777" w:rsidR="0099365C" w:rsidRPr="0099365C" w:rsidRDefault="0099365C" w:rsidP="0099365C">
      <w:pPr>
        <w:pStyle w:val="ListParagraph"/>
        <w:rPr>
          <w:rFonts w:ascii="Lato" w:hAnsi="Lato" w:cs="Arial"/>
          <w:sz w:val="24"/>
          <w:szCs w:val="24"/>
        </w:rPr>
      </w:pPr>
    </w:p>
    <w:p w14:paraId="2F91AC3D" w14:textId="77777777" w:rsidR="000B1354" w:rsidRDefault="004332BF" w:rsidP="00CE7974">
      <w:pPr>
        <w:pStyle w:val="ListParagraph"/>
        <w:numPr>
          <w:ilvl w:val="0"/>
          <w:numId w:val="22"/>
        </w:numPr>
        <w:rPr>
          <w:rFonts w:ascii="Lato" w:hAnsi="Lato" w:cs="Arial"/>
          <w:sz w:val="24"/>
          <w:szCs w:val="24"/>
        </w:rPr>
      </w:pPr>
      <w:r>
        <w:rPr>
          <w:rFonts w:ascii="Lato" w:hAnsi="Lato" w:cs="Arial"/>
          <w:sz w:val="24"/>
          <w:szCs w:val="24"/>
        </w:rPr>
        <w:t>Additional fire and law enforcement resources may be needed to respond to an increased call volume</w:t>
      </w:r>
      <w:r w:rsidR="000B1354">
        <w:rPr>
          <w:rFonts w:ascii="Lato" w:hAnsi="Lato" w:cs="Arial"/>
          <w:sz w:val="24"/>
          <w:szCs w:val="24"/>
        </w:rPr>
        <w:t xml:space="preserve"> and fire weather conditions.</w:t>
      </w:r>
      <w:r>
        <w:rPr>
          <w:rFonts w:ascii="Lato" w:hAnsi="Lato" w:cs="Arial"/>
          <w:sz w:val="24"/>
          <w:szCs w:val="24"/>
        </w:rPr>
        <w:t xml:space="preserve"> </w:t>
      </w:r>
    </w:p>
    <w:p w14:paraId="02895E0E" w14:textId="77777777" w:rsidR="000B1354" w:rsidRPr="000B1354" w:rsidRDefault="000B1354" w:rsidP="000B1354">
      <w:pPr>
        <w:pStyle w:val="ListParagraph"/>
        <w:rPr>
          <w:rFonts w:ascii="Lato" w:hAnsi="Lato" w:cs="Arial"/>
          <w:sz w:val="24"/>
          <w:szCs w:val="24"/>
        </w:rPr>
      </w:pPr>
    </w:p>
    <w:p w14:paraId="6284F012" w14:textId="00E35B8A" w:rsidR="0099365C" w:rsidRDefault="000B1354" w:rsidP="00CE7974">
      <w:pPr>
        <w:pStyle w:val="ListParagraph"/>
        <w:numPr>
          <w:ilvl w:val="0"/>
          <w:numId w:val="22"/>
        </w:numPr>
        <w:rPr>
          <w:rFonts w:ascii="Lato" w:hAnsi="Lato" w:cs="Arial"/>
          <w:sz w:val="24"/>
          <w:szCs w:val="24"/>
        </w:rPr>
      </w:pPr>
      <w:r>
        <w:rPr>
          <w:rFonts w:ascii="Lato" w:hAnsi="Lato" w:cs="Arial"/>
          <w:sz w:val="24"/>
          <w:szCs w:val="24"/>
        </w:rPr>
        <w:t xml:space="preserve">Public safety </w:t>
      </w:r>
      <w:r w:rsidR="004332BF">
        <w:rPr>
          <w:rFonts w:ascii="Lato" w:hAnsi="Lato" w:cs="Arial"/>
          <w:sz w:val="24"/>
          <w:szCs w:val="24"/>
        </w:rPr>
        <w:t>agencies</w:t>
      </w:r>
      <w:r w:rsidR="00EB1378">
        <w:rPr>
          <w:rFonts w:ascii="Lato" w:hAnsi="Lato" w:cs="Arial"/>
          <w:sz w:val="24"/>
          <w:szCs w:val="24"/>
        </w:rPr>
        <w:t xml:space="preserve"> may consider upstaffing to address call volume needs. </w:t>
      </w:r>
    </w:p>
    <w:p w14:paraId="76DC35F7" w14:textId="77777777" w:rsidR="00BC0AB4" w:rsidRPr="00BC0AB4" w:rsidRDefault="00BC0AB4" w:rsidP="00BC0AB4">
      <w:pPr>
        <w:pStyle w:val="ListParagraph"/>
        <w:rPr>
          <w:rFonts w:ascii="Lato" w:hAnsi="Lato" w:cs="Arial"/>
          <w:sz w:val="24"/>
          <w:szCs w:val="24"/>
        </w:rPr>
      </w:pPr>
    </w:p>
    <w:p w14:paraId="2A5D259A" w14:textId="4319B2F4" w:rsidR="000B1354" w:rsidRDefault="00BC0AB4" w:rsidP="005D602F">
      <w:pPr>
        <w:pStyle w:val="ListParagraph"/>
        <w:numPr>
          <w:ilvl w:val="0"/>
          <w:numId w:val="22"/>
        </w:numPr>
        <w:rPr>
          <w:rFonts w:ascii="Lato" w:hAnsi="Lato" w:cs="Arial"/>
          <w:sz w:val="24"/>
          <w:szCs w:val="24"/>
        </w:rPr>
      </w:pPr>
      <w:r>
        <w:rPr>
          <w:rFonts w:ascii="Lato" w:hAnsi="Lato" w:cs="Arial"/>
          <w:sz w:val="24"/>
          <w:szCs w:val="24"/>
        </w:rPr>
        <w:t xml:space="preserve">Emergency response protocols may need </w:t>
      </w:r>
      <w:r w:rsidR="00FD7E10">
        <w:rPr>
          <w:rFonts w:ascii="Lato" w:hAnsi="Lato" w:cs="Arial"/>
          <w:sz w:val="24"/>
          <w:szCs w:val="24"/>
        </w:rPr>
        <w:t xml:space="preserve">to be amended </w:t>
      </w:r>
      <w:r w:rsidR="001E6878">
        <w:rPr>
          <w:rFonts w:ascii="Lato" w:hAnsi="Lato" w:cs="Arial"/>
          <w:sz w:val="24"/>
          <w:szCs w:val="24"/>
        </w:rPr>
        <w:t>to handle multiple fire or burglar alarms caused by the power shutoff.</w:t>
      </w:r>
    </w:p>
    <w:p w14:paraId="6FF1F159" w14:textId="77777777" w:rsidR="005D602F" w:rsidRPr="005D602F" w:rsidRDefault="005D602F" w:rsidP="005D602F">
      <w:pPr>
        <w:pStyle w:val="ListParagraph"/>
        <w:rPr>
          <w:rFonts w:ascii="Lato" w:hAnsi="Lato" w:cs="Arial"/>
          <w:sz w:val="24"/>
          <w:szCs w:val="24"/>
        </w:rPr>
      </w:pPr>
    </w:p>
    <w:p w14:paraId="3723B560" w14:textId="480925D7" w:rsidR="005D602F" w:rsidRPr="005D602F" w:rsidRDefault="005D602F" w:rsidP="005D602F">
      <w:pPr>
        <w:pStyle w:val="ListParagraph"/>
        <w:numPr>
          <w:ilvl w:val="0"/>
          <w:numId w:val="22"/>
        </w:numPr>
        <w:rPr>
          <w:rFonts w:ascii="Lato" w:hAnsi="Lato" w:cs="Arial"/>
          <w:sz w:val="24"/>
          <w:szCs w:val="24"/>
        </w:rPr>
      </w:pPr>
      <w:r>
        <w:rPr>
          <w:rFonts w:ascii="Lato" w:hAnsi="Lato" w:cs="Arial"/>
          <w:sz w:val="24"/>
          <w:szCs w:val="24"/>
        </w:rPr>
        <w:t xml:space="preserve">Emergency medical calls and transports will surge for patients requiring electrical power for medical devices like ventricular pumps, home dialysis machines, oxygen humidifiers and </w:t>
      </w:r>
    </w:p>
    <w:p w14:paraId="540EA497" w14:textId="77777777" w:rsidR="0043690B" w:rsidRPr="0043690B" w:rsidRDefault="0043690B" w:rsidP="0043690B">
      <w:pPr>
        <w:pStyle w:val="ListParagraph"/>
        <w:rPr>
          <w:rFonts w:ascii="Lato" w:hAnsi="Lato" w:cs="Arial"/>
          <w:sz w:val="24"/>
          <w:szCs w:val="24"/>
        </w:rPr>
      </w:pPr>
    </w:p>
    <w:p w14:paraId="0ED9C95D" w14:textId="04AA1DB1" w:rsidR="0043690B" w:rsidRDefault="000B1354" w:rsidP="00CE7974">
      <w:pPr>
        <w:pStyle w:val="ListParagraph"/>
        <w:numPr>
          <w:ilvl w:val="0"/>
          <w:numId w:val="22"/>
        </w:numPr>
        <w:rPr>
          <w:rFonts w:ascii="Lato" w:hAnsi="Lato" w:cs="Arial"/>
          <w:sz w:val="24"/>
          <w:szCs w:val="24"/>
        </w:rPr>
      </w:pPr>
      <w:r>
        <w:rPr>
          <w:rFonts w:ascii="Lato" w:hAnsi="Lato" w:cs="Arial"/>
          <w:sz w:val="24"/>
          <w:szCs w:val="24"/>
        </w:rPr>
        <w:t xml:space="preserve">The City of </w:t>
      </w:r>
      <w:r w:rsidR="0060564C">
        <w:rPr>
          <w:rFonts w:ascii="Lato" w:hAnsi="Lato" w:cs="Arial"/>
          <w:sz w:val="24"/>
          <w:szCs w:val="24"/>
        </w:rPr>
        <w:t>S</w:t>
      </w:r>
      <w:r>
        <w:rPr>
          <w:rFonts w:ascii="Lato" w:hAnsi="Lato" w:cs="Arial"/>
          <w:sz w:val="24"/>
          <w:szCs w:val="24"/>
        </w:rPr>
        <w:t>an Rafael</w:t>
      </w:r>
      <w:r w:rsidR="0060564C">
        <w:rPr>
          <w:rFonts w:ascii="Lato" w:hAnsi="Lato" w:cs="Arial"/>
          <w:sz w:val="24"/>
          <w:szCs w:val="24"/>
        </w:rPr>
        <w:t xml:space="preserve"> will have </w:t>
      </w:r>
      <w:r w:rsidR="00BA779E">
        <w:rPr>
          <w:rFonts w:ascii="Lato" w:hAnsi="Lato" w:cs="Arial"/>
          <w:sz w:val="24"/>
          <w:szCs w:val="24"/>
        </w:rPr>
        <w:t xml:space="preserve">limited </w:t>
      </w:r>
      <w:r w:rsidR="0060564C">
        <w:rPr>
          <w:rFonts w:ascii="Lato" w:hAnsi="Lato" w:cs="Arial"/>
          <w:sz w:val="24"/>
          <w:szCs w:val="24"/>
        </w:rPr>
        <w:t>back-up power</w:t>
      </w:r>
      <w:r w:rsidR="001E6878">
        <w:rPr>
          <w:rFonts w:ascii="Lato" w:hAnsi="Lato" w:cs="Arial"/>
          <w:sz w:val="24"/>
          <w:szCs w:val="24"/>
        </w:rPr>
        <w:t xml:space="preserve"> at City Hall, Public Works building and several fire stations. City services will be significantly impacted.</w:t>
      </w:r>
    </w:p>
    <w:p w14:paraId="39D13853" w14:textId="77777777" w:rsidR="00376AE1" w:rsidRPr="00376AE1" w:rsidRDefault="00376AE1" w:rsidP="00376AE1">
      <w:pPr>
        <w:pStyle w:val="ListParagraph"/>
        <w:rPr>
          <w:rFonts w:ascii="Lato" w:hAnsi="Lato" w:cs="Arial"/>
          <w:sz w:val="24"/>
          <w:szCs w:val="24"/>
        </w:rPr>
      </w:pPr>
    </w:p>
    <w:p w14:paraId="592D11F2" w14:textId="2A151036" w:rsidR="003E71E4" w:rsidRDefault="00376AE1" w:rsidP="00CE7974">
      <w:pPr>
        <w:pStyle w:val="ListParagraph"/>
        <w:numPr>
          <w:ilvl w:val="0"/>
          <w:numId w:val="22"/>
        </w:numPr>
        <w:rPr>
          <w:rFonts w:ascii="Lato" w:hAnsi="Lato" w:cs="Arial"/>
          <w:sz w:val="24"/>
          <w:szCs w:val="24"/>
        </w:rPr>
      </w:pPr>
      <w:r>
        <w:rPr>
          <w:rFonts w:ascii="Lato" w:hAnsi="Lato" w:cs="Arial"/>
          <w:sz w:val="24"/>
          <w:szCs w:val="24"/>
        </w:rPr>
        <w:lastRenderedPageBreak/>
        <w:t>Cell phones will be</w:t>
      </w:r>
      <w:r w:rsidR="000B1354">
        <w:rPr>
          <w:rFonts w:ascii="Lato" w:hAnsi="Lato" w:cs="Arial"/>
          <w:sz w:val="24"/>
          <w:szCs w:val="24"/>
        </w:rPr>
        <w:t>come</w:t>
      </w:r>
      <w:r>
        <w:rPr>
          <w:rFonts w:ascii="Lato" w:hAnsi="Lato" w:cs="Arial"/>
          <w:sz w:val="24"/>
          <w:szCs w:val="24"/>
        </w:rPr>
        <w:t xml:space="preserve"> inoperable </w:t>
      </w:r>
      <w:r w:rsidR="00F755E4">
        <w:rPr>
          <w:rFonts w:ascii="Lato" w:hAnsi="Lato" w:cs="Arial"/>
          <w:sz w:val="24"/>
          <w:szCs w:val="24"/>
        </w:rPr>
        <w:t xml:space="preserve">due </w:t>
      </w:r>
      <w:r w:rsidR="003E71E4">
        <w:rPr>
          <w:rFonts w:ascii="Lato" w:hAnsi="Lato" w:cs="Arial"/>
          <w:sz w:val="24"/>
          <w:szCs w:val="24"/>
        </w:rPr>
        <w:t xml:space="preserve">after the event starts because cell towers only have four-hour back up batteries. </w:t>
      </w:r>
    </w:p>
    <w:p w14:paraId="31165E9C" w14:textId="77777777" w:rsidR="003E71E4" w:rsidRPr="003E71E4" w:rsidRDefault="003E71E4" w:rsidP="003E71E4">
      <w:pPr>
        <w:pStyle w:val="ListParagraph"/>
        <w:rPr>
          <w:rFonts w:ascii="Lato" w:hAnsi="Lato" w:cs="Arial"/>
          <w:sz w:val="24"/>
          <w:szCs w:val="24"/>
        </w:rPr>
      </w:pPr>
    </w:p>
    <w:p w14:paraId="349BB2FD" w14:textId="77777777" w:rsidR="000B1354" w:rsidRDefault="00F755E4" w:rsidP="000B1354">
      <w:pPr>
        <w:pStyle w:val="ListParagraph"/>
        <w:numPr>
          <w:ilvl w:val="0"/>
          <w:numId w:val="22"/>
        </w:numPr>
        <w:rPr>
          <w:rFonts w:ascii="Lato" w:hAnsi="Lato" w:cs="Arial"/>
          <w:sz w:val="24"/>
          <w:szCs w:val="24"/>
        </w:rPr>
      </w:pPr>
      <w:r>
        <w:rPr>
          <w:rFonts w:ascii="Lato" w:hAnsi="Lato" w:cs="Arial"/>
          <w:sz w:val="24"/>
          <w:szCs w:val="24"/>
        </w:rPr>
        <w:t xml:space="preserve"> </w:t>
      </w:r>
      <w:r w:rsidR="0069645A">
        <w:rPr>
          <w:rFonts w:ascii="Lato" w:hAnsi="Lato" w:cs="Arial"/>
          <w:sz w:val="24"/>
          <w:szCs w:val="24"/>
        </w:rPr>
        <w:t xml:space="preserve">Traffic will be heavy through the downtown area and back-up on Highway 101 due to </w:t>
      </w:r>
      <w:r w:rsidR="00AA2C15">
        <w:rPr>
          <w:rFonts w:ascii="Lato" w:hAnsi="Lato" w:cs="Arial"/>
          <w:sz w:val="24"/>
          <w:szCs w:val="24"/>
        </w:rPr>
        <w:t xml:space="preserve">loss traffic management signals. </w:t>
      </w:r>
    </w:p>
    <w:p w14:paraId="542E704C" w14:textId="77777777" w:rsidR="000B1354" w:rsidRPr="000B1354" w:rsidRDefault="000B1354" w:rsidP="000B1354">
      <w:pPr>
        <w:pStyle w:val="ListParagraph"/>
        <w:rPr>
          <w:rFonts w:ascii="Lato" w:hAnsi="Lato" w:cs="Arial"/>
          <w:sz w:val="24"/>
          <w:szCs w:val="24"/>
        </w:rPr>
      </w:pPr>
    </w:p>
    <w:p w14:paraId="14A5B982" w14:textId="26E7523A" w:rsidR="000B1354" w:rsidRPr="000B1354" w:rsidRDefault="000B1354" w:rsidP="000B1354">
      <w:pPr>
        <w:pStyle w:val="ListParagraph"/>
        <w:numPr>
          <w:ilvl w:val="0"/>
          <w:numId w:val="22"/>
        </w:numPr>
        <w:rPr>
          <w:rFonts w:ascii="Lato" w:hAnsi="Lato" w:cs="Arial"/>
          <w:sz w:val="24"/>
          <w:szCs w:val="24"/>
        </w:rPr>
      </w:pPr>
      <w:r w:rsidRPr="000B1354">
        <w:rPr>
          <w:rFonts w:ascii="Lato" w:hAnsi="Lato" w:cs="Arial"/>
          <w:sz w:val="24"/>
          <w:szCs w:val="24"/>
        </w:rPr>
        <w:t>The American Red Cross</w:t>
      </w:r>
      <w:r>
        <w:rPr>
          <w:rFonts w:ascii="Lato" w:hAnsi="Lato" w:cs="Arial"/>
          <w:sz w:val="24"/>
          <w:szCs w:val="24"/>
        </w:rPr>
        <w:t xml:space="preserve">, in </w:t>
      </w:r>
      <w:r w:rsidRPr="000B1354">
        <w:rPr>
          <w:rFonts w:ascii="Lato" w:hAnsi="Lato" w:cs="Arial"/>
          <w:sz w:val="24"/>
          <w:szCs w:val="24"/>
        </w:rPr>
        <w:t xml:space="preserve">their capacity to support a regional power shutoff is </w:t>
      </w:r>
      <w:r>
        <w:rPr>
          <w:rFonts w:ascii="Lato" w:hAnsi="Lato" w:cs="Arial"/>
          <w:sz w:val="24"/>
          <w:szCs w:val="24"/>
        </w:rPr>
        <w:t xml:space="preserve">limited to the following: 1) </w:t>
      </w:r>
      <w:r w:rsidRPr="000B1354">
        <w:rPr>
          <w:rFonts w:ascii="Lato" w:hAnsi="Lato"/>
          <w:sz w:val="24"/>
          <w:szCs w:val="24"/>
        </w:rPr>
        <w:t xml:space="preserve">Assist in the distribution of community donated snacks and water as a supporting agency.  </w:t>
      </w:r>
      <w:r>
        <w:rPr>
          <w:rFonts w:ascii="Lato" w:hAnsi="Lato"/>
          <w:sz w:val="24"/>
          <w:szCs w:val="24"/>
        </w:rPr>
        <w:t xml:space="preserve">2) </w:t>
      </w:r>
      <w:r w:rsidRPr="000B1354">
        <w:rPr>
          <w:rFonts w:ascii="Lato" w:hAnsi="Lato"/>
          <w:sz w:val="24"/>
          <w:szCs w:val="24"/>
        </w:rPr>
        <w:t>Provide technical assistance and training for responding agencies related to mass care and respite services, including assessing shelter facilities, assisting in community work plans, connecting agencies with vendors, and providing shelter training;</w:t>
      </w:r>
    </w:p>
    <w:p w14:paraId="3CB765F2" w14:textId="77777777" w:rsidR="000B1354" w:rsidRPr="000B1354" w:rsidRDefault="000B1354" w:rsidP="000B1354">
      <w:pPr>
        <w:pStyle w:val="ListParagraph"/>
        <w:rPr>
          <w:rFonts w:ascii="Lato" w:hAnsi="Lato" w:cs="Arial"/>
          <w:sz w:val="24"/>
          <w:szCs w:val="24"/>
        </w:rPr>
      </w:pPr>
    </w:p>
    <w:p w14:paraId="392ADEF0" w14:textId="488AB72A" w:rsidR="000B1354" w:rsidRDefault="000B1354" w:rsidP="000B1354">
      <w:pPr>
        <w:pStyle w:val="ListParagraph"/>
        <w:numPr>
          <w:ilvl w:val="0"/>
          <w:numId w:val="22"/>
        </w:numPr>
        <w:rPr>
          <w:rFonts w:ascii="Lato" w:hAnsi="Lato" w:cs="Arial"/>
          <w:sz w:val="24"/>
          <w:szCs w:val="24"/>
        </w:rPr>
      </w:pPr>
      <w:r>
        <w:rPr>
          <w:rFonts w:ascii="Lato" w:hAnsi="Lato" w:cs="Arial"/>
          <w:sz w:val="24"/>
          <w:szCs w:val="24"/>
        </w:rPr>
        <w:t xml:space="preserve"> Marin County Health and Human Services is the primary agency to manage and support cooling centers and/or care and sheltering operations.</w:t>
      </w:r>
    </w:p>
    <w:p w14:paraId="2FB5AEB0" w14:textId="77777777" w:rsidR="001E6878" w:rsidRPr="001E6878" w:rsidRDefault="001E6878" w:rsidP="001E6878">
      <w:pPr>
        <w:pStyle w:val="ListParagraph"/>
        <w:rPr>
          <w:rFonts w:ascii="Lato" w:hAnsi="Lato" w:cs="Arial"/>
          <w:sz w:val="24"/>
          <w:szCs w:val="24"/>
        </w:rPr>
      </w:pPr>
    </w:p>
    <w:p w14:paraId="0CA1A14D" w14:textId="174743E6" w:rsidR="001E6878" w:rsidRDefault="00E240FD" w:rsidP="000B1354">
      <w:pPr>
        <w:pStyle w:val="ListParagraph"/>
        <w:numPr>
          <w:ilvl w:val="0"/>
          <w:numId w:val="22"/>
        </w:numPr>
        <w:rPr>
          <w:rFonts w:ascii="Lato" w:hAnsi="Lato" w:cs="Arial"/>
          <w:sz w:val="24"/>
          <w:szCs w:val="24"/>
        </w:rPr>
      </w:pPr>
      <w:r>
        <w:rPr>
          <w:rFonts w:ascii="Lato" w:hAnsi="Lato" w:cs="Arial"/>
          <w:sz w:val="24"/>
          <w:szCs w:val="24"/>
        </w:rPr>
        <w:t xml:space="preserve"> Food service, delivery, or restaurant operations will severely be impacted due to food spoilage. Loss of food products will result in significant economic loss for the restaurant or food service industry. </w:t>
      </w:r>
    </w:p>
    <w:p w14:paraId="5B4546DB" w14:textId="77777777" w:rsidR="003211B0" w:rsidRPr="003211B0" w:rsidRDefault="003211B0" w:rsidP="003211B0">
      <w:pPr>
        <w:pStyle w:val="ListParagraph"/>
        <w:rPr>
          <w:rFonts w:ascii="Lato" w:hAnsi="Lato" w:cs="Arial"/>
          <w:sz w:val="24"/>
          <w:szCs w:val="24"/>
        </w:rPr>
      </w:pPr>
    </w:p>
    <w:p w14:paraId="24047D3D" w14:textId="13A5296E" w:rsidR="003211B0" w:rsidRDefault="003211B0" w:rsidP="000B1354">
      <w:pPr>
        <w:pStyle w:val="ListParagraph"/>
        <w:numPr>
          <w:ilvl w:val="0"/>
          <w:numId w:val="22"/>
        </w:numPr>
        <w:rPr>
          <w:rFonts w:ascii="Lato" w:hAnsi="Lato" w:cs="Arial"/>
          <w:sz w:val="24"/>
          <w:szCs w:val="24"/>
        </w:rPr>
      </w:pPr>
      <w:r>
        <w:rPr>
          <w:rFonts w:ascii="Lato" w:hAnsi="Lato" w:cs="Arial"/>
          <w:sz w:val="24"/>
          <w:szCs w:val="24"/>
        </w:rPr>
        <w:t>Law Enforcement may be needed to support security concerns with cooling centers, charging centers, or PG&amp;E personnel conducting safety assessments.</w:t>
      </w:r>
    </w:p>
    <w:p w14:paraId="60A0F8F7" w14:textId="77777777" w:rsidR="006F039D" w:rsidRPr="00377930" w:rsidRDefault="00B11840" w:rsidP="00EA329F">
      <w:pPr>
        <w:pStyle w:val="Heading1"/>
        <w:rPr>
          <w:rFonts w:ascii="Lato" w:hAnsi="Lato"/>
        </w:rPr>
      </w:pPr>
      <w:bookmarkStart w:id="6" w:name="_Toc21599535"/>
      <w:r w:rsidRPr="00377930">
        <w:rPr>
          <w:rFonts w:ascii="Lato" w:hAnsi="Lato"/>
        </w:rPr>
        <w:t>NOTIFICATION</w:t>
      </w:r>
      <w:bookmarkEnd w:id="6"/>
    </w:p>
    <w:p w14:paraId="2049768F" w14:textId="51FB3BA0" w:rsidR="00F7197B" w:rsidRDefault="005C0817" w:rsidP="00220F8F">
      <w:pPr>
        <w:pStyle w:val="ListParagraph"/>
        <w:numPr>
          <w:ilvl w:val="0"/>
          <w:numId w:val="24"/>
        </w:numPr>
        <w:rPr>
          <w:rFonts w:ascii="Lato" w:hAnsi="Lato" w:cs="Arial"/>
          <w:sz w:val="24"/>
          <w:szCs w:val="24"/>
        </w:rPr>
      </w:pPr>
      <w:r w:rsidRPr="00377930">
        <w:rPr>
          <w:rFonts w:ascii="Lato" w:hAnsi="Lato" w:cs="Arial"/>
          <w:sz w:val="24"/>
          <w:szCs w:val="24"/>
        </w:rPr>
        <w:t xml:space="preserve">The CPUC guidelines endorse advance notification to customers of the need to turn off power. Prior to the termination of power, </w:t>
      </w:r>
      <w:r w:rsidR="009F55C0">
        <w:rPr>
          <w:rFonts w:ascii="Lato" w:hAnsi="Lato" w:cs="Arial"/>
          <w:sz w:val="24"/>
          <w:szCs w:val="24"/>
        </w:rPr>
        <w:t>PG&amp;E</w:t>
      </w:r>
      <w:r w:rsidRPr="00377930">
        <w:rPr>
          <w:rFonts w:ascii="Lato" w:hAnsi="Lato" w:cs="Arial"/>
          <w:sz w:val="24"/>
          <w:szCs w:val="24"/>
        </w:rPr>
        <w:t xml:space="preserve"> will attempt to contact customers at approximately 48 hours, 24 hours, and just prior to shutting off the power. </w:t>
      </w:r>
      <w:r w:rsidR="009F55C0">
        <w:rPr>
          <w:rFonts w:ascii="Lato" w:hAnsi="Lato" w:cs="Arial"/>
          <w:sz w:val="24"/>
          <w:szCs w:val="24"/>
        </w:rPr>
        <w:t>PG&amp;E</w:t>
      </w:r>
      <w:r w:rsidRPr="00377930">
        <w:rPr>
          <w:rFonts w:ascii="Lato" w:hAnsi="Lato" w:cs="Arial"/>
          <w:sz w:val="24"/>
          <w:szCs w:val="24"/>
        </w:rPr>
        <w:t xml:space="preserve"> will attempt to customers by phone call, email, and/or SMS text to contacts on file. </w:t>
      </w:r>
    </w:p>
    <w:p w14:paraId="3E784942" w14:textId="77777777" w:rsidR="00A24E65" w:rsidRPr="00377930" w:rsidRDefault="00A24E65" w:rsidP="00A24E65">
      <w:pPr>
        <w:pStyle w:val="ListParagraph"/>
        <w:ind w:left="360"/>
        <w:rPr>
          <w:rFonts w:ascii="Lato" w:hAnsi="Lato" w:cs="Arial"/>
          <w:sz w:val="24"/>
          <w:szCs w:val="24"/>
        </w:rPr>
      </w:pPr>
    </w:p>
    <w:p w14:paraId="21405761" w14:textId="77777777" w:rsidR="001E6878" w:rsidRDefault="005C0817" w:rsidP="001E6878">
      <w:pPr>
        <w:pStyle w:val="ListParagraph"/>
        <w:numPr>
          <w:ilvl w:val="0"/>
          <w:numId w:val="24"/>
        </w:numPr>
        <w:rPr>
          <w:rFonts w:ascii="Lato" w:hAnsi="Lato" w:cs="Arial"/>
          <w:sz w:val="24"/>
          <w:szCs w:val="24"/>
        </w:rPr>
      </w:pPr>
      <w:r w:rsidRPr="00377930">
        <w:rPr>
          <w:rFonts w:ascii="Lato" w:hAnsi="Lato" w:cs="Arial"/>
          <w:sz w:val="24"/>
          <w:szCs w:val="24"/>
        </w:rPr>
        <w:t xml:space="preserve">During outages and after restoration, </w:t>
      </w:r>
      <w:r w:rsidR="009F55C0">
        <w:rPr>
          <w:rFonts w:ascii="Lato" w:hAnsi="Lato" w:cs="Arial"/>
          <w:sz w:val="24"/>
          <w:szCs w:val="24"/>
        </w:rPr>
        <w:t>PG&amp;E</w:t>
      </w:r>
      <w:r w:rsidRPr="00377930">
        <w:rPr>
          <w:rFonts w:ascii="Lato" w:hAnsi="Lato" w:cs="Arial"/>
          <w:sz w:val="24"/>
          <w:szCs w:val="24"/>
        </w:rPr>
        <w:t xml:space="preserve"> will attempt to send updates using the same methods. Contact will be attempted between 9 AM and 9 </w:t>
      </w:r>
      <w:r w:rsidR="00D40066" w:rsidRPr="00377930">
        <w:rPr>
          <w:rFonts w:ascii="Lato" w:hAnsi="Lato" w:cs="Arial"/>
          <w:sz w:val="24"/>
          <w:szCs w:val="24"/>
        </w:rPr>
        <w:t>PM</w:t>
      </w:r>
      <w:r w:rsidR="0046435E" w:rsidRPr="00377930">
        <w:rPr>
          <w:rFonts w:ascii="Lato" w:hAnsi="Lato" w:cs="Arial"/>
          <w:sz w:val="24"/>
          <w:szCs w:val="24"/>
        </w:rPr>
        <w:t>. F</w:t>
      </w:r>
      <w:r w:rsidR="00D40066" w:rsidRPr="00377930">
        <w:rPr>
          <w:rFonts w:ascii="Lato" w:hAnsi="Lato" w:cs="Arial"/>
          <w:sz w:val="24"/>
          <w:szCs w:val="24"/>
        </w:rPr>
        <w:t xml:space="preserve">inal shutoff notifications may occur at any time, day or night. </w:t>
      </w:r>
    </w:p>
    <w:p w14:paraId="3C64D624" w14:textId="77777777" w:rsidR="001E6878" w:rsidRPr="001E6878" w:rsidRDefault="001E6878" w:rsidP="001E6878">
      <w:pPr>
        <w:pStyle w:val="ListParagraph"/>
        <w:rPr>
          <w:rFonts w:ascii="Lato" w:hAnsi="Lato" w:cs="Arial"/>
          <w:sz w:val="24"/>
          <w:szCs w:val="24"/>
        </w:rPr>
      </w:pPr>
    </w:p>
    <w:p w14:paraId="293A32FE" w14:textId="397A3B43" w:rsidR="00F7197B" w:rsidRPr="001E6878" w:rsidRDefault="00E11737" w:rsidP="001E6878">
      <w:pPr>
        <w:pStyle w:val="ListParagraph"/>
        <w:numPr>
          <w:ilvl w:val="0"/>
          <w:numId w:val="24"/>
        </w:numPr>
        <w:rPr>
          <w:rFonts w:ascii="Lato" w:hAnsi="Lato" w:cs="Arial"/>
          <w:sz w:val="24"/>
          <w:szCs w:val="24"/>
        </w:rPr>
      </w:pPr>
      <w:r w:rsidRPr="001E6878">
        <w:rPr>
          <w:rFonts w:ascii="Lato" w:hAnsi="Lato" w:cs="Arial"/>
          <w:sz w:val="24"/>
          <w:szCs w:val="24"/>
        </w:rPr>
        <w:t xml:space="preserve">For </w:t>
      </w:r>
      <w:r w:rsidR="00BA779E" w:rsidRPr="001E6878">
        <w:rPr>
          <w:rFonts w:ascii="Lato" w:hAnsi="Lato" w:cs="Arial"/>
          <w:sz w:val="24"/>
          <w:szCs w:val="24"/>
        </w:rPr>
        <w:t>M</w:t>
      </w:r>
      <w:r w:rsidRPr="001E6878">
        <w:rPr>
          <w:rFonts w:ascii="Lato" w:hAnsi="Lato" w:cs="Arial"/>
          <w:sz w:val="24"/>
          <w:szCs w:val="24"/>
        </w:rPr>
        <w:t xml:space="preserve">edical Baseline customers, </w:t>
      </w:r>
      <w:r w:rsidR="009F55C0" w:rsidRPr="001E6878">
        <w:rPr>
          <w:rFonts w:ascii="Lato" w:hAnsi="Lato" w:cs="Arial"/>
          <w:sz w:val="24"/>
          <w:szCs w:val="24"/>
        </w:rPr>
        <w:t>PG&amp;E</w:t>
      </w:r>
      <w:r w:rsidRPr="001E6878">
        <w:rPr>
          <w:rFonts w:ascii="Lato" w:hAnsi="Lato" w:cs="Arial"/>
          <w:sz w:val="24"/>
          <w:szCs w:val="24"/>
        </w:rPr>
        <w:t xml:space="preserve"> will place live calls to customers who aren’t reached by the initial automated alerts and will send a </w:t>
      </w:r>
      <w:r w:rsidR="009F55C0" w:rsidRPr="001E6878">
        <w:rPr>
          <w:rFonts w:ascii="Lato" w:hAnsi="Lato" w:cs="Arial"/>
          <w:sz w:val="24"/>
          <w:szCs w:val="24"/>
        </w:rPr>
        <w:t>PG&amp;E</w:t>
      </w:r>
      <w:r w:rsidRPr="001E6878">
        <w:rPr>
          <w:rFonts w:ascii="Lato" w:hAnsi="Lato" w:cs="Arial"/>
          <w:sz w:val="24"/>
          <w:szCs w:val="24"/>
        </w:rPr>
        <w:t xml:space="preserve"> representative to check on customers they are unable to contact with the live call. If the customer does not answer the in-person contact, </w:t>
      </w:r>
      <w:r w:rsidR="009F55C0" w:rsidRPr="001E6878">
        <w:rPr>
          <w:rFonts w:ascii="Lato" w:hAnsi="Lato" w:cs="Arial"/>
          <w:sz w:val="24"/>
          <w:szCs w:val="24"/>
        </w:rPr>
        <w:t>PG&amp;E</w:t>
      </w:r>
      <w:r w:rsidRPr="001E6878">
        <w:rPr>
          <w:rFonts w:ascii="Lato" w:hAnsi="Lato" w:cs="Arial"/>
          <w:sz w:val="24"/>
          <w:szCs w:val="24"/>
        </w:rPr>
        <w:t xml:space="preserve"> will leave an information door hanger. </w:t>
      </w:r>
      <w:r w:rsidR="009F55C0" w:rsidRPr="001E6878">
        <w:rPr>
          <w:rFonts w:ascii="Lato" w:hAnsi="Lato" w:cs="Arial"/>
          <w:sz w:val="24"/>
          <w:szCs w:val="24"/>
        </w:rPr>
        <w:t>PG&amp;E</w:t>
      </w:r>
      <w:r w:rsidRPr="001E6878">
        <w:rPr>
          <w:rFonts w:ascii="Lato" w:hAnsi="Lato" w:cs="Arial"/>
          <w:sz w:val="24"/>
          <w:szCs w:val="24"/>
        </w:rPr>
        <w:t xml:space="preserve"> has indicated that they will not undertake any other additional outreach. </w:t>
      </w:r>
    </w:p>
    <w:p w14:paraId="2AA8FB1B" w14:textId="77777777" w:rsidR="00C737BD" w:rsidRPr="00377930" w:rsidRDefault="00C737BD" w:rsidP="00C737BD">
      <w:pPr>
        <w:pStyle w:val="ListParagraph"/>
        <w:ind w:left="360"/>
        <w:rPr>
          <w:rFonts w:ascii="Lato" w:hAnsi="Lato" w:cs="Arial"/>
          <w:sz w:val="24"/>
          <w:szCs w:val="24"/>
        </w:rPr>
      </w:pPr>
    </w:p>
    <w:p w14:paraId="0EF6F8E2" w14:textId="0A959D9A" w:rsidR="00C737BD" w:rsidRPr="00F168FA" w:rsidRDefault="009F55C0" w:rsidP="00F168FA">
      <w:pPr>
        <w:pStyle w:val="ListParagraph"/>
        <w:numPr>
          <w:ilvl w:val="0"/>
          <w:numId w:val="24"/>
        </w:numPr>
        <w:rPr>
          <w:rFonts w:ascii="Lato" w:hAnsi="Lato" w:cs="Arial"/>
          <w:sz w:val="24"/>
          <w:szCs w:val="24"/>
        </w:rPr>
      </w:pPr>
      <w:r>
        <w:rPr>
          <w:rFonts w:ascii="Lato" w:hAnsi="Lato" w:cs="Arial"/>
          <w:sz w:val="24"/>
          <w:szCs w:val="24"/>
        </w:rPr>
        <w:lastRenderedPageBreak/>
        <w:t>PG&amp;E</w:t>
      </w:r>
      <w:r w:rsidR="00E11737" w:rsidRPr="00377930">
        <w:rPr>
          <w:rFonts w:ascii="Lato" w:hAnsi="Lato" w:cs="Arial"/>
          <w:sz w:val="24"/>
          <w:szCs w:val="24"/>
        </w:rPr>
        <w:t xml:space="preserve"> will attempt to contact public safety agencies and/or local governments prior to customer notification as conditions permit. Per the CPUC, “utilities must also notify, as feasible, fire departments, first responders, critical facilities, other potentially affected entities, and the CPUC before de-energizing.</w:t>
      </w:r>
    </w:p>
    <w:p w14:paraId="725DAE5C" w14:textId="77777777" w:rsidR="00C737BD" w:rsidRPr="00377930" w:rsidRDefault="00C737BD" w:rsidP="00C737BD">
      <w:pPr>
        <w:pStyle w:val="ListParagraph"/>
        <w:ind w:left="360"/>
        <w:rPr>
          <w:rFonts w:ascii="Lato" w:hAnsi="Lato" w:cs="Arial"/>
          <w:sz w:val="24"/>
          <w:szCs w:val="24"/>
        </w:rPr>
      </w:pPr>
    </w:p>
    <w:p w14:paraId="2CE7C53A" w14:textId="715E515B" w:rsidR="00087C31" w:rsidRPr="00377930" w:rsidRDefault="00537A63" w:rsidP="00220F8F">
      <w:pPr>
        <w:pStyle w:val="ListParagraph"/>
        <w:numPr>
          <w:ilvl w:val="0"/>
          <w:numId w:val="24"/>
        </w:numPr>
        <w:rPr>
          <w:rFonts w:ascii="Lato" w:hAnsi="Lato" w:cs="Arial"/>
          <w:sz w:val="24"/>
          <w:szCs w:val="24"/>
        </w:rPr>
      </w:pPr>
      <w:r w:rsidRPr="00377930">
        <w:rPr>
          <w:rFonts w:ascii="Lato" w:hAnsi="Lato" w:cs="Arial"/>
          <w:sz w:val="24"/>
          <w:szCs w:val="24"/>
        </w:rPr>
        <w:t xml:space="preserve">The County of Marin Office of Emergency Services (Marin OES) may also provide additional notifications in their jurisdictions. Also, per the </w:t>
      </w:r>
      <w:r w:rsidR="009F55C0">
        <w:rPr>
          <w:rFonts w:ascii="Lato" w:hAnsi="Lato" w:cs="Arial"/>
          <w:sz w:val="24"/>
          <w:szCs w:val="24"/>
        </w:rPr>
        <w:t>PG&amp;E</w:t>
      </w:r>
      <w:r w:rsidRPr="00377930">
        <w:rPr>
          <w:rFonts w:ascii="Lato" w:hAnsi="Lato" w:cs="Arial"/>
          <w:sz w:val="24"/>
          <w:szCs w:val="24"/>
        </w:rPr>
        <w:t xml:space="preserve"> Notification Plan, “If feasible and appropriate, </w:t>
      </w:r>
      <w:r w:rsidR="009F55C0">
        <w:rPr>
          <w:rFonts w:ascii="Lato" w:hAnsi="Lato" w:cs="Arial"/>
          <w:sz w:val="24"/>
          <w:szCs w:val="24"/>
        </w:rPr>
        <w:t>PG&amp;E</w:t>
      </w:r>
      <w:r w:rsidRPr="00377930">
        <w:rPr>
          <w:rFonts w:ascii="Lato" w:hAnsi="Lato" w:cs="Arial"/>
          <w:sz w:val="24"/>
          <w:szCs w:val="24"/>
        </w:rPr>
        <w:t xml:space="preserve"> will provide city, county and agency officials with the content of our customer alerts, so they can be shared on channels such as Nixle, Nextdoor, and Reverse 911.” </w:t>
      </w:r>
    </w:p>
    <w:p w14:paraId="5286201B" w14:textId="3A2A54DA" w:rsidR="00727B8E" w:rsidRDefault="00537A63" w:rsidP="00220F8F">
      <w:pPr>
        <w:pStyle w:val="ListParagraph"/>
        <w:numPr>
          <w:ilvl w:val="1"/>
          <w:numId w:val="24"/>
        </w:numPr>
        <w:rPr>
          <w:rFonts w:ascii="Lato" w:hAnsi="Lato" w:cs="Arial"/>
          <w:sz w:val="24"/>
          <w:szCs w:val="24"/>
        </w:rPr>
      </w:pPr>
      <w:r w:rsidRPr="00377930">
        <w:rPr>
          <w:rFonts w:ascii="Lato" w:hAnsi="Lato" w:cs="Arial"/>
          <w:sz w:val="24"/>
          <w:szCs w:val="24"/>
        </w:rPr>
        <w:t>Operational Area Conference Call</w:t>
      </w:r>
      <w:r w:rsidR="002D5CB6" w:rsidRPr="00377930">
        <w:rPr>
          <w:rFonts w:ascii="Lato" w:hAnsi="Lato" w:cs="Arial"/>
          <w:sz w:val="24"/>
          <w:szCs w:val="24"/>
        </w:rPr>
        <w:t xml:space="preserve"> - </w:t>
      </w:r>
      <w:r w:rsidRPr="00377930">
        <w:rPr>
          <w:rFonts w:ascii="Lato" w:hAnsi="Lato" w:cs="Arial"/>
          <w:sz w:val="24"/>
          <w:szCs w:val="24"/>
        </w:rPr>
        <w:t xml:space="preserve">In the case of wide-spread de-energization, a county-wide conference call may be </w:t>
      </w:r>
      <w:r w:rsidR="00A91727" w:rsidRPr="00377930">
        <w:rPr>
          <w:rFonts w:ascii="Lato" w:hAnsi="Lato" w:cs="Arial"/>
          <w:sz w:val="24"/>
          <w:szCs w:val="24"/>
        </w:rPr>
        <w:t>initiated</w:t>
      </w:r>
      <w:r w:rsidRPr="00377930">
        <w:rPr>
          <w:rFonts w:ascii="Lato" w:hAnsi="Lato" w:cs="Arial"/>
          <w:sz w:val="24"/>
          <w:szCs w:val="24"/>
        </w:rPr>
        <w:t xml:space="preserve"> and scheduled by Marin OES. Marin OES staff will invite potential participants and lead the call to share emergency information and coordinate efforts. </w:t>
      </w:r>
      <w:r w:rsidR="00727B8E" w:rsidRPr="00377930">
        <w:rPr>
          <w:rFonts w:ascii="Lato" w:hAnsi="Lato" w:cs="Arial"/>
          <w:sz w:val="24"/>
          <w:szCs w:val="24"/>
        </w:rPr>
        <w:t xml:space="preserve">Should the Public Safety Power </w:t>
      </w:r>
      <w:r w:rsidR="009F55C0">
        <w:rPr>
          <w:rFonts w:ascii="Lato" w:hAnsi="Lato" w:cs="Arial"/>
          <w:sz w:val="24"/>
          <w:szCs w:val="24"/>
        </w:rPr>
        <w:t>Shutoff</w:t>
      </w:r>
      <w:r w:rsidR="00727B8E" w:rsidRPr="00377930">
        <w:rPr>
          <w:rFonts w:ascii="Lato" w:hAnsi="Lato" w:cs="Arial"/>
          <w:sz w:val="24"/>
          <w:szCs w:val="24"/>
        </w:rPr>
        <w:t xml:space="preserve"> impact communication links, Marin OES may invite the Marin County Sheriff’s Office ACS/RACES equipment and operators.</w:t>
      </w:r>
    </w:p>
    <w:p w14:paraId="05060C7C" w14:textId="77777777" w:rsidR="00E8541C" w:rsidRDefault="00E8541C" w:rsidP="00E8541C">
      <w:pPr>
        <w:pStyle w:val="ListParagraph"/>
        <w:ind w:left="1440"/>
        <w:rPr>
          <w:rFonts w:ascii="Lato" w:hAnsi="Lato" w:cs="Arial"/>
          <w:sz w:val="24"/>
          <w:szCs w:val="24"/>
        </w:rPr>
      </w:pPr>
    </w:p>
    <w:p w14:paraId="1CC9731A" w14:textId="5ED301EF" w:rsidR="0017729B" w:rsidRDefault="00C06D47" w:rsidP="00A3506D">
      <w:pPr>
        <w:pStyle w:val="ListParagraph"/>
        <w:numPr>
          <w:ilvl w:val="0"/>
          <w:numId w:val="24"/>
        </w:numPr>
        <w:rPr>
          <w:rFonts w:ascii="Lato" w:hAnsi="Lato" w:cs="Arial"/>
          <w:sz w:val="24"/>
          <w:szCs w:val="24"/>
        </w:rPr>
      </w:pPr>
      <w:r>
        <w:rPr>
          <w:rFonts w:ascii="Lato" w:hAnsi="Lato" w:cs="Arial"/>
          <w:sz w:val="24"/>
          <w:szCs w:val="24"/>
        </w:rPr>
        <w:t xml:space="preserve">The City shall </w:t>
      </w:r>
      <w:r w:rsidR="00EB0D68">
        <w:rPr>
          <w:rFonts w:ascii="Lato" w:hAnsi="Lato" w:cs="Arial"/>
          <w:sz w:val="24"/>
          <w:szCs w:val="24"/>
        </w:rPr>
        <w:t xml:space="preserve">post on the City website and social media accounts </w:t>
      </w:r>
      <w:r w:rsidR="00FE5416">
        <w:rPr>
          <w:rFonts w:ascii="Lato" w:hAnsi="Lato" w:cs="Arial"/>
          <w:sz w:val="24"/>
          <w:szCs w:val="24"/>
        </w:rPr>
        <w:t xml:space="preserve">a </w:t>
      </w:r>
      <w:r w:rsidR="000A719B">
        <w:rPr>
          <w:rFonts w:ascii="Lato" w:hAnsi="Lato" w:cs="Arial"/>
          <w:sz w:val="24"/>
          <w:szCs w:val="24"/>
        </w:rPr>
        <w:t>joint statement from the Op Area JIS information about the</w:t>
      </w:r>
      <w:r w:rsidR="00107526">
        <w:rPr>
          <w:rFonts w:ascii="Lato" w:hAnsi="Lato" w:cs="Arial"/>
          <w:sz w:val="24"/>
          <w:szCs w:val="24"/>
        </w:rPr>
        <w:t xml:space="preserve"> power </w:t>
      </w:r>
      <w:r w:rsidR="00E240FD">
        <w:rPr>
          <w:rFonts w:ascii="Lato" w:hAnsi="Lato" w:cs="Arial"/>
          <w:sz w:val="24"/>
          <w:szCs w:val="24"/>
        </w:rPr>
        <w:t>shutoff</w:t>
      </w:r>
      <w:r w:rsidR="00107526">
        <w:rPr>
          <w:rFonts w:ascii="Lato" w:hAnsi="Lato" w:cs="Arial"/>
          <w:sz w:val="24"/>
          <w:szCs w:val="24"/>
        </w:rPr>
        <w:t>.</w:t>
      </w:r>
    </w:p>
    <w:p w14:paraId="5FFE264F" w14:textId="77777777" w:rsidR="00E8541C" w:rsidRPr="00A3506D" w:rsidRDefault="00E8541C" w:rsidP="00E8541C">
      <w:pPr>
        <w:pStyle w:val="ListParagraph"/>
        <w:ind w:left="360"/>
        <w:rPr>
          <w:rFonts w:ascii="Lato" w:hAnsi="Lato" w:cs="Arial"/>
          <w:sz w:val="24"/>
          <w:szCs w:val="24"/>
        </w:rPr>
      </w:pPr>
    </w:p>
    <w:p w14:paraId="22F9A5B2" w14:textId="2355DF2D" w:rsidR="006B6056" w:rsidRPr="00377930" w:rsidRDefault="009C5436" w:rsidP="00220F8F">
      <w:pPr>
        <w:pStyle w:val="ListParagraph"/>
        <w:numPr>
          <w:ilvl w:val="0"/>
          <w:numId w:val="24"/>
        </w:numPr>
        <w:rPr>
          <w:rFonts w:ascii="Lato" w:hAnsi="Lato" w:cs="Arial"/>
          <w:sz w:val="24"/>
          <w:szCs w:val="24"/>
        </w:rPr>
      </w:pPr>
      <w:r w:rsidRPr="00377930">
        <w:rPr>
          <w:rFonts w:ascii="Lato" w:hAnsi="Lato" w:cs="Arial"/>
          <w:sz w:val="24"/>
          <w:szCs w:val="24"/>
        </w:rPr>
        <w:t>When the City of San Rafael receives notification of a planned power shu</w:t>
      </w:r>
      <w:r w:rsidR="00E240FD">
        <w:rPr>
          <w:rFonts w:ascii="Lato" w:hAnsi="Lato" w:cs="Arial"/>
          <w:sz w:val="24"/>
          <w:szCs w:val="24"/>
        </w:rPr>
        <w:t>toff</w:t>
      </w:r>
      <w:r w:rsidRPr="00377930">
        <w:rPr>
          <w:rFonts w:ascii="Lato" w:hAnsi="Lato" w:cs="Arial"/>
          <w:sz w:val="24"/>
          <w:szCs w:val="24"/>
        </w:rPr>
        <w:t xml:space="preserve"> in Marin County, the following internal notifications will occur:</w:t>
      </w:r>
    </w:p>
    <w:p w14:paraId="5E565A94" w14:textId="77777777" w:rsidR="009C5436" w:rsidRPr="00377930" w:rsidRDefault="002B3C57" w:rsidP="00220F8F">
      <w:pPr>
        <w:pStyle w:val="ListParagraph"/>
        <w:numPr>
          <w:ilvl w:val="1"/>
          <w:numId w:val="24"/>
        </w:numPr>
        <w:rPr>
          <w:rFonts w:ascii="Lato" w:hAnsi="Lato" w:cs="Arial"/>
          <w:sz w:val="24"/>
          <w:szCs w:val="24"/>
        </w:rPr>
      </w:pPr>
      <w:r w:rsidRPr="00377930">
        <w:rPr>
          <w:rFonts w:ascii="Lato" w:hAnsi="Lato" w:cs="Arial"/>
          <w:sz w:val="24"/>
          <w:szCs w:val="24"/>
        </w:rPr>
        <w:t xml:space="preserve">The City Manager will be notified of the planned event and notification will be made to the Mayor and City Councilmembers. </w:t>
      </w:r>
    </w:p>
    <w:p w14:paraId="31DDD375" w14:textId="4B55007E" w:rsidR="002B3C57" w:rsidRPr="00377930" w:rsidRDefault="002B3C57" w:rsidP="00220F8F">
      <w:pPr>
        <w:pStyle w:val="ListParagraph"/>
        <w:numPr>
          <w:ilvl w:val="1"/>
          <w:numId w:val="24"/>
        </w:numPr>
        <w:rPr>
          <w:rFonts w:ascii="Lato" w:hAnsi="Lato" w:cs="Arial"/>
          <w:sz w:val="24"/>
          <w:szCs w:val="24"/>
        </w:rPr>
      </w:pPr>
      <w:r w:rsidRPr="00377930">
        <w:rPr>
          <w:rFonts w:ascii="Lato" w:hAnsi="Lato" w:cs="Arial"/>
          <w:sz w:val="24"/>
          <w:szCs w:val="24"/>
        </w:rPr>
        <w:t xml:space="preserve">City staff will be notified by the City Manager’s Office and </w:t>
      </w:r>
      <w:r w:rsidR="008032D5" w:rsidRPr="00377930">
        <w:rPr>
          <w:rFonts w:ascii="Lato" w:hAnsi="Lato" w:cs="Arial"/>
          <w:sz w:val="24"/>
          <w:szCs w:val="24"/>
        </w:rPr>
        <w:t xml:space="preserve">requested to review </w:t>
      </w:r>
      <w:r w:rsidR="00E63440">
        <w:rPr>
          <w:rFonts w:ascii="Lato" w:hAnsi="Lato" w:cs="Arial"/>
          <w:sz w:val="24"/>
          <w:szCs w:val="24"/>
        </w:rPr>
        <w:t xml:space="preserve">and implement </w:t>
      </w:r>
      <w:r w:rsidR="008032D5" w:rsidRPr="00377930">
        <w:rPr>
          <w:rFonts w:ascii="Lato" w:hAnsi="Lato" w:cs="Arial"/>
          <w:sz w:val="24"/>
          <w:szCs w:val="24"/>
        </w:rPr>
        <w:t xml:space="preserve">the Public Safety Power </w:t>
      </w:r>
      <w:r w:rsidR="009F55C0">
        <w:rPr>
          <w:rFonts w:ascii="Lato" w:hAnsi="Lato" w:cs="Arial"/>
          <w:sz w:val="24"/>
          <w:szCs w:val="24"/>
        </w:rPr>
        <w:t>Shutoff</w:t>
      </w:r>
      <w:r w:rsidR="008032D5" w:rsidRPr="00377930">
        <w:rPr>
          <w:rFonts w:ascii="Lato" w:hAnsi="Lato" w:cs="Arial"/>
          <w:sz w:val="24"/>
          <w:szCs w:val="24"/>
        </w:rPr>
        <w:t xml:space="preserve"> </w:t>
      </w:r>
      <w:r w:rsidR="009F55C0">
        <w:rPr>
          <w:rFonts w:ascii="Lato" w:hAnsi="Lato" w:cs="Arial"/>
          <w:sz w:val="24"/>
          <w:szCs w:val="24"/>
        </w:rPr>
        <w:t>Response Guidelines.</w:t>
      </w:r>
      <w:r w:rsidR="008032D5" w:rsidRPr="00377930">
        <w:rPr>
          <w:rFonts w:ascii="Lato" w:hAnsi="Lato" w:cs="Arial"/>
          <w:sz w:val="24"/>
          <w:szCs w:val="24"/>
        </w:rPr>
        <w:t xml:space="preserve"> </w:t>
      </w:r>
    </w:p>
    <w:p w14:paraId="765C6652" w14:textId="71719D7E" w:rsidR="00EA7259" w:rsidRPr="00C06D47" w:rsidRDefault="008032D5" w:rsidP="00C06D47">
      <w:pPr>
        <w:pStyle w:val="ListParagraph"/>
        <w:numPr>
          <w:ilvl w:val="1"/>
          <w:numId w:val="24"/>
        </w:numPr>
        <w:rPr>
          <w:rFonts w:ascii="Lato" w:hAnsi="Lato" w:cs="Arial"/>
          <w:sz w:val="24"/>
          <w:szCs w:val="24"/>
        </w:rPr>
      </w:pPr>
      <w:r w:rsidRPr="00377930">
        <w:rPr>
          <w:rFonts w:ascii="Lato" w:hAnsi="Lato" w:cs="Arial"/>
          <w:sz w:val="24"/>
          <w:szCs w:val="24"/>
        </w:rPr>
        <w:t xml:space="preserve">If the EOC is activated, Department Directors will be notified to release assigned staff to the EOC. </w:t>
      </w:r>
    </w:p>
    <w:p w14:paraId="4D7C6ADA" w14:textId="77777777" w:rsidR="00AB590E" w:rsidRPr="00377930" w:rsidRDefault="00B11840" w:rsidP="00EA329F">
      <w:pPr>
        <w:pStyle w:val="Heading1"/>
        <w:rPr>
          <w:rFonts w:ascii="Lato" w:hAnsi="Lato"/>
        </w:rPr>
      </w:pPr>
      <w:bookmarkStart w:id="7" w:name="_Toc21599536"/>
      <w:r w:rsidRPr="00377930">
        <w:rPr>
          <w:rFonts w:ascii="Lato" w:hAnsi="Lato"/>
        </w:rPr>
        <w:t>ROLES AND RESPONSIBILIITES</w:t>
      </w:r>
      <w:bookmarkEnd w:id="7"/>
    </w:p>
    <w:p w14:paraId="391C0995" w14:textId="77777777" w:rsidR="00AB590E" w:rsidRPr="00377930" w:rsidRDefault="00AB590E" w:rsidP="00AB590E">
      <w:pPr>
        <w:pStyle w:val="ListParagraph"/>
        <w:ind w:left="360"/>
        <w:rPr>
          <w:rFonts w:ascii="Lato" w:hAnsi="Lato" w:cs="Arial"/>
          <w:sz w:val="24"/>
          <w:szCs w:val="24"/>
        </w:rPr>
      </w:pPr>
    </w:p>
    <w:p w14:paraId="03A8718C" w14:textId="77777777" w:rsidR="00B7359C" w:rsidRPr="00377930" w:rsidRDefault="00727B8E" w:rsidP="00AB590E">
      <w:pPr>
        <w:pStyle w:val="ListParagraph"/>
        <w:numPr>
          <w:ilvl w:val="0"/>
          <w:numId w:val="23"/>
        </w:numPr>
        <w:rPr>
          <w:rFonts w:ascii="Lato" w:hAnsi="Lato" w:cs="Arial"/>
          <w:sz w:val="24"/>
          <w:szCs w:val="24"/>
        </w:rPr>
      </w:pPr>
      <w:r w:rsidRPr="00377930">
        <w:rPr>
          <w:rFonts w:ascii="Lato" w:hAnsi="Lato" w:cs="Arial"/>
          <w:bCs/>
          <w:sz w:val="24"/>
          <w:szCs w:val="24"/>
        </w:rPr>
        <w:t xml:space="preserve">City staff will play a vital role </w:t>
      </w:r>
      <w:r w:rsidR="00631F09" w:rsidRPr="00377930">
        <w:rPr>
          <w:rFonts w:ascii="Lato" w:hAnsi="Lato" w:cs="Arial"/>
          <w:bCs/>
          <w:sz w:val="24"/>
          <w:szCs w:val="24"/>
        </w:rPr>
        <w:t>by ensuring that the</w:t>
      </w:r>
      <w:r w:rsidRPr="00377930">
        <w:rPr>
          <w:rFonts w:ascii="Lato" w:hAnsi="Lato" w:cs="Arial"/>
          <w:bCs/>
          <w:sz w:val="24"/>
          <w:szCs w:val="24"/>
        </w:rPr>
        <w:t xml:space="preserve"> City of San Rafael provide</w:t>
      </w:r>
      <w:r w:rsidR="00631F09" w:rsidRPr="00377930">
        <w:rPr>
          <w:rFonts w:ascii="Lato" w:hAnsi="Lato" w:cs="Arial"/>
          <w:bCs/>
          <w:sz w:val="24"/>
          <w:szCs w:val="24"/>
        </w:rPr>
        <w:t xml:space="preserve"> essential service functions and ensure life safety actions remain the top priority. The roles and responsibilities of designated City staff </w:t>
      </w:r>
      <w:r w:rsidR="00AB590E" w:rsidRPr="00377930">
        <w:rPr>
          <w:rFonts w:ascii="Lato" w:hAnsi="Lato" w:cs="Arial"/>
          <w:bCs/>
          <w:sz w:val="24"/>
          <w:szCs w:val="24"/>
        </w:rPr>
        <w:t>in Table</w:t>
      </w:r>
      <w:r w:rsidR="00AB590E" w:rsidRPr="00377930">
        <w:rPr>
          <w:rFonts w:ascii="Lato" w:hAnsi="Lato" w:cs="Arial"/>
          <w:sz w:val="24"/>
          <w:szCs w:val="24"/>
        </w:rPr>
        <w:t xml:space="preserve"> “</w:t>
      </w:r>
      <w:r w:rsidR="008032D5" w:rsidRPr="00377930">
        <w:rPr>
          <w:rFonts w:ascii="Lato" w:hAnsi="Lato" w:cs="Arial"/>
          <w:sz w:val="24"/>
          <w:szCs w:val="24"/>
        </w:rPr>
        <w:t>1</w:t>
      </w:r>
      <w:r w:rsidR="00AB590E" w:rsidRPr="00377930">
        <w:rPr>
          <w:rFonts w:ascii="Lato" w:hAnsi="Lato" w:cs="Arial"/>
          <w:sz w:val="24"/>
          <w:szCs w:val="24"/>
        </w:rPr>
        <w:t xml:space="preserve">”. </w:t>
      </w:r>
    </w:p>
    <w:p w14:paraId="7018C838" w14:textId="77777777" w:rsidR="00AB590E" w:rsidRPr="00377930" w:rsidRDefault="00AB590E" w:rsidP="00AB590E">
      <w:pPr>
        <w:pStyle w:val="ListParagraph"/>
        <w:ind w:left="360"/>
        <w:rPr>
          <w:rFonts w:ascii="Lato" w:hAnsi="Lato" w:cs="Arial"/>
          <w:sz w:val="24"/>
          <w:szCs w:val="24"/>
        </w:rPr>
      </w:pPr>
    </w:p>
    <w:p w14:paraId="01C60DAD" w14:textId="77777777" w:rsidR="00AB590E" w:rsidRPr="00377930" w:rsidRDefault="00877AE4" w:rsidP="00AB590E">
      <w:pPr>
        <w:pStyle w:val="ListParagraph"/>
        <w:numPr>
          <w:ilvl w:val="0"/>
          <w:numId w:val="23"/>
        </w:numPr>
        <w:rPr>
          <w:rFonts w:ascii="Lato" w:hAnsi="Lato" w:cs="Arial"/>
          <w:sz w:val="24"/>
          <w:szCs w:val="24"/>
        </w:rPr>
      </w:pPr>
      <w:r w:rsidRPr="00377930">
        <w:rPr>
          <w:rFonts w:ascii="Lato" w:hAnsi="Lato" w:cs="Arial"/>
          <w:sz w:val="24"/>
          <w:szCs w:val="24"/>
        </w:rPr>
        <w:t xml:space="preserve">Depending on the probability and situational outlook the City may activate a partial or full Emergency Operations Center (EOC). City staff assigned to the EOC may be reassigned to prepare and manage the event. </w:t>
      </w:r>
    </w:p>
    <w:p w14:paraId="260746BE" w14:textId="77777777" w:rsidR="00877AE4" w:rsidRPr="00377930" w:rsidRDefault="00877AE4" w:rsidP="00877AE4">
      <w:pPr>
        <w:pStyle w:val="ListParagraph"/>
        <w:rPr>
          <w:rFonts w:ascii="Lato" w:hAnsi="Lato" w:cs="Arial"/>
          <w:sz w:val="24"/>
          <w:szCs w:val="24"/>
        </w:rPr>
      </w:pPr>
    </w:p>
    <w:p w14:paraId="0031B6E7" w14:textId="77777777" w:rsidR="00877AE4" w:rsidRPr="00377930" w:rsidRDefault="00877AE4" w:rsidP="00AB590E">
      <w:pPr>
        <w:pStyle w:val="ListParagraph"/>
        <w:numPr>
          <w:ilvl w:val="0"/>
          <w:numId w:val="23"/>
        </w:numPr>
        <w:rPr>
          <w:rFonts w:ascii="Lato" w:hAnsi="Lato" w:cs="Arial"/>
          <w:sz w:val="24"/>
          <w:szCs w:val="24"/>
        </w:rPr>
      </w:pPr>
      <w:r w:rsidRPr="00377930">
        <w:rPr>
          <w:rFonts w:ascii="Lato" w:hAnsi="Lato" w:cs="Arial"/>
          <w:sz w:val="24"/>
          <w:szCs w:val="24"/>
        </w:rPr>
        <w:lastRenderedPageBreak/>
        <w:t xml:space="preserve">Staff not assigned to the EOC, may be assigned to other support functions outside their usual department responsibilities or assigned work hours for the need of the City. </w:t>
      </w:r>
    </w:p>
    <w:p w14:paraId="0E42782A" w14:textId="77777777" w:rsidR="00B32098" w:rsidRPr="00377930" w:rsidRDefault="00B32098" w:rsidP="00B32098">
      <w:pPr>
        <w:pStyle w:val="ListParagraph"/>
        <w:rPr>
          <w:rFonts w:ascii="Lato" w:hAnsi="Lato" w:cs="Arial"/>
          <w:sz w:val="24"/>
          <w:szCs w:val="24"/>
        </w:rPr>
      </w:pPr>
    </w:p>
    <w:p w14:paraId="2708983C" w14:textId="5A030976" w:rsidR="00AB590E" w:rsidRPr="00377930" w:rsidRDefault="00B32098" w:rsidP="00EA329F">
      <w:pPr>
        <w:pStyle w:val="ListParagraph"/>
        <w:numPr>
          <w:ilvl w:val="0"/>
          <w:numId w:val="23"/>
        </w:numPr>
        <w:rPr>
          <w:rFonts w:ascii="Lato" w:hAnsi="Lato" w:cs="Arial"/>
          <w:sz w:val="24"/>
          <w:szCs w:val="24"/>
        </w:rPr>
      </w:pPr>
      <w:r w:rsidRPr="00377930">
        <w:rPr>
          <w:rFonts w:ascii="Lato" w:hAnsi="Lato" w:cs="Arial"/>
          <w:sz w:val="24"/>
          <w:szCs w:val="24"/>
        </w:rPr>
        <w:t>Department Directors and staff shall review the task list</w:t>
      </w:r>
      <w:r w:rsidR="009B4752" w:rsidRPr="00377930">
        <w:rPr>
          <w:rFonts w:ascii="Lato" w:hAnsi="Lato" w:cs="Arial"/>
          <w:sz w:val="24"/>
          <w:szCs w:val="24"/>
        </w:rPr>
        <w:t>s in Appendix A</w:t>
      </w:r>
      <w:r w:rsidR="00085EFA" w:rsidRPr="00377930">
        <w:rPr>
          <w:rFonts w:ascii="Lato" w:hAnsi="Lato" w:cs="Arial"/>
          <w:sz w:val="24"/>
          <w:szCs w:val="24"/>
        </w:rPr>
        <w:t xml:space="preserve">, B, or C </w:t>
      </w:r>
      <w:r w:rsidR="009B4752" w:rsidRPr="00377930">
        <w:rPr>
          <w:rFonts w:ascii="Lato" w:hAnsi="Lato" w:cs="Arial"/>
          <w:sz w:val="24"/>
          <w:szCs w:val="24"/>
        </w:rPr>
        <w:t xml:space="preserve">when notified </w:t>
      </w:r>
      <w:r w:rsidR="00085EFA" w:rsidRPr="00377930">
        <w:rPr>
          <w:rFonts w:ascii="Lato" w:hAnsi="Lato" w:cs="Arial"/>
          <w:sz w:val="24"/>
          <w:szCs w:val="24"/>
        </w:rPr>
        <w:t xml:space="preserve">of the </w:t>
      </w:r>
      <w:r w:rsidR="00114C74" w:rsidRPr="00377930">
        <w:rPr>
          <w:rFonts w:ascii="Lato" w:hAnsi="Lato" w:cs="Arial"/>
          <w:sz w:val="24"/>
          <w:szCs w:val="24"/>
        </w:rPr>
        <w:t>48-hour</w:t>
      </w:r>
      <w:r w:rsidR="00085EFA" w:rsidRPr="00377930">
        <w:rPr>
          <w:rFonts w:ascii="Lato" w:hAnsi="Lato" w:cs="Arial"/>
          <w:sz w:val="24"/>
          <w:szCs w:val="24"/>
        </w:rPr>
        <w:t>, 24</w:t>
      </w:r>
      <w:r w:rsidR="00114C74" w:rsidRPr="00377930">
        <w:rPr>
          <w:rFonts w:ascii="Lato" w:hAnsi="Lato" w:cs="Arial"/>
          <w:sz w:val="24"/>
          <w:szCs w:val="24"/>
        </w:rPr>
        <w:t>-</w:t>
      </w:r>
      <w:r w:rsidR="00085EFA" w:rsidRPr="00377930">
        <w:rPr>
          <w:rFonts w:ascii="Lato" w:hAnsi="Lato" w:cs="Arial"/>
          <w:sz w:val="24"/>
          <w:szCs w:val="24"/>
        </w:rPr>
        <w:t>hour, and 12</w:t>
      </w:r>
      <w:r w:rsidR="00EA329F" w:rsidRPr="00377930">
        <w:rPr>
          <w:rFonts w:ascii="Lato" w:hAnsi="Lato" w:cs="Arial"/>
          <w:sz w:val="24"/>
          <w:szCs w:val="24"/>
        </w:rPr>
        <w:t>-</w:t>
      </w:r>
      <w:r w:rsidR="00085EFA" w:rsidRPr="00377930">
        <w:rPr>
          <w:rFonts w:ascii="Lato" w:hAnsi="Lato" w:cs="Arial"/>
          <w:sz w:val="24"/>
          <w:szCs w:val="24"/>
        </w:rPr>
        <w:t xml:space="preserve">hour mark prior to a power </w:t>
      </w:r>
      <w:r w:rsidR="00E240FD">
        <w:rPr>
          <w:rFonts w:ascii="Lato" w:hAnsi="Lato" w:cs="Arial"/>
          <w:sz w:val="24"/>
          <w:szCs w:val="24"/>
        </w:rPr>
        <w:t>shutoff</w:t>
      </w:r>
      <w:r w:rsidR="00085EFA" w:rsidRPr="00377930">
        <w:rPr>
          <w:rFonts w:ascii="Lato" w:hAnsi="Lato" w:cs="Arial"/>
          <w:sz w:val="24"/>
          <w:szCs w:val="24"/>
        </w:rPr>
        <w:t xml:space="preserve">. </w:t>
      </w:r>
    </w:p>
    <w:p w14:paraId="0FC507C1" w14:textId="77777777" w:rsidR="00631F09" w:rsidRPr="00377930" w:rsidRDefault="008032D5" w:rsidP="008032D5">
      <w:pPr>
        <w:jc w:val="center"/>
        <w:rPr>
          <w:rFonts w:ascii="Lato" w:hAnsi="Lato" w:cs="Arial"/>
          <w:sz w:val="24"/>
          <w:szCs w:val="24"/>
        </w:rPr>
      </w:pPr>
      <w:r w:rsidRPr="00377930">
        <w:rPr>
          <w:rFonts w:ascii="Lato" w:hAnsi="Lato" w:cs="Arial"/>
          <w:sz w:val="24"/>
          <w:szCs w:val="24"/>
        </w:rPr>
        <w:t>Table 1.</w:t>
      </w:r>
    </w:p>
    <w:tbl>
      <w:tblPr>
        <w:tblStyle w:val="TableGrid"/>
        <w:tblW w:w="0" w:type="auto"/>
        <w:tblLook w:val="04A0" w:firstRow="1" w:lastRow="0" w:firstColumn="1" w:lastColumn="0" w:noHBand="0" w:noVBand="1"/>
      </w:tblPr>
      <w:tblGrid>
        <w:gridCol w:w="4315"/>
        <w:gridCol w:w="5035"/>
      </w:tblGrid>
      <w:tr w:rsidR="00631F09" w:rsidRPr="00377930" w14:paraId="410882EA" w14:textId="77777777" w:rsidTr="00B7359C">
        <w:tc>
          <w:tcPr>
            <w:tcW w:w="4315" w:type="dxa"/>
          </w:tcPr>
          <w:p w14:paraId="14C72785" w14:textId="77777777" w:rsidR="00631F09" w:rsidRPr="00377930" w:rsidRDefault="00B51B9A" w:rsidP="00727B8E">
            <w:pPr>
              <w:rPr>
                <w:rFonts w:ascii="Lato" w:hAnsi="Lato" w:cs="Arial"/>
                <w:b/>
                <w:sz w:val="24"/>
                <w:szCs w:val="24"/>
              </w:rPr>
            </w:pPr>
            <w:bookmarkStart w:id="8" w:name="_Hlk16147024"/>
            <w:r w:rsidRPr="00377930">
              <w:rPr>
                <w:rFonts w:ascii="Lato" w:hAnsi="Lato" w:cs="Arial"/>
                <w:b/>
                <w:sz w:val="24"/>
                <w:szCs w:val="24"/>
              </w:rPr>
              <w:t>Department / Division</w:t>
            </w:r>
          </w:p>
        </w:tc>
        <w:tc>
          <w:tcPr>
            <w:tcW w:w="5035" w:type="dxa"/>
          </w:tcPr>
          <w:p w14:paraId="3743D9D5" w14:textId="77777777" w:rsidR="00631F09" w:rsidRPr="00377930" w:rsidRDefault="00631F09" w:rsidP="00727B8E">
            <w:pPr>
              <w:rPr>
                <w:rFonts w:ascii="Lato" w:hAnsi="Lato" w:cs="Arial"/>
                <w:b/>
                <w:sz w:val="24"/>
                <w:szCs w:val="24"/>
              </w:rPr>
            </w:pPr>
            <w:r w:rsidRPr="00377930">
              <w:rPr>
                <w:rFonts w:ascii="Lato" w:hAnsi="Lato" w:cs="Arial"/>
                <w:b/>
                <w:sz w:val="24"/>
                <w:szCs w:val="24"/>
              </w:rPr>
              <w:t>Responsibilities</w:t>
            </w:r>
          </w:p>
        </w:tc>
      </w:tr>
      <w:tr w:rsidR="00631F09" w:rsidRPr="00377930" w14:paraId="30B931FA" w14:textId="77777777" w:rsidTr="00B7359C">
        <w:tc>
          <w:tcPr>
            <w:tcW w:w="4315" w:type="dxa"/>
          </w:tcPr>
          <w:p w14:paraId="7E93303C" w14:textId="77777777" w:rsidR="00631F09" w:rsidRPr="00377930" w:rsidRDefault="00B51B9A" w:rsidP="00727B8E">
            <w:pPr>
              <w:rPr>
                <w:rFonts w:ascii="Lato" w:hAnsi="Lato" w:cs="Arial"/>
                <w:sz w:val="24"/>
                <w:szCs w:val="24"/>
              </w:rPr>
            </w:pPr>
            <w:r w:rsidRPr="00377930">
              <w:rPr>
                <w:rFonts w:ascii="Lato" w:hAnsi="Lato" w:cs="Arial"/>
                <w:sz w:val="24"/>
                <w:szCs w:val="24"/>
              </w:rPr>
              <w:t>Administration / City Manager</w:t>
            </w:r>
          </w:p>
        </w:tc>
        <w:tc>
          <w:tcPr>
            <w:tcW w:w="5035" w:type="dxa"/>
          </w:tcPr>
          <w:p w14:paraId="6FAE56D8" w14:textId="77777777" w:rsidR="00B7359C" w:rsidRPr="00377930" w:rsidRDefault="00B7359C" w:rsidP="00727B8E">
            <w:pPr>
              <w:rPr>
                <w:rFonts w:ascii="Lato" w:hAnsi="Lato" w:cs="Arial"/>
                <w:sz w:val="24"/>
                <w:szCs w:val="24"/>
              </w:rPr>
            </w:pPr>
            <w:r w:rsidRPr="00377930">
              <w:rPr>
                <w:rFonts w:ascii="Lato" w:hAnsi="Lato" w:cs="Arial"/>
                <w:sz w:val="24"/>
                <w:szCs w:val="24"/>
              </w:rPr>
              <w:t>Serves as Director of Emergency Services</w:t>
            </w:r>
          </w:p>
          <w:p w14:paraId="0E468FC9" w14:textId="77777777" w:rsidR="00631F09" w:rsidRPr="00377930" w:rsidRDefault="00FA1279" w:rsidP="00727B8E">
            <w:pPr>
              <w:rPr>
                <w:rFonts w:ascii="Lato" w:hAnsi="Lato" w:cs="Arial"/>
                <w:sz w:val="24"/>
                <w:szCs w:val="24"/>
              </w:rPr>
            </w:pPr>
            <w:r w:rsidRPr="00377930">
              <w:rPr>
                <w:rFonts w:ascii="Lato" w:hAnsi="Lato" w:cs="Arial"/>
                <w:sz w:val="24"/>
                <w:szCs w:val="24"/>
              </w:rPr>
              <w:t>Notifies</w:t>
            </w:r>
            <w:r w:rsidR="00631F09" w:rsidRPr="00377930">
              <w:rPr>
                <w:rFonts w:ascii="Lato" w:hAnsi="Lato" w:cs="Arial"/>
                <w:sz w:val="24"/>
                <w:szCs w:val="24"/>
              </w:rPr>
              <w:t xml:space="preserve"> Executive Team</w:t>
            </w:r>
          </w:p>
          <w:p w14:paraId="4406DA7A" w14:textId="77777777" w:rsidR="00631F09" w:rsidRPr="00377930" w:rsidRDefault="00631F09" w:rsidP="00727B8E">
            <w:pPr>
              <w:rPr>
                <w:rFonts w:ascii="Lato" w:hAnsi="Lato" w:cs="Arial"/>
                <w:sz w:val="24"/>
                <w:szCs w:val="24"/>
              </w:rPr>
            </w:pPr>
            <w:r w:rsidRPr="00377930">
              <w:rPr>
                <w:rFonts w:ascii="Lato" w:hAnsi="Lato" w:cs="Arial"/>
                <w:sz w:val="24"/>
                <w:szCs w:val="24"/>
              </w:rPr>
              <w:t>Notifies City Council</w:t>
            </w:r>
          </w:p>
          <w:p w14:paraId="55F84699" w14:textId="77777777" w:rsidR="009D6D19" w:rsidRPr="00377930" w:rsidRDefault="00064007" w:rsidP="00727B8E">
            <w:pPr>
              <w:rPr>
                <w:rFonts w:ascii="Lato" w:hAnsi="Lato" w:cs="Arial"/>
                <w:sz w:val="24"/>
                <w:szCs w:val="24"/>
              </w:rPr>
            </w:pPr>
            <w:r w:rsidRPr="00377930">
              <w:rPr>
                <w:rFonts w:ascii="Lato" w:hAnsi="Lato" w:cs="Arial"/>
                <w:sz w:val="24"/>
                <w:szCs w:val="24"/>
              </w:rPr>
              <w:t>Approves EOC Activation</w:t>
            </w:r>
          </w:p>
        </w:tc>
      </w:tr>
      <w:tr w:rsidR="00F85518" w:rsidRPr="00377930" w14:paraId="3EA0AD0C" w14:textId="77777777" w:rsidTr="00B7359C">
        <w:tc>
          <w:tcPr>
            <w:tcW w:w="4315" w:type="dxa"/>
          </w:tcPr>
          <w:p w14:paraId="4BBF07DB" w14:textId="77777777" w:rsidR="00F85518" w:rsidRPr="00377930" w:rsidRDefault="00F85518" w:rsidP="00727B8E">
            <w:pPr>
              <w:rPr>
                <w:rFonts w:ascii="Lato" w:hAnsi="Lato" w:cs="Arial"/>
                <w:sz w:val="24"/>
                <w:szCs w:val="24"/>
              </w:rPr>
            </w:pPr>
            <w:r w:rsidRPr="00377930">
              <w:rPr>
                <w:rFonts w:ascii="Lato" w:hAnsi="Lato" w:cs="Arial"/>
                <w:sz w:val="24"/>
                <w:szCs w:val="24"/>
              </w:rPr>
              <w:t>City Attorney’s Office</w:t>
            </w:r>
          </w:p>
        </w:tc>
        <w:tc>
          <w:tcPr>
            <w:tcW w:w="5035" w:type="dxa"/>
          </w:tcPr>
          <w:p w14:paraId="7A9D33B2" w14:textId="77777777" w:rsidR="00F85518" w:rsidRPr="00377930" w:rsidRDefault="003A7ABD" w:rsidP="00727B8E">
            <w:pPr>
              <w:rPr>
                <w:rFonts w:ascii="Lato" w:hAnsi="Lato" w:cs="Arial"/>
                <w:sz w:val="24"/>
                <w:szCs w:val="24"/>
              </w:rPr>
            </w:pPr>
            <w:r w:rsidRPr="00377930">
              <w:rPr>
                <w:rFonts w:ascii="Lato" w:hAnsi="Lato" w:cs="Arial"/>
                <w:sz w:val="24"/>
                <w:szCs w:val="24"/>
              </w:rPr>
              <w:t>Prepares disaster declarations</w:t>
            </w:r>
          </w:p>
          <w:p w14:paraId="7BD53D61" w14:textId="77777777" w:rsidR="003A7ABD" w:rsidRPr="00377930" w:rsidRDefault="003A7ABD" w:rsidP="00727B8E">
            <w:pPr>
              <w:rPr>
                <w:rFonts w:ascii="Lato" w:hAnsi="Lato" w:cs="Arial"/>
                <w:sz w:val="24"/>
                <w:szCs w:val="24"/>
              </w:rPr>
            </w:pPr>
            <w:r w:rsidRPr="00377930">
              <w:rPr>
                <w:rFonts w:ascii="Lato" w:hAnsi="Lato" w:cs="Arial"/>
                <w:sz w:val="24"/>
                <w:szCs w:val="24"/>
              </w:rPr>
              <w:t>Approves media release</w:t>
            </w:r>
          </w:p>
        </w:tc>
      </w:tr>
      <w:tr w:rsidR="00F85518" w:rsidRPr="00377930" w14:paraId="7AABDB18" w14:textId="77777777" w:rsidTr="00B7359C">
        <w:tc>
          <w:tcPr>
            <w:tcW w:w="4315" w:type="dxa"/>
          </w:tcPr>
          <w:p w14:paraId="351B741C" w14:textId="7BFC270D" w:rsidR="00F85518" w:rsidRPr="00377930" w:rsidRDefault="0017729B" w:rsidP="00727B8E">
            <w:pPr>
              <w:rPr>
                <w:rFonts w:ascii="Lato" w:hAnsi="Lato" w:cs="Arial"/>
                <w:sz w:val="24"/>
                <w:szCs w:val="24"/>
              </w:rPr>
            </w:pPr>
            <w:r>
              <w:rPr>
                <w:rFonts w:ascii="Lato" w:hAnsi="Lato" w:cs="Arial"/>
                <w:sz w:val="24"/>
                <w:szCs w:val="24"/>
              </w:rPr>
              <w:t>Recreation Division</w:t>
            </w:r>
          </w:p>
        </w:tc>
        <w:tc>
          <w:tcPr>
            <w:tcW w:w="5035" w:type="dxa"/>
          </w:tcPr>
          <w:p w14:paraId="79422C56" w14:textId="77777777" w:rsidR="00F85518" w:rsidRPr="00377930" w:rsidRDefault="00877AE4" w:rsidP="00727B8E">
            <w:pPr>
              <w:rPr>
                <w:rFonts w:ascii="Lato" w:hAnsi="Lato" w:cs="Arial"/>
                <w:sz w:val="24"/>
                <w:szCs w:val="24"/>
              </w:rPr>
            </w:pPr>
            <w:r w:rsidRPr="00377930">
              <w:rPr>
                <w:rFonts w:ascii="Lato" w:hAnsi="Lato" w:cs="Arial"/>
                <w:sz w:val="24"/>
                <w:szCs w:val="24"/>
              </w:rPr>
              <w:t>Maintains Situational Analysis and EOC Planning Section needs</w:t>
            </w:r>
          </w:p>
        </w:tc>
      </w:tr>
      <w:tr w:rsidR="00B7359C" w:rsidRPr="00377930" w14:paraId="340EC6D4" w14:textId="77777777" w:rsidTr="00B7359C">
        <w:tc>
          <w:tcPr>
            <w:tcW w:w="4315" w:type="dxa"/>
          </w:tcPr>
          <w:p w14:paraId="2E0131AA" w14:textId="77777777" w:rsidR="00B7359C" w:rsidRPr="00377930" w:rsidRDefault="00B7359C" w:rsidP="00727B8E">
            <w:pPr>
              <w:rPr>
                <w:rFonts w:ascii="Lato" w:hAnsi="Lato" w:cs="Arial"/>
                <w:sz w:val="24"/>
                <w:szCs w:val="24"/>
              </w:rPr>
            </w:pPr>
            <w:r w:rsidRPr="00377930">
              <w:rPr>
                <w:rFonts w:ascii="Lato" w:hAnsi="Lato" w:cs="Arial"/>
                <w:sz w:val="24"/>
                <w:szCs w:val="24"/>
              </w:rPr>
              <w:t>Community Services</w:t>
            </w:r>
          </w:p>
        </w:tc>
        <w:tc>
          <w:tcPr>
            <w:tcW w:w="5035" w:type="dxa"/>
          </w:tcPr>
          <w:p w14:paraId="7EDB09AA" w14:textId="77777777" w:rsidR="00B7359C" w:rsidRPr="00377930" w:rsidRDefault="00877AE4" w:rsidP="00727B8E">
            <w:pPr>
              <w:rPr>
                <w:rFonts w:ascii="Lato" w:hAnsi="Lato" w:cs="Arial"/>
                <w:sz w:val="24"/>
                <w:szCs w:val="24"/>
              </w:rPr>
            </w:pPr>
            <w:r w:rsidRPr="00377930">
              <w:rPr>
                <w:rFonts w:ascii="Lato" w:hAnsi="Lato" w:cs="Arial"/>
                <w:sz w:val="24"/>
                <w:szCs w:val="24"/>
              </w:rPr>
              <w:t>Coordinates Care and Shelter operations</w:t>
            </w:r>
          </w:p>
        </w:tc>
      </w:tr>
      <w:tr w:rsidR="00B51B9A" w:rsidRPr="00377930" w14:paraId="26B60BB2" w14:textId="77777777" w:rsidTr="00B7359C">
        <w:tc>
          <w:tcPr>
            <w:tcW w:w="4315" w:type="dxa"/>
          </w:tcPr>
          <w:p w14:paraId="35EE8776" w14:textId="77777777" w:rsidR="00B51B9A" w:rsidRPr="00377930" w:rsidRDefault="00B51B9A" w:rsidP="00727B8E">
            <w:pPr>
              <w:rPr>
                <w:rFonts w:ascii="Lato" w:hAnsi="Lato" w:cs="Arial"/>
                <w:sz w:val="24"/>
                <w:szCs w:val="24"/>
              </w:rPr>
            </w:pPr>
            <w:r w:rsidRPr="00377930">
              <w:rPr>
                <w:rFonts w:ascii="Lato" w:hAnsi="Lato" w:cs="Arial"/>
                <w:sz w:val="24"/>
                <w:szCs w:val="24"/>
              </w:rPr>
              <w:t>Economic Development</w:t>
            </w:r>
          </w:p>
        </w:tc>
        <w:tc>
          <w:tcPr>
            <w:tcW w:w="5035" w:type="dxa"/>
          </w:tcPr>
          <w:p w14:paraId="1ACF888B" w14:textId="371C1709" w:rsidR="00B51B9A" w:rsidRPr="00377930" w:rsidRDefault="009F55C0" w:rsidP="00727B8E">
            <w:pPr>
              <w:rPr>
                <w:rFonts w:ascii="Lato" w:hAnsi="Lato" w:cs="Arial"/>
                <w:sz w:val="24"/>
                <w:szCs w:val="24"/>
              </w:rPr>
            </w:pPr>
            <w:r>
              <w:rPr>
                <w:rFonts w:ascii="Lato" w:hAnsi="Lato" w:cs="Arial"/>
                <w:sz w:val="24"/>
                <w:szCs w:val="24"/>
              </w:rPr>
              <w:t>TBD</w:t>
            </w:r>
          </w:p>
        </w:tc>
      </w:tr>
      <w:tr w:rsidR="00B51B9A" w:rsidRPr="00377930" w14:paraId="75BC5E7C" w14:textId="77777777" w:rsidTr="00B7359C">
        <w:tc>
          <w:tcPr>
            <w:tcW w:w="4315" w:type="dxa"/>
          </w:tcPr>
          <w:p w14:paraId="30EB8548" w14:textId="77777777" w:rsidR="00B51B9A" w:rsidRPr="00377930" w:rsidRDefault="00B51B9A" w:rsidP="00727B8E">
            <w:pPr>
              <w:rPr>
                <w:rFonts w:ascii="Lato" w:hAnsi="Lato" w:cs="Arial"/>
                <w:sz w:val="24"/>
                <w:szCs w:val="24"/>
              </w:rPr>
            </w:pPr>
            <w:r w:rsidRPr="00377930">
              <w:rPr>
                <w:rFonts w:ascii="Lato" w:hAnsi="Lato" w:cs="Arial"/>
                <w:sz w:val="24"/>
                <w:szCs w:val="24"/>
              </w:rPr>
              <w:t>Finance Department</w:t>
            </w:r>
          </w:p>
        </w:tc>
        <w:tc>
          <w:tcPr>
            <w:tcW w:w="5035" w:type="dxa"/>
          </w:tcPr>
          <w:p w14:paraId="5664D7EC" w14:textId="77777777" w:rsidR="00B51B9A" w:rsidRPr="00377930" w:rsidRDefault="00877AE4" w:rsidP="00727B8E">
            <w:pPr>
              <w:rPr>
                <w:rFonts w:ascii="Lato" w:hAnsi="Lato" w:cs="Arial"/>
                <w:sz w:val="24"/>
                <w:szCs w:val="24"/>
              </w:rPr>
            </w:pPr>
            <w:r w:rsidRPr="00377930">
              <w:rPr>
                <w:rFonts w:ascii="Lato" w:hAnsi="Lato" w:cs="Arial"/>
                <w:sz w:val="24"/>
                <w:szCs w:val="24"/>
              </w:rPr>
              <w:t>Coordinates Disaster Recovery plans and EOC Finance Section operations</w:t>
            </w:r>
          </w:p>
        </w:tc>
      </w:tr>
      <w:tr w:rsidR="00631F09" w:rsidRPr="00377930" w14:paraId="5A9608AA" w14:textId="77777777" w:rsidTr="00B7359C">
        <w:tc>
          <w:tcPr>
            <w:tcW w:w="4315" w:type="dxa"/>
          </w:tcPr>
          <w:p w14:paraId="5681AE83" w14:textId="77777777" w:rsidR="00631F09" w:rsidRPr="00377930" w:rsidRDefault="00631F09" w:rsidP="00727B8E">
            <w:pPr>
              <w:rPr>
                <w:rFonts w:ascii="Lato" w:hAnsi="Lato" w:cs="Arial"/>
                <w:sz w:val="24"/>
                <w:szCs w:val="24"/>
              </w:rPr>
            </w:pPr>
            <w:r w:rsidRPr="00377930">
              <w:rPr>
                <w:rFonts w:ascii="Lato" w:hAnsi="Lato" w:cs="Arial"/>
                <w:sz w:val="24"/>
                <w:szCs w:val="24"/>
              </w:rPr>
              <w:t>Fire</w:t>
            </w:r>
            <w:r w:rsidR="00F85518" w:rsidRPr="00377930">
              <w:rPr>
                <w:rFonts w:ascii="Lato" w:hAnsi="Lato" w:cs="Arial"/>
                <w:sz w:val="24"/>
                <w:szCs w:val="24"/>
              </w:rPr>
              <w:t xml:space="preserve"> Department</w:t>
            </w:r>
          </w:p>
          <w:p w14:paraId="4810ADFB" w14:textId="77777777" w:rsidR="00631F09" w:rsidRPr="00377930" w:rsidRDefault="00631F09" w:rsidP="00727B8E">
            <w:pPr>
              <w:rPr>
                <w:rFonts w:ascii="Lato" w:hAnsi="Lato" w:cs="Arial"/>
                <w:sz w:val="24"/>
                <w:szCs w:val="24"/>
              </w:rPr>
            </w:pPr>
          </w:p>
        </w:tc>
        <w:tc>
          <w:tcPr>
            <w:tcW w:w="5035" w:type="dxa"/>
          </w:tcPr>
          <w:p w14:paraId="42EF6095" w14:textId="77777777" w:rsidR="00064007" w:rsidRPr="00377930" w:rsidRDefault="00FA1279" w:rsidP="00727B8E">
            <w:pPr>
              <w:rPr>
                <w:rFonts w:ascii="Lato" w:hAnsi="Lato" w:cs="Arial"/>
                <w:sz w:val="24"/>
                <w:szCs w:val="24"/>
              </w:rPr>
            </w:pPr>
            <w:r w:rsidRPr="00377930">
              <w:rPr>
                <w:rFonts w:ascii="Lato" w:hAnsi="Lato" w:cs="Arial"/>
                <w:sz w:val="24"/>
                <w:szCs w:val="24"/>
              </w:rPr>
              <w:t>EOC</w:t>
            </w:r>
            <w:r w:rsidR="00F85518" w:rsidRPr="00377930">
              <w:rPr>
                <w:rFonts w:ascii="Lato" w:hAnsi="Lato" w:cs="Arial"/>
                <w:sz w:val="24"/>
                <w:szCs w:val="24"/>
              </w:rPr>
              <w:t xml:space="preserve"> </w:t>
            </w:r>
            <w:r w:rsidR="009D6D19" w:rsidRPr="00377930">
              <w:rPr>
                <w:rFonts w:ascii="Lato" w:hAnsi="Lato" w:cs="Arial"/>
                <w:sz w:val="24"/>
                <w:szCs w:val="24"/>
              </w:rPr>
              <w:t>set-up and activation</w:t>
            </w:r>
          </w:p>
          <w:p w14:paraId="74590B45" w14:textId="77777777" w:rsidR="003A7ABD" w:rsidRPr="00377930" w:rsidRDefault="003A7ABD" w:rsidP="00727B8E">
            <w:pPr>
              <w:rPr>
                <w:rFonts w:ascii="Lato" w:hAnsi="Lato" w:cs="Arial"/>
                <w:sz w:val="24"/>
                <w:szCs w:val="24"/>
              </w:rPr>
            </w:pPr>
            <w:r w:rsidRPr="00377930">
              <w:rPr>
                <w:rFonts w:ascii="Lato" w:hAnsi="Lato" w:cs="Arial"/>
                <w:sz w:val="24"/>
                <w:szCs w:val="24"/>
              </w:rPr>
              <w:t>Fire, Medical, and Rescue operations</w:t>
            </w:r>
          </w:p>
          <w:p w14:paraId="1712396D" w14:textId="77777777" w:rsidR="003A7ABD" w:rsidRPr="00377930" w:rsidRDefault="003A7ABD" w:rsidP="00727B8E">
            <w:pPr>
              <w:rPr>
                <w:rFonts w:ascii="Lato" w:hAnsi="Lato" w:cs="Arial"/>
                <w:sz w:val="24"/>
                <w:szCs w:val="24"/>
              </w:rPr>
            </w:pPr>
            <w:r w:rsidRPr="00377930">
              <w:rPr>
                <w:rFonts w:ascii="Lato" w:hAnsi="Lato" w:cs="Arial"/>
                <w:sz w:val="24"/>
                <w:szCs w:val="24"/>
              </w:rPr>
              <w:t xml:space="preserve">Fire Mutual Aid </w:t>
            </w:r>
          </w:p>
          <w:p w14:paraId="3131B8AE" w14:textId="77777777" w:rsidR="00F85518" w:rsidRPr="00377930" w:rsidRDefault="003A7ABD" w:rsidP="00727B8E">
            <w:pPr>
              <w:rPr>
                <w:rFonts w:ascii="Lato" w:hAnsi="Lato" w:cs="Arial"/>
                <w:sz w:val="24"/>
                <w:szCs w:val="24"/>
              </w:rPr>
            </w:pPr>
            <w:r w:rsidRPr="00377930">
              <w:rPr>
                <w:rFonts w:ascii="Lato" w:hAnsi="Lato" w:cs="Arial"/>
                <w:sz w:val="24"/>
                <w:szCs w:val="24"/>
              </w:rPr>
              <w:t>Incident Action Plan</w:t>
            </w:r>
          </w:p>
          <w:p w14:paraId="5B86B9E2" w14:textId="77777777" w:rsidR="003A7ABD" w:rsidRPr="00377930" w:rsidRDefault="003A7ABD" w:rsidP="00727B8E">
            <w:pPr>
              <w:rPr>
                <w:rFonts w:ascii="Lato" w:hAnsi="Lato" w:cs="Arial"/>
                <w:sz w:val="24"/>
                <w:szCs w:val="24"/>
              </w:rPr>
            </w:pPr>
            <w:r w:rsidRPr="00377930">
              <w:rPr>
                <w:rFonts w:ascii="Lato" w:hAnsi="Lato" w:cs="Arial"/>
                <w:sz w:val="24"/>
                <w:szCs w:val="24"/>
              </w:rPr>
              <w:t>Emergency Response</w:t>
            </w:r>
            <w:r w:rsidR="00DF2E34" w:rsidRPr="00377930">
              <w:rPr>
                <w:rFonts w:ascii="Lato" w:hAnsi="Lato" w:cs="Arial"/>
                <w:sz w:val="24"/>
                <w:szCs w:val="24"/>
              </w:rPr>
              <w:t xml:space="preserve"> Directives</w:t>
            </w:r>
          </w:p>
        </w:tc>
      </w:tr>
      <w:tr w:rsidR="00F85518" w:rsidRPr="00377930" w14:paraId="34C3FF81" w14:textId="77777777" w:rsidTr="00B7359C">
        <w:tc>
          <w:tcPr>
            <w:tcW w:w="4315" w:type="dxa"/>
          </w:tcPr>
          <w:p w14:paraId="48D73B5F" w14:textId="77777777" w:rsidR="00F85518" w:rsidRPr="00377930" w:rsidRDefault="00B51B9A" w:rsidP="00727B8E">
            <w:pPr>
              <w:rPr>
                <w:rFonts w:ascii="Lato" w:hAnsi="Lato" w:cs="Arial"/>
                <w:sz w:val="24"/>
                <w:szCs w:val="24"/>
              </w:rPr>
            </w:pPr>
            <w:r w:rsidRPr="00377930">
              <w:rPr>
                <w:rFonts w:ascii="Lato" w:hAnsi="Lato" w:cs="Arial"/>
                <w:sz w:val="24"/>
                <w:szCs w:val="24"/>
              </w:rPr>
              <w:t>Office of Emergency Services</w:t>
            </w:r>
          </w:p>
        </w:tc>
        <w:tc>
          <w:tcPr>
            <w:tcW w:w="5035" w:type="dxa"/>
          </w:tcPr>
          <w:p w14:paraId="040D8EA5" w14:textId="77777777" w:rsidR="00F85518" w:rsidRPr="00377930" w:rsidRDefault="00F85518" w:rsidP="00727B8E">
            <w:pPr>
              <w:rPr>
                <w:rFonts w:ascii="Lato" w:hAnsi="Lato" w:cs="Arial"/>
                <w:sz w:val="24"/>
                <w:szCs w:val="24"/>
              </w:rPr>
            </w:pPr>
            <w:r w:rsidRPr="00377930">
              <w:rPr>
                <w:rFonts w:ascii="Lato" w:hAnsi="Lato" w:cs="Arial"/>
                <w:sz w:val="24"/>
                <w:szCs w:val="24"/>
              </w:rPr>
              <w:t>Incident Action Plan</w:t>
            </w:r>
          </w:p>
          <w:p w14:paraId="17260F55" w14:textId="77777777" w:rsidR="00F85518" w:rsidRPr="00377930" w:rsidRDefault="00F85518" w:rsidP="00727B8E">
            <w:pPr>
              <w:rPr>
                <w:rFonts w:ascii="Lato" w:hAnsi="Lato" w:cs="Arial"/>
                <w:sz w:val="24"/>
                <w:szCs w:val="24"/>
              </w:rPr>
            </w:pPr>
            <w:r w:rsidRPr="00377930">
              <w:rPr>
                <w:rFonts w:ascii="Lato" w:hAnsi="Lato" w:cs="Arial"/>
                <w:sz w:val="24"/>
                <w:szCs w:val="24"/>
              </w:rPr>
              <w:t>EOC Operations</w:t>
            </w:r>
          </w:p>
          <w:p w14:paraId="2A26FCFB" w14:textId="77777777" w:rsidR="00F85518" w:rsidRPr="00377930" w:rsidRDefault="00F85518" w:rsidP="00727B8E">
            <w:pPr>
              <w:rPr>
                <w:rFonts w:ascii="Lato" w:hAnsi="Lato" w:cs="Arial"/>
                <w:sz w:val="24"/>
                <w:szCs w:val="24"/>
              </w:rPr>
            </w:pPr>
            <w:r w:rsidRPr="00377930">
              <w:rPr>
                <w:rFonts w:ascii="Lato" w:hAnsi="Lato" w:cs="Arial"/>
                <w:sz w:val="24"/>
                <w:szCs w:val="24"/>
              </w:rPr>
              <w:t>Marin OES Coordination</w:t>
            </w:r>
          </w:p>
        </w:tc>
      </w:tr>
      <w:tr w:rsidR="00435333" w:rsidRPr="00377930" w14:paraId="4DCAA641" w14:textId="77777777" w:rsidTr="00B7359C">
        <w:tc>
          <w:tcPr>
            <w:tcW w:w="4315" w:type="dxa"/>
          </w:tcPr>
          <w:p w14:paraId="5E2DB4EE" w14:textId="77777777" w:rsidR="00435333" w:rsidRPr="00377930" w:rsidRDefault="00435333" w:rsidP="00727B8E">
            <w:pPr>
              <w:rPr>
                <w:rFonts w:ascii="Lato" w:hAnsi="Lato" w:cs="Arial"/>
                <w:sz w:val="24"/>
                <w:szCs w:val="24"/>
              </w:rPr>
            </w:pPr>
            <w:r w:rsidRPr="00377930">
              <w:rPr>
                <w:rFonts w:ascii="Lato" w:hAnsi="Lato" w:cs="Arial"/>
                <w:sz w:val="24"/>
                <w:szCs w:val="24"/>
              </w:rPr>
              <w:t xml:space="preserve">Human Resources </w:t>
            </w:r>
          </w:p>
        </w:tc>
        <w:tc>
          <w:tcPr>
            <w:tcW w:w="5035" w:type="dxa"/>
          </w:tcPr>
          <w:p w14:paraId="1A82E9BA" w14:textId="77777777" w:rsidR="00B51B9A" w:rsidRPr="00377930" w:rsidRDefault="00435333" w:rsidP="00727B8E">
            <w:pPr>
              <w:rPr>
                <w:rFonts w:ascii="Lato" w:hAnsi="Lato" w:cs="Arial"/>
                <w:sz w:val="24"/>
                <w:szCs w:val="24"/>
              </w:rPr>
            </w:pPr>
            <w:r w:rsidRPr="00377930">
              <w:rPr>
                <w:rFonts w:ascii="Lato" w:hAnsi="Lato" w:cs="Arial"/>
                <w:sz w:val="24"/>
                <w:szCs w:val="24"/>
              </w:rPr>
              <w:t>D</w:t>
            </w:r>
            <w:r w:rsidR="009D6D19" w:rsidRPr="00377930">
              <w:rPr>
                <w:rFonts w:ascii="Lato" w:hAnsi="Lato" w:cs="Arial"/>
                <w:sz w:val="24"/>
                <w:szCs w:val="24"/>
              </w:rPr>
              <w:t xml:space="preserve">isaster Service Worker training </w:t>
            </w:r>
          </w:p>
          <w:p w14:paraId="2B4D4130" w14:textId="77777777" w:rsidR="009D6D19" w:rsidRPr="00377930" w:rsidRDefault="00B51B9A" w:rsidP="00727B8E">
            <w:pPr>
              <w:rPr>
                <w:rFonts w:ascii="Lato" w:hAnsi="Lato" w:cs="Arial"/>
                <w:sz w:val="24"/>
                <w:szCs w:val="24"/>
              </w:rPr>
            </w:pPr>
            <w:r w:rsidRPr="00377930">
              <w:rPr>
                <w:rFonts w:ascii="Lato" w:hAnsi="Lato" w:cs="Arial"/>
                <w:sz w:val="24"/>
                <w:szCs w:val="24"/>
              </w:rPr>
              <w:t>City Staff Plan</w:t>
            </w:r>
          </w:p>
        </w:tc>
      </w:tr>
      <w:tr w:rsidR="00631F09" w:rsidRPr="00377930" w14:paraId="7129CA6C" w14:textId="77777777" w:rsidTr="00B7359C">
        <w:tc>
          <w:tcPr>
            <w:tcW w:w="4315" w:type="dxa"/>
          </w:tcPr>
          <w:p w14:paraId="7258E0F4" w14:textId="77777777" w:rsidR="00631F09" w:rsidRPr="00377930" w:rsidRDefault="00B51B9A" w:rsidP="00727B8E">
            <w:pPr>
              <w:rPr>
                <w:rFonts w:ascii="Lato" w:hAnsi="Lato" w:cs="Arial"/>
                <w:sz w:val="24"/>
                <w:szCs w:val="24"/>
              </w:rPr>
            </w:pPr>
            <w:r w:rsidRPr="00377930">
              <w:rPr>
                <w:rFonts w:ascii="Lato" w:hAnsi="Lato" w:cs="Arial"/>
                <w:sz w:val="24"/>
                <w:szCs w:val="24"/>
              </w:rPr>
              <w:t>Digital Service and Open Government</w:t>
            </w:r>
          </w:p>
          <w:p w14:paraId="56BAEC92" w14:textId="77777777" w:rsidR="00631F09" w:rsidRPr="00377930" w:rsidRDefault="00631F09" w:rsidP="00727B8E">
            <w:pPr>
              <w:rPr>
                <w:rFonts w:ascii="Lato" w:hAnsi="Lato" w:cs="Arial"/>
                <w:sz w:val="24"/>
                <w:szCs w:val="24"/>
              </w:rPr>
            </w:pPr>
          </w:p>
        </w:tc>
        <w:tc>
          <w:tcPr>
            <w:tcW w:w="5035" w:type="dxa"/>
          </w:tcPr>
          <w:p w14:paraId="5C1287A9" w14:textId="77777777" w:rsidR="00631F09" w:rsidRPr="00377930" w:rsidRDefault="00631F09" w:rsidP="00727B8E">
            <w:pPr>
              <w:rPr>
                <w:rFonts w:ascii="Lato" w:hAnsi="Lato" w:cs="Arial"/>
                <w:sz w:val="24"/>
                <w:szCs w:val="24"/>
              </w:rPr>
            </w:pPr>
            <w:r w:rsidRPr="00377930">
              <w:rPr>
                <w:rFonts w:ascii="Lato" w:hAnsi="Lato" w:cs="Arial"/>
                <w:sz w:val="24"/>
                <w:szCs w:val="24"/>
              </w:rPr>
              <w:t>Checks Uninterrupted Power Sources</w:t>
            </w:r>
          </w:p>
          <w:p w14:paraId="4DEB4A71" w14:textId="77777777" w:rsidR="00631F09" w:rsidRPr="00377930" w:rsidRDefault="00631F09" w:rsidP="00727B8E">
            <w:pPr>
              <w:rPr>
                <w:rFonts w:ascii="Lato" w:hAnsi="Lato" w:cs="Arial"/>
                <w:sz w:val="24"/>
                <w:szCs w:val="24"/>
              </w:rPr>
            </w:pPr>
            <w:r w:rsidRPr="00377930">
              <w:rPr>
                <w:rFonts w:ascii="Lato" w:hAnsi="Lato" w:cs="Arial"/>
                <w:sz w:val="24"/>
                <w:szCs w:val="24"/>
              </w:rPr>
              <w:t>Back-Up Data</w:t>
            </w:r>
          </w:p>
          <w:p w14:paraId="5693A80B" w14:textId="3EFC8AE8" w:rsidR="00C222F7" w:rsidRPr="00377930" w:rsidRDefault="00631F09" w:rsidP="00727B8E">
            <w:pPr>
              <w:rPr>
                <w:rFonts w:ascii="Lato" w:hAnsi="Lato" w:cs="Arial"/>
                <w:sz w:val="24"/>
                <w:szCs w:val="24"/>
              </w:rPr>
            </w:pPr>
            <w:r w:rsidRPr="00377930">
              <w:rPr>
                <w:rFonts w:ascii="Lato" w:hAnsi="Lato" w:cs="Arial"/>
                <w:sz w:val="24"/>
                <w:szCs w:val="24"/>
              </w:rPr>
              <w:t xml:space="preserve">Distributes Computer </w:t>
            </w:r>
            <w:r w:rsidR="009F55C0">
              <w:rPr>
                <w:rFonts w:ascii="Lato" w:hAnsi="Lato" w:cs="Arial"/>
                <w:sz w:val="24"/>
                <w:szCs w:val="24"/>
              </w:rPr>
              <w:t>Shutoff</w:t>
            </w:r>
            <w:r w:rsidRPr="00377930">
              <w:rPr>
                <w:rFonts w:ascii="Lato" w:hAnsi="Lato" w:cs="Arial"/>
                <w:sz w:val="24"/>
                <w:szCs w:val="24"/>
              </w:rPr>
              <w:t xml:space="preserve"> Directiv</w:t>
            </w:r>
            <w:r w:rsidR="00C222F7" w:rsidRPr="00377930">
              <w:rPr>
                <w:rFonts w:ascii="Lato" w:hAnsi="Lato" w:cs="Arial"/>
                <w:sz w:val="24"/>
                <w:szCs w:val="24"/>
              </w:rPr>
              <w:t>e</w:t>
            </w:r>
          </w:p>
          <w:p w14:paraId="79A28369" w14:textId="77777777" w:rsidR="00C222F7" w:rsidRPr="00377930" w:rsidRDefault="00C222F7" w:rsidP="00727B8E">
            <w:pPr>
              <w:rPr>
                <w:rFonts w:ascii="Lato" w:hAnsi="Lato" w:cs="Arial"/>
                <w:sz w:val="24"/>
                <w:szCs w:val="24"/>
              </w:rPr>
            </w:pPr>
            <w:r w:rsidRPr="00377930">
              <w:rPr>
                <w:rFonts w:ascii="Lato" w:hAnsi="Lato" w:cs="Arial"/>
                <w:sz w:val="24"/>
                <w:szCs w:val="24"/>
              </w:rPr>
              <w:t>Serves as City PIO</w:t>
            </w:r>
          </w:p>
          <w:p w14:paraId="6A98560B" w14:textId="77777777" w:rsidR="00C222F7" w:rsidRPr="00377930" w:rsidRDefault="00C222F7" w:rsidP="00727B8E">
            <w:pPr>
              <w:rPr>
                <w:rFonts w:ascii="Lato" w:hAnsi="Lato" w:cs="Arial"/>
                <w:sz w:val="24"/>
                <w:szCs w:val="24"/>
              </w:rPr>
            </w:pPr>
            <w:r w:rsidRPr="00377930">
              <w:rPr>
                <w:rFonts w:ascii="Lato" w:hAnsi="Lato" w:cs="Arial"/>
                <w:sz w:val="24"/>
                <w:szCs w:val="24"/>
              </w:rPr>
              <w:t>Coordinates with County PIO / JIS</w:t>
            </w:r>
          </w:p>
        </w:tc>
      </w:tr>
      <w:tr w:rsidR="00F85518" w:rsidRPr="00377930" w14:paraId="51C982A9" w14:textId="77777777" w:rsidTr="00B7359C">
        <w:tc>
          <w:tcPr>
            <w:tcW w:w="4315" w:type="dxa"/>
          </w:tcPr>
          <w:p w14:paraId="6B4776AF" w14:textId="758D22D8" w:rsidR="00F85518" w:rsidRPr="00377930" w:rsidRDefault="0017729B" w:rsidP="00727B8E">
            <w:pPr>
              <w:rPr>
                <w:rFonts w:ascii="Lato" w:hAnsi="Lato" w:cs="Arial"/>
                <w:sz w:val="24"/>
                <w:szCs w:val="24"/>
              </w:rPr>
            </w:pPr>
            <w:r>
              <w:rPr>
                <w:rFonts w:ascii="Lato" w:hAnsi="Lato" w:cs="Arial"/>
                <w:sz w:val="24"/>
                <w:szCs w:val="24"/>
              </w:rPr>
              <w:t>City Librarian</w:t>
            </w:r>
          </w:p>
        </w:tc>
        <w:tc>
          <w:tcPr>
            <w:tcW w:w="5035" w:type="dxa"/>
          </w:tcPr>
          <w:p w14:paraId="2FA115AE" w14:textId="77777777" w:rsidR="009D6D19" w:rsidRPr="00377930" w:rsidRDefault="00877AE4" w:rsidP="00727B8E">
            <w:pPr>
              <w:rPr>
                <w:rFonts w:ascii="Lato" w:hAnsi="Lato" w:cs="Arial"/>
                <w:sz w:val="24"/>
                <w:szCs w:val="24"/>
              </w:rPr>
            </w:pPr>
            <w:r w:rsidRPr="00377930">
              <w:rPr>
                <w:rFonts w:ascii="Lato" w:hAnsi="Lato" w:cs="Arial"/>
                <w:sz w:val="24"/>
                <w:szCs w:val="24"/>
              </w:rPr>
              <w:t xml:space="preserve">Maintains Volunteer </w:t>
            </w:r>
          </w:p>
        </w:tc>
      </w:tr>
      <w:tr w:rsidR="00B51B9A" w:rsidRPr="00377930" w14:paraId="217E8B09" w14:textId="77777777" w:rsidTr="00B7359C">
        <w:tc>
          <w:tcPr>
            <w:tcW w:w="4315" w:type="dxa"/>
          </w:tcPr>
          <w:p w14:paraId="3AA66E0D" w14:textId="77777777" w:rsidR="00B51B9A" w:rsidRPr="00377930" w:rsidRDefault="00B51B9A" w:rsidP="00727B8E">
            <w:pPr>
              <w:rPr>
                <w:rFonts w:ascii="Lato" w:hAnsi="Lato" w:cs="Arial"/>
                <w:sz w:val="24"/>
                <w:szCs w:val="24"/>
              </w:rPr>
            </w:pPr>
            <w:r w:rsidRPr="00377930">
              <w:rPr>
                <w:rFonts w:ascii="Lato" w:hAnsi="Lato" w:cs="Arial"/>
                <w:sz w:val="24"/>
                <w:szCs w:val="24"/>
              </w:rPr>
              <w:t>Parking Services</w:t>
            </w:r>
          </w:p>
        </w:tc>
        <w:tc>
          <w:tcPr>
            <w:tcW w:w="5035" w:type="dxa"/>
          </w:tcPr>
          <w:p w14:paraId="1DD8CEB4" w14:textId="77777777" w:rsidR="00B51B9A" w:rsidRPr="00377930" w:rsidRDefault="00877AE4" w:rsidP="00727B8E">
            <w:pPr>
              <w:rPr>
                <w:rFonts w:ascii="Lato" w:hAnsi="Lato" w:cs="Arial"/>
                <w:sz w:val="24"/>
                <w:szCs w:val="24"/>
              </w:rPr>
            </w:pPr>
            <w:r w:rsidRPr="00377930">
              <w:rPr>
                <w:rFonts w:ascii="Lato" w:hAnsi="Lato" w:cs="Arial"/>
                <w:sz w:val="24"/>
                <w:szCs w:val="24"/>
              </w:rPr>
              <w:t>Supports Traffic Management Plan</w:t>
            </w:r>
          </w:p>
        </w:tc>
      </w:tr>
      <w:tr w:rsidR="00631F09" w:rsidRPr="00377930" w14:paraId="4F23CE7E" w14:textId="77777777" w:rsidTr="00B7359C">
        <w:tc>
          <w:tcPr>
            <w:tcW w:w="4315" w:type="dxa"/>
          </w:tcPr>
          <w:p w14:paraId="0EA8A23A" w14:textId="77777777" w:rsidR="00631F09" w:rsidRPr="00377930" w:rsidRDefault="00631F09" w:rsidP="00727B8E">
            <w:pPr>
              <w:rPr>
                <w:rFonts w:ascii="Lato" w:hAnsi="Lato" w:cs="Arial"/>
                <w:sz w:val="24"/>
                <w:szCs w:val="24"/>
              </w:rPr>
            </w:pPr>
            <w:r w:rsidRPr="00377930">
              <w:rPr>
                <w:rFonts w:ascii="Lato" w:hAnsi="Lato" w:cs="Arial"/>
                <w:sz w:val="24"/>
                <w:szCs w:val="24"/>
              </w:rPr>
              <w:t xml:space="preserve">Police </w:t>
            </w:r>
            <w:r w:rsidR="00F85518" w:rsidRPr="00377930">
              <w:rPr>
                <w:rFonts w:ascii="Lato" w:hAnsi="Lato" w:cs="Arial"/>
                <w:sz w:val="24"/>
                <w:szCs w:val="24"/>
              </w:rPr>
              <w:t>Department</w:t>
            </w:r>
          </w:p>
          <w:p w14:paraId="76644942" w14:textId="77777777" w:rsidR="00631F09" w:rsidRPr="00377930" w:rsidRDefault="00631F09" w:rsidP="00727B8E">
            <w:pPr>
              <w:rPr>
                <w:rFonts w:ascii="Lato" w:hAnsi="Lato" w:cs="Arial"/>
                <w:sz w:val="24"/>
                <w:szCs w:val="24"/>
              </w:rPr>
            </w:pPr>
          </w:p>
        </w:tc>
        <w:tc>
          <w:tcPr>
            <w:tcW w:w="5035" w:type="dxa"/>
          </w:tcPr>
          <w:p w14:paraId="005B600B" w14:textId="77777777" w:rsidR="00064007" w:rsidRPr="00377930" w:rsidRDefault="00877AE4" w:rsidP="00727B8E">
            <w:pPr>
              <w:rPr>
                <w:rFonts w:ascii="Lato" w:hAnsi="Lato" w:cs="Arial"/>
                <w:sz w:val="24"/>
                <w:szCs w:val="24"/>
              </w:rPr>
            </w:pPr>
            <w:r w:rsidRPr="00377930">
              <w:rPr>
                <w:rFonts w:ascii="Lato" w:hAnsi="Lato" w:cs="Arial"/>
                <w:sz w:val="24"/>
                <w:szCs w:val="24"/>
              </w:rPr>
              <w:t xml:space="preserve">Coordinates </w:t>
            </w:r>
            <w:r w:rsidR="00FA1279" w:rsidRPr="00377930">
              <w:rPr>
                <w:rFonts w:ascii="Lato" w:hAnsi="Lato" w:cs="Arial"/>
                <w:sz w:val="24"/>
                <w:szCs w:val="24"/>
              </w:rPr>
              <w:t xml:space="preserve">Law enforcement </w:t>
            </w:r>
            <w:r w:rsidR="003A7ABD" w:rsidRPr="00377930">
              <w:rPr>
                <w:rFonts w:ascii="Lato" w:hAnsi="Lato" w:cs="Arial"/>
                <w:sz w:val="24"/>
                <w:szCs w:val="24"/>
              </w:rPr>
              <w:t>mutual aid</w:t>
            </w:r>
          </w:p>
          <w:p w14:paraId="4C802B3C" w14:textId="77777777" w:rsidR="003A7ABD" w:rsidRPr="00377930" w:rsidRDefault="003A7ABD" w:rsidP="00727B8E">
            <w:pPr>
              <w:rPr>
                <w:rFonts w:ascii="Lato" w:hAnsi="Lato" w:cs="Arial"/>
                <w:sz w:val="24"/>
                <w:szCs w:val="24"/>
              </w:rPr>
            </w:pPr>
            <w:r w:rsidRPr="00377930">
              <w:rPr>
                <w:rFonts w:ascii="Lato" w:hAnsi="Lato" w:cs="Arial"/>
                <w:sz w:val="24"/>
                <w:szCs w:val="24"/>
              </w:rPr>
              <w:t>Traffic control</w:t>
            </w:r>
          </w:p>
          <w:p w14:paraId="6C078133" w14:textId="77777777" w:rsidR="003A7ABD" w:rsidRPr="00377930" w:rsidRDefault="00C222F7" w:rsidP="00727B8E">
            <w:pPr>
              <w:rPr>
                <w:rFonts w:ascii="Lato" w:hAnsi="Lato" w:cs="Arial"/>
                <w:sz w:val="24"/>
                <w:szCs w:val="24"/>
              </w:rPr>
            </w:pPr>
            <w:r w:rsidRPr="00377930">
              <w:rPr>
                <w:rFonts w:ascii="Lato" w:hAnsi="Lato" w:cs="Arial"/>
                <w:sz w:val="24"/>
                <w:szCs w:val="24"/>
              </w:rPr>
              <w:t xml:space="preserve">Manages </w:t>
            </w:r>
            <w:r w:rsidR="003A7ABD" w:rsidRPr="00377930">
              <w:rPr>
                <w:rFonts w:ascii="Lato" w:hAnsi="Lato" w:cs="Arial"/>
                <w:sz w:val="24"/>
                <w:szCs w:val="24"/>
              </w:rPr>
              <w:t>9-1-1 dispatch center</w:t>
            </w:r>
          </w:p>
          <w:p w14:paraId="76F47909" w14:textId="77777777" w:rsidR="00C222F7" w:rsidRPr="00377930" w:rsidRDefault="00C222F7" w:rsidP="00727B8E">
            <w:pPr>
              <w:rPr>
                <w:rFonts w:ascii="Lato" w:hAnsi="Lato" w:cs="Arial"/>
                <w:sz w:val="24"/>
                <w:szCs w:val="24"/>
              </w:rPr>
            </w:pPr>
            <w:r w:rsidRPr="00377930">
              <w:rPr>
                <w:rFonts w:ascii="Lato" w:hAnsi="Lato" w:cs="Arial"/>
                <w:sz w:val="24"/>
                <w:szCs w:val="24"/>
              </w:rPr>
              <w:t>Coordinates Public Alerting and Warning</w:t>
            </w:r>
          </w:p>
          <w:p w14:paraId="1BD443AF" w14:textId="77777777" w:rsidR="00C222F7" w:rsidRPr="00377930" w:rsidRDefault="00C222F7" w:rsidP="00727B8E">
            <w:pPr>
              <w:rPr>
                <w:rFonts w:ascii="Lato" w:hAnsi="Lato" w:cs="Arial"/>
                <w:sz w:val="24"/>
                <w:szCs w:val="24"/>
              </w:rPr>
            </w:pPr>
            <w:r w:rsidRPr="00377930">
              <w:rPr>
                <w:rFonts w:ascii="Lato" w:hAnsi="Lato" w:cs="Arial"/>
                <w:sz w:val="24"/>
                <w:szCs w:val="24"/>
              </w:rPr>
              <w:t>Coordinates Evacuation needs</w:t>
            </w:r>
          </w:p>
          <w:p w14:paraId="3BE06727" w14:textId="77777777" w:rsidR="00DF2E34" w:rsidRDefault="00B32098" w:rsidP="00727B8E">
            <w:pPr>
              <w:rPr>
                <w:rFonts w:ascii="Lato" w:hAnsi="Lato" w:cs="Arial"/>
                <w:sz w:val="24"/>
                <w:szCs w:val="24"/>
              </w:rPr>
            </w:pPr>
            <w:r w:rsidRPr="00377930">
              <w:rPr>
                <w:rFonts w:ascii="Lato" w:hAnsi="Lato" w:cs="Arial"/>
                <w:sz w:val="24"/>
                <w:szCs w:val="24"/>
              </w:rPr>
              <w:t>Updates Emergency Response directives</w:t>
            </w:r>
          </w:p>
          <w:p w14:paraId="0A9CF162" w14:textId="77777777" w:rsidR="003211B0" w:rsidRDefault="003211B0" w:rsidP="00727B8E">
            <w:pPr>
              <w:rPr>
                <w:rFonts w:ascii="Lato" w:hAnsi="Lato" w:cs="Arial"/>
                <w:sz w:val="24"/>
                <w:szCs w:val="24"/>
              </w:rPr>
            </w:pPr>
            <w:r>
              <w:rPr>
                <w:rFonts w:ascii="Lato" w:hAnsi="Lato" w:cs="Arial"/>
                <w:sz w:val="24"/>
                <w:szCs w:val="24"/>
              </w:rPr>
              <w:lastRenderedPageBreak/>
              <w:t>Support security needs at cooling or charging centers</w:t>
            </w:r>
          </w:p>
          <w:p w14:paraId="39355C54" w14:textId="024CD718" w:rsidR="003211B0" w:rsidRPr="00377930" w:rsidRDefault="003211B0" w:rsidP="00727B8E">
            <w:pPr>
              <w:rPr>
                <w:rFonts w:ascii="Lato" w:hAnsi="Lato" w:cs="Arial"/>
                <w:sz w:val="24"/>
                <w:szCs w:val="24"/>
              </w:rPr>
            </w:pPr>
            <w:r>
              <w:rPr>
                <w:rFonts w:ascii="Lato" w:hAnsi="Lato" w:cs="Arial"/>
                <w:sz w:val="24"/>
                <w:szCs w:val="24"/>
              </w:rPr>
              <w:t>Support security needs for PG&amp;E personnel conducting safety assessments</w:t>
            </w:r>
          </w:p>
        </w:tc>
      </w:tr>
      <w:tr w:rsidR="00631F09" w:rsidRPr="00377930" w14:paraId="01A6E86E" w14:textId="77777777" w:rsidTr="001D2348">
        <w:tc>
          <w:tcPr>
            <w:tcW w:w="4315" w:type="dxa"/>
          </w:tcPr>
          <w:p w14:paraId="2BB598A8" w14:textId="77777777" w:rsidR="00631F09" w:rsidRPr="00377930" w:rsidRDefault="00631F09" w:rsidP="00727B8E">
            <w:pPr>
              <w:rPr>
                <w:rFonts w:ascii="Lato" w:hAnsi="Lato" w:cs="Arial"/>
                <w:sz w:val="24"/>
                <w:szCs w:val="24"/>
              </w:rPr>
            </w:pPr>
            <w:r w:rsidRPr="00377930">
              <w:rPr>
                <w:rFonts w:ascii="Lato" w:hAnsi="Lato" w:cs="Arial"/>
                <w:sz w:val="24"/>
                <w:szCs w:val="24"/>
              </w:rPr>
              <w:lastRenderedPageBreak/>
              <w:t>Public Works D</w:t>
            </w:r>
            <w:r w:rsidR="00F85518" w:rsidRPr="00377930">
              <w:rPr>
                <w:rFonts w:ascii="Lato" w:hAnsi="Lato" w:cs="Arial"/>
                <w:sz w:val="24"/>
                <w:szCs w:val="24"/>
              </w:rPr>
              <w:t>epartment</w:t>
            </w:r>
          </w:p>
          <w:p w14:paraId="70AE398C" w14:textId="77777777" w:rsidR="00631F09" w:rsidRPr="00377930" w:rsidRDefault="00631F09" w:rsidP="00727B8E">
            <w:pPr>
              <w:rPr>
                <w:rFonts w:ascii="Lato" w:hAnsi="Lato" w:cs="Arial"/>
                <w:sz w:val="24"/>
                <w:szCs w:val="24"/>
              </w:rPr>
            </w:pPr>
          </w:p>
          <w:p w14:paraId="66E2ABDD" w14:textId="77777777" w:rsidR="002A5DAD" w:rsidRPr="00377930" w:rsidRDefault="002A5DAD" w:rsidP="002A5DAD">
            <w:pPr>
              <w:rPr>
                <w:rFonts w:ascii="Lato" w:hAnsi="Lato" w:cs="Arial"/>
                <w:sz w:val="24"/>
                <w:szCs w:val="24"/>
              </w:rPr>
            </w:pPr>
          </w:p>
          <w:p w14:paraId="20E82ECE" w14:textId="77777777" w:rsidR="002A5DAD" w:rsidRPr="00377930" w:rsidRDefault="002A5DAD" w:rsidP="002A5DAD">
            <w:pPr>
              <w:rPr>
                <w:rFonts w:ascii="Lato" w:hAnsi="Lato" w:cs="Arial"/>
                <w:sz w:val="24"/>
                <w:szCs w:val="24"/>
              </w:rPr>
            </w:pPr>
          </w:p>
        </w:tc>
        <w:tc>
          <w:tcPr>
            <w:tcW w:w="5035" w:type="dxa"/>
          </w:tcPr>
          <w:p w14:paraId="06584F6F" w14:textId="77777777" w:rsidR="00631F09" w:rsidRPr="00377930" w:rsidRDefault="00877AE4" w:rsidP="00727B8E">
            <w:pPr>
              <w:rPr>
                <w:rFonts w:ascii="Lato" w:hAnsi="Lato" w:cs="Arial"/>
                <w:sz w:val="24"/>
                <w:szCs w:val="24"/>
              </w:rPr>
            </w:pPr>
            <w:r w:rsidRPr="00377930">
              <w:rPr>
                <w:rFonts w:ascii="Lato" w:hAnsi="Lato" w:cs="Arial"/>
                <w:sz w:val="24"/>
                <w:szCs w:val="24"/>
              </w:rPr>
              <w:t>Supports fleet and apparatus operations</w:t>
            </w:r>
          </w:p>
          <w:p w14:paraId="04EC0A74" w14:textId="77777777" w:rsidR="00877AE4" w:rsidRPr="00377930" w:rsidRDefault="00877AE4" w:rsidP="00727B8E">
            <w:pPr>
              <w:rPr>
                <w:rFonts w:ascii="Lato" w:hAnsi="Lato" w:cs="Arial"/>
                <w:sz w:val="24"/>
                <w:szCs w:val="24"/>
              </w:rPr>
            </w:pPr>
            <w:r w:rsidRPr="00377930">
              <w:rPr>
                <w:rFonts w:ascii="Lato" w:hAnsi="Lato" w:cs="Arial"/>
                <w:sz w:val="24"/>
                <w:szCs w:val="24"/>
              </w:rPr>
              <w:t>Supports building and facilities needs</w:t>
            </w:r>
          </w:p>
          <w:p w14:paraId="6E59AF4C" w14:textId="77777777" w:rsidR="009D6D19" w:rsidRPr="00377930" w:rsidRDefault="00C222F7" w:rsidP="00727B8E">
            <w:pPr>
              <w:rPr>
                <w:rFonts w:ascii="Lato" w:hAnsi="Lato" w:cs="Arial"/>
                <w:sz w:val="24"/>
                <w:szCs w:val="24"/>
              </w:rPr>
            </w:pPr>
            <w:r w:rsidRPr="00377930">
              <w:rPr>
                <w:rFonts w:ascii="Lato" w:hAnsi="Lato" w:cs="Arial"/>
                <w:sz w:val="24"/>
                <w:szCs w:val="24"/>
              </w:rPr>
              <w:t>Supports communication (radio) needs</w:t>
            </w:r>
            <w:r w:rsidR="00877AE4" w:rsidRPr="00377930">
              <w:rPr>
                <w:rFonts w:ascii="Lato" w:hAnsi="Lato" w:cs="Arial"/>
                <w:sz w:val="24"/>
                <w:szCs w:val="24"/>
              </w:rPr>
              <w:t xml:space="preserve"> </w:t>
            </w:r>
          </w:p>
        </w:tc>
      </w:tr>
    </w:tbl>
    <w:p w14:paraId="7B2F7423" w14:textId="77777777" w:rsidR="00B11840" w:rsidRPr="00377930" w:rsidRDefault="00E97424" w:rsidP="00EA329F">
      <w:pPr>
        <w:pStyle w:val="Heading1"/>
        <w:rPr>
          <w:rFonts w:ascii="Lato" w:hAnsi="Lato"/>
        </w:rPr>
      </w:pPr>
      <w:bookmarkStart w:id="9" w:name="_Toc21599537"/>
      <w:bookmarkEnd w:id="8"/>
      <w:r w:rsidRPr="00377930">
        <w:rPr>
          <w:rFonts w:ascii="Lato" w:hAnsi="Lato"/>
        </w:rPr>
        <w:t>EOC ACTIVATION</w:t>
      </w:r>
      <w:bookmarkEnd w:id="9"/>
    </w:p>
    <w:p w14:paraId="66875B0C" w14:textId="1E42ACC2" w:rsidR="009D6D19" w:rsidRPr="00377930" w:rsidRDefault="009D6D19" w:rsidP="009D6D19">
      <w:pPr>
        <w:rPr>
          <w:rFonts w:ascii="Lato" w:hAnsi="Lato" w:cs="Arial"/>
          <w:sz w:val="24"/>
          <w:szCs w:val="24"/>
        </w:rPr>
      </w:pPr>
      <w:r w:rsidRPr="00377930">
        <w:rPr>
          <w:rFonts w:ascii="Lato" w:hAnsi="Lato" w:cs="Arial"/>
          <w:sz w:val="24"/>
          <w:szCs w:val="24"/>
        </w:rPr>
        <w:t xml:space="preserve">The Director of Emergency Services shall consider activating San Rafael’s Emergency Operations Center (partial or full activation) </w:t>
      </w:r>
      <w:r w:rsidR="00552C18" w:rsidRPr="00377930">
        <w:rPr>
          <w:rFonts w:ascii="Lato" w:hAnsi="Lato" w:cs="Arial"/>
          <w:sz w:val="24"/>
          <w:szCs w:val="24"/>
        </w:rPr>
        <w:t xml:space="preserve">during a </w:t>
      </w:r>
      <w:r w:rsidRPr="00377930">
        <w:rPr>
          <w:rFonts w:ascii="Lato" w:hAnsi="Lato" w:cs="Arial"/>
          <w:sz w:val="24"/>
          <w:szCs w:val="24"/>
        </w:rPr>
        <w:t xml:space="preserve">Public Safety Power </w:t>
      </w:r>
      <w:r w:rsidR="00E240FD">
        <w:rPr>
          <w:rFonts w:ascii="Lato" w:hAnsi="Lato" w:cs="Arial"/>
          <w:sz w:val="24"/>
          <w:szCs w:val="24"/>
        </w:rPr>
        <w:t>Shutoff</w:t>
      </w:r>
      <w:r w:rsidR="00552C18" w:rsidRPr="00377930">
        <w:rPr>
          <w:rFonts w:ascii="Lato" w:hAnsi="Lato" w:cs="Arial"/>
          <w:sz w:val="24"/>
          <w:szCs w:val="24"/>
        </w:rPr>
        <w:t xml:space="preserve"> if the following impacts occur:</w:t>
      </w:r>
    </w:p>
    <w:p w14:paraId="71BCDC29" w14:textId="77777777" w:rsidR="009D6D19" w:rsidRPr="00377930" w:rsidRDefault="00552C18" w:rsidP="00552C18">
      <w:pPr>
        <w:pStyle w:val="ListParagraph"/>
        <w:numPr>
          <w:ilvl w:val="0"/>
          <w:numId w:val="11"/>
        </w:numPr>
        <w:rPr>
          <w:rFonts w:ascii="Lato" w:hAnsi="Lato" w:cs="Arial"/>
          <w:sz w:val="24"/>
          <w:szCs w:val="24"/>
        </w:rPr>
      </w:pPr>
      <w:r w:rsidRPr="00377930">
        <w:rPr>
          <w:rFonts w:ascii="Lato" w:hAnsi="Lato" w:cs="Arial"/>
          <w:sz w:val="24"/>
          <w:szCs w:val="24"/>
        </w:rPr>
        <w:t xml:space="preserve">An emergency event that threatens loss of life or structures. </w:t>
      </w:r>
    </w:p>
    <w:p w14:paraId="7556F3F2" w14:textId="77777777" w:rsidR="00552C18" w:rsidRPr="00377930" w:rsidRDefault="00552C18" w:rsidP="00552C18">
      <w:pPr>
        <w:pStyle w:val="ListParagraph"/>
        <w:numPr>
          <w:ilvl w:val="0"/>
          <w:numId w:val="11"/>
        </w:numPr>
        <w:rPr>
          <w:rFonts w:ascii="Lato" w:hAnsi="Lato" w:cs="Arial"/>
          <w:sz w:val="24"/>
          <w:szCs w:val="24"/>
        </w:rPr>
      </w:pPr>
      <w:r w:rsidRPr="00377930">
        <w:rPr>
          <w:rFonts w:ascii="Lato" w:hAnsi="Lato" w:cs="Arial"/>
          <w:sz w:val="24"/>
          <w:szCs w:val="24"/>
        </w:rPr>
        <w:t>An emergency event that has the potential to impact life safety or loss of structures.</w:t>
      </w:r>
    </w:p>
    <w:p w14:paraId="23D99037" w14:textId="77777777" w:rsidR="00552C18" w:rsidRPr="00377930" w:rsidRDefault="00552C18" w:rsidP="00552C18">
      <w:pPr>
        <w:pStyle w:val="ListParagraph"/>
        <w:numPr>
          <w:ilvl w:val="0"/>
          <w:numId w:val="11"/>
        </w:numPr>
        <w:rPr>
          <w:rFonts w:ascii="Lato" w:hAnsi="Lato" w:cs="Arial"/>
          <w:sz w:val="24"/>
          <w:szCs w:val="24"/>
        </w:rPr>
      </w:pPr>
      <w:r w:rsidRPr="00377930">
        <w:rPr>
          <w:rFonts w:ascii="Lato" w:hAnsi="Lato" w:cs="Arial"/>
          <w:sz w:val="24"/>
          <w:szCs w:val="24"/>
        </w:rPr>
        <w:t xml:space="preserve">When an individual department supporting an emergency event or does not have enough human resources to manage or support the event. </w:t>
      </w:r>
    </w:p>
    <w:p w14:paraId="6C7E46D9" w14:textId="77777777" w:rsidR="00552C18" w:rsidRPr="00377930" w:rsidRDefault="00552C18" w:rsidP="00552C18">
      <w:pPr>
        <w:pStyle w:val="ListParagraph"/>
        <w:numPr>
          <w:ilvl w:val="0"/>
          <w:numId w:val="11"/>
        </w:numPr>
        <w:rPr>
          <w:rFonts w:ascii="Lato" w:hAnsi="Lato" w:cs="Arial"/>
          <w:sz w:val="24"/>
          <w:szCs w:val="24"/>
        </w:rPr>
      </w:pPr>
      <w:r w:rsidRPr="00377930">
        <w:rPr>
          <w:rFonts w:ascii="Lato" w:hAnsi="Lato" w:cs="Arial"/>
          <w:sz w:val="24"/>
          <w:szCs w:val="24"/>
        </w:rPr>
        <w:t>When a planned event has information or intelligence that the event will require additional City resources.</w:t>
      </w:r>
    </w:p>
    <w:p w14:paraId="4370EDDD" w14:textId="77777777" w:rsidR="00552C18" w:rsidRPr="00377930" w:rsidRDefault="003556F0" w:rsidP="00552C18">
      <w:pPr>
        <w:pStyle w:val="ListParagraph"/>
        <w:numPr>
          <w:ilvl w:val="0"/>
          <w:numId w:val="11"/>
        </w:numPr>
        <w:rPr>
          <w:rFonts w:ascii="Lato" w:hAnsi="Lato" w:cs="Arial"/>
          <w:sz w:val="24"/>
          <w:szCs w:val="24"/>
        </w:rPr>
      </w:pPr>
      <w:r w:rsidRPr="00377930">
        <w:rPr>
          <w:rFonts w:ascii="Lato" w:hAnsi="Lato" w:cs="Arial"/>
          <w:sz w:val="24"/>
          <w:szCs w:val="24"/>
        </w:rPr>
        <w:t xml:space="preserve">Upon the recommendation of the Fire Chief, Police Chief, County Health Officer, or Public Works Director. </w:t>
      </w:r>
    </w:p>
    <w:p w14:paraId="7A2D7536" w14:textId="3CB921B4" w:rsidR="0017729B" w:rsidRPr="0047670C" w:rsidRDefault="000A2400" w:rsidP="0017729B">
      <w:pPr>
        <w:pStyle w:val="ListParagraph"/>
        <w:numPr>
          <w:ilvl w:val="0"/>
          <w:numId w:val="11"/>
        </w:numPr>
        <w:rPr>
          <w:rFonts w:ascii="Lato" w:hAnsi="Lato" w:cs="Arial"/>
          <w:sz w:val="24"/>
          <w:szCs w:val="24"/>
        </w:rPr>
      </w:pPr>
      <w:r w:rsidRPr="00377930">
        <w:rPr>
          <w:rFonts w:ascii="Lato" w:hAnsi="Lato" w:cs="Arial"/>
          <w:sz w:val="24"/>
          <w:szCs w:val="24"/>
        </w:rPr>
        <w:t>The level of activation will be determined by the scale of the event or the anticipated number of personnel required to support the event.</w:t>
      </w:r>
    </w:p>
    <w:p w14:paraId="74B33939" w14:textId="50A813EF" w:rsidR="00B11840" w:rsidRPr="00377930" w:rsidRDefault="00B11840" w:rsidP="00EA329F">
      <w:pPr>
        <w:pStyle w:val="Heading1"/>
        <w:rPr>
          <w:rFonts w:ascii="Lato" w:hAnsi="Lato"/>
        </w:rPr>
      </w:pPr>
      <w:bookmarkStart w:id="10" w:name="_Toc21599538"/>
      <w:r w:rsidRPr="00377930">
        <w:rPr>
          <w:rFonts w:ascii="Lato" w:hAnsi="Lato"/>
        </w:rPr>
        <w:t>DEMOBILIZATION</w:t>
      </w:r>
      <w:bookmarkEnd w:id="10"/>
    </w:p>
    <w:p w14:paraId="1AA73892" w14:textId="77777777" w:rsidR="000A2400" w:rsidRPr="00377930" w:rsidRDefault="000A2400" w:rsidP="00A26501">
      <w:pPr>
        <w:rPr>
          <w:rFonts w:ascii="Lato" w:hAnsi="Lato" w:cs="Arial"/>
          <w:sz w:val="24"/>
          <w:szCs w:val="24"/>
        </w:rPr>
      </w:pPr>
      <w:r w:rsidRPr="00377930">
        <w:rPr>
          <w:rFonts w:ascii="Lato" w:hAnsi="Lato" w:cs="Arial"/>
          <w:sz w:val="24"/>
          <w:szCs w:val="24"/>
        </w:rPr>
        <w:t xml:space="preserve">Demobilization of personnel is an important aspect of </w:t>
      </w:r>
      <w:r w:rsidR="00087C31" w:rsidRPr="00377930">
        <w:rPr>
          <w:rFonts w:ascii="Lato" w:hAnsi="Lato" w:cs="Arial"/>
          <w:sz w:val="24"/>
          <w:szCs w:val="24"/>
        </w:rPr>
        <w:t xml:space="preserve">the </w:t>
      </w:r>
      <w:r w:rsidRPr="00377930">
        <w:rPr>
          <w:rFonts w:ascii="Lato" w:hAnsi="Lato" w:cs="Arial"/>
          <w:sz w:val="24"/>
          <w:szCs w:val="24"/>
        </w:rPr>
        <w:t>emergency response cycle. Demobilization ensures that assigned staff have completed required documentation and collection of data, information, or feedback between the Emergency Operations Center</w:t>
      </w:r>
      <w:r w:rsidR="00087C31" w:rsidRPr="00377930">
        <w:rPr>
          <w:rFonts w:ascii="Lato" w:hAnsi="Lato" w:cs="Arial"/>
          <w:sz w:val="24"/>
          <w:szCs w:val="24"/>
        </w:rPr>
        <w:t xml:space="preserve">. </w:t>
      </w:r>
    </w:p>
    <w:p w14:paraId="5673BD53" w14:textId="4BF31C1F" w:rsidR="007709A3" w:rsidRDefault="003556F0" w:rsidP="00F85518">
      <w:pPr>
        <w:rPr>
          <w:rFonts w:ascii="Lato" w:hAnsi="Lato" w:cs="Arial"/>
          <w:sz w:val="24"/>
          <w:szCs w:val="24"/>
        </w:rPr>
      </w:pPr>
      <w:r w:rsidRPr="00377930">
        <w:rPr>
          <w:rFonts w:ascii="Lato" w:hAnsi="Lato" w:cs="Arial"/>
          <w:sz w:val="24"/>
          <w:szCs w:val="24"/>
        </w:rPr>
        <w:t xml:space="preserve">When an Emergency Operations Center has been activated for a PSPS event, all sections, units or single resources shall submit a completed activity log (ICS Form 214), to document the ICS position, home agency, resources assigned, and notable activities of the section, unit, or single resource. </w:t>
      </w:r>
    </w:p>
    <w:p w14:paraId="423A1667" w14:textId="55591B28" w:rsidR="00DF566E" w:rsidRPr="00377930" w:rsidRDefault="000A2400" w:rsidP="00F85518">
      <w:pPr>
        <w:rPr>
          <w:rFonts w:ascii="Lato" w:hAnsi="Lato" w:cs="Arial"/>
          <w:sz w:val="24"/>
          <w:szCs w:val="24"/>
        </w:rPr>
      </w:pPr>
      <w:r w:rsidRPr="00377930">
        <w:rPr>
          <w:rFonts w:ascii="Lato" w:hAnsi="Lato" w:cs="Arial"/>
          <w:sz w:val="24"/>
          <w:szCs w:val="24"/>
        </w:rPr>
        <w:t xml:space="preserve">Demobilization of personnel shall be coordinated by the Demobilization Unit Leader, or the </w:t>
      </w:r>
      <w:r w:rsidR="00C222F7" w:rsidRPr="00377930">
        <w:rPr>
          <w:rFonts w:ascii="Lato" w:hAnsi="Lato" w:cs="Arial"/>
          <w:sz w:val="24"/>
          <w:szCs w:val="24"/>
        </w:rPr>
        <w:t>Plans Section Chief if a</w:t>
      </w:r>
      <w:r w:rsidRPr="00377930">
        <w:rPr>
          <w:rFonts w:ascii="Lato" w:hAnsi="Lato" w:cs="Arial"/>
          <w:sz w:val="24"/>
          <w:szCs w:val="24"/>
        </w:rPr>
        <w:t xml:space="preserve"> Demobilization Unit Leader was </w:t>
      </w:r>
      <w:r w:rsidR="00E02D53" w:rsidRPr="00377930">
        <w:rPr>
          <w:rFonts w:ascii="Lato" w:hAnsi="Lato" w:cs="Arial"/>
          <w:sz w:val="24"/>
          <w:szCs w:val="24"/>
        </w:rPr>
        <w:t xml:space="preserve">not </w:t>
      </w:r>
      <w:r w:rsidRPr="00377930">
        <w:rPr>
          <w:rFonts w:ascii="Lato" w:hAnsi="Lato" w:cs="Arial"/>
          <w:sz w:val="24"/>
          <w:szCs w:val="24"/>
        </w:rPr>
        <w:t>designated.</w:t>
      </w:r>
    </w:p>
    <w:p w14:paraId="497A392C" w14:textId="77777777" w:rsidR="00C222F7" w:rsidRPr="00377930" w:rsidRDefault="00C222F7" w:rsidP="00F85518">
      <w:pPr>
        <w:rPr>
          <w:rFonts w:ascii="Lato" w:hAnsi="Lato" w:cs="Arial"/>
          <w:sz w:val="24"/>
          <w:szCs w:val="24"/>
        </w:rPr>
      </w:pPr>
      <w:r w:rsidRPr="00377930">
        <w:rPr>
          <w:rFonts w:ascii="Lato" w:hAnsi="Lato" w:cs="Arial"/>
          <w:sz w:val="24"/>
          <w:szCs w:val="24"/>
        </w:rPr>
        <w:lastRenderedPageBreak/>
        <w:t xml:space="preserve">An </w:t>
      </w:r>
      <w:r w:rsidR="00DF2E34" w:rsidRPr="00377930">
        <w:rPr>
          <w:rFonts w:ascii="Lato" w:hAnsi="Lato" w:cs="Arial"/>
          <w:sz w:val="24"/>
          <w:szCs w:val="24"/>
        </w:rPr>
        <w:t>after-action</w:t>
      </w:r>
      <w:r w:rsidRPr="00377930">
        <w:rPr>
          <w:rFonts w:ascii="Lato" w:hAnsi="Lato" w:cs="Arial"/>
          <w:sz w:val="24"/>
          <w:szCs w:val="24"/>
        </w:rPr>
        <w:t xml:space="preserve"> report shall be completed by the Office of Emergency Services and forwarded to </w:t>
      </w:r>
      <w:proofErr w:type="spellStart"/>
      <w:r w:rsidRPr="00377930">
        <w:rPr>
          <w:rFonts w:ascii="Lato" w:hAnsi="Lato" w:cs="Arial"/>
          <w:sz w:val="24"/>
          <w:szCs w:val="24"/>
        </w:rPr>
        <w:t>Cal</w:t>
      </w:r>
      <w:r w:rsidR="00DF2E34" w:rsidRPr="00377930">
        <w:rPr>
          <w:rFonts w:ascii="Lato" w:hAnsi="Lato" w:cs="Arial"/>
          <w:sz w:val="24"/>
          <w:szCs w:val="24"/>
        </w:rPr>
        <w:t>EMA</w:t>
      </w:r>
      <w:proofErr w:type="spellEnd"/>
      <w:r w:rsidRPr="00377930">
        <w:rPr>
          <w:rFonts w:ascii="Lato" w:hAnsi="Lato" w:cs="Arial"/>
          <w:sz w:val="24"/>
          <w:szCs w:val="24"/>
        </w:rPr>
        <w:t xml:space="preserve"> via Marin County OES within ninety days of the event. </w:t>
      </w:r>
    </w:p>
    <w:p w14:paraId="2BF724E3" w14:textId="77777777" w:rsidR="0017729B" w:rsidRPr="00377930" w:rsidRDefault="0017729B" w:rsidP="0017729B">
      <w:pPr>
        <w:pStyle w:val="Heading1"/>
        <w:rPr>
          <w:rFonts w:ascii="Lato" w:hAnsi="Lato"/>
        </w:rPr>
      </w:pPr>
      <w:bookmarkStart w:id="11" w:name="_Toc21599539"/>
      <w:r w:rsidRPr="00377930">
        <w:rPr>
          <w:rFonts w:ascii="Lato" w:hAnsi="Lato"/>
        </w:rPr>
        <w:t>REFERENCES</w:t>
      </w:r>
      <w:bookmarkEnd w:id="11"/>
    </w:p>
    <w:p w14:paraId="46C68B1A" w14:textId="77777777" w:rsidR="0017729B" w:rsidRPr="00377930" w:rsidRDefault="007B0966" w:rsidP="0017729B">
      <w:pPr>
        <w:pStyle w:val="ListParagraph"/>
        <w:numPr>
          <w:ilvl w:val="0"/>
          <w:numId w:val="16"/>
        </w:numPr>
        <w:rPr>
          <w:rFonts w:ascii="Lato" w:hAnsi="Lato" w:cs="Arial"/>
          <w:sz w:val="24"/>
          <w:szCs w:val="24"/>
        </w:rPr>
      </w:pPr>
      <w:hyperlink r:id="rId13" w:history="1">
        <w:r w:rsidR="0017729B" w:rsidRPr="00377930">
          <w:rPr>
            <w:rStyle w:val="Hyperlink"/>
            <w:rFonts w:ascii="Lato" w:hAnsi="Lato" w:cs="Arial"/>
            <w:sz w:val="24"/>
            <w:szCs w:val="24"/>
          </w:rPr>
          <w:t>https://www.cpuc.ca.gov/FireThreatMaps/</w:t>
        </w:r>
      </w:hyperlink>
    </w:p>
    <w:p w14:paraId="49D3475A" w14:textId="77777777" w:rsidR="0017729B" w:rsidRPr="00377930" w:rsidRDefault="007B0966" w:rsidP="0017729B">
      <w:pPr>
        <w:pStyle w:val="ListParagraph"/>
        <w:numPr>
          <w:ilvl w:val="0"/>
          <w:numId w:val="16"/>
        </w:numPr>
        <w:rPr>
          <w:rStyle w:val="Hyperlink"/>
          <w:rFonts w:ascii="Lato" w:hAnsi="Lato" w:cs="Arial"/>
          <w:color w:val="auto"/>
          <w:sz w:val="24"/>
          <w:szCs w:val="24"/>
        </w:rPr>
      </w:pPr>
      <w:hyperlink r:id="rId14" w:history="1">
        <w:r w:rsidR="0017729B" w:rsidRPr="00377930">
          <w:rPr>
            <w:rStyle w:val="Hyperlink"/>
            <w:rFonts w:ascii="Lato" w:hAnsi="Lato" w:cs="Arial"/>
            <w:sz w:val="24"/>
            <w:szCs w:val="24"/>
          </w:rPr>
          <w:t>http://docs.cpuc.ca.gov/PublishedDocs/Published/G000/M217/K918/217918600.PDF</w:t>
        </w:r>
      </w:hyperlink>
    </w:p>
    <w:p w14:paraId="4DD3643F" w14:textId="1A4763A4" w:rsidR="00085EFA" w:rsidRPr="0017729B" w:rsidRDefault="00942E89" w:rsidP="00B459D6">
      <w:pPr>
        <w:pStyle w:val="Heading1"/>
        <w:ind w:left="360"/>
        <w:rPr>
          <w:rFonts w:ascii="Lato" w:hAnsi="Lato" w:cs="Arial"/>
          <w:sz w:val="24"/>
          <w:szCs w:val="24"/>
        </w:rPr>
        <w:sectPr w:rsidR="00085EFA" w:rsidRPr="0017729B" w:rsidSect="007C0921">
          <w:headerReference w:type="default" r:id="rId15"/>
          <w:footerReference w:type="default" r:id="rId16"/>
          <w:pgSz w:w="12240" w:h="15840"/>
          <w:pgMar w:top="1440" w:right="1440" w:bottom="1440" w:left="1440" w:header="720" w:footer="720" w:gutter="0"/>
          <w:cols w:space="720"/>
          <w:titlePg/>
          <w:docGrid w:linePitch="360"/>
        </w:sectPr>
      </w:pPr>
      <w:r w:rsidRPr="0017729B">
        <w:rPr>
          <w:rFonts w:ascii="Lato" w:hAnsi="Lato" w:cs="Arial"/>
          <w:sz w:val="24"/>
          <w:szCs w:val="24"/>
        </w:rPr>
        <w:br w:type="page"/>
      </w:r>
    </w:p>
    <w:p w14:paraId="093ED4EB" w14:textId="77777777" w:rsidR="00B32098" w:rsidRPr="00377930" w:rsidRDefault="0005078B" w:rsidP="00EA329F">
      <w:pPr>
        <w:pStyle w:val="Heading1"/>
        <w:rPr>
          <w:rFonts w:ascii="Lato" w:hAnsi="Lato"/>
        </w:rPr>
      </w:pPr>
      <w:bookmarkStart w:id="12" w:name="_Toc21599540"/>
      <w:r w:rsidRPr="00377930">
        <w:rPr>
          <w:rFonts w:ascii="Lato" w:hAnsi="Lato"/>
        </w:rPr>
        <w:lastRenderedPageBreak/>
        <w:t>APPENDIX A – INITIAL NOTIFICATION CHECKLIST</w:t>
      </w:r>
      <w:bookmarkEnd w:id="12"/>
    </w:p>
    <w:tbl>
      <w:tblPr>
        <w:tblStyle w:val="TableGrid"/>
        <w:tblW w:w="0" w:type="auto"/>
        <w:tblLook w:val="04A0" w:firstRow="1" w:lastRow="0" w:firstColumn="1" w:lastColumn="0" w:noHBand="0" w:noVBand="1"/>
      </w:tblPr>
      <w:tblGrid>
        <w:gridCol w:w="3323"/>
        <w:gridCol w:w="5312"/>
        <w:gridCol w:w="4315"/>
      </w:tblGrid>
      <w:tr w:rsidR="00085EFA" w:rsidRPr="00377930" w14:paraId="134ADF32" w14:textId="77777777" w:rsidTr="009F55C0">
        <w:tc>
          <w:tcPr>
            <w:tcW w:w="12950" w:type="dxa"/>
            <w:gridSpan w:val="3"/>
          </w:tcPr>
          <w:p w14:paraId="4A7AF0F2" w14:textId="77777777" w:rsidR="00085EFA" w:rsidRPr="00377930" w:rsidRDefault="00085EFA" w:rsidP="00B32098">
            <w:pPr>
              <w:jc w:val="center"/>
              <w:rPr>
                <w:rFonts w:ascii="Lato" w:hAnsi="Lato" w:cs="Arial"/>
                <w:b/>
              </w:rPr>
            </w:pPr>
            <w:r w:rsidRPr="00377930">
              <w:rPr>
                <w:rFonts w:ascii="Lato" w:hAnsi="Lato" w:cs="Arial"/>
                <w:b/>
              </w:rPr>
              <w:t>Initial PSPS Notification</w:t>
            </w:r>
            <w:r w:rsidR="00942E89" w:rsidRPr="00377930">
              <w:rPr>
                <w:rFonts w:ascii="Lato" w:hAnsi="Lato" w:cs="Arial"/>
                <w:b/>
              </w:rPr>
              <w:t xml:space="preserve"> </w:t>
            </w:r>
          </w:p>
          <w:p w14:paraId="697A48E1" w14:textId="77777777" w:rsidR="00085EFA" w:rsidRPr="00377930" w:rsidRDefault="00085EFA" w:rsidP="00B32098">
            <w:pPr>
              <w:jc w:val="center"/>
              <w:rPr>
                <w:rFonts w:ascii="Lato" w:hAnsi="Lato" w:cs="Arial"/>
                <w:b/>
              </w:rPr>
            </w:pPr>
          </w:p>
        </w:tc>
      </w:tr>
      <w:tr w:rsidR="00085EFA" w:rsidRPr="00377930" w14:paraId="4CE6AFC3" w14:textId="77777777" w:rsidTr="00085EFA">
        <w:tc>
          <w:tcPr>
            <w:tcW w:w="3323" w:type="dxa"/>
          </w:tcPr>
          <w:p w14:paraId="3A613384" w14:textId="77777777" w:rsidR="00085EFA" w:rsidRPr="00377930" w:rsidRDefault="00085EFA" w:rsidP="00B32098">
            <w:pPr>
              <w:rPr>
                <w:rFonts w:ascii="Lato" w:hAnsi="Lato" w:cs="Arial"/>
                <w:b/>
              </w:rPr>
            </w:pPr>
            <w:r w:rsidRPr="00377930">
              <w:rPr>
                <w:rFonts w:ascii="Lato" w:hAnsi="Lato" w:cs="Arial"/>
                <w:b/>
              </w:rPr>
              <w:t>Position</w:t>
            </w:r>
          </w:p>
        </w:tc>
        <w:tc>
          <w:tcPr>
            <w:tcW w:w="5312" w:type="dxa"/>
          </w:tcPr>
          <w:p w14:paraId="3E022B31" w14:textId="77777777" w:rsidR="00085EFA" w:rsidRPr="00377930" w:rsidRDefault="00085EFA" w:rsidP="00B32098">
            <w:pPr>
              <w:rPr>
                <w:rFonts w:ascii="Lato" w:hAnsi="Lato" w:cs="Arial"/>
                <w:b/>
              </w:rPr>
            </w:pPr>
            <w:r w:rsidRPr="00377930">
              <w:rPr>
                <w:rFonts w:ascii="Lato" w:hAnsi="Lato" w:cs="Arial"/>
                <w:b/>
              </w:rPr>
              <w:t>Action Checklist</w:t>
            </w:r>
          </w:p>
        </w:tc>
        <w:tc>
          <w:tcPr>
            <w:tcW w:w="4315" w:type="dxa"/>
          </w:tcPr>
          <w:p w14:paraId="743FC147" w14:textId="77777777" w:rsidR="00085EFA" w:rsidRPr="00377930" w:rsidRDefault="00085EFA" w:rsidP="00B32098">
            <w:pPr>
              <w:rPr>
                <w:rFonts w:ascii="Lato" w:hAnsi="Lato" w:cs="Arial"/>
                <w:b/>
              </w:rPr>
            </w:pPr>
            <w:r w:rsidRPr="00377930">
              <w:rPr>
                <w:rFonts w:ascii="Lato" w:hAnsi="Lato" w:cs="Arial"/>
                <w:b/>
              </w:rPr>
              <w:t>Notes</w:t>
            </w:r>
          </w:p>
        </w:tc>
      </w:tr>
      <w:tr w:rsidR="00085EFA" w:rsidRPr="00377930" w14:paraId="43386771" w14:textId="77777777" w:rsidTr="00085EFA">
        <w:tc>
          <w:tcPr>
            <w:tcW w:w="3323" w:type="dxa"/>
            <w:tcBorders>
              <w:bottom w:val="single" w:sz="4" w:space="0" w:color="auto"/>
            </w:tcBorders>
          </w:tcPr>
          <w:p w14:paraId="48F1A621" w14:textId="77777777" w:rsidR="00085EFA" w:rsidRPr="00377930" w:rsidRDefault="00085EFA" w:rsidP="00B32098">
            <w:pPr>
              <w:rPr>
                <w:rFonts w:ascii="Lato" w:hAnsi="Lato" w:cs="Arial"/>
              </w:rPr>
            </w:pPr>
            <w:r w:rsidRPr="00377930">
              <w:rPr>
                <w:rFonts w:ascii="Lato" w:hAnsi="Lato" w:cs="Arial"/>
              </w:rPr>
              <w:t xml:space="preserve">Administration / City Manager </w:t>
            </w:r>
          </w:p>
        </w:tc>
        <w:tc>
          <w:tcPr>
            <w:tcW w:w="5312" w:type="dxa"/>
            <w:tcBorders>
              <w:bottom w:val="single" w:sz="4" w:space="0" w:color="auto"/>
            </w:tcBorders>
          </w:tcPr>
          <w:p w14:paraId="797F151B" w14:textId="77777777" w:rsidR="00085EFA" w:rsidRPr="00377930" w:rsidRDefault="00085EFA" w:rsidP="00B32098">
            <w:pPr>
              <w:rPr>
                <w:rFonts w:ascii="Lato" w:hAnsi="Lato" w:cs="Arial"/>
              </w:rPr>
            </w:pPr>
            <w:r w:rsidRPr="00377930">
              <w:rPr>
                <w:rFonts w:ascii="Lato" w:hAnsi="Lato" w:cs="Arial"/>
              </w:rPr>
              <w:t>Notifies Executive Team</w:t>
            </w:r>
          </w:p>
          <w:p w14:paraId="1B5993D6" w14:textId="77777777" w:rsidR="00085EFA" w:rsidRPr="00377930" w:rsidRDefault="00085EFA" w:rsidP="00B32098">
            <w:pPr>
              <w:rPr>
                <w:rFonts w:ascii="Lato" w:hAnsi="Lato" w:cs="Arial"/>
              </w:rPr>
            </w:pPr>
            <w:r w:rsidRPr="00377930">
              <w:rPr>
                <w:rFonts w:ascii="Lato" w:hAnsi="Lato" w:cs="Arial"/>
              </w:rPr>
              <w:t>Notifies City Council</w:t>
            </w:r>
          </w:p>
          <w:p w14:paraId="5689494A" w14:textId="77777777" w:rsidR="00085EFA" w:rsidRPr="00377930" w:rsidRDefault="00085EFA" w:rsidP="00B32098">
            <w:pPr>
              <w:rPr>
                <w:rFonts w:ascii="Lato" w:hAnsi="Lato" w:cs="Arial"/>
              </w:rPr>
            </w:pPr>
            <w:r w:rsidRPr="00377930">
              <w:rPr>
                <w:rFonts w:ascii="Lato" w:hAnsi="Lato" w:cs="Arial"/>
              </w:rPr>
              <w:t>Assigns Public Information Officer</w:t>
            </w:r>
          </w:p>
          <w:p w14:paraId="6BCD7FD6" w14:textId="77777777" w:rsidR="00085EFA" w:rsidRPr="00377930" w:rsidRDefault="00085EFA" w:rsidP="00B32098">
            <w:pPr>
              <w:rPr>
                <w:rFonts w:ascii="Lato" w:hAnsi="Lato" w:cs="Arial"/>
              </w:rPr>
            </w:pPr>
            <w:r w:rsidRPr="00377930">
              <w:rPr>
                <w:rFonts w:ascii="Lato" w:hAnsi="Lato" w:cs="Arial"/>
              </w:rPr>
              <w:t>Considers EOC Activation</w:t>
            </w:r>
          </w:p>
        </w:tc>
        <w:tc>
          <w:tcPr>
            <w:tcW w:w="4315" w:type="dxa"/>
            <w:tcBorders>
              <w:bottom w:val="single" w:sz="4" w:space="0" w:color="auto"/>
            </w:tcBorders>
          </w:tcPr>
          <w:p w14:paraId="45AE1A6B" w14:textId="77777777" w:rsidR="00085EFA" w:rsidRPr="00377930" w:rsidRDefault="00085EFA" w:rsidP="00B32098">
            <w:pPr>
              <w:rPr>
                <w:rFonts w:ascii="Lato" w:hAnsi="Lato" w:cs="Arial"/>
              </w:rPr>
            </w:pPr>
          </w:p>
        </w:tc>
      </w:tr>
      <w:tr w:rsidR="00085EFA" w:rsidRPr="00377930" w14:paraId="26390389" w14:textId="77777777" w:rsidTr="00085EFA">
        <w:tc>
          <w:tcPr>
            <w:tcW w:w="3323" w:type="dxa"/>
            <w:tcBorders>
              <w:bottom w:val="single" w:sz="4" w:space="0" w:color="auto"/>
            </w:tcBorders>
          </w:tcPr>
          <w:p w14:paraId="65E53B75" w14:textId="77777777" w:rsidR="00085EFA" w:rsidRPr="00377930" w:rsidRDefault="00085EFA" w:rsidP="00B32098">
            <w:pPr>
              <w:rPr>
                <w:rFonts w:ascii="Lato" w:hAnsi="Lato" w:cs="Arial"/>
              </w:rPr>
            </w:pPr>
            <w:r w:rsidRPr="00377930">
              <w:rPr>
                <w:rFonts w:ascii="Lato" w:hAnsi="Lato" w:cs="Arial"/>
              </w:rPr>
              <w:t>City Attorney’s Office</w:t>
            </w:r>
          </w:p>
        </w:tc>
        <w:tc>
          <w:tcPr>
            <w:tcW w:w="5312" w:type="dxa"/>
            <w:tcBorders>
              <w:bottom w:val="single" w:sz="4" w:space="0" w:color="auto"/>
            </w:tcBorders>
          </w:tcPr>
          <w:p w14:paraId="2626D671" w14:textId="77777777" w:rsidR="00085EFA" w:rsidRPr="00377930" w:rsidRDefault="00085EFA" w:rsidP="00B32098">
            <w:pPr>
              <w:rPr>
                <w:rFonts w:ascii="Lato" w:hAnsi="Lato" w:cs="Arial"/>
              </w:rPr>
            </w:pPr>
            <w:r w:rsidRPr="00377930">
              <w:rPr>
                <w:rFonts w:ascii="Lato" w:hAnsi="Lato" w:cs="Arial"/>
              </w:rPr>
              <w:t>Updates and reviews local declaration templates</w:t>
            </w:r>
          </w:p>
        </w:tc>
        <w:tc>
          <w:tcPr>
            <w:tcW w:w="4315" w:type="dxa"/>
            <w:tcBorders>
              <w:bottom w:val="single" w:sz="4" w:space="0" w:color="auto"/>
            </w:tcBorders>
          </w:tcPr>
          <w:p w14:paraId="3AFD65D9" w14:textId="77777777" w:rsidR="00085EFA" w:rsidRPr="00377930" w:rsidRDefault="00085EFA" w:rsidP="00B32098">
            <w:pPr>
              <w:rPr>
                <w:rFonts w:ascii="Lato" w:hAnsi="Lato" w:cs="Arial"/>
              </w:rPr>
            </w:pPr>
          </w:p>
        </w:tc>
      </w:tr>
      <w:tr w:rsidR="00085EFA" w:rsidRPr="00377930" w14:paraId="1829DA4A" w14:textId="77777777" w:rsidTr="00085EFA">
        <w:tc>
          <w:tcPr>
            <w:tcW w:w="3323" w:type="dxa"/>
            <w:tcBorders>
              <w:bottom w:val="single" w:sz="4" w:space="0" w:color="auto"/>
            </w:tcBorders>
          </w:tcPr>
          <w:p w14:paraId="7449601B" w14:textId="77777777" w:rsidR="00085EFA" w:rsidRPr="00377930" w:rsidRDefault="00085EFA" w:rsidP="00B32098">
            <w:pPr>
              <w:rPr>
                <w:rFonts w:ascii="Lato" w:hAnsi="Lato" w:cs="Arial"/>
              </w:rPr>
            </w:pPr>
            <w:r w:rsidRPr="00377930">
              <w:rPr>
                <w:rFonts w:ascii="Lato" w:hAnsi="Lato" w:cs="Arial"/>
              </w:rPr>
              <w:t>City Clerk’s Office</w:t>
            </w:r>
          </w:p>
        </w:tc>
        <w:tc>
          <w:tcPr>
            <w:tcW w:w="5312" w:type="dxa"/>
            <w:tcBorders>
              <w:bottom w:val="single" w:sz="4" w:space="0" w:color="auto"/>
            </w:tcBorders>
          </w:tcPr>
          <w:p w14:paraId="3DF8D4A2" w14:textId="77777777" w:rsidR="00085EFA" w:rsidRPr="00377930" w:rsidRDefault="00085EFA" w:rsidP="00B32098">
            <w:pPr>
              <w:rPr>
                <w:rFonts w:ascii="Lato" w:hAnsi="Lato" w:cs="Arial"/>
              </w:rPr>
            </w:pPr>
            <w:r w:rsidRPr="00377930">
              <w:rPr>
                <w:rFonts w:ascii="Lato" w:hAnsi="Lato" w:cs="Arial"/>
              </w:rPr>
              <w:t>Prepares Local Declaration of Emergency Form</w:t>
            </w:r>
          </w:p>
          <w:p w14:paraId="0E022931" w14:textId="77777777" w:rsidR="00085EFA" w:rsidRPr="00377930" w:rsidRDefault="00085EFA" w:rsidP="00B32098">
            <w:pPr>
              <w:rPr>
                <w:rFonts w:ascii="Lato" w:hAnsi="Lato" w:cs="Arial"/>
              </w:rPr>
            </w:pPr>
            <w:r w:rsidRPr="00377930">
              <w:rPr>
                <w:rFonts w:ascii="Lato" w:hAnsi="Lato" w:cs="Arial"/>
              </w:rPr>
              <w:t>Reviews Emergency Council Meeting Procedures</w:t>
            </w:r>
          </w:p>
        </w:tc>
        <w:tc>
          <w:tcPr>
            <w:tcW w:w="4315" w:type="dxa"/>
            <w:tcBorders>
              <w:bottom w:val="single" w:sz="4" w:space="0" w:color="auto"/>
            </w:tcBorders>
          </w:tcPr>
          <w:p w14:paraId="03F2E438" w14:textId="77777777" w:rsidR="00085EFA" w:rsidRPr="00377930" w:rsidRDefault="00085EFA" w:rsidP="00B32098">
            <w:pPr>
              <w:rPr>
                <w:rFonts w:ascii="Lato" w:hAnsi="Lato" w:cs="Arial"/>
              </w:rPr>
            </w:pPr>
          </w:p>
        </w:tc>
      </w:tr>
      <w:tr w:rsidR="00085EFA" w:rsidRPr="00377930" w14:paraId="729C61C6" w14:textId="77777777" w:rsidTr="00085EFA">
        <w:tc>
          <w:tcPr>
            <w:tcW w:w="3323" w:type="dxa"/>
            <w:tcBorders>
              <w:bottom w:val="single" w:sz="4" w:space="0" w:color="auto"/>
            </w:tcBorders>
          </w:tcPr>
          <w:p w14:paraId="18A8073A" w14:textId="77777777" w:rsidR="00085EFA" w:rsidRPr="00377930" w:rsidRDefault="00085EFA" w:rsidP="00B32098">
            <w:pPr>
              <w:rPr>
                <w:rFonts w:ascii="Lato" w:hAnsi="Lato" w:cs="Arial"/>
              </w:rPr>
            </w:pPr>
            <w:r w:rsidRPr="00377930">
              <w:rPr>
                <w:rFonts w:ascii="Lato" w:hAnsi="Lato" w:cs="Arial"/>
              </w:rPr>
              <w:t>Community Development Department</w:t>
            </w:r>
          </w:p>
        </w:tc>
        <w:tc>
          <w:tcPr>
            <w:tcW w:w="5312" w:type="dxa"/>
            <w:tcBorders>
              <w:bottom w:val="single" w:sz="4" w:space="0" w:color="auto"/>
            </w:tcBorders>
          </w:tcPr>
          <w:p w14:paraId="0129F458" w14:textId="77777777" w:rsidR="00085EFA" w:rsidRPr="00377930" w:rsidRDefault="00085EFA" w:rsidP="00B32098">
            <w:pPr>
              <w:rPr>
                <w:rFonts w:ascii="Lato" w:hAnsi="Lato" w:cs="Arial"/>
              </w:rPr>
            </w:pPr>
            <w:r w:rsidRPr="00377930">
              <w:rPr>
                <w:rFonts w:ascii="Lato" w:hAnsi="Lato" w:cs="Arial"/>
              </w:rPr>
              <w:t>Develops Incident Action Plan (ICS 201)</w:t>
            </w:r>
          </w:p>
          <w:p w14:paraId="418F9741" w14:textId="77777777" w:rsidR="00085EFA" w:rsidRPr="00377930" w:rsidRDefault="00085EFA" w:rsidP="00B32098">
            <w:pPr>
              <w:rPr>
                <w:rFonts w:ascii="Lato" w:hAnsi="Lato" w:cs="Arial"/>
              </w:rPr>
            </w:pPr>
            <w:r w:rsidRPr="00377930">
              <w:rPr>
                <w:rFonts w:ascii="Lato" w:hAnsi="Lato" w:cs="Arial"/>
              </w:rPr>
              <w:t>Documents Situation Status and Updates</w:t>
            </w:r>
          </w:p>
        </w:tc>
        <w:tc>
          <w:tcPr>
            <w:tcW w:w="4315" w:type="dxa"/>
            <w:tcBorders>
              <w:bottom w:val="single" w:sz="4" w:space="0" w:color="auto"/>
            </w:tcBorders>
          </w:tcPr>
          <w:p w14:paraId="3CAA76CD" w14:textId="77777777" w:rsidR="00085EFA" w:rsidRPr="00377930" w:rsidRDefault="00085EFA" w:rsidP="00B32098">
            <w:pPr>
              <w:rPr>
                <w:rFonts w:ascii="Lato" w:hAnsi="Lato" w:cs="Arial"/>
              </w:rPr>
            </w:pPr>
          </w:p>
        </w:tc>
      </w:tr>
      <w:tr w:rsidR="00085EFA" w:rsidRPr="00377930" w14:paraId="11D2651D" w14:textId="77777777" w:rsidTr="00085EFA">
        <w:tc>
          <w:tcPr>
            <w:tcW w:w="3323" w:type="dxa"/>
            <w:tcBorders>
              <w:bottom w:val="single" w:sz="4" w:space="0" w:color="auto"/>
            </w:tcBorders>
          </w:tcPr>
          <w:p w14:paraId="745FD7D2" w14:textId="639CED21" w:rsidR="00085EFA" w:rsidRPr="00377930" w:rsidRDefault="0017729B" w:rsidP="00B32098">
            <w:pPr>
              <w:rPr>
                <w:rFonts w:ascii="Lato" w:hAnsi="Lato" w:cs="Arial"/>
              </w:rPr>
            </w:pPr>
            <w:r>
              <w:rPr>
                <w:rFonts w:ascii="Lato" w:hAnsi="Lato" w:cs="Arial"/>
              </w:rPr>
              <w:t>Recreation Division</w:t>
            </w:r>
          </w:p>
        </w:tc>
        <w:tc>
          <w:tcPr>
            <w:tcW w:w="5312" w:type="dxa"/>
            <w:tcBorders>
              <w:bottom w:val="single" w:sz="4" w:space="0" w:color="auto"/>
            </w:tcBorders>
          </w:tcPr>
          <w:p w14:paraId="1BE78CE6" w14:textId="77777777" w:rsidR="00085EFA" w:rsidRPr="00377930" w:rsidRDefault="00085EFA" w:rsidP="00B32098">
            <w:pPr>
              <w:rPr>
                <w:rFonts w:ascii="Lato" w:hAnsi="Lato" w:cs="Arial"/>
              </w:rPr>
            </w:pPr>
            <w:r w:rsidRPr="00377930">
              <w:rPr>
                <w:rFonts w:ascii="Lato" w:hAnsi="Lato" w:cs="Arial"/>
              </w:rPr>
              <w:t>Reviews Care and Shelter Plan</w:t>
            </w:r>
          </w:p>
          <w:p w14:paraId="1D1525E7" w14:textId="77777777" w:rsidR="00085EFA" w:rsidRPr="00377930" w:rsidRDefault="00085EFA" w:rsidP="00B32098">
            <w:pPr>
              <w:rPr>
                <w:rFonts w:ascii="Lato" w:hAnsi="Lato" w:cs="Arial"/>
              </w:rPr>
            </w:pPr>
            <w:r w:rsidRPr="00377930">
              <w:rPr>
                <w:rFonts w:ascii="Lato" w:hAnsi="Lato" w:cs="Arial"/>
              </w:rPr>
              <w:t>Provide Care and Shelter Training</w:t>
            </w:r>
          </w:p>
        </w:tc>
        <w:tc>
          <w:tcPr>
            <w:tcW w:w="4315" w:type="dxa"/>
            <w:tcBorders>
              <w:bottom w:val="single" w:sz="4" w:space="0" w:color="auto"/>
            </w:tcBorders>
          </w:tcPr>
          <w:p w14:paraId="4F5BDA4C" w14:textId="77777777" w:rsidR="00085EFA" w:rsidRPr="00377930" w:rsidRDefault="00085EFA" w:rsidP="00B32098">
            <w:pPr>
              <w:rPr>
                <w:rFonts w:ascii="Lato" w:hAnsi="Lato" w:cs="Arial"/>
              </w:rPr>
            </w:pPr>
          </w:p>
        </w:tc>
      </w:tr>
      <w:tr w:rsidR="00085EFA" w:rsidRPr="00377930" w14:paraId="6EA49773" w14:textId="77777777" w:rsidTr="00085EFA">
        <w:tc>
          <w:tcPr>
            <w:tcW w:w="3323" w:type="dxa"/>
            <w:tcBorders>
              <w:bottom w:val="single" w:sz="4" w:space="0" w:color="auto"/>
            </w:tcBorders>
          </w:tcPr>
          <w:p w14:paraId="4F7DB24C" w14:textId="77777777" w:rsidR="00085EFA" w:rsidRPr="00377930" w:rsidRDefault="00085EFA" w:rsidP="00B32098">
            <w:pPr>
              <w:rPr>
                <w:rFonts w:ascii="Lato" w:hAnsi="Lato" w:cs="Arial"/>
              </w:rPr>
            </w:pPr>
            <w:r w:rsidRPr="00377930">
              <w:rPr>
                <w:rFonts w:ascii="Lato" w:hAnsi="Lato" w:cs="Arial"/>
              </w:rPr>
              <w:t>Fire Department</w:t>
            </w:r>
          </w:p>
          <w:p w14:paraId="242DE042" w14:textId="77777777" w:rsidR="00085EFA" w:rsidRPr="00377930" w:rsidRDefault="00085EFA" w:rsidP="00B32098">
            <w:pPr>
              <w:rPr>
                <w:rFonts w:ascii="Lato" w:hAnsi="Lato" w:cs="Arial"/>
              </w:rPr>
            </w:pPr>
          </w:p>
        </w:tc>
        <w:tc>
          <w:tcPr>
            <w:tcW w:w="5312" w:type="dxa"/>
            <w:tcBorders>
              <w:bottom w:val="single" w:sz="4" w:space="0" w:color="auto"/>
            </w:tcBorders>
          </w:tcPr>
          <w:p w14:paraId="0F0104DE" w14:textId="77777777" w:rsidR="00085EFA" w:rsidRPr="00377930" w:rsidRDefault="00085EFA" w:rsidP="00B32098">
            <w:pPr>
              <w:rPr>
                <w:rFonts w:ascii="Lato" w:hAnsi="Lato" w:cs="Arial"/>
              </w:rPr>
            </w:pPr>
            <w:r w:rsidRPr="00377930">
              <w:rPr>
                <w:rFonts w:ascii="Lato" w:hAnsi="Lato" w:cs="Arial"/>
              </w:rPr>
              <w:t>Coordinate with Marin County Fire Chiefs</w:t>
            </w:r>
          </w:p>
          <w:p w14:paraId="352477AA" w14:textId="77777777" w:rsidR="00085EFA" w:rsidRPr="00377930" w:rsidRDefault="00085EFA" w:rsidP="00B32098">
            <w:pPr>
              <w:rPr>
                <w:rFonts w:ascii="Lato" w:hAnsi="Lato" w:cs="Arial"/>
              </w:rPr>
            </w:pPr>
            <w:r w:rsidRPr="00377930">
              <w:rPr>
                <w:rFonts w:ascii="Lato" w:hAnsi="Lato" w:cs="Arial"/>
              </w:rPr>
              <w:t>Considers upstaffing for Red Flag Days</w:t>
            </w:r>
          </w:p>
          <w:p w14:paraId="530F8561" w14:textId="77777777" w:rsidR="00085EFA" w:rsidRPr="00377930" w:rsidRDefault="00085EFA" w:rsidP="00B32098">
            <w:pPr>
              <w:rPr>
                <w:rFonts w:ascii="Lato" w:hAnsi="Lato" w:cs="Arial"/>
              </w:rPr>
            </w:pPr>
            <w:r w:rsidRPr="00377930">
              <w:rPr>
                <w:rFonts w:ascii="Lato" w:hAnsi="Lato" w:cs="Arial"/>
              </w:rPr>
              <w:t>Issues temporary alarm response procedures</w:t>
            </w:r>
          </w:p>
        </w:tc>
        <w:tc>
          <w:tcPr>
            <w:tcW w:w="4315" w:type="dxa"/>
            <w:tcBorders>
              <w:bottom w:val="single" w:sz="4" w:space="0" w:color="auto"/>
            </w:tcBorders>
          </w:tcPr>
          <w:p w14:paraId="157CC52A" w14:textId="77777777" w:rsidR="00085EFA" w:rsidRPr="00377930" w:rsidRDefault="00085EFA" w:rsidP="00B32098">
            <w:pPr>
              <w:rPr>
                <w:rFonts w:ascii="Lato" w:hAnsi="Lato" w:cs="Arial"/>
              </w:rPr>
            </w:pPr>
          </w:p>
        </w:tc>
      </w:tr>
      <w:tr w:rsidR="00085EFA" w:rsidRPr="00377930" w14:paraId="3753F8E2" w14:textId="77777777" w:rsidTr="00085EFA">
        <w:tc>
          <w:tcPr>
            <w:tcW w:w="3323" w:type="dxa"/>
            <w:tcBorders>
              <w:bottom w:val="single" w:sz="4" w:space="0" w:color="auto"/>
            </w:tcBorders>
          </w:tcPr>
          <w:p w14:paraId="3B5303A6" w14:textId="77777777" w:rsidR="00085EFA" w:rsidRPr="00377930" w:rsidRDefault="00085EFA" w:rsidP="00B32098">
            <w:pPr>
              <w:rPr>
                <w:rFonts w:ascii="Lato" w:hAnsi="Lato" w:cs="Arial"/>
              </w:rPr>
            </w:pPr>
            <w:r w:rsidRPr="00377930">
              <w:rPr>
                <w:rFonts w:ascii="Lato" w:hAnsi="Lato" w:cs="Arial"/>
              </w:rPr>
              <w:t>Office of Emergency Services</w:t>
            </w:r>
          </w:p>
        </w:tc>
        <w:tc>
          <w:tcPr>
            <w:tcW w:w="5312" w:type="dxa"/>
            <w:tcBorders>
              <w:bottom w:val="single" w:sz="4" w:space="0" w:color="auto"/>
            </w:tcBorders>
          </w:tcPr>
          <w:p w14:paraId="7ABFCE4B" w14:textId="77777777" w:rsidR="00085EFA" w:rsidRPr="00377930" w:rsidRDefault="00085EFA" w:rsidP="00B32098">
            <w:pPr>
              <w:rPr>
                <w:rFonts w:ascii="Lato" w:hAnsi="Lato" w:cs="Arial"/>
              </w:rPr>
            </w:pPr>
            <w:r w:rsidRPr="00377930">
              <w:rPr>
                <w:rFonts w:ascii="Lato" w:hAnsi="Lato" w:cs="Arial"/>
              </w:rPr>
              <w:t>Coordinate with Marin OES</w:t>
            </w:r>
          </w:p>
          <w:p w14:paraId="2B5A0F07" w14:textId="77777777" w:rsidR="00085EFA" w:rsidRPr="00377930" w:rsidRDefault="00085EFA" w:rsidP="00B32098">
            <w:pPr>
              <w:rPr>
                <w:rFonts w:ascii="Lato" w:hAnsi="Lato" w:cs="Arial"/>
              </w:rPr>
            </w:pPr>
            <w:r w:rsidRPr="00377930">
              <w:rPr>
                <w:rFonts w:ascii="Lato" w:hAnsi="Lato" w:cs="Arial"/>
              </w:rPr>
              <w:t>Prepares EOC for activation</w:t>
            </w:r>
          </w:p>
          <w:p w14:paraId="38FF5C15" w14:textId="77777777" w:rsidR="009844FA" w:rsidRPr="00377930" w:rsidRDefault="009844FA" w:rsidP="00B32098">
            <w:pPr>
              <w:rPr>
                <w:rFonts w:ascii="Lato" w:hAnsi="Lato" w:cs="Arial"/>
              </w:rPr>
            </w:pPr>
            <w:r w:rsidRPr="00377930">
              <w:rPr>
                <w:rFonts w:ascii="Lato" w:hAnsi="Lato" w:cs="Arial"/>
              </w:rPr>
              <w:t>Coordinates Communications Test with the Op Area</w:t>
            </w:r>
          </w:p>
        </w:tc>
        <w:tc>
          <w:tcPr>
            <w:tcW w:w="4315" w:type="dxa"/>
            <w:tcBorders>
              <w:bottom w:val="single" w:sz="4" w:space="0" w:color="auto"/>
            </w:tcBorders>
          </w:tcPr>
          <w:p w14:paraId="377C519E" w14:textId="77777777" w:rsidR="00085EFA" w:rsidRPr="00377930" w:rsidRDefault="009844FA" w:rsidP="00B32098">
            <w:pPr>
              <w:rPr>
                <w:rFonts w:ascii="Lato" w:hAnsi="Lato" w:cs="Arial"/>
              </w:rPr>
            </w:pPr>
            <w:r w:rsidRPr="00377930">
              <w:rPr>
                <w:rFonts w:ascii="Lato" w:hAnsi="Lato" w:cs="Arial"/>
              </w:rPr>
              <w:t>Test Satellite Phones</w:t>
            </w:r>
          </w:p>
        </w:tc>
      </w:tr>
      <w:tr w:rsidR="00085EFA" w:rsidRPr="00377930" w14:paraId="0C376861" w14:textId="77777777" w:rsidTr="00085EFA">
        <w:tc>
          <w:tcPr>
            <w:tcW w:w="3323" w:type="dxa"/>
            <w:tcBorders>
              <w:top w:val="single" w:sz="4" w:space="0" w:color="auto"/>
              <w:bottom w:val="single" w:sz="4" w:space="0" w:color="auto"/>
            </w:tcBorders>
          </w:tcPr>
          <w:p w14:paraId="2B7FD1D1" w14:textId="77777777" w:rsidR="00085EFA" w:rsidRPr="00377930" w:rsidRDefault="00085EFA" w:rsidP="00B32098">
            <w:pPr>
              <w:rPr>
                <w:rFonts w:ascii="Lato" w:hAnsi="Lato" w:cs="Arial"/>
              </w:rPr>
            </w:pPr>
            <w:r w:rsidRPr="00377930">
              <w:rPr>
                <w:rFonts w:ascii="Lato" w:hAnsi="Lato" w:cs="Arial"/>
              </w:rPr>
              <w:t>Economic Development</w:t>
            </w:r>
          </w:p>
        </w:tc>
        <w:tc>
          <w:tcPr>
            <w:tcW w:w="5312" w:type="dxa"/>
            <w:tcBorders>
              <w:top w:val="single" w:sz="4" w:space="0" w:color="auto"/>
              <w:bottom w:val="single" w:sz="4" w:space="0" w:color="auto"/>
            </w:tcBorders>
          </w:tcPr>
          <w:p w14:paraId="61A0FEFD" w14:textId="77777777" w:rsidR="00085EFA" w:rsidRPr="00377930" w:rsidRDefault="00085EFA" w:rsidP="00B32098">
            <w:pPr>
              <w:rPr>
                <w:rFonts w:ascii="Lato" w:hAnsi="Lato" w:cs="Arial"/>
              </w:rPr>
            </w:pPr>
            <w:r w:rsidRPr="00377930">
              <w:rPr>
                <w:rFonts w:ascii="Lato" w:hAnsi="Lato" w:cs="Arial"/>
              </w:rPr>
              <w:t xml:space="preserve">Coordinates Recovery Planning </w:t>
            </w:r>
          </w:p>
        </w:tc>
        <w:tc>
          <w:tcPr>
            <w:tcW w:w="4315" w:type="dxa"/>
            <w:tcBorders>
              <w:top w:val="single" w:sz="4" w:space="0" w:color="auto"/>
              <w:bottom w:val="single" w:sz="4" w:space="0" w:color="auto"/>
            </w:tcBorders>
          </w:tcPr>
          <w:p w14:paraId="7863155C" w14:textId="77777777" w:rsidR="00085EFA" w:rsidRPr="00377930" w:rsidRDefault="00085EFA" w:rsidP="00B32098">
            <w:pPr>
              <w:rPr>
                <w:rFonts w:ascii="Lato" w:hAnsi="Lato" w:cs="Arial"/>
              </w:rPr>
            </w:pPr>
          </w:p>
        </w:tc>
      </w:tr>
      <w:tr w:rsidR="00085EFA" w:rsidRPr="00377930" w14:paraId="24F63025" w14:textId="77777777" w:rsidTr="00085EFA">
        <w:tc>
          <w:tcPr>
            <w:tcW w:w="3323" w:type="dxa"/>
            <w:tcBorders>
              <w:top w:val="single" w:sz="4" w:space="0" w:color="auto"/>
              <w:bottom w:val="single" w:sz="4" w:space="0" w:color="auto"/>
            </w:tcBorders>
          </w:tcPr>
          <w:p w14:paraId="44AC11C0" w14:textId="77777777" w:rsidR="00085EFA" w:rsidRPr="00377930" w:rsidRDefault="00085EFA" w:rsidP="00B32098">
            <w:pPr>
              <w:rPr>
                <w:rFonts w:ascii="Lato" w:hAnsi="Lato" w:cs="Arial"/>
              </w:rPr>
            </w:pPr>
            <w:r w:rsidRPr="00377930">
              <w:rPr>
                <w:rFonts w:ascii="Lato" w:hAnsi="Lato" w:cs="Arial"/>
              </w:rPr>
              <w:t>Finance Department</w:t>
            </w:r>
          </w:p>
        </w:tc>
        <w:tc>
          <w:tcPr>
            <w:tcW w:w="5312" w:type="dxa"/>
            <w:tcBorders>
              <w:top w:val="single" w:sz="4" w:space="0" w:color="auto"/>
              <w:bottom w:val="single" w:sz="4" w:space="0" w:color="auto"/>
            </w:tcBorders>
          </w:tcPr>
          <w:p w14:paraId="1831DBA7" w14:textId="77777777" w:rsidR="00085EFA" w:rsidRPr="00377930" w:rsidRDefault="00085EFA" w:rsidP="00B32098">
            <w:pPr>
              <w:rPr>
                <w:rFonts w:ascii="Lato" w:hAnsi="Lato" w:cs="Arial"/>
              </w:rPr>
            </w:pPr>
            <w:r w:rsidRPr="00377930">
              <w:rPr>
                <w:rFonts w:ascii="Lato" w:hAnsi="Lato" w:cs="Arial"/>
              </w:rPr>
              <w:t>Establish Project Code for Incident Tracking</w:t>
            </w:r>
          </w:p>
          <w:p w14:paraId="4BC45488" w14:textId="77777777" w:rsidR="00085EFA" w:rsidRPr="00377930" w:rsidRDefault="00085EFA" w:rsidP="00B32098">
            <w:pPr>
              <w:rPr>
                <w:rFonts w:ascii="Lato" w:hAnsi="Lato" w:cs="Arial"/>
              </w:rPr>
            </w:pPr>
            <w:r w:rsidRPr="00377930">
              <w:rPr>
                <w:rFonts w:ascii="Lato" w:hAnsi="Lato" w:cs="Arial"/>
              </w:rPr>
              <w:t>Provides Vendor List and PO numbers</w:t>
            </w:r>
          </w:p>
          <w:p w14:paraId="45EBCE75" w14:textId="77777777" w:rsidR="00085EFA" w:rsidRPr="00377930" w:rsidRDefault="00085EFA" w:rsidP="00B32098">
            <w:pPr>
              <w:rPr>
                <w:rFonts w:ascii="Lato" w:hAnsi="Lato" w:cs="Arial"/>
              </w:rPr>
            </w:pPr>
            <w:r w:rsidRPr="00377930">
              <w:rPr>
                <w:rFonts w:ascii="Lato" w:hAnsi="Lato" w:cs="Arial"/>
              </w:rPr>
              <w:t>Reviews Cost Recovery procedures</w:t>
            </w:r>
          </w:p>
        </w:tc>
        <w:tc>
          <w:tcPr>
            <w:tcW w:w="4315" w:type="dxa"/>
            <w:tcBorders>
              <w:top w:val="single" w:sz="4" w:space="0" w:color="auto"/>
              <w:bottom w:val="single" w:sz="4" w:space="0" w:color="auto"/>
            </w:tcBorders>
          </w:tcPr>
          <w:p w14:paraId="025C2B4F" w14:textId="77777777" w:rsidR="00085EFA" w:rsidRPr="00377930" w:rsidRDefault="00085EFA" w:rsidP="00B32098">
            <w:pPr>
              <w:rPr>
                <w:rFonts w:ascii="Lato" w:hAnsi="Lato" w:cs="Arial"/>
              </w:rPr>
            </w:pPr>
          </w:p>
        </w:tc>
      </w:tr>
      <w:tr w:rsidR="00085EFA" w:rsidRPr="00377930" w14:paraId="3BB03EF7" w14:textId="77777777" w:rsidTr="00085EFA">
        <w:tc>
          <w:tcPr>
            <w:tcW w:w="3323" w:type="dxa"/>
            <w:tcBorders>
              <w:top w:val="single" w:sz="4" w:space="0" w:color="auto"/>
              <w:bottom w:val="single" w:sz="4" w:space="0" w:color="auto"/>
            </w:tcBorders>
          </w:tcPr>
          <w:p w14:paraId="13A1C8FF" w14:textId="77777777" w:rsidR="00085EFA" w:rsidRPr="00377930" w:rsidRDefault="00085EFA" w:rsidP="00B32098">
            <w:pPr>
              <w:rPr>
                <w:rFonts w:ascii="Lato" w:hAnsi="Lato" w:cs="Arial"/>
              </w:rPr>
            </w:pPr>
            <w:r w:rsidRPr="00377930">
              <w:rPr>
                <w:rFonts w:ascii="Lato" w:hAnsi="Lato" w:cs="Arial"/>
              </w:rPr>
              <w:t>Human Resources Department</w:t>
            </w:r>
          </w:p>
        </w:tc>
        <w:tc>
          <w:tcPr>
            <w:tcW w:w="5312" w:type="dxa"/>
            <w:tcBorders>
              <w:top w:val="single" w:sz="4" w:space="0" w:color="auto"/>
              <w:bottom w:val="single" w:sz="4" w:space="0" w:color="auto"/>
            </w:tcBorders>
          </w:tcPr>
          <w:p w14:paraId="40A8A90A" w14:textId="77777777" w:rsidR="00085EFA" w:rsidRPr="00377930" w:rsidRDefault="00085EFA" w:rsidP="00B32098">
            <w:pPr>
              <w:rPr>
                <w:rFonts w:ascii="Lato" w:hAnsi="Lato" w:cs="Arial"/>
              </w:rPr>
            </w:pPr>
            <w:r w:rsidRPr="00377930">
              <w:rPr>
                <w:rFonts w:ascii="Lato" w:hAnsi="Lato" w:cs="Arial"/>
              </w:rPr>
              <w:t>Review Disaster Service Worker policies</w:t>
            </w:r>
          </w:p>
          <w:p w14:paraId="2169CCA3" w14:textId="77777777" w:rsidR="00085EFA" w:rsidRPr="00377930" w:rsidRDefault="00085EFA" w:rsidP="00B32098">
            <w:pPr>
              <w:rPr>
                <w:rFonts w:ascii="Lato" w:hAnsi="Lato" w:cs="Arial"/>
              </w:rPr>
            </w:pPr>
            <w:r w:rsidRPr="00377930">
              <w:rPr>
                <w:rFonts w:ascii="Lato" w:hAnsi="Lato" w:cs="Arial"/>
              </w:rPr>
              <w:t xml:space="preserve">Track City staff schedule for release </w:t>
            </w:r>
          </w:p>
          <w:p w14:paraId="72DC412F" w14:textId="77777777" w:rsidR="00085EFA" w:rsidRPr="00377930" w:rsidRDefault="00085EFA" w:rsidP="00B32098">
            <w:pPr>
              <w:rPr>
                <w:rFonts w:ascii="Lato" w:hAnsi="Lato" w:cs="Arial"/>
              </w:rPr>
            </w:pPr>
            <w:r w:rsidRPr="00377930">
              <w:rPr>
                <w:rFonts w:ascii="Lato" w:hAnsi="Lato" w:cs="Arial"/>
              </w:rPr>
              <w:t>Determine EOC staff assignments</w:t>
            </w:r>
          </w:p>
          <w:p w14:paraId="06BD9C38" w14:textId="77777777" w:rsidR="00085EFA" w:rsidRPr="00377930" w:rsidRDefault="00085EFA" w:rsidP="00B32098">
            <w:pPr>
              <w:rPr>
                <w:rFonts w:ascii="Lato" w:hAnsi="Lato" w:cs="Arial"/>
              </w:rPr>
            </w:pPr>
            <w:r w:rsidRPr="00377930">
              <w:rPr>
                <w:rFonts w:ascii="Lato" w:hAnsi="Lato" w:cs="Arial"/>
              </w:rPr>
              <w:t>Prepares unassigned employee lists</w:t>
            </w:r>
          </w:p>
        </w:tc>
        <w:tc>
          <w:tcPr>
            <w:tcW w:w="4315" w:type="dxa"/>
            <w:tcBorders>
              <w:top w:val="single" w:sz="4" w:space="0" w:color="auto"/>
              <w:bottom w:val="single" w:sz="4" w:space="0" w:color="auto"/>
            </w:tcBorders>
          </w:tcPr>
          <w:p w14:paraId="331EB270" w14:textId="77777777" w:rsidR="00085EFA" w:rsidRPr="00377930" w:rsidRDefault="00085EFA" w:rsidP="00B32098">
            <w:pPr>
              <w:rPr>
                <w:rFonts w:ascii="Lato" w:hAnsi="Lato" w:cs="Arial"/>
              </w:rPr>
            </w:pPr>
          </w:p>
        </w:tc>
      </w:tr>
      <w:tr w:rsidR="00085EFA" w:rsidRPr="00377930" w14:paraId="1FE2DB28" w14:textId="77777777" w:rsidTr="0017729B">
        <w:tc>
          <w:tcPr>
            <w:tcW w:w="3323" w:type="dxa"/>
            <w:tcBorders>
              <w:top w:val="single" w:sz="4" w:space="0" w:color="auto"/>
              <w:bottom w:val="single" w:sz="4" w:space="0" w:color="auto"/>
            </w:tcBorders>
          </w:tcPr>
          <w:p w14:paraId="323AA3EC" w14:textId="77777777" w:rsidR="00085EFA" w:rsidRPr="00377930" w:rsidRDefault="00085EFA" w:rsidP="00B32098">
            <w:pPr>
              <w:rPr>
                <w:rFonts w:ascii="Lato" w:hAnsi="Lato" w:cs="Arial"/>
              </w:rPr>
            </w:pPr>
            <w:r w:rsidRPr="00377930">
              <w:rPr>
                <w:rFonts w:ascii="Lato" w:hAnsi="Lato" w:cs="Arial"/>
              </w:rPr>
              <w:t>Digital Service and Open Government</w:t>
            </w:r>
          </w:p>
          <w:p w14:paraId="0EAF557A" w14:textId="77777777" w:rsidR="00085EFA" w:rsidRPr="00377930" w:rsidRDefault="00085EFA" w:rsidP="00B32098">
            <w:pPr>
              <w:rPr>
                <w:rFonts w:ascii="Lato" w:hAnsi="Lato" w:cs="Arial"/>
              </w:rPr>
            </w:pPr>
          </w:p>
        </w:tc>
        <w:tc>
          <w:tcPr>
            <w:tcW w:w="5312" w:type="dxa"/>
            <w:tcBorders>
              <w:top w:val="single" w:sz="4" w:space="0" w:color="auto"/>
              <w:bottom w:val="single" w:sz="4" w:space="0" w:color="auto"/>
            </w:tcBorders>
          </w:tcPr>
          <w:p w14:paraId="776EDA65" w14:textId="77777777" w:rsidR="00085EFA" w:rsidRPr="00377930" w:rsidRDefault="00085EFA" w:rsidP="00B32098">
            <w:pPr>
              <w:rPr>
                <w:rFonts w:ascii="Lato" w:hAnsi="Lato" w:cs="Arial"/>
              </w:rPr>
            </w:pPr>
            <w:r w:rsidRPr="00377930">
              <w:rPr>
                <w:rFonts w:ascii="Lato" w:hAnsi="Lato" w:cs="Arial"/>
              </w:rPr>
              <w:t>Test UPS batteries</w:t>
            </w:r>
          </w:p>
          <w:p w14:paraId="72BD53EB" w14:textId="77777777" w:rsidR="00085EFA" w:rsidRPr="00377930" w:rsidRDefault="00085EFA" w:rsidP="00B32098">
            <w:pPr>
              <w:rPr>
                <w:rFonts w:ascii="Lato" w:hAnsi="Lato" w:cs="Arial"/>
              </w:rPr>
            </w:pPr>
            <w:r w:rsidRPr="00377930">
              <w:rPr>
                <w:rFonts w:ascii="Lato" w:hAnsi="Lato" w:cs="Arial"/>
              </w:rPr>
              <w:t xml:space="preserve">Schedule manual data back-up; </w:t>
            </w:r>
          </w:p>
          <w:p w14:paraId="644948B1" w14:textId="69C06696" w:rsidR="00085EFA" w:rsidRPr="00377930" w:rsidRDefault="00085EFA" w:rsidP="00B32098">
            <w:pPr>
              <w:rPr>
                <w:rFonts w:ascii="Lato" w:hAnsi="Lato" w:cs="Arial"/>
              </w:rPr>
            </w:pPr>
            <w:r w:rsidRPr="00377930">
              <w:rPr>
                <w:rFonts w:ascii="Lato" w:hAnsi="Lato" w:cs="Arial"/>
              </w:rPr>
              <w:t xml:space="preserve">Distributes computer </w:t>
            </w:r>
            <w:r w:rsidR="009F55C0">
              <w:rPr>
                <w:rFonts w:ascii="Lato" w:hAnsi="Lato" w:cs="Arial"/>
              </w:rPr>
              <w:t>shutoff</w:t>
            </w:r>
            <w:r w:rsidRPr="00377930">
              <w:rPr>
                <w:rFonts w:ascii="Lato" w:hAnsi="Lato" w:cs="Arial"/>
              </w:rPr>
              <w:t xml:space="preserve"> guidelines</w:t>
            </w:r>
          </w:p>
          <w:p w14:paraId="6A76A4E9" w14:textId="77777777" w:rsidR="00085EFA" w:rsidRPr="00377930" w:rsidRDefault="00085EFA" w:rsidP="00B32098">
            <w:pPr>
              <w:rPr>
                <w:rFonts w:ascii="Lato" w:hAnsi="Lato" w:cs="Arial"/>
              </w:rPr>
            </w:pPr>
            <w:r w:rsidRPr="00377930">
              <w:rPr>
                <w:rFonts w:ascii="Lato" w:hAnsi="Lato" w:cs="Arial"/>
              </w:rPr>
              <w:lastRenderedPageBreak/>
              <w:t>Determine EOC staff assignments</w:t>
            </w:r>
          </w:p>
        </w:tc>
        <w:tc>
          <w:tcPr>
            <w:tcW w:w="4315" w:type="dxa"/>
            <w:tcBorders>
              <w:top w:val="single" w:sz="4" w:space="0" w:color="auto"/>
              <w:bottom w:val="single" w:sz="4" w:space="0" w:color="auto"/>
            </w:tcBorders>
          </w:tcPr>
          <w:p w14:paraId="64A16D16" w14:textId="77777777" w:rsidR="00085EFA" w:rsidRPr="00377930" w:rsidRDefault="00085EFA" w:rsidP="00B32098">
            <w:pPr>
              <w:rPr>
                <w:rFonts w:ascii="Lato" w:hAnsi="Lato" w:cs="Arial"/>
              </w:rPr>
            </w:pPr>
          </w:p>
        </w:tc>
      </w:tr>
      <w:tr w:rsidR="0017729B" w:rsidRPr="00377930" w14:paraId="5DBB335B" w14:textId="77777777" w:rsidTr="0017729B">
        <w:tc>
          <w:tcPr>
            <w:tcW w:w="3323" w:type="dxa"/>
            <w:tcBorders>
              <w:top w:val="single" w:sz="4" w:space="0" w:color="auto"/>
              <w:bottom w:val="single" w:sz="4" w:space="0" w:color="auto"/>
            </w:tcBorders>
          </w:tcPr>
          <w:p w14:paraId="38DC4158" w14:textId="60162357" w:rsidR="0017729B" w:rsidRPr="00377930" w:rsidRDefault="0017729B" w:rsidP="0017729B">
            <w:pPr>
              <w:rPr>
                <w:rFonts w:ascii="Lato" w:hAnsi="Lato" w:cs="Arial"/>
              </w:rPr>
            </w:pPr>
            <w:r w:rsidRPr="00377930">
              <w:rPr>
                <w:rFonts w:ascii="Lato" w:hAnsi="Lato" w:cs="Arial"/>
                <w:b/>
              </w:rPr>
              <w:t>Department</w:t>
            </w:r>
          </w:p>
        </w:tc>
        <w:tc>
          <w:tcPr>
            <w:tcW w:w="5312" w:type="dxa"/>
            <w:tcBorders>
              <w:top w:val="single" w:sz="4" w:space="0" w:color="auto"/>
              <w:bottom w:val="single" w:sz="4" w:space="0" w:color="auto"/>
            </w:tcBorders>
          </w:tcPr>
          <w:p w14:paraId="74C399EB" w14:textId="4C569D5E" w:rsidR="0017729B" w:rsidRPr="00377930" w:rsidRDefault="0017729B" w:rsidP="0017729B">
            <w:pPr>
              <w:rPr>
                <w:rFonts w:ascii="Lato" w:hAnsi="Lato" w:cs="Arial"/>
              </w:rPr>
            </w:pPr>
            <w:r w:rsidRPr="00377930">
              <w:rPr>
                <w:rFonts w:ascii="Lato" w:hAnsi="Lato" w:cs="Arial"/>
                <w:b/>
              </w:rPr>
              <w:t>Action</w:t>
            </w:r>
          </w:p>
        </w:tc>
        <w:tc>
          <w:tcPr>
            <w:tcW w:w="4315" w:type="dxa"/>
            <w:tcBorders>
              <w:top w:val="single" w:sz="4" w:space="0" w:color="auto"/>
              <w:bottom w:val="single" w:sz="4" w:space="0" w:color="auto"/>
            </w:tcBorders>
          </w:tcPr>
          <w:p w14:paraId="0EF4BB1E" w14:textId="31DFF40B" w:rsidR="0017729B" w:rsidRPr="00377930" w:rsidRDefault="0017729B" w:rsidP="0017729B">
            <w:pPr>
              <w:rPr>
                <w:rFonts w:ascii="Lato" w:hAnsi="Lato" w:cs="Arial"/>
              </w:rPr>
            </w:pPr>
            <w:r w:rsidRPr="00377930">
              <w:rPr>
                <w:rFonts w:ascii="Lato" w:hAnsi="Lato" w:cs="Arial"/>
                <w:b/>
              </w:rPr>
              <w:t>Notes</w:t>
            </w:r>
          </w:p>
        </w:tc>
      </w:tr>
      <w:tr w:rsidR="0017729B" w:rsidRPr="00377930" w14:paraId="172FD6D5" w14:textId="77777777" w:rsidTr="0017729B">
        <w:tc>
          <w:tcPr>
            <w:tcW w:w="3323" w:type="dxa"/>
            <w:tcBorders>
              <w:top w:val="single" w:sz="4" w:space="0" w:color="auto"/>
            </w:tcBorders>
          </w:tcPr>
          <w:p w14:paraId="5CFE522A" w14:textId="4155B728" w:rsidR="0017729B" w:rsidRPr="00377930" w:rsidRDefault="0017729B" w:rsidP="0017729B">
            <w:pPr>
              <w:rPr>
                <w:rFonts w:ascii="Lato" w:hAnsi="Lato" w:cs="Arial"/>
              </w:rPr>
            </w:pPr>
            <w:r>
              <w:rPr>
                <w:rFonts w:ascii="Lato" w:hAnsi="Lato" w:cs="Arial"/>
              </w:rPr>
              <w:t>City Librarian</w:t>
            </w:r>
          </w:p>
        </w:tc>
        <w:tc>
          <w:tcPr>
            <w:tcW w:w="5312" w:type="dxa"/>
            <w:tcBorders>
              <w:top w:val="single" w:sz="4" w:space="0" w:color="auto"/>
            </w:tcBorders>
          </w:tcPr>
          <w:p w14:paraId="23A2FDC9" w14:textId="77777777" w:rsidR="0017729B" w:rsidRPr="00377930" w:rsidRDefault="0017729B" w:rsidP="0017729B">
            <w:pPr>
              <w:rPr>
                <w:rFonts w:ascii="Lato" w:hAnsi="Lato" w:cs="Arial"/>
              </w:rPr>
            </w:pPr>
            <w:r w:rsidRPr="00377930">
              <w:rPr>
                <w:rFonts w:ascii="Lato" w:hAnsi="Lato" w:cs="Arial"/>
              </w:rPr>
              <w:t>Reviews Volunteer Resource Checklist</w:t>
            </w:r>
          </w:p>
          <w:p w14:paraId="3EEECA68" w14:textId="77777777" w:rsidR="0017729B" w:rsidRPr="00377930" w:rsidRDefault="0017729B" w:rsidP="0017729B">
            <w:pPr>
              <w:rPr>
                <w:rFonts w:ascii="Lato" w:hAnsi="Lato" w:cs="Arial"/>
              </w:rPr>
            </w:pPr>
            <w:r w:rsidRPr="00377930">
              <w:rPr>
                <w:rFonts w:ascii="Lato" w:hAnsi="Lato" w:cs="Arial"/>
              </w:rPr>
              <w:t>Prepares for Cooling Center Operations</w:t>
            </w:r>
          </w:p>
        </w:tc>
        <w:tc>
          <w:tcPr>
            <w:tcW w:w="4315" w:type="dxa"/>
            <w:tcBorders>
              <w:top w:val="single" w:sz="4" w:space="0" w:color="auto"/>
            </w:tcBorders>
          </w:tcPr>
          <w:p w14:paraId="69D7CF12" w14:textId="77777777" w:rsidR="0017729B" w:rsidRPr="00377930" w:rsidRDefault="0017729B" w:rsidP="0017729B">
            <w:pPr>
              <w:rPr>
                <w:rFonts w:ascii="Lato" w:hAnsi="Lato" w:cs="Arial"/>
              </w:rPr>
            </w:pPr>
          </w:p>
        </w:tc>
      </w:tr>
      <w:tr w:rsidR="0017729B" w:rsidRPr="00377930" w14:paraId="1396E663" w14:textId="77777777" w:rsidTr="0017729B">
        <w:tc>
          <w:tcPr>
            <w:tcW w:w="3323" w:type="dxa"/>
            <w:tcBorders>
              <w:top w:val="single" w:sz="4" w:space="0" w:color="auto"/>
            </w:tcBorders>
          </w:tcPr>
          <w:p w14:paraId="2151756F" w14:textId="77777777" w:rsidR="0017729B" w:rsidRPr="00377930" w:rsidRDefault="0017729B" w:rsidP="0017729B">
            <w:pPr>
              <w:rPr>
                <w:rFonts w:ascii="Lato" w:hAnsi="Lato" w:cs="Arial"/>
              </w:rPr>
            </w:pPr>
            <w:r w:rsidRPr="00377930">
              <w:rPr>
                <w:rFonts w:ascii="Lato" w:hAnsi="Lato" w:cs="Arial"/>
              </w:rPr>
              <w:t>Parking Services</w:t>
            </w:r>
          </w:p>
        </w:tc>
        <w:tc>
          <w:tcPr>
            <w:tcW w:w="5312" w:type="dxa"/>
            <w:tcBorders>
              <w:top w:val="single" w:sz="4" w:space="0" w:color="auto"/>
            </w:tcBorders>
          </w:tcPr>
          <w:p w14:paraId="4D12E4D0" w14:textId="77777777" w:rsidR="0017729B" w:rsidRPr="00377930" w:rsidRDefault="0017729B" w:rsidP="0017729B">
            <w:pPr>
              <w:rPr>
                <w:rFonts w:ascii="Lato" w:hAnsi="Lato" w:cs="Arial"/>
              </w:rPr>
            </w:pPr>
            <w:r w:rsidRPr="00377930">
              <w:rPr>
                <w:rFonts w:ascii="Lato" w:hAnsi="Lato" w:cs="Arial"/>
              </w:rPr>
              <w:t>Supports traffic management plan with SRPD</w:t>
            </w:r>
          </w:p>
        </w:tc>
        <w:tc>
          <w:tcPr>
            <w:tcW w:w="4315" w:type="dxa"/>
            <w:tcBorders>
              <w:top w:val="single" w:sz="4" w:space="0" w:color="auto"/>
            </w:tcBorders>
          </w:tcPr>
          <w:p w14:paraId="68E0CFF5" w14:textId="77777777" w:rsidR="0017729B" w:rsidRPr="00377930" w:rsidRDefault="0017729B" w:rsidP="0017729B">
            <w:pPr>
              <w:rPr>
                <w:rFonts w:ascii="Lato" w:hAnsi="Lato" w:cs="Arial"/>
              </w:rPr>
            </w:pPr>
          </w:p>
        </w:tc>
      </w:tr>
      <w:tr w:rsidR="0017729B" w:rsidRPr="00377930" w14:paraId="1C6927A4" w14:textId="77777777" w:rsidTr="0017729B">
        <w:tc>
          <w:tcPr>
            <w:tcW w:w="3323" w:type="dxa"/>
            <w:tcBorders>
              <w:top w:val="single" w:sz="4" w:space="0" w:color="auto"/>
            </w:tcBorders>
          </w:tcPr>
          <w:p w14:paraId="1F112B86" w14:textId="77777777" w:rsidR="0017729B" w:rsidRPr="00377930" w:rsidRDefault="0017729B" w:rsidP="0017729B">
            <w:pPr>
              <w:rPr>
                <w:rFonts w:ascii="Lato" w:hAnsi="Lato" w:cs="Arial"/>
              </w:rPr>
            </w:pPr>
            <w:r w:rsidRPr="00377930">
              <w:rPr>
                <w:rFonts w:ascii="Lato" w:hAnsi="Lato" w:cs="Arial"/>
              </w:rPr>
              <w:t>Police Chief</w:t>
            </w:r>
          </w:p>
          <w:p w14:paraId="70BF7910" w14:textId="77777777" w:rsidR="0017729B" w:rsidRPr="00377930" w:rsidRDefault="0017729B" w:rsidP="0017729B">
            <w:pPr>
              <w:rPr>
                <w:rFonts w:ascii="Lato" w:hAnsi="Lato" w:cs="Arial"/>
              </w:rPr>
            </w:pPr>
          </w:p>
        </w:tc>
        <w:tc>
          <w:tcPr>
            <w:tcW w:w="5312" w:type="dxa"/>
            <w:tcBorders>
              <w:top w:val="single" w:sz="4" w:space="0" w:color="auto"/>
            </w:tcBorders>
          </w:tcPr>
          <w:p w14:paraId="7C943C4A" w14:textId="77777777" w:rsidR="0017729B" w:rsidRPr="00377930" w:rsidRDefault="0017729B" w:rsidP="0017729B">
            <w:pPr>
              <w:rPr>
                <w:rFonts w:ascii="Lato" w:hAnsi="Lato" w:cs="Arial"/>
              </w:rPr>
            </w:pPr>
            <w:r w:rsidRPr="00377930">
              <w:rPr>
                <w:rFonts w:ascii="Lato" w:hAnsi="Lato" w:cs="Arial"/>
              </w:rPr>
              <w:t xml:space="preserve">Issues public alert and warning </w:t>
            </w:r>
          </w:p>
          <w:p w14:paraId="5DD9EF39" w14:textId="77777777" w:rsidR="0017729B" w:rsidRPr="00377930" w:rsidRDefault="0017729B" w:rsidP="0017729B">
            <w:pPr>
              <w:rPr>
                <w:rFonts w:ascii="Lato" w:hAnsi="Lato" w:cs="Arial"/>
              </w:rPr>
            </w:pPr>
            <w:r w:rsidRPr="00377930">
              <w:rPr>
                <w:rFonts w:ascii="Lato" w:hAnsi="Lato" w:cs="Arial"/>
              </w:rPr>
              <w:t>Consider adding patrol units</w:t>
            </w:r>
          </w:p>
          <w:p w14:paraId="0CBB3FCB" w14:textId="77777777" w:rsidR="0017729B" w:rsidRPr="00377930" w:rsidRDefault="0017729B" w:rsidP="0017729B">
            <w:pPr>
              <w:rPr>
                <w:rFonts w:ascii="Lato" w:hAnsi="Lato" w:cs="Arial"/>
              </w:rPr>
            </w:pPr>
            <w:r w:rsidRPr="00377930">
              <w:rPr>
                <w:rFonts w:ascii="Lato" w:hAnsi="Lato" w:cs="Arial"/>
              </w:rPr>
              <w:t>Consider upstaffing the communications center</w:t>
            </w:r>
          </w:p>
          <w:p w14:paraId="4EFE47D4" w14:textId="77777777" w:rsidR="0017729B" w:rsidRDefault="0017729B" w:rsidP="0017729B">
            <w:pPr>
              <w:rPr>
                <w:rFonts w:ascii="Lato" w:hAnsi="Lato" w:cs="Arial"/>
              </w:rPr>
            </w:pPr>
            <w:r w:rsidRPr="00377930">
              <w:rPr>
                <w:rFonts w:ascii="Lato" w:hAnsi="Lato" w:cs="Arial"/>
              </w:rPr>
              <w:t>Issues temporary alarm response procedures</w:t>
            </w:r>
          </w:p>
          <w:p w14:paraId="068AF94F" w14:textId="5A40A36B" w:rsidR="0017729B" w:rsidRPr="00377930" w:rsidRDefault="0017729B" w:rsidP="0017729B">
            <w:pPr>
              <w:rPr>
                <w:rFonts w:ascii="Lato" w:hAnsi="Lato" w:cs="Arial"/>
              </w:rPr>
            </w:pPr>
            <w:r>
              <w:rPr>
                <w:rFonts w:ascii="Lato" w:hAnsi="Lato" w:cs="Arial"/>
              </w:rPr>
              <w:t>Consider security needs for City or Cooling Center operations</w:t>
            </w:r>
          </w:p>
        </w:tc>
        <w:tc>
          <w:tcPr>
            <w:tcW w:w="4315" w:type="dxa"/>
            <w:tcBorders>
              <w:top w:val="single" w:sz="4" w:space="0" w:color="auto"/>
            </w:tcBorders>
          </w:tcPr>
          <w:p w14:paraId="1C8B05C5" w14:textId="77777777" w:rsidR="0017729B" w:rsidRPr="00377930" w:rsidRDefault="0017729B" w:rsidP="0017729B">
            <w:pPr>
              <w:rPr>
                <w:rFonts w:ascii="Lato" w:hAnsi="Lato" w:cs="Arial"/>
              </w:rPr>
            </w:pPr>
          </w:p>
        </w:tc>
      </w:tr>
      <w:tr w:rsidR="0017729B" w:rsidRPr="00377930" w14:paraId="2EF97055" w14:textId="77777777" w:rsidTr="0017729B">
        <w:tc>
          <w:tcPr>
            <w:tcW w:w="3323" w:type="dxa"/>
          </w:tcPr>
          <w:p w14:paraId="09228696" w14:textId="77777777" w:rsidR="0017729B" w:rsidRPr="00377930" w:rsidRDefault="0017729B" w:rsidP="0017729B">
            <w:pPr>
              <w:rPr>
                <w:rFonts w:ascii="Lato" w:hAnsi="Lato" w:cs="Arial"/>
              </w:rPr>
            </w:pPr>
            <w:r w:rsidRPr="00377930">
              <w:rPr>
                <w:rFonts w:ascii="Lato" w:hAnsi="Lato" w:cs="Arial"/>
              </w:rPr>
              <w:t>Public Information Officer</w:t>
            </w:r>
          </w:p>
        </w:tc>
        <w:tc>
          <w:tcPr>
            <w:tcW w:w="5312" w:type="dxa"/>
          </w:tcPr>
          <w:p w14:paraId="0C91F153" w14:textId="77777777" w:rsidR="0017729B" w:rsidRPr="00377930" w:rsidRDefault="0017729B" w:rsidP="0017729B">
            <w:pPr>
              <w:rPr>
                <w:rFonts w:ascii="Lato" w:hAnsi="Lato" w:cs="Arial"/>
              </w:rPr>
            </w:pPr>
            <w:r w:rsidRPr="00377930">
              <w:rPr>
                <w:rFonts w:ascii="Lato" w:hAnsi="Lato" w:cs="Arial"/>
              </w:rPr>
              <w:t xml:space="preserve">Coordinates media releases </w:t>
            </w:r>
          </w:p>
          <w:p w14:paraId="55E3C5E8" w14:textId="77777777" w:rsidR="0017729B" w:rsidRPr="00377930" w:rsidRDefault="0017729B" w:rsidP="0017729B">
            <w:pPr>
              <w:rPr>
                <w:rFonts w:ascii="Lato" w:hAnsi="Lato" w:cs="Arial"/>
              </w:rPr>
            </w:pPr>
            <w:r w:rsidRPr="00377930">
              <w:rPr>
                <w:rFonts w:ascii="Lato" w:hAnsi="Lato" w:cs="Arial"/>
              </w:rPr>
              <w:t>Coordinates social media information release</w:t>
            </w:r>
          </w:p>
          <w:p w14:paraId="1E2C3D6F" w14:textId="77777777" w:rsidR="0017729B" w:rsidRPr="00377930" w:rsidRDefault="0017729B" w:rsidP="0017729B">
            <w:pPr>
              <w:rPr>
                <w:rFonts w:ascii="Lato" w:hAnsi="Lato" w:cs="Arial"/>
              </w:rPr>
            </w:pPr>
            <w:r w:rsidRPr="00377930">
              <w:rPr>
                <w:rFonts w:ascii="Lato" w:hAnsi="Lato" w:cs="Arial"/>
              </w:rPr>
              <w:t>Updates media release templates and media contact numbers</w:t>
            </w:r>
          </w:p>
        </w:tc>
        <w:tc>
          <w:tcPr>
            <w:tcW w:w="4315" w:type="dxa"/>
          </w:tcPr>
          <w:p w14:paraId="223D913C" w14:textId="77777777" w:rsidR="0017729B" w:rsidRPr="00377930" w:rsidRDefault="0017729B" w:rsidP="0017729B">
            <w:pPr>
              <w:rPr>
                <w:rFonts w:ascii="Lato" w:hAnsi="Lato" w:cs="Arial"/>
              </w:rPr>
            </w:pPr>
          </w:p>
        </w:tc>
      </w:tr>
      <w:tr w:rsidR="0017729B" w:rsidRPr="00377930" w14:paraId="103A338B" w14:textId="77777777" w:rsidTr="0017729B">
        <w:tc>
          <w:tcPr>
            <w:tcW w:w="3323" w:type="dxa"/>
          </w:tcPr>
          <w:p w14:paraId="325735EF" w14:textId="77777777" w:rsidR="0017729B" w:rsidRPr="00377930" w:rsidRDefault="0017729B" w:rsidP="0017729B">
            <w:pPr>
              <w:rPr>
                <w:rFonts w:ascii="Lato" w:hAnsi="Lato" w:cs="Arial"/>
              </w:rPr>
            </w:pPr>
            <w:r w:rsidRPr="00377930">
              <w:rPr>
                <w:rFonts w:ascii="Lato" w:hAnsi="Lato" w:cs="Arial"/>
              </w:rPr>
              <w:t>Public Works Director</w:t>
            </w:r>
          </w:p>
          <w:p w14:paraId="56BCEF7C" w14:textId="77777777" w:rsidR="0017729B" w:rsidRPr="00377930" w:rsidRDefault="0017729B" w:rsidP="0017729B">
            <w:pPr>
              <w:rPr>
                <w:rFonts w:ascii="Lato" w:hAnsi="Lato" w:cs="Arial"/>
              </w:rPr>
            </w:pPr>
          </w:p>
        </w:tc>
        <w:tc>
          <w:tcPr>
            <w:tcW w:w="5312" w:type="dxa"/>
          </w:tcPr>
          <w:p w14:paraId="293C43D6" w14:textId="77777777" w:rsidR="0017729B" w:rsidRPr="00377930" w:rsidRDefault="0017729B" w:rsidP="0017729B">
            <w:pPr>
              <w:rPr>
                <w:rFonts w:ascii="Lato" w:hAnsi="Lato" w:cs="Arial"/>
              </w:rPr>
            </w:pPr>
            <w:r w:rsidRPr="00377930">
              <w:rPr>
                <w:rFonts w:ascii="Lato" w:hAnsi="Lato" w:cs="Arial"/>
              </w:rPr>
              <w:t>Checks and tests city generators</w:t>
            </w:r>
          </w:p>
          <w:p w14:paraId="08032FC7" w14:textId="77777777" w:rsidR="0017729B" w:rsidRPr="00377930" w:rsidRDefault="0017729B" w:rsidP="0017729B">
            <w:pPr>
              <w:rPr>
                <w:rFonts w:ascii="Lato" w:hAnsi="Lato" w:cs="Arial"/>
              </w:rPr>
            </w:pPr>
            <w:r w:rsidRPr="00377930">
              <w:rPr>
                <w:rFonts w:ascii="Lato" w:hAnsi="Lato" w:cs="Arial"/>
              </w:rPr>
              <w:t>Orders fuel for city generators and fleet.</w:t>
            </w:r>
          </w:p>
          <w:p w14:paraId="7D4CA042" w14:textId="77777777" w:rsidR="0017729B" w:rsidRPr="00377930" w:rsidRDefault="0017729B" w:rsidP="0017729B">
            <w:pPr>
              <w:rPr>
                <w:rFonts w:ascii="Lato" w:hAnsi="Lato" w:cs="Arial"/>
              </w:rPr>
            </w:pPr>
            <w:r w:rsidRPr="00377930">
              <w:rPr>
                <w:rFonts w:ascii="Lato" w:hAnsi="Lato" w:cs="Arial"/>
              </w:rPr>
              <w:t>Prepare City transport vehicles</w:t>
            </w:r>
          </w:p>
          <w:p w14:paraId="7FAD024D" w14:textId="77777777" w:rsidR="0017729B" w:rsidRPr="00377930" w:rsidRDefault="0017729B" w:rsidP="0017729B">
            <w:pPr>
              <w:rPr>
                <w:rFonts w:ascii="Lato" w:hAnsi="Lato" w:cs="Arial"/>
              </w:rPr>
            </w:pPr>
            <w:r w:rsidRPr="00377930">
              <w:rPr>
                <w:rFonts w:ascii="Lato" w:hAnsi="Lato" w:cs="Arial"/>
              </w:rPr>
              <w:t>Supports Traffic Management Plan Logistics</w:t>
            </w:r>
          </w:p>
        </w:tc>
        <w:tc>
          <w:tcPr>
            <w:tcW w:w="4315" w:type="dxa"/>
          </w:tcPr>
          <w:p w14:paraId="2B3E4DC4" w14:textId="77777777" w:rsidR="0017729B" w:rsidRPr="00377930" w:rsidRDefault="0017729B" w:rsidP="0017729B">
            <w:pPr>
              <w:rPr>
                <w:rFonts w:ascii="Lato" w:hAnsi="Lato" w:cs="Arial"/>
              </w:rPr>
            </w:pPr>
          </w:p>
        </w:tc>
      </w:tr>
      <w:tr w:rsidR="0017729B" w:rsidRPr="00377930" w14:paraId="1D6A6A10" w14:textId="77777777" w:rsidTr="0017729B">
        <w:tc>
          <w:tcPr>
            <w:tcW w:w="3323" w:type="dxa"/>
          </w:tcPr>
          <w:p w14:paraId="23D81F15" w14:textId="77777777" w:rsidR="0017729B" w:rsidRPr="003211B0" w:rsidRDefault="0017729B" w:rsidP="0017729B">
            <w:pPr>
              <w:rPr>
                <w:rFonts w:ascii="Lato" w:hAnsi="Lato" w:cs="Arial"/>
              </w:rPr>
            </w:pPr>
            <w:r w:rsidRPr="003211B0">
              <w:rPr>
                <w:rFonts w:ascii="Lato" w:hAnsi="Lato" w:cs="Arial"/>
              </w:rPr>
              <w:t>American Red Cross</w:t>
            </w:r>
          </w:p>
        </w:tc>
        <w:tc>
          <w:tcPr>
            <w:tcW w:w="5312" w:type="dxa"/>
          </w:tcPr>
          <w:p w14:paraId="352D3C53" w14:textId="77777777" w:rsidR="0017729B" w:rsidRPr="003211B0" w:rsidRDefault="0017729B" w:rsidP="0017729B">
            <w:pPr>
              <w:rPr>
                <w:rFonts w:ascii="Lato" w:hAnsi="Lato" w:cs="Arial"/>
              </w:rPr>
            </w:pPr>
            <w:r w:rsidRPr="003211B0">
              <w:rPr>
                <w:rFonts w:ascii="Lato" w:hAnsi="Lato" w:cs="Arial"/>
              </w:rPr>
              <w:t>Support Care and Shelter Operations</w:t>
            </w:r>
          </w:p>
        </w:tc>
        <w:tc>
          <w:tcPr>
            <w:tcW w:w="4315" w:type="dxa"/>
          </w:tcPr>
          <w:p w14:paraId="237011DF" w14:textId="77777777" w:rsidR="0017729B" w:rsidRPr="00377930" w:rsidRDefault="0017729B" w:rsidP="0017729B">
            <w:pPr>
              <w:rPr>
                <w:rFonts w:ascii="Lato" w:hAnsi="Lato" w:cs="Arial"/>
                <w:highlight w:val="yellow"/>
              </w:rPr>
            </w:pPr>
          </w:p>
        </w:tc>
      </w:tr>
      <w:tr w:rsidR="0017729B" w:rsidRPr="00377930" w14:paraId="658D3678" w14:textId="77777777" w:rsidTr="0017729B">
        <w:tc>
          <w:tcPr>
            <w:tcW w:w="3323" w:type="dxa"/>
          </w:tcPr>
          <w:p w14:paraId="16739752" w14:textId="77777777" w:rsidR="0017729B" w:rsidRPr="003211B0" w:rsidRDefault="0017729B" w:rsidP="0017729B">
            <w:pPr>
              <w:rPr>
                <w:rFonts w:ascii="Lato" w:hAnsi="Lato" w:cs="Arial"/>
              </w:rPr>
            </w:pPr>
            <w:r w:rsidRPr="003211B0">
              <w:rPr>
                <w:rFonts w:ascii="Lato" w:hAnsi="Lato" w:cs="Arial"/>
              </w:rPr>
              <w:t>Marin County OES (Op Area)</w:t>
            </w:r>
          </w:p>
        </w:tc>
        <w:tc>
          <w:tcPr>
            <w:tcW w:w="5312" w:type="dxa"/>
          </w:tcPr>
          <w:p w14:paraId="6B80DE68" w14:textId="77777777" w:rsidR="0017729B" w:rsidRPr="003211B0" w:rsidRDefault="0017729B" w:rsidP="0017729B">
            <w:pPr>
              <w:rPr>
                <w:rFonts w:ascii="Lato" w:hAnsi="Lato" w:cs="Arial"/>
              </w:rPr>
            </w:pPr>
            <w:r w:rsidRPr="003211B0">
              <w:rPr>
                <w:rFonts w:ascii="Lato" w:hAnsi="Lato" w:cs="Arial"/>
              </w:rPr>
              <w:t>Coordinate Op Area Conference Call</w:t>
            </w:r>
          </w:p>
          <w:p w14:paraId="49E12FC5" w14:textId="77777777" w:rsidR="0017729B" w:rsidRPr="003211B0" w:rsidRDefault="0017729B" w:rsidP="0017729B">
            <w:pPr>
              <w:rPr>
                <w:rFonts w:ascii="Lato" w:hAnsi="Lato" w:cs="Arial"/>
              </w:rPr>
            </w:pPr>
            <w:r w:rsidRPr="003211B0">
              <w:rPr>
                <w:rFonts w:ascii="Lato" w:hAnsi="Lato" w:cs="Arial"/>
              </w:rPr>
              <w:t>Tracks County Situation Status</w:t>
            </w:r>
          </w:p>
          <w:p w14:paraId="5EF2794C" w14:textId="77777777" w:rsidR="0017729B" w:rsidRPr="003211B0" w:rsidRDefault="0017729B" w:rsidP="0017729B">
            <w:pPr>
              <w:rPr>
                <w:rFonts w:ascii="Lato" w:hAnsi="Lato" w:cs="Arial"/>
              </w:rPr>
            </w:pPr>
            <w:r w:rsidRPr="003211B0">
              <w:rPr>
                <w:rFonts w:ascii="Lato" w:hAnsi="Lato" w:cs="Arial"/>
              </w:rPr>
              <w:t>Coordinates Op Area Resource Needs</w:t>
            </w:r>
          </w:p>
        </w:tc>
        <w:tc>
          <w:tcPr>
            <w:tcW w:w="4315" w:type="dxa"/>
          </w:tcPr>
          <w:p w14:paraId="1724458F" w14:textId="77777777" w:rsidR="0017729B" w:rsidRPr="00377930" w:rsidRDefault="0017729B" w:rsidP="0017729B">
            <w:pPr>
              <w:rPr>
                <w:rFonts w:ascii="Lato" w:hAnsi="Lato" w:cs="Arial"/>
                <w:highlight w:val="yellow"/>
              </w:rPr>
            </w:pPr>
          </w:p>
        </w:tc>
      </w:tr>
      <w:tr w:rsidR="0017729B" w:rsidRPr="00377930" w14:paraId="79F4A27B" w14:textId="77777777" w:rsidTr="0017729B">
        <w:tc>
          <w:tcPr>
            <w:tcW w:w="3323" w:type="dxa"/>
          </w:tcPr>
          <w:p w14:paraId="756F8A48" w14:textId="77777777" w:rsidR="0017729B" w:rsidRPr="003211B0" w:rsidRDefault="0017729B" w:rsidP="0017729B">
            <w:pPr>
              <w:rPr>
                <w:rFonts w:ascii="Lato" w:hAnsi="Lato" w:cs="Arial"/>
              </w:rPr>
            </w:pPr>
            <w:r w:rsidRPr="003211B0">
              <w:rPr>
                <w:rFonts w:ascii="Lato" w:hAnsi="Lato" w:cs="Arial"/>
              </w:rPr>
              <w:t>Marin County HHS</w:t>
            </w:r>
          </w:p>
        </w:tc>
        <w:tc>
          <w:tcPr>
            <w:tcW w:w="5312" w:type="dxa"/>
          </w:tcPr>
          <w:p w14:paraId="5318F38D" w14:textId="77777777" w:rsidR="0017729B" w:rsidRPr="003211B0" w:rsidRDefault="0017729B" w:rsidP="0017729B">
            <w:pPr>
              <w:rPr>
                <w:rFonts w:ascii="Lato" w:hAnsi="Lato" w:cs="Arial"/>
              </w:rPr>
            </w:pPr>
            <w:r w:rsidRPr="003211B0">
              <w:rPr>
                <w:rFonts w:ascii="Lato" w:hAnsi="Lato" w:cs="Arial"/>
              </w:rPr>
              <w:t>Manages County Care and Shelter Operations</w:t>
            </w:r>
          </w:p>
        </w:tc>
        <w:tc>
          <w:tcPr>
            <w:tcW w:w="4315" w:type="dxa"/>
          </w:tcPr>
          <w:p w14:paraId="7F444AC0" w14:textId="77777777" w:rsidR="0017729B" w:rsidRPr="00377930" w:rsidRDefault="0017729B" w:rsidP="0017729B">
            <w:pPr>
              <w:rPr>
                <w:rFonts w:ascii="Lato" w:hAnsi="Lato" w:cs="Arial"/>
                <w:highlight w:val="yellow"/>
              </w:rPr>
            </w:pPr>
          </w:p>
        </w:tc>
      </w:tr>
      <w:tr w:rsidR="0017729B" w:rsidRPr="00377930" w14:paraId="0A263944" w14:textId="77777777" w:rsidTr="0017729B">
        <w:tc>
          <w:tcPr>
            <w:tcW w:w="3323" w:type="dxa"/>
          </w:tcPr>
          <w:p w14:paraId="390A36E7" w14:textId="77777777" w:rsidR="0017729B" w:rsidRPr="003211B0" w:rsidRDefault="0017729B" w:rsidP="0017729B">
            <w:pPr>
              <w:rPr>
                <w:rFonts w:ascii="Lato" w:hAnsi="Lato" w:cs="Arial"/>
              </w:rPr>
            </w:pPr>
            <w:r w:rsidRPr="003211B0">
              <w:rPr>
                <w:rFonts w:ascii="Lato" w:hAnsi="Lato" w:cs="Arial"/>
              </w:rPr>
              <w:t>Marin County Health</w:t>
            </w:r>
          </w:p>
        </w:tc>
        <w:tc>
          <w:tcPr>
            <w:tcW w:w="5312" w:type="dxa"/>
          </w:tcPr>
          <w:p w14:paraId="57E91D40" w14:textId="77777777" w:rsidR="0017729B" w:rsidRPr="003211B0" w:rsidRDefault="0017729B" w:rsidP="0017729B">
            <w:pPr>
              <w:rPr>
                <w:rFonts w:ascii="Lato" w:hAnsi="Lato" w:cs="Arial"/>
              </w:rPr>
            </w:pPr>
            <w:r w:rsidRPr="003211B0">
              <w:rPr>
                <w:rFonts w:ascii="Lato" w:hAnsi="Lato" w:cs="Arial"/>
              </w:rPr>
              <w:t>Support environmental health guidelines</w:t>
            </w:r>
          </w:p>
        </w:tc>
        <w:tc>
          <w:tcPr>
            <w:tcW w:w="4315" w:type="dxa"/>
          </w:tcPr>
          <w:p w14:paraId="2513F838" w14:textId="77777777" w:rsidR="0017729B" w:rsidRPr="00377930" w:rsidRDefault="0017729B" w:rsidP="0017729B">
            <w:pPr>
              <w:rPr>
                <w:rFonts w:ascii="Lato" w:hAnsi="Lato" w:cs="Arial"/>
                <w:highlight w:val="yellow"/>
              </w:rPr>
            </w:pPr>
          </w:p>
        </w:tc>
      </w:tr>
      <w:tr w:rsidR="0017729B" w:rsidRPr="00377930" w14:paraId="1D2BB782" w14:textId="77777777" w:rsidTr="0017729B">
        <w:tc>
          <w:tcPr>
            <w:tcW w:w="3323" w:type="dxa"/>
          </w:tcPr>
          <w:p w14:paraId="776F8CAA" w14:textId="77777777" w:rsidR="0017729B" w:rsidRPr="003211B0" w:rsidRDefault="0017729B" w:rsidP="0017729B">
            <w:pPr>
              <w:rPr>
                <w:rFonts w:ascii="Lato" w:hAnsi="Lato" w:cs="Arial"/>
              </w:rPr>
            </w:pPr>
            <w:r w:rsidRPr="003211B0">
              <w:rPr>
                <w:rFonts w:ascii="Lato" w:hAnsi="Lato" w:cs="Arial"/>
              </w:rPr>
              <w:t xml:space="preserve">Marin County Water </w:t>
            </w:r>
          </w:p>
        </w:tc>
        <w:tc>
          <w:tcPr>
            <w:tcW w:w="5312" w:type="dxa"/>
          </w:tcPr>
          <w:p w14:paraId="0D7440FC" w14:textId="77777777" w:rsidR="0017729B" w:rsidRPr="003211B0" w:rsidRDefault="0017729B" w:rsidP="0017729B">
            <w:pPr>
              <w:rPr>
                <w:rFonts w:ascii="Lato" w:hAnsi="Lato" w:cs="Arial"/>
              </w:rPr>
            </w:pPr>
            <w:r w:rsidRPr="003211B0">
              <w:rPr>
                <w:rFonts w:ascii="Lato" w:hAnsi="Lato" w:cs="Arial"/>
              </w:rPr>
              <w:t xml:space="preserve">Support water delivery </w:t>
            </w:r>
          </w:p>
        </w:tc>
        <w:tc>
          <w:tcPr>
            <w:tcW w:w="4315" w:type="dxa"/>
          </w:tcPr>
          <w:p w14:paraId="3FEDB453" w14:textId="77777777" w:rsidR="0017729B" w:rsidRPr="00377930" w:rsidRDefault="0017729B" w:rsidP="0017729B">
            <w:pPr>
              <w:rPr>
                <w:rFonts w:ascii="Lato" w:hAnsi="Lato" w:cs="Arial"/>
                <w:highlight w:val="yellow"/>
              </w:rPr>
            </w:pPr>
          </w:p>
        </w:tc>
      </w:tr>
      <w:tr w:rsidR="0017729B" w:rsidRPr="00377930" w14:paraId="1DF4A238" w14:textId="77777777" w:rsidTr="0017729B">
        <w:tc>
          <w:tcPr>
            <w:tcW w:w="3323" w:type="dxa"/>
          </w:tcPr>
          <w:p w14:paraId="312BCA86" w14:textId="77777777" w:rsidR="0017729B" w:rsidRPr="003211B0" w:rsidRDefault="0017729B" w:rsidP="0017729B">
            <w:pPr>
              <w:rPr>
                <w:rFonts w:ascii="Lato" w:hAnsi="Lato" w:cs="Arial"/>
              </w:rPr>
            </w:pPr>
            <w:r w:rsidRPr="003211B0">
              <w:rPr>
                <w:rFonts w:ascii="Lato" w:hAnsi="Lato" w:cs="Arial"/>
              </w:rPr>
              <w:t>San Rafael CERT</w:t>
            </w:r>
          </w:p>
        </w:tc>
        <w:tc>
          <w:tcPr>
            <w:tcW w:w="5312" w:type="dxa"/>
          </w:tcPr>
          <w:p w14:paraId="7805376A" w14:textId="77777777" w:rsidR="0017729B" w:rsidRPr="003211B0" w:rsidRDefault="0017729B" w:rsidP="0017729B">
            <w:pPr>
              <w:rPr>
                <w:rFonts w:ascii="Lato" w:hAnsi="Lato" w:cs="Arial"/>
              </w:rPr>
            </w:pPr>
            <w:r w:rsidRPr="003211B0">
              <w:rPr>
                <w:rFonts w:ascii="Lato" w:hAnsi="Lato" w:cs="Arial"/>
              </w:rPr>
              <w:t>Reviews fire station community center</w:t>
            </w:r>
          </w:p>
          <w:p w14:paraId="7B2BDB4F" w14:textId="77777777" w:rsidR="0017729B" w:rsidRPr="003211B0" w:rsidRDefault="0017729B" w:rsidP="0017729B">
            <w:pPr>
              <w:rPr>
                <w:rFonts w:ascii="Lato" w:hAnsi="Lato" w:cs="Arial"/>
              </w:rPr>
            </w:pPr>
            <w:r w:rsidRPr="003211B0">
              <w:rPr>
                <w:rFonts w:ascii="Lato" w:hAnsi="Lato" w:cs="Arial"/>
              </w:rPr>
              <w:t xml:space="preserve">Notifies NRG and members </w:t>
            </w:r>
          </w:p>
        </w:tc>
        <w:tc>
          <w:tcPr>
            <w:tcW w:w="4315" w:type="dxa"/>
          </w:tcPr>
          <w:p w14:paraId="5C896500" w14:textId="77777777" w:rsidR="0017729B" w:rsidRPr="00377930" w:rsidRDefault="0017729B" w:rsidP="0017729B">
            <w:pPr>
              <w:rPr>
                <w:rFonts w:ascii="Lato" w:hAnsi="Lato" w:cs="Arial"/>
                <w:highlight w:val="yellow"/>
              </w:rPr>
            </w:pPr>
          </w:p>
        </w:tc>
      </w:tr>
      <w:tr w:rsidR="0017729B" w:rsidRPr="00377930" w14:paraId="6079ECDB" w14:textId="77777777" w:rsidTr="0017729B">
        <w:tc>
          <w:tcPr>
            <w:tcW w:w="3323" w:type="dxa"/>
          </w:tcPr>
          <w:p w14:paraId="4D00036D" w14:textId="77777777" w:rsidR="0017729B" w:rsidRPr="003211B0" w:rsidRDefault="0017729B" w:rsidP="0017729B">
            <w:pPr>
              <w:rPr>
                <w:rFonts w:ascii="Lato" w:hAnsi="Lato" w:cs="Arial"/>
              </w:rPr>
            </w:pPr>
            <w:r w:rsidRPr="003211B0">
              <w:rPr>
                <w:rFonts w:ascii="Lato" w:hAnsi="Lato" w:cs="Arial"/>
              </w:rPr>
              <w:t>San Rafael Ham Radio</w:t>
            </w:r>
          </w:p>
        </w:tc>
        <w:tc>
          <w:tcPr>
            <w:tcW w:w="5312" w:type="dxa"/>
          </w:tcPr>
          <w:p w14:paraId="14905893" w14:textId="77777777" w:rsidR="0017729B" w:rsidRPr="003211B0" w:rsidRDefault="0017729B" w:rsidP="0017729B">
            <w:pPr>
              <w:rPr>
                <w:rFonts w:ascii="Lato" w:hAnsi="Lato" w:cs="Arial"/>
              </w:rPr>
            </w:pPr>
            <w:r w:rsidRPr="003211B0">
              <w:rPr>
                <w:rFonts w:ascii="Lato" w:hAnsi="Lato" w:cs="Arial"/>
              </w:rPr>
              <w:t>Tests radios at designated City facilities and fire stations</w:t>
            </w:r>
          </w:p>
          <w:p w14:paraId="00A2A911" w14:textId="77777777" w:rsidR="0017729B" w:rsidRPr="003211B0" w:rsidRDefault="0017729B" w:rsidP="0017729B">
            <w:pPr>
              <w:rPr>
                <w:rFonts w:ascii="Lato" w:hAnsi="Lato" w:cs="Arial"/>
              </w:rPr>
            </w:pPr>
            <w:r w:rsidRPr="003211B0">
              <w:rPr>
                <w:rFonts w:ascii="Lato" w:hAnsi="Lato" w:cs="Arial"/>
              </w:rPr>
              <w:t>Check supplies for extended operations</w:t>
            </w:r>
          </w:p>
        </w:tc>
        <w:tc>
          <w:tcPr>
            <w:tcW w:w="4315" w:type="dxa"/>
          </w:tcPr>
          <w:p w14:paraId="7B3CA459" w14:textId="77777777" w:rsidR="0017729B" w:rsidRPr="00377930" w:rsidRDefault="0017729B" w:rsidP="0017729B">
            <w:pPr>
              <w:rPr>
                <w:rFonts w:ascii="Lato" w:hAnsi="Lato" w:cs="Arial"/>
                <w:highlight w:val="yellow"/>
              </w:rPr>
            </w:pPr>
          </w:p>
        </w:tc>
      </w:tr>
      <w:tr w:rsidR="0017729B" w:rsidRPr="00377930" w14:paraId="283C3B36" w14:textId="77777777" w:rsidTr="0017729B">
        <w:tc>
          <w:tcPr>
            <w:tcW w:w="3323" w:type="dxa"/>
          </w:tcPr>
          <w:p w14:paraId="408082F9" w14:textId="77777777" w:rsidR="0017729B" w:rsidRPr="003211B0" w:rsidRDefault="0017729B" w:rsidP="0017729B">
            <w:pPr>
              <w:rPr>
                <w:rFonts w:ascii="Lato" w:hAnsi="Lato" w:cs="Arial"/>
              </w:rPr>
            </w:pPr>
            <w:r w:rsidRPr="003211B0">
              <w:rPr>
                <w:rFonts w:ascii="Lato" w:hAnsi="Lato" w:cs="Arial"/>
              </w:rPr>
              <w:t>San Rafael School District</w:t>
            </w:r>
          </w:p>
        </w:tc>
        <w:tc>
          <w:tcPr>
            <w:tcW w:w="5312" w:type="dxa"/>
          </w:tcPr>
          <w:p w14:paraId="1D2D5623" w14:textId="77777777" w:rsidR="0017729B" w:rsidRPr="003211B0" w:rsidRDefault="0017729B" w:rsidP="0017729B">
            <w:pPr>
              <w:rPr>
                <w:rFonts w:ascii="Lato" w:hAnsi="Lato" w:cs="Arial"/>
              </w:rPr>
            </w:pPr>
            <w:r w:rsidRPr="003211B0">
              <w:rPr>
                <w:rFonts w:ascii="Lato" w:hAnsi="Lato" w:cs="Arial"/>
              </w:rPr>
              <w:t>Prepares for care and shelter operation</w:t>
            </w:r>
          </w:p>
        </w:tc>
        <w:tc>
          <w:tcPr>
            <w:tcW w:w="4315" w:type="dxa"/>
          </w:tcPr>
          <w:p w14:paraId="6F4E41B9" w14:textId="77777777" w:rsidR="0017729B" w:rsidRPr="00377930" w:rsidRDefault="0017729B" w:rsidP="0017729B">
            <w:pPr>
              <w:jc w:val="center"/>
              <w:rPr>
                <w:rFonts w:ascii="Lato" w:hAnsi="Lato" w:cs="Arial"/>
                <w:highlight w:val="yellow"/>
              </w:rPr>
            </w:pPr>
          </w:p>
        </w:tc>
      </w:tr>
    </w:tbl>
    <w:p w14:paraId="3A323A0C" w14:textId="77777777" w:rsidR="00153F03" w:rsidRPr="00377930" w:rsidRDefault="00767435" w:rsidP="00EA329F">
      <w:pPr>
        <w:pStyle w:val="Heading1"/>
        <w:rPr>
          <w:rFonts w:ascii="Lato" w:hAnsi="Lato"/>
        </w:rPr>
      </w:pPr>
      <w:bookmarkStart w:id="13" w:name="_Toc21599541"/>
      <w:r w:rsidRPr="00377930">
        <w:rPr>
          <w:rFonts w:ascii="Lato" w:hAnsi="Lato"/>
        </w:rPr>
        <w:lastRenderedPageBreak/>
        <w:t>APPENDIX B</w:t>
      </w:r>
      <w:r w:rsidR="00EA329F" w:rsidRPr="00377930">
        <w:rPr>
          <w:rFonts w:ascii="Lato" w:hAnsi="Lato"/>
        </w:rPr>
        <w:t xml:space="preserve"> – 24-HOUR CHECKLIST</w:t>
      </w:r>
      <w:bookmarkEnd w:id="13"/>
    </w:p>
    <w:tbl>
      <w:tblPr>
        <w:tblStyle w:val="TableGrid"/>
        <w:tblpPr w:leftFromText="180" w:rightFromText="180" w:vertAnchor="text" w:tblpY="1"/>
        <w:tblOverlap w:val="never"/>
        <w:tblW w:w="0" w:type="auto"/>
        <w:tblLook w:val="04A0" w:firstRow="1" w:lastRow="0" w:firstColumn="1" w:lastColumn="0" w:noHBand="0" w:noVBand="1"/>
      </w:tblPr>
      <w:tblGrid>
        <w:gridCol w:w="3323"/>
        <w:gridCol w:w="4974"/>
        <w:gridCol w:w="4653"/>
      </w:tblGrid>
      <w:tr w:rsidR="0005078B" w:rsidRPr="00377930" w14:paraId="2A0D506F" w14:textId="77777777" w:rsidTr="009F55C0">
        <w:tc>
          <w:tcPr>
            <w:tcW w:w="12950" w:type="dxa"/>
            <w:gridSpan w:val="3"/>
          </w:tcPr>
          <w:p w14:paraId="33E9B67A" w14:textId="65A50771" w:rsidR="0005078B" w:rsidRPr="00377930" w:rsidRDefault="0005078B" w:rsidP="0005078B">
            <w:pPr>
              <w:jc w:val="center"/>
              <w:rPr>
                <w:rFonts w:ascii="Lato" w:hAnsi="Lato" w:cs="Arial"/>
                <w:b/>
              </w:rPr>
            </w:pPr>
            <w:r w:rsidRPr="00377930">
              <w:rPr>
                <w:rFonts w:ascii="Lato" w:hAnsi="Lato" w:cs="Arial"/>
                <w:b/>
              </w:rPr>
              <w:t xml:space="preserve">24-hour Tasks Prior to </w:t>
            </w:r>
            <w:r w:rsidR="009F55C0">
              <w:rPr>
                <w:rFonts w:ascii="Lato" w:hAnsi="Lato" w:cs="Arial"/>
                <w:b/>
              </w:rPr>
              <w:t>Shutoff</w:t>
            </w:r>
          </w:p>
          <w:p w14:paraId="280A312D" w14:textId="77777777" w:rsidR="0005078B" w:rsidRPr="00377930" w:rsidRDefault="0005078B" w:rsidP="0005078B">
            <w:pPr>
              <w:jc w:val="center"/>
              <w:rPr>
                <w:rFonts w:ascii="Lato" w:hAnsi="Lato" w:cs="Arial"/>
                <w:b/>
              </w:rPr>
            </w:pPr>
          </w:p>
        </w:tc>
      </w:tr>
      <w:tr w:rsidR="00085EFA" w:rsidRPr="00377930" w14:paraId="6AF131AC" w14:textId="77777777" w:rsidTr="0005078B">
        <w:tc>
          <w:tcPr>
            <w:tcW w:w="3323" w:type="dxa"/>
          </w:tcPr>
          <w:p w14:paraId="5BD377EE" w14:textId="77777777" w:rsidR="00085EFA" w:rsidRPr="00377930" w:rsidRDefault="00B42D34" w:rsidP="0005078B">
            <w:pPr>
              <w:rPr>
                <w:rFonts w:ascii="Lato" w:hAnsi="Lato" w:cs="Arial"/>
                <w:b/>
              </w:rPr>
            </w:pPr>
            <w:r w:rsidRPr="00377930">
              <w:rPr>
                <w:rFonts w:ascii="Lato" w:hAnsi="Lato" w:cs="Arial"/>
                <w:b/>
              </w:rPr>
              <w:t>POSITION</w:t>
            </w:r>
          </w:p>
        </w:tc>
        <w:tc>
          <w:tcPr>
            <w:tcW w:w="4974" w:type="dxa"/>
          </w:tcPr>
          <w:p w14:paraId="5AACDBD9" w14:textId="77777777" w:rsidR="00085EFA" w:rsidRPr="00377930" w:rsidRDefault="00B42D34" w:rsidP="0005078B">
            <w:pPr>
              <w:rPr>
                <w:rFonts w:ascii="Lato" w:hAnsi="Lato" w:cs="Arial"/>
                <w:b/>
              </w:rPr>
            </w:pPr>
            <w:r w:rsidRPr="00377930">
              <w:rPr>
                <w:rFonts w:ascii="Lato" w:hAnsi="Lato" w:cs="Arial"/>
                <w:b/>
              </w:rPr>
              <w:t>ACTION CHECKLIST</w:t>
            </w:r>
          </w:p>
        </w:tc>
        <w:tc>
          <w:tcPr>
            <w:tcW w:w="4653" w:type="dxa"/>
          </w:tcPr>
          <w:p w14:paraId="347AED5F" w14:textId="77777777" w:rsidR="00085EFA" w:rsidRPr="00377930" w:rsidRDefault="00B42D34" w:rsidP="0005078B">
            <w:pPr>
              <w:rPr>
                <w:rFonts w:ascii="Lato" w:hAnsi="Lato" w:cs="Arial"/>
                <w:b/>
              </w:rPr>
            </w:pPr>
            <w:r w:rsidRPr="00377930">
              <w:rPr>
                <w:rFonts w:ascii="Lato" w:hAnsi="Lato" w:cs="Arial"/>
                <w:b/>
              </w:rPr>
              <w:t>NOTES</w:t>
            </w:r>
          </w:p>
        </w:tc>
      </w:tr>
      <w:tr w:rsidR="00085EFA" w:rsidRPr="00377930" w14:paraId="71E87333" w14:textId="77777777" w:rsidTr="0005078B">
        <w:tc>
          <w:tcPr>
            <w:tcW w:w="3323" w:type="dxa"/>
            <w:tcBorders>
              <w:bottom w:val="single" w:sz="4" w:space="0" w:color="auto"/>
            </w:tcBorders>
          </w:tcPr>
          <w:p w14:paraId="420B7D5C" w14:textId="77777777" w:rsidR="00085EFA" w:rsidRPr="00377930" w:rsidRDefault="00085EFA" w:rsidP="0005078B">
            <w:pPr>
              <w:rPr>
                <w:rFonts w:ascii="Lato" w:hAnsi="Lato" w:cs="Arial"/>
              </w:rPr>
            </w:pPr>
            <w:r w:rsidRPr="00377930">
              <w:rPr>
                <w:rFonts w:ascii="Lato" w:hAnsi="Lato" w:cs="Arial"/>
              </w:rPr>
              <w:t xml:space="preserve">Administration / City Manager </w:t>
            </w:r>
          </w:p>
        </w:tc>
        <w:tc>
          <w:tcPr>
            <w:tcW w:w="4974" w:type="dxa"/>
            <w:tcBorders>
              <w:bottom w:val="single" w:sz="4" w:space="0" w:color="auto"/>
            </w:tcBorders>
          </w:tcPr>
          <w:p w14:paraId="4DD4FF39" w14:textId="77777777" w:rsidR="00085EFA" w:rsidRPr="00377930" w:rsidRDefault="00085EFA" w:rsidP="0005078B">
            <w:pPr>
              <w:rPr>
                <w:rFonts w:ascii="Lato" w:hAnsi="Lato" w:cs="Arial"/>
              </w:rPr>
            </w:pPr>
            <w:r w:rsidRPr="00377930">
              <w:rPr>
                <w:rFonts w:ascii="Lato" w:hAnsi="Lato" w:cs="Arial"/>
              </w:rPr>
              <w:t>Notifies Executive Team</w:t>
            </w:r>
          </w:p>
          <w:p w14:paraId="7F500E83" w14:textId="77777777" w:rsidR="00085EFA" w:rsidRPr="00377930" w:rsidRDefault="00085EFA" w:rsidP="0005078B">
            <w:pPr>
              <w:rPr>
                <w:rFonts w:ascii="Lato" w:hAnsi="Lato" w:cs="Arial"/>
              </w:rPr>
            </w:pPr>
            <w:r w:rsidRPr="00377930">
              <w:rPr>
                <w:rFonts w:ascii="Lato" w:hAnsi="Lato" w:cs="Arial"/>
              </w:rPr>
              <w:t>Notifies City Council</w:t>
            </w:r>
          </w:p>
          <w:p w14:paraId="3D49AB81" w14:textId="77777777" w:rsidR="00085EFA" w:rsidRPr="00377930" w:rsidRDefault="00085EFA" w:rsidP="0005078B">
            <w:pPr>
              <w:rPr>
                <w:rFonts w:ascii="Lato" w:hAnsi="Lato" w:cs="Arial"/>
              </w:rPr>
            </w:pPr>
            <w:r w:rsidRPr="00377930">
              <w:rPr>
                <w:rFonts w:ascii="Lato" w:hAnsi="Lato" w:cs="Arial"/>
              </w:rPr>
              <w:t>Assigns Public Information Officer</w:t>
            </w:r>
          </w:p>
          <w:p w14:paraId="4E454DB4" w14:textId="77777777" w:rsidR="00085EFA" w:rsidRPr="00377930" w:rsidRDefault="00085EFA" w:rsidP="0005078B">
            <w:pPr>
              <w:rPr>
                <w:rFonts w:ascii="Lato" w:hAnsi="Lato" w:cs="Arial"/>
              </w:rPr>
            </w:pPr>
            <w:r w:rsidRPr="00377930">
              <w:rPr>
                <w:rFonts w:ascii="Lato" w:hAnsi="Lato" w:cs="Arial"/>
              </w:rPr>
              <w:t>Considers EOC Activation</w:t>
            </w:r>
          </w:p>
        </w:tc>
        <w:tc>
          <w:tcPr>
            <w:tcW w:w="4653" w:type="dxa"/>
            <w:tcBorders>
              <w:bottom w:val="single" w:sz="4" w:space="0" w:color="auto"/>
            </w:tcBorders>
          </w:tcPr>
          <w:p w14:paraId="53C2C410" w14:textId="77777777" w:rsidR="00085EFA" w:rsidRPr="00377930" w:rsidRDefault="00085EFA" w:rsidP="0005078B">
            <w:pPr>
              <w:rPr>
                <w:rFonts w:ascii="Lato" w:hAnsi="Lato" w:cs="Arial"/>
              </w:rPr>
            </w:pPr>
          </w:p>
        </w:tc>
      </w:tr>
      <w:tr w:rsidR="00085EFA" w:rsidRPr="00377930" w14:paraId="6E40BEB1" w14:textId="77777777" w:rsidTr="0005078B">
        <w:tc>
          <w:tcPr>
            <w:tcW w:w="3323" w:type="dxa"/>
            <w:tcBorders>
              <w:bottom w:val="single" w:sz="4" w:space="0" w:color="auto"/>
            </w:tcBorders>
          </w:tcPr>
          <w:p w14:paraId="7D98601D" w14:textId="77777777" w:rsidR="00085EFA" w:rsidRPr="00377930" w:rsidRDefault="00085EFA" w:rsidP="0005078B">
            <w:pPr>
              <w:rPr>
                <w:rFonts w:ascii="Lato" w:hAnsi="Lato" w:cs="Arial"/>
              </w:rPr>
            </w:pPr>
            <w:r w:rsidRPr="00377930">
              <w:rPr>
                <w:rFonts w:ascii="Lato" w:hAnsi="Lato" w:cs="Arial"/>
              </w:rPr>
              <w:t>City Attorney’s Office</w:t>
            </w:r>
          </w:p>
        </w:tc>
        <w:tc>
          <w:tcPr>
            <w:tcW w:w="4974" w:type="dxa"/>
            <w:tcBorders>
              <w:bottom w:val="single" w:sz="4" w:space="0" w:color="auto"/>
            </w:tcBorders>
          </w:tcPr>
          <w:p w14:paraId="59AC2AA6" w14:textId="77777777" w:rsidR="00085EFA" w:rsidRPr="00377930" w:rsidRDefault="00085EFA" w:rsidP="0005078B">
            <w:pPr>
              <w:rPr>
                <w:rFonts w:ascii="Lato" w:hAnsi="Lato" w:cs="Arial"/>
              </w:rPr>
            </w:pPr>
            <w:r w:rsidRPr="00377930">
              <w:rPr>
                <w:rFonts w:ascii="Lato" w:hAnsi="Lato" w:cs="Arial"/>
              </w:rPr>
              <w:t>Updates and reviews local declaration templates</w:t>
            </w:r>
          </w:p>
        </w:tc>
        <w:tc>
          <w:tcPr>
            <w:tcW w:w="4653" w:type="dxa"/>
            <w:tcBorders>
              <w:bottom w:val="single" w:sz="4" w:space="0" w:color="auto"/>
            </w:tcBorders>
          </w:tcPr>
          <w:p w14:paraId="3CED14B8" w14:textId="77777777" w:rsidR="00085EFA" w:rsidRPr="00377930" w:rsidRDefault="00085EFA" w:rsidP="0005078B">
            <w:pPr>
              <w:rPr>
                <w:rFonts w:ascii="Lato" w:hAnsi="Lato" w:cs="Arial"/>
              </w:rPr>
            </w:pPr>
          </w:p>
        </w:tc>
      </w:tr>
      <w:tr w:rsidR="00085EFA" w:rsidRPr="00377930" w14:paraId="5CF13AB9" w14:textId="77777777" w:rsidTr="0005078B">
        <w:tc>
          <w:tcPr>
            <w:tcW w:w="3323" w:type="dxa"/>
            <w:tcBorders>
              <w:bottom w:val="single" w:sz="4" w:space="0" w:color="auto"/>
            </w:tcBorders>
          </w:tcPr>
          <w:p w14:paraId="44E08310" w14:textId="77777777" w:rsidR="00085EFA" w:rsidRPr="00377930" w:rsidRDefault="00085EFA" w:rsidP="0005078B">
            <w:pPr>
              <w:rPr>
                <w:rFonts w:ascii="Lato" w:hAnsi="Lato" w:cs="Arial"/>
              </w:rPr>
            </w:pPr>
            <w:r w:rsidRPr="00377930">
              <w:rPr>
                <w:rFonts w:ascii="Lato" w:hAnsi="Lato" w:cs="Arial"/>
              </w:rPr>
              <w:t>City Clerk’s Office</w:t>
            </w:r>
          </w:p>
        </w:tc>
        <w:tc>
          <w:tcPr>
            <w:tcW w:w="4974" w:type="dxa"/>
            <w:tcBorders>
              <w:bottom w:val="single" w:sz="4" w:space="0" w:color="auto"/>
            </w:tcBorders>
          </w:tcPr>
          <w:p w14:paraId="7410D2E7" w14:textId="77777777" w:rsidR="00085EFA" w:rsidRPr="00377930" w:rsidRDefault="00085EFA" w:rsidP="0005078B">
            <w:pPr>
              <w:rPr>
                <w:rFonts w:ascii="Lato" w:hAnsi="Lato" w:cs="Arial"/>
              </w:rPr>
            </w:pPr>
            <w:r w:rsidRPr="00377930">
              <w:rPr>
                <w:rFonts w:ascii="Lato" w:hAnsi="Lato" w:cs="Arial"/>
              </w:rPr>
              <w:t>Prepares Local Declaration of Emergency Form</w:t>
            </w:r>
          </w:p>
          <w:p w14:paraId="4477DCCE" w14:textId="77777777" w:rsidR="00085EFA" w:rsidRPr="00377930" w:rsidRDefault="00085EFA" w:rsidP="0005078B">
            <w:pPr>
              <w:rPr>
                <w:rFonts w:ascii="Lato" w:hAnsi="Lato" w:cs="Arial"/>
              </w:rPr>
            </w:pPr>
            <w:r w:rsidRPr="00377930">
              <w:rPr>
                <w:rFonts w:ascii="Lato" w:hAnsi="Lato" w:cs="Arial"/>
              </w:rPr>
              <w:t>Reviews Emergency Council Meeting Procedures</w:t>
            </w:r>
          </w:p>
        </w:tc>
        <w:tc>
          <w:tcPr>
            <w:tcW w:w="4653" w:type="dxa"/>
            <w:tcBorders>
              <w:bottom w:val="single" w:sz="4" w:space="0" w:color="auto"/>
            </w:tcBorders>
          </w:tcPr>
          <w:p w14:paraId="455EB276" w14:textId="77777777" w:rsidR="00085EFA" w:rsidRPr="00377930" w:rsidRDefault="00085EFA" w:rsidP="0005078B">
            <w:pPr>
              <w:rPr>
                <w:rFonts w:ascii="Lato" w:hAnsi="Lato" w:cs="Arial"/>
              </w:rPr>
            </w:pPr>
          </w:p>
        </w:tc>
      </w:tr>
      <w:tr w:rsidR="00085EFA" w:rsidRPr="00377930" w14:paraId="38A8C990" w14:textId="77777777" w:rsidTr="0005078B">
        <w:tc>
          <w:tcPr>
            <w:tcW w:w="3323" w:type="dxa"/>
            <w:tcBorders>
              <w:bottom w:val="single" w:sz="4" w:space="0" w:color="auto"/>
            </w:tcBorders>
          </w:tcPr>
          <w:p w14:paraId="2D66AD97" w14:textId="77777777" w:rsidR="00085EFA" w:rsidRPr="00377930" w:rsidRDefault="00085EFA" w:rsidP="0005078B">
            <w:pPr>
              <w:rPr>
                <w:rFonts w:ascii="Lato" w:hAnsi="Lato" w:cs="Arial"/>
              </w:rPr>
            </w:pPr>
            <w:r w:rsidRPr="00377930">
              <w:rPr>
                <w:rFonts w:ascii="Lato" w:hAnsi="Lato" w:cs="Arial"/>
              </w:rPr>
              <w:t>Community Development Department</w:t>
            </w:r>
          </w:p>
        </w:tc>
        <w:tc>
          <w:tcPr>
            <w:tcW w:w="4974" w:type="dxa"/>
            <w:tcBorders>
              <w:bottom w:val="single" w:sz="4" w:space="0" w:color="auto"/>
            </w:tcBorders>
          </w:tcPr>
          <w:p w14:paraId="571E4049" w14:textId="77777777" w:rsidR="00085EFA" w:rsidRPr="00377930" w:rsidRDefault="00085EFA" w:rsidP="0005078B">
            <w:pPr>
              <w:rPr>
                <w:rFonts w:ascii="Lato" w:hAnsi="Lato" w:cs="Arial"/>
              </w:rPr>
            </w:pPr>
            <w:r w:rsidRPr="00377930">
              <w:rPr>
                <w:rFonts w:ascii="Lato" w:hAnsi="Lato" w:cs="Arial"/>
              </w:rPr>
              <w:t>Develops Incident Action Plan (ICS 201)</w:t>
            </w:r>
          </w:p>
          <w:p w14:paraId="3E9526D5" w14:textId="77777777" w:rsidR="00085EFA" w:rsidRPr="00377930" w:rsidRDefault="00085EFA" w:rsidP="0005078B">
            <w:pPr>
              <w:rPr>
                <w:rFonts w:ascii="Lato" w:hAnsi="Lato" w:cs="Arial"/>
              </w:rPr>
            </w:pPr>
            <w:r w:rsidRPr="00377930">
              <w:rPr>
                <w:rFonts w:ascii="Lato" w:hAnsi="Lato" w:cs="Arial"/>
              </w:rPr>
              <w:t>Documents Situation Status and Updates</w:t>
            </w:r>
          </w:p>
        </w:tc>
        <w:tc>
          <w:tcPr>
            <w:tcW w:w="4653" w:type="dxa"/>
            <w:tcBorders>
              <w:bottom w:val="single" w:sz="4" w:space="0" w:color="auto"/>
            </w:tcBorders>
          </w:tcPr>
          <w:p w14:paraId="7AFF8BF2" w14:textId="77777777" w:rsidR="00085EFA" w:rsidRPr="00377930" w:rsidRDefault="00085EFA" w:rsidP="0005078B">
            <w:pPr>
              <w:rPr>
                <w:rFonts w:ascii="Lato" w:hAnsi="Lato" w:cs="Arial"/>
              </w:rPr>
            </w:pPr>
          </w:p>
        </w:tc>
      </w:tr>
      <w:tr w:rsidR="00085EFA" w:rsidRPr="00377930" w14:paraId="5641F11A" w14:textId="77777777" w:rsidTr="0005078B">
        <w:tc>
          <w:tcPr>
            <w:tcW w:w="3323" w:type="dxa"/>
            <w:tcBorders>
              <w:bottom w:val="single" w:sz="4" w:space="0" w:color="auto"/>
            </w:tcBorders>
          </w:tcPr>
          <w:p w14:paraId="3E495C86" w14:textId="5A5A7E44" w:rsidR="00085EFA" w:rsidRPr="00377930" w:rsidRDefault="00E709A2" w:rsidP="0005078B">
            <w:pPr>
              <w:rPr>
                <w:rFonts w:ascii="Lato" w:hAnsi="Lato" w:cs="Arial"/>
              </w:rPr>
            </w:pPr>
            <w:r>
              <w:rPr>
                <w:rFonts w:ascii="Lato" w:hAnsi="Lato" w:cs="Arial"/>
              </w:rPr>
              <w:t>Recreation Division</w:t>
            </w:r>
          </w:p>
        </w:tc>
        <w:tc>
          <w:tcPr>
            <w:tcW w:w="4974" w:type="dxa"/>
            <w:tcBorders>
              <w:bottom w:val="single" w:sz="4" w:space="0" w:color="auto"/>
            </w:tcBorders>
          </w:tcPr>
          <w:p w14:paraId="1F6F57E6" w14:textId="77777777" w:rsidR="00085EFA" w:rsidRPr="00377930" w:rsidRDefault="00085EFA" w:rsidP="0005078B">
            <w:pPr>
              <w:rPr>
                <w:rFonts w:ascii="Lato" w:hAnsi="Lato" w:cs="Arial"/>
              </w:rPr>
            </w:pPr>
            <w:r w:rsidRPr="00377930">
              <w:rPr>
                <w:rFonts w:ascii="Lato" w:hAnsi="Lato" w:cs="Arial"/>
              </w:rPr>
              <w:t>Reviews Care and Shelter Plan</w:t>
            </w:r>
          </w:p>
          <w:p w14:paraId="0D8BD685" w14:textId="77777777" w:rsidR="00085EFA" w:rsidRPr="00377930" w:rsidRDefault="00085EFA" w:rsidP="0005078B">
            <w:pPr>
              <w:rPr>
                <w:rFonts w:ascii="Lato" w:hAnsi="Lato" w:cs="Arial"/>
              </w:rPr>
            </w:pPr>
            <w:r w:rsidRPr="00377930">
              <w:rPr>
                <w:rFonts w:ascii="Lato" w:hAnsi="Lato" w:cs="Arial"/>
              </w:rPr>
              <w:t>Provide Care and Shelter Training</w:t>
            </w:r>
          </w:p>
        </w:tc>
        <w:tc>
          <w:tcPr>
            <w:tcW w:w="4653" w:type="dxa"/>
            <w:tcBorders>
              <w:bottom w:val="single" w:sz="4" w:space="0" w:color="auto"/>
            </w:tcBorders>
          </w:tcPr>
          <w:p w14:paraId="48B15620" w14:textId="77777777" w:rsidR="00085EFA" w:rsidRPr="00377930" w:rsidRDefault="00085EFA" w:rsidP="0005078B">
            <w:pPr>
              <w:rPr>
                <w:rFonts w:ascii="Lato" w:hAnsi="Lato" w:cs="Arial"/>
              </w:rPr>
            </w:pPr>
          </w:p>
        </w:tc>
      </w:tr>
      <w:tr w:rsidR="00085EFA" w:rsidRPr="00377930" w14:paraId="6A2E7F2C" w14:textId="77777777" w:rsidTr="0005078B">
        <w:tc>
          <w:tcPr>
            <w:tcW w:w="3323" w:type="dxa"/>
            <w:tcBorders>
              <w:bottom w:val="single" w:sz="4" w:space="0" w:color="auto"/>
            </w:tcBorders>
          </w:tcPr>
          <w:p w14:paraId="3ACB465E" w14:textId="77777777" w:rsidR="00085EFA" w:rsidRPr="00377930" w:rsidRDefault="00085EFA" w:rsidP="0005078B">
            <w:pPr>
              <w:rPr>
                <w:rFonts w:ascii="Lato" w:hAnsi="Lato" w:cs="Arial"/>
              </w:rPr>
            </w:pPr>
            <w:r w:rsidRPr="00377930">
              <w:rPr>
                <w:rFonts w:ascii="Lato" w:hAnsi="Lato" w:cs="Arial"/>
              </w:rPr>
              <w:t>Fire Department</w:t>
            </w:r>
          </w:p>
          <w:p w14:paraId="23574869" w14:textId="77777777" w:rsidR="00085EFA" w:rsidRPr="00377930" w:rsidRDefault="00085EFA" w:rsidP="0005078B">
            <w:pPr>
              <w:rPr>
                <w:rFonts w:ascii="Lato" w:hAnsi="Lato" w:cs="Arial"/>
              </w:rPr>
            </w:pPr>
          </w:p>
        </w:tc>
        <w:tc>
          <w:tcPr>
            <w:tcW w:w="4974" w:type="dxa"/>
            <w:tcBorders>
              <w:bottom w:val="single" w:sz="4" w:space="0" w:color="auto"/>
            </w:tcBorders>
          </w:tcPr>
          <w:p w14:paraId="6681A9D3" w14:textId="77777777" w:rsidR="00085EFA" w:rsidRPr="00377930" w:rsidRDefault="00085EFA" w:rsidP="0005078B">
            <w:pPr>
              <w:rPr>
                <w:rFonts w:ascii="Lato" w:hAnsi="Lato" w:cs="Arial"/>
              </w:rPr>
            </w:pPr>
            <w:r w:rsidRPr="00377930">
              <w:rPr>
                <w:rFonts w:ascii="Lato" w:hAnsi="Lato" w:cs="Arial"/>
              </w:rPr>
              <w:t>Coordinate with Marin County Fire Chiefs</w:t>
            </w:r>
          </w:p>
          <w:p w14:paraId="175D0103" w14:textId="77777777" w:rsidR="00085EFA" w:rsidRPr="00377930" w:rsidRDefault="00085EFA" w:rsidP="0005078B">
            <w:pPr>
              <w:rPr>
                <w:rFonts w:ascii="Lato" w:hAnsi="Lato" w:cs="Arial"/>
              </w:rPr>
            </w:pPr>
            <w:r w:rsidRPr="00377930">
              <w:rPr>
                <w:rFonts w:ascii="Lato" w:hAnsi="Lato" w:cs="Arial"/>
              </w:rPr>
              <w:t>Considers upstaffing for Red Flag Days</w:t>
            </w:r>
          </w:p>
          <w:p w14:paraId="65FC7F25" w14:textId="77777777" w:rsidR="00085EFA" w:rsidRPr="00377930" w:rsidRDefault="00085EFA" w:rsidP="0005078B">
            <w:pPr>
              <w:rPr>
                <w:rFonts w:ascii="Lato" w:hAnsi="Lato" w:cs="Arial"/>
              </w:rPr>
            </w:pPr>
            <w:r w:rsidRPr="00377930">
              <w:rPr>
                <w:rFonts w:ascii="Lato" w:hAnsi="Lato" w:cs="Arial"/>
              </w:rPr>
              <w:t>Issues temporary alarm response procedures</w:t>
            </w:r>
          </w:p>
        </w:tc>
        <w:tc>
          <w:tcPr>
            <w:tcW w:w="4653" w:type="dxa"/>
            <w:tcBorders>
              <w:bottom w:val="single" w:sz="4" w:space="0" w:color="auto"/>
            </w:tcBorders>
          </w:tcPr>
          <w:p w14:paraId="22A68AFB" w14:textId="77777777" w:rsidR="00085EFA" w:rsidRPr="00377930" w:rsidRDefault="00085EFA" w:rsidP="0005078B">
            <w:pPr>
              <w:rPr>
                <w:rFonts w:ascii="Lato" w:hAnsi="Lato" w:cs="Arial"/>
              </w:rPr>
            </w:pPr>
          </w:p>
        </w:tc>
      </w:tr>
      <w:tr w:rsidR="00085EFA" w:rsidRPr="00377930" w14:paraId="5923DCD6" w14:textId="77777777" w:rsidTr="0005078B">
        <w:tc>
          <w:tcPr>
            <w:tcW w:w="3323" w:type="dxa"/>
            <w:tcBorders>
              <w:bottom w:val="single" w:sz="4" w:space="0" w:color="auto"/>
            </w:tcBorders>
          </w:tcPr>
          <w:p w14:paraId="14D19979" w14:textId="77777777" w:rsidR="00085EFA" w:rsidRPr="00377930" w:rsidRDefault="00085EFA" w:rsidP="0005078B">
            <w:pPr>
              <w:rPr>
                <w:rFonts w:ascii="Lato" w:hAnsi="Lato" w:cs="Arial"/>
              </w:rPr>
            </w:pPr>
            <w:r w:rsidRPr="00377930">
              <w:rPr>
                <w:rFonts w:ascii="Lato" w:hAnsi="Lato" w:cs="Arial"/>
              </w:rPr>
              <w:t>Office of Emergency Services</w:t>
            </w:r>
          </w:p>
        </w:tc>
        <w:tc>
          <w:tcPr>
            <w:tcW w:w="4974" w:type="dxa"/>
            <w:tcBorders>
              <w:bottom w:val="single" w:sz="4" w:space="0" w:color="auto"/>
            </w:tcBorders>
          </w:tcPr>
          <w:p w14:paraId="47F96C4E" w14:textId="77777777" w:rsidR="00085EFA" w:rsidRPr="00377930" w:rsidRDefault="00085EFA" w:rsidP="0005078B">
            <w:pPr>
              <w:rPr>
                <w:rFonts w:ascii="Lato" w:hAnsi="Lato" w:cs="Arial"/>
              </w:rPr>
            </w:pPr>
            <w:r w:rsidRPr="00377930">
              <w:rPr>
                <w:rFonts w:ascii="Lato" w:hAnsi="Lato" w:cs="Arial"/>
              </w:rPr>
              <w:t>Coordinate with Marin OES</w:t>
            </w:r>
          </w:p>
          <w:p w14:paraId="5416DA8E" w14:textId="77777777" w:rsidR="00085EFA" w:rsidRDefault="00085EFA" w:rsidP="0005078B">
            <w:pPr>
              <w:rPr>
                <w:rFonts w:ascii="Lato" w:hAnsi="Lato" w:cs="Arial"/>
              </w:rPr>
            </w:pPr>
            <w:r w:rsidRPr="00377930">
              <w:rPr>
                <w:rFonts w:ascii="Lato" w:hAnsi="Lato" w:cs="Arial"/>
              </w:rPr>
              <w:t>Prepares EOC for activation</w:t>
            </w:r>
          </w:p>
          <w:p w14:paraId="46BCD2C3" w14:textId="27D8DC30" w:rsidR="003211B0" w:rsidRPr="00377930" w:rsidRDefault="003211B0" w:rsidP="0005078B">
            <w:pPr>
              <w:rPr>
                <w:rFonts w:ascii="Lato" w:hAnsi="Lato" w:cs="Arial"/>
              </w:rPr>
            </w:pPr>
            <w:bookmarkStart w:id="14" w:name="_Hlk21595849"/>
            <w:r>
              <w:rPr>
                <w:rFonts w:ascii="Lato" w:hAnsi="Lato" w:cs="Arial"/>
              </w:rPr>
              <w:t>Participate on Op Area conferen</w:t>
            </w:r>
            <w:r w:rsidR="00E709A2">
              <w:rPr>
                <w:rFonts w:ascii="Lato" w:hAnsi="Lato" w:cs="Arial"/>
              </w:rPr>
              <w:t>c</w:t>
            </w:r>
            <w:r>
              <w:rPr>
                <w:rFonts w:ascii="Lato" w:hAnsi="Lato" w:cs="Arial"/>
              </w:rPr>
              <w:t>e calls</w:t>
            </w:r>
            <w:bookmarkEnd w:id="14"/>
          </w:p>
        </w:tc>
        <w:tc>
          <w:tcPr>
            <w:tcW w:w="4653" w:type="dxa"/>
            <w:tcBorders>
              <w:bottom w:val="single" w:sz="4" w:space="0" w:color="auto"/>
            </w:tcBorders>
          </w:tcPr>
          <w:p w14:paraId="54EE684B" w14:textId="77777777" w:rsidR="00085EFA" w:rsidRPr="00377930" w:rsidRDefault="00085EFA" w:rsidP="0005078B">
            <w:pPr>
              <w:rPr>
                <w:rFonts w:ascii="Lato" w:hAnsi="Lato" w:cs="Arial"/>
              </w:rPr>
            </w:pPr>
          </w:p>
        </w:tc>
      </w:tr>
      <w:tr w:rsidR="00085EFA" w:rsidRPr="00377930" w14:paraId="0C460C98" w14:textId="77777777" w:rsidTr="0005078B">
        <w:tc>
          <w:tcPr>
            <w:tcW w:w="3323" w:type="dxa"/>
            <w:tcBorders>
              <w:top w:val="single" w:sz="4" w:space="0" w:color="auto"/>
              <w:bottom w:val="single" w:sz="4" w:space="0" w:color="auto"/>
            </w:tcBorders>
          </w:tcPr>
          <w:p w14:paraId="4FDBE48B" w14:textId="77777777" w:rsidR="00085EFA" w:rsidRPr="00377930" w:rsidRDefault="00085EFA" w:rsidP="0005078B">
            <w:pPr>
              <w:rPr>
                <w:rFonts w:ascii="Lato" w:hAnsi="Lato" w:cs="Arial"/>
              </w:rPr>
            </w:pPr>
            <w:r w:rsidRPr="00377930">
              <w:rPr>
                <w:rFonts w:ascii="Lato" w:hAnsi="Lato" w:cs="Arial"/>
              </w:rPr>
              <w:t>Economic Development</w:t>
            </w:r>
          </w:p>
        </w:tc>
        <w:tc>
          <w:tcPr>
            <w:tcW w:w="4974" w:type="dxa"/>
            <w:tcBorders>
              <w:top w:val="single" w:sz="4" w:space="0" w:color="auto"/>
              <w:bottom w:val="single" w:sz="4" w:space="0" w:color="auto"/>
            </w:tcBorders>
          </w:tcPr>
          <w:p w14:paraId="41DB8A6D" w14:textId="77777777" w:rsidR="00085EFA" w:rsidRPr="00377930" w:rsidRDefault="00085EFA" w:rsidP="0005078B">
            <w:pPr>
              <w:rPr>
                <w:rFonts w:ascii="Lato" w:hAnsi="Lato" w:cs="Arial"/>
              </w:rPr>
            </w:pPr>
            <w:r w:rsidRPr="00377930">
              <w:rPr>
                <w:rFonts w:ascii="Lato" w:hAnsi="Lato" w:cs="Arial"/>
              </w:rPr>
              <w:t xml:space="preserve">Coordinates Recovery Planning </w:t>
            </w:r>
          </w:p>
        </w:tc>
        <w:tc>
          <w:tcPr>
            <w:tcW w:w="4653" w:type="dxa"/>
            <w:tcBorders>
              <w:top w:val="single" w:sz="4" w:space="0" w:color="auto"/>
              <w:bottom w:val="single" w:sz="4" w:space="0" w:color="auto"/>
            </w:tcBorders>
          </w:tcPr>
          <w:p w14:paraId="1E5A60F3" w14:textId="77777777" w:rsidR="00085EFA" w:rsidRPr="00377930" w:rsidRDefault="00085EFA" w:rsidP="0005078B">
            <w:pPr>
              <w:rPr>
                <w:rFonts w:ascii="Lato" w:hAnsi="Lato" w:cs="Arial"/>
              </w:rPr>
            </w:pPr>
          </w:p>
        </w:tc>
      </w:tr>
      <w:tr w:rsidR="00085EFA" w:rsidRPr="00377930" w14:paraId="13739A62" w14:textId="77777777" w:rsidTr="0005078B">
        <w:tc>
          <w:tcPr>
            <w:tcW w:w="3323" w:type="dxa"/>
            <w:tcBorders>
              <w:top w:val="single" w:sz="4" w:space="0" w:color="auto"/>
              <w:bottom w:val="single" w:sz="4" w:space="0" w:color="auto"/>
            </w:tcBorders>
          </w:tcPr>
          <w:p w14:paraId="765DCD2D" w14:textId="77777777" w:rsidR="00085EFA" w:rsidRPr="00377930" w:rsidRDefault="00085EFA" w:rsidP="0005078B">
            <w:pPr>
              <w:rPr>
                <w:rFonts w:ascii="Lato" w:hAnsi="Lato" w:cs="Arial"/>
              </w:rPr>
            </w:pPr>
            <w:r w:rsidRPr="00377930">
              <w:rPr>
                <w:rFonts w:ascii="Lato" w:hAnsi="Lato" w:cs="Arial"/>
              </w:rPr>
              <w:t>Finance Department</w:t>
            </w:r>
          </w:p>
        </w:tc>
        <w:tc>
          <w:tcPr>
            <w:tcW w:w="4974" w:type="dxa"/>
            <w:tcBorders>
              <w:top w:val="single" w:sz="4" w:space="0" w:color="auto"/>
              <w:bottom w:val="single" w:sz="4" w:space="0" w:color="auto"/>
            </w:tcBorders>
          </w:tcPr>
          <w:p w14:paraId="07952CC4" w14:textId="77777777" w:rsidR="00085EFA" w:rsidRPr="00377930" w:rsidRDefault="00085EFA" w:rsidP="0005078B">
            <w:pPr>
              <w:rPr>
                <w:rFonts w:ascii="Lato" w:hAnsi="Lato" w:cs="Arial"/>
              </w:rPr>
            </w:pPr>
            <w:r w:rsidRPr="00377930">
              <w:rPr>
                <w:rFonts w:ascii="Lato" w:hAnsi="Lato" w:cs="Arial"/>
              </w:rPr>
              <w:t>Establish Project Code for Incident Tracking</w:t>
            </w:r>
          </w:p>
          <w:p w14:paraId="00E30099" w14:textId="77777777" w:rsidR="00085EFA" w:rsidRPr="00377930" w:rsidRDefault="00085EFA" w:rsidP="0005078B">
            <w:pPr>
              <w:rPr>
                <w:rFonts w:ascii="Lato" w:hAnsi="Lato" w:cs="Arial"/>
              </w:rPr>
            </w:pPr>
            <w:r w:rsidRPr="00377930">
              <w:rPr>
                <w:rFonts w:ascii="Lato" w:hAnsi="Lato" w:cs="Arial"/>
              </w:rPr>
              <w:t>Provides Vendor List and PO numbers</w:t>
            </w:r>
          </w:p>
          <w:p w14:paraId="1F9A9333" w14:textId="77777777" w:rsidR="00085EFA" w:rsidRPr="00377930" w:rsidRDefault="00085EFA" w:rsidP="0005078B">
            <w:pPr>
              <w:rPr>
                <w:rFonts w:ascii="Lato" w:hAnsi="Lato" w:cs="Arial"/>
              </w:rPr>
            </w:pPr>
            <w:r w:rsidRPr="00377930">
              <w:rPr>
                <w:rFonts w:ascii="Lato" w:hAnsi="Lato" w:cs="Arial"/>
              </w:rPr>
              <w:t>Reviews Cost Recovery procedures</w:t>
            </w:r>
          </w:p>
        </w:tc>
        <w:tc>
          <w:tcPr>
            <w:tcW w:w="4653" w:type="dxa"/>
            <w:tcBorders>
              <w:top w:val="single" w:sz="4" w:space="0" w:color="auto"/>
              <w:bottom w:val="single" w:sz="4" w:space="0" w:color="auto"/>
            </w:tcBorders>
          </w:tcPr>
          <w:p w14:paraId="080DC60D" w14:textId="77777777" w:rsidR="00085EFA" w:rsidRPr="00377930" w:rsidRDefault="00085EFA" w:rsidP="0005078B">
            <w:pPr>
              <w:rPr>
                <w:rFonts w:ascii="Lato" w:hAnsi="Lato" w:cs="Arial"/>
              </w:rPr>
            </w:pPr>
          </w:p>
        </w:tc>
      </w:tr>
      <w:tr w:rsidR="00085EFA" w:rsidRPr="00377930" w14:paraId="058EB5DF" w14:textId="77777777" w:rsidTr="0005078B">
        <w:tc>
          <w:tcPr>
            <w:tcW w:w="3323" w:type="dxa"/>
            <w:tcBorders>
              <w:top w:val="single" w:sz="4" w:space="0" w:color="auto"/>
              <w:bottom w:val="single" w:sz="4" w:space="0" w:color="auto"/>
            </w:tcBorders>
          </w:tcPr>
          <w:p w14:paraId="54F65F87" w14:textId="77777777" w:rsidR="00085EFA" w:rsidRPr="00377930" w:rsidRDefault="00085EFA" w:rsidP="0005078B">
            <w:pPr>
              <w:rPr>
                <w:rFonts w:ascii="Lato" w:hAnsi="Lato" w:cs="Arial"/>
              </w:rPr>
            </w:pPr>
            <w:r w:rsidRPr="00377930">
              <w:rPr>
                <w:rFonts w:ascii="Lato" w:hAnsi="Lato" w:cs="Arial"/>
              </w:rPr>
              <w:t>Human Resources Department</w:t>
            </w:r>
          </w:p>
        </w:tc>
        <w:tc>
          <w:tcPr>
            <w:tcW w:w="4974" w:type="dxa"/>
            <w:tcBorders>
              <w:top w:val="single" w:sz="4" w:space="0" w:color="auto"/>
              <w:bottom w:val="single" w:sz="4" w:space="0" w:color="auto"/>
            </w:tcBorders>
          </w:tcPr>
          <w:p w14:paraId="0ABBAFE6" w14:textId="77777777" w:rsidR="00085EFA" w:rsidRPr="00377930" w:rsidRDefault="00085EFA" w:rsidP="0005078B">
            <w:pPr>
              <w:rPr>
                <w:rFonts w:ascii="Lato" w:hAnsi="Lato" w:cs="Arial"/>
              </w:rPr>
            </w:pPr>
            <w:r w:rsidRPr="00377930">
              <w:rPr>
                <w:rFonts w:ascii="Lato" w:hAnsi="Lato" w:cs="Arial"/>
              </w:rPr>
              <w:t>Review Disaster Service Worker policies</w:t>
            </w:r>
          </w:p>
          <w:p w14:paraId="5D57D149" w14:textId="77777777" w:rsidR="00085EFA" w:rsidRPr="00377930" w:rsidRDefault="00085EFA" w:rsidP="0005078B">
            <w:pPr>
              <w:rPr>
                <w:rFonts w:ascii="Lato" w:hAnsi="Lato" w:cs="Arial"/>
              </w:rPr>
            </w:pPr>
            <w:r w:rsidRPr="00377930">
              <w:rPr>
                <w:rFonts w:ascii="Lato" w:hAnsi="Lato" w:cs="Arial"/>
              </w:rPr>
              <w:t xml:space="preserve">Track City staff schedule for release </w:t>
            </w:r>
          </w:p>
          <w:p w14:paraId="0D04C958" w14:textId="77777777" w:rsidR="00085EFA" w:rsidRPr="00377930" w:rsidRDefault="00085EFA" w:rsidP="0005078B">
            <w:pPr>
              <w:rPr>
                <w:rFonts w:ascii="Lato" w:hAnsi="Lato" w:cs="Arial"/>
              </w:rPr>
            </w:pPr>
            <w:r w:rsidRPr="00377930">
              <w:rPr>
                <w:rFonts w:ascii="Lato" w:hAnsi="Lato" w:cs="Arial"/>
              </w:rPr>
              <w:t>Determine EOC staff assignment</w:t>
            </w:r>
          </w:p>
        </w:tc>
        <w:tc>
          <w:tcPr>
            <w:tcW w:w="4653" w:type="dxa"/>
            <w:tcBorders>
              <w:top w:val="single" w:sz="4" w:space="0" w:color="auto"/>
              <w:bottom w:val="single" w:sz="4" w:space="0" w:color="auto"/>
            </w:tcBorders>
          </w:tcPr>
          <w:p w14:paraId="0BACF70F" w14:textId="77777777" w:rsidR="0005078B" w:rsidRPr="00377930" w:rsidRDefault="0005078B" w:rsidP="0005078B">
            <w:pPr>
              <w:rPr>
                <w:rFonts w:ascii="Lato" w:hAnsi="Lato" w:cs="Arial"/>
              </w:rPr>
            </w:pPr>
          </w:p>
        </w:tc>
      </w:tr>
      <w:tr w:rsidR="00085EFA" w:rsidRPr="00377930" w14:paraId="1062450C" w14:textId="77777777" w:rsidTr="0005078B">
        <w:tc>
          <w:tcPr>
            <w:tcW w:w="3323" w:type="dxa"/>
            <w:tcBorders>
              <w:top w:val="single" w:sz="4" w:space="0" w:color="auto"/>
              <w:bottom w:val="single" w:sz="4" w:space="0" w:color="auto"/>
            </w:tcBorders>
          </w:tcPr>
          <w:p w14:paraId="4EE3E10F" w14:textId="77777777" w:rsidR="00085EFA" w:rsidRPr="00377930" w:rsidRDefault="00085EFA" w:rsidP="0005078B">
            <w:pPr>
              <w:rPr>
                <w:rFonts w:ascii="Lato" w:hAnsi="Lato" w:cs="Arial"/>
              </w:rPr>
            </w:pPr>
            <w:r w:rsidRPr="00377930">
              <w:rPr>
                <w:rFonts w:ascii="Lato" w:hAnsi="Lato" w:cs="Arial"/>
              </w:rPr>
              <w:t>Digital Service and Open Government</w:t>
            </w:r>
          </w:p>
          <w:p w14:paraId="173DED5E" w14:textId="77777777" w:rsidR="00085EFA" w:rsidRPr="00377930" w:rsidRDefault="00085EFA" w:rsidP="0005078B">
            <w:pPr>
              <w:rPr>
                <w:rFonts w:ascii="Lato" w:hAnsi="Lato" w:cs="Arial"/>
              </w:rPr>
            </w:pPr>
          </w:p>
        </w:tc>
        <w:tc>
          <w:tcPr>
            <w:tcW w:w="4974" w:type="dxa"/>
            <w:tcBorders>
              <w:top w:val="single" w:sz="4" w:space="0" w:color="auto"/>
              <w:bottom w:val="single" w:sz="4" w:space="0" w:color="auto"/>
            </w:tcBorders>
          </w:tcPr>
          <w:p w14:paraId="3DC7FEB9" w14:textId="77777777" w:rsidR="00085EFA" w:rsidRPr="00377930" w:rsidRDefault="00085EFA" w:rsidP="0005078B">
            <w:pPr>
              <w:rPr>
                <w:rFonts w:ascii="Lato" w:hAnsi="Lato" w:cs="Arial"/>
              </w:rPr>
            </w:pPr>
            <w:r w:rsidRPr="00377930">
              <w:rPr>
                <w:rFonts w:ascii="Lato" w:hAnsi="Lato" w:cs="Arial"/>
              </w:rPr>
              <w:t>Test UPS batteries</w:t>
            </w:r>
          </w:p>
          <w:p w14:paraId="3C83D54D" w14:textId="77777777" w:rsidR="00085EFA" w:rsidRPr="00377930" w:rsidRDefault="00085EFA" w:rsidP="0005078B">
            <w:pPr>
              <w:rPr>
                <w:rFonts w:ascii="Lato" w:hAnsi="Lato" w:cs="Arial"/>
              </w:rPr>
            </w:pPr>
            <w:r w:rsidRPr="00377930">
              <w:rPr>
                <w:rFonts w:ascii="Lato" w:hAnsi="Lato" w:cs="Arial"/>
              </w:rPr>
              <w:t xml:space="preserve">Schedule manual data back-up; </w:t>
            </w:r>
          </w:p>
          <w:p w14:paraId="289AB980" w14:textId="413CC32B" w:rsidR="00085EFA" w:rsidRPr="00377930" w:rsidRDefault="00085EFA" w:rsidP="0005078B">
            <w:pPr>
              <w:rPr>
                <w:rFonts w:ascii="Lato" w:hAnsi="Lato" w:cs="Arial"/>
              </w:rPr>
            </w:pPr>
            <w:r w:rsidRPr="00377930">
              <w:rPr>
                <w:rFonts w:ascii="Lato" w:hAnsi="Lato" w:cs="Arial"/>
              </w:rPr>
              <w:t xml:space="preserve">Distributes computer </w:t>
            </w:r>
            <w:r w:rsidR="009F55C0">
              <w:rPr>
                <w:rFonts w:ascii="Lato" w:hAnsi="Lato" w:cs="Arial"/>
              </w:rPr>
              <w:t>shutoff</w:t>
            </w:r>
            <w:r w:rsidRPr="00377930">
              <w:rPr>
                <w:rFonts w:ascii="Lato" w:hAnsi="Lato" w:cs="Arial"/>
              </w:rPr>
              <w:t xml:space="preserve"> guidelines</w:t>
            </w:r>
          </w:p>
          <w:p w14:paraId="52CB24C3" w14:textId="77777777" w:rsidR="00085EFA" w:rsidRPr="00377930" w:rsidRDefault="00085EFA" w:rsidP="0005078B">
            <w:pPr>
              <w:rPr>
                <w:rFonts w:ascii="Lato" w:hAnsi="Lato" w:cs="Arial"/>
              </w:rPr>
            </w:pPr>
            <w:r w:rsidRPr="00377930">
              <w:rPr>
                <w:rFonts w:ascii="Lato" w:hAnsi="Lato" w:cs="Arial"/>
              </w:rPr>
              <w:t>Determine EOC staff assignments</w:t>
            </w:r>
          </w:p>
        </w:tc>
        <w:tc>
          <w:tcPr>
            <w:tcW w:w="4653" w:type="dxa"/>
            <w:tcBorders>
              <w:top w:val="single" w:sz="4" w:space="0" w:color="auto"/>
              <w:bottom w:val="single" w:sz="4" w:space="0" w:color="auto"/>
            </w:tcBorders>
          </w:tcPr>
          <w:p w14:paraId="564E2EB2" w14:textId="77777777" w:rsidR="00085EFA" w:rsidRPr="00377930" w:rsidRDefault="00085EFA" w:rsidP="0005078B">
            <w:pPr>
              <w:rPr>
                <w:rFonts w:ascii="Lato" w:hAnsi="Lato" w:cs="Arial"/>
              </w:rPr>
            </w:pPr>
          </w:p>
        </w:tc>
      </w:tr>
      <w:tr w:rsidR="00085EFA" w:rsidRPr="00377930" w14:paraId="4AFA3F81" w14:textId="77777777" w:rsidTr="0005078B">
        <w:tc>
          <w:tcPr>
            <w:tcW w:w="3323" w:type="dxa"/>
            <w:tcBorders>
              <w:top w:val="single" w:sz="4" w:space="0" w:color="auto"/>
            </w:tcBorders>
          </w:tcPr>
          <w:p w14:paraId="24FFA3CB" w14:textId="25736C15" w:rsidR="00085EFA" w:rsidRPr="00377930" w:rsidRDefault="00E709A2" w:rsidP="0005078B">
            <w:pPr>
              <w:rPr>
                <w:rFonts w:ascii="Lato" w:hAnsi="Lato" w:cs="Arial"/>
              </w:rPr>
            </w:pPr>
            <w:r>
              <w:rPr>
                <w:rFonts w:ascii="Lato" w:hAnsi="Lato" w:cs="Arial"/>
              </w:rPr>
              <w:t>City Librarian</w:t>
            </w:r>
          </w:p>
        </w:tc>
        <w:tc>
          <w:tcPr>
            <w:tcW w:w="4974" w:type="dxa"/>
            <w:tcBorders>
              <w:top w:val="single" w:sz="4" w:space="0" w:color="auto"/>
            </w:tcBorders>
          </w:tcPr>
          <w:p w14:paraId="7E3B72B1" w14:textId="77777777" w:rsidR="00085EFA" w:rsidRPr="00377930" w:rsidRDefault="00085EFA" w:rsidP="0005078B">
            <w:pPr>
              <w:rPr>
                <w:rFonts w:ascii="Lato" w:hAnsi="Lato" w:cs="Arial"/>
              </w:rPr>
            </w:pPr>
            <w:r w:rsidRPr="00377930">
              <w:rPr>
                <w:rFonts w:ascii="Lato" w:hAnsi="Lato" w:cs="Arial"/>
              </w:rPr>
              <w:t>Reviews Volunteer Resource Checklist</w:t>
            </w:r>
          </w:p>
          <w:p w14:paraId="49ABE93C" w14:textId="77777777" w:rsidR="00085EFA" w:rsidRPr="00377930" w:rsidRDefault="00085EFA" w:rsidP="0005078B">
            <w:pPr>
              <w:rPr>
                <w:rFonts w:ascii="Lato" w:hAnsi="Lato" w:cs="Arial"/>
              </w:rPr>
            </w:pPr>
            <w:r w:rsidRPr="00377930">
              <w:rPr>
                <w:rFonts w:ascii="Lato" w:hAnsi="Lato" w:cs="Arial"/>
              </w:rPr>
              <w:t>Prepares for Cooling Center Operations</w:t>
            </w:r>
          </w:p>
        </w:tc>
        <w:tc>
          <w:tcPr>
            <w:tcW w:w="4653" w:type="dxa"/>
            <w:tcBorders>
              <w:top w:val="single" w:sz="4" w:space="0" w:color="auto"/>
            </w:tcBorders>
          </w:tcPr>
          <w:p w14:paraId="631F833A" w14:textId="77777777" w:rsidR="00085EFA" w:rsidRPr="00377930" w:rsidRDefault="00085EFA" w:rsidP="0005078B">
            <w:pPr>
              <w:rPr>
                <w:rFonts w:ascii="Lato" w:hAnsi="Lato" w:cs="Arial"/>
              </w:rPr>
            </w:pPr>
          </w:p>
        </w:tc>
      </w:tr>
      <w:tr w:rsidR="00B42D34" w:rsidRPr="00377930" w14:paraId="3DFB0BAD" w14:textId="77777777" w:rsidTr="0005078B">
        <w:tc>
          <w:tcPr>
            <w:tcW w:w="3323" w:type="dxa"/>
            <w:tcBorders>
              <w:top w:val="single" w:sz="4" w:space="0" w:color="auto"/>
            </w:tcBorders>
          </w:tcPr>
          <w:p w14:paraId="7D63263B" w14:textId="77777777" w:rsidR="00B42D34" w:rsidRPr="00377930" w:rsidRDefault="00B42D34" w:rsidP="0005078B">
            <w:pPr>
              <w:rPr>
                <w:rFonts w:ascii="Lato" w:hAnsi="Lato" w:cs="Arial"/>
                <w:b/>
              </w:rPr>
            </w:pPr>
            <w:r w:rsidRPr="00377930">
              <w:rPr>
                <w:rFonts w:ascii="Lato" w:hAnsi="Lato" w:cs="Arial"/>
                <w:b/>
              </w:rPr>
              <w:lastRenderedPageBreak/>
              <w:t>POSITION</w:t>
            </w:r>
          </w:p>
        </w:tc>
        <w:tc>
          <w:tcPr>
            <w:tcW w:w="4974" w:type="dxa"/>
            <w:tcBorders>
              <w:top w:val="single" w:sz="4" w:space="0" w:color="auto"/>
            </w:tcBorders>
          </w:tcPr>
          <w:p w14:paraId="5FBE94A0" w14:textId="77777777" w:rsidR="00B42D34" w:rsidRPr="00377930" w:rsidRDefault="00B42D34" w:rsidP="0005078B">
            <w:pPr>
              <w:rPr>
                <w:rFonts w:ascii="Lato" w:hAnsi="Lato" w:cs="Arial"/>
                <w:b/>
              </w:rPr>
            </w:pPr>
            <w:r w:rsidRPr="00377930">
              <w:rPr>
                <w:rFonts w:ascii="Lato" w:hAnsi="Lato" w:cs="Arial"/>
                <w:b/>
              </w:rPr>
              <w:t>ACTION CHECKLIST</w:t>
            </w:r>
          </w:p>
        </w:tc>
        <w:tc>
          <w:tcPr>
            <w:tcW w:w="4653" w:type="dxa"/>
            <w:tcBorders>
              <w:top w:val="single" w:sz="4" w:space="0" w:color="auto"/>
            </w:tcBorders>
          </w:tcPr>
          <w:p w14:paraId="2D58AD3F" w14:textId="77777777" w:rsidR="00B42D34" w:rsidRPr="00377930" w:rsidRDefault="00B42D34" w:rsidP="0005078B">
            <w:pPr>
              <w:rPr>
                <w:rFonts w:ascii="Lato" w:hAnsi="Lato" w:cs="Arial"/>
                <w:b/>
              </w:rPr>
            </w:pPr>
            <w:r w:rsidRPr="00377930">
              <w:rPr>
                <w:rFonts w:ascii="Lato" w:hAnsi="Lato" w:cs="Arial"/>
                <w:b/>
              </w:rPr>
              <w:t>NOTES</w:t>
            </w:r>
          </w:p>
        </w:tc>
      </w:tr>
      <w:tr w:rsidR="00085EFA" w:rsidRPr="00377930" w14:paraId="3A4E422D" w14:textId="77777777" w:rsidTr="0005078B">
        <w:tc>
          <w:tcPr>
            <w:tcW w:w="3323" w:type="dxa"/>
            <w:tcBorders>
              <w:top w:val="single" w:sz="4" w:space="0" w:color="auto"/>
            </w:tcBorders>
          </w:tcPr>
          <w:p w14:paraId="62FBB1C1" w14:textId="77777777" w:rsidR="00085EFA" w:rsidRPr="00377930" w:rsidRDefault="00085EFA" w:rsidP="0005078B">
            <w:pPr>
              <w:rPr>
                <w:rFonts w:ascii="Lato" w:hAnsi="Lato" w:cs="Arial"/>
              </w:rPr>
            </w:pPr>
            <w:r w:rsidRPr="00377930">
              <w:rPr>
                <w:rFonts w:ascii="Lato" w:hAnsi="Lato" w:cs="Arial"/>
              </w:rPr>
              <w:t>Parking Services</w:t>
            </w:r>
          </w:p>
        </w:tc>
        <w:tc>
          <w:tcPr>
            <w:tcW w:w="4974" w:type="dxa"/>
            <w:tcBorders>
              <w:top w:val="single" w:sz="4" w:space="0" w:color="auto"/>
            </w:tcBorders>
          </w:tcPr>
          <w:p w14:paraId="6CDF2502" w14:textId="77777777" w:rsidR="00085EFA" w:rsidRPr="00377930" w:rsidRDefault="00085EFA" w:rsidP="0005078B">
            <w:pPr>
              <w:rPr>
                <w:rFonts w:ascii="Lato" w:hAnsi="Lato" w:cs="Arial"/>
              </w:rPr>
            </w:pPr>
            <w:r w:rsidRPr="00377930">
              <w:rPr>
                <w:rFonts w:ascii="Lato" w:hAnsi="Lato" w:cs="Arial"/>
              </w:rPr>
              <w:t>Supports traffic management plan with SRPD</w:t>
            </w:r>
          </w:p>
        </w:tc>
        <w:tc>
          <w:tcPr>
            <w:tcW w:w="4653" w:type="dxa"/>
            <w:tcBorders>
              <w:top w:val="single" w:sz="4" w:space="0" w:color="auto"/>
            </w:tcBorders>
          </w:tcPr>
          <w:p w14:paraId="479BAD25" w14:textId="77777777" w:rsidR="00085EFA" w:rsidRPr="00377930" w:rsidRDefault="00085EFA" w:rsidP="0005078B">
            <w:pPr>
              <w:rPr>
                <w:rFonts w:ascii="Lato" w:hAnsi="Lato" w:cs="Arial"/>
              </w:rPr>
            </w:pPr>
          </w:p>
        </w:tc>
      </w:tr>
      <w:tr w:rsidR="00085EFA" w:rsidRPr="00377930" w14:paraId="72FFAD65" w14:textId="77777777" w:rsidTr="0005078B">
        <w:tc>
          <w:tcPr>
            <w:tcW w:w="3323" w:type="dxa"/>
            <w:tcBorders>
              <w:top w:val="single" w:sz="4" w:space="0" w:color="auto"/>
            </w:tcBorders>
          </w:tcPr>
          <w:p w14:paraId="674D9B1A" w14:textId="77777777" w:rsidR="00085EFA" w:rsidRPr="00377930" w:rsidRDefault="00085EFA" w:rsidP="0005078B">
            <w:pPr>
              <w:rPr>
                <w:rFonts w:ascii="Lato" w:hAnsi="Lato" w:cs="Arial"/>
              </w:rPr>
            </w:pPr>
            <w:r w:rsidRPr="00377930">
              <w:rPr>
                <w:rFonts w:ascii="Lato" w:hAnsi="Lato" w:cs="Arial"/>
              </w:rPr>
              <w:t>Police Chief</w:t>
            </w:r>
          </w:p>
          <w:p w14:paraId="27441DB9" w14:textId="77777777" w:rsidR="00085EFA" w:rsidRPr="00377930" w:rsidRDefault="00085EFA" w:rsidP="0005078B">
            <w:pPr>
              <w:rPr>
                <w:rFonts w:ascii="Lato" w:hAnsi="Lato" w:cs="Arial"/>
              </w:rPr>
            </w:pPr>
          </w:p>
        </w:tc>
        <w:tc>
          <w:tcPr>
            <w:tcW w:w="4974" w:type="dxa"/>
            <w:tcBorders>
              <w:top w:val="single" w:sz="4" w:space="0" w:color="auto"/>
            </w:tcBorders>
          </w:tcPr>
          <w:p w14:paraId="7B34FD8C" w14:textId="77777777" w:rsidR="00085EFA" w:rsidRPr="00377930" w:rsidRDefault="00085EFA" w:rsidP="0005078B">
            <w:pPr>
              <w:rPr>
                <w:rFonts w:ascii="Lato" w:hAnsi="Lato" w:cs="Arial"/>
              </w:rPr>
            </w:pPr>
            <w:r w:rsidRPr="00377930">
              <w:rPr>
                <w:rFonts w:ascii="Lato" w:hAnsi="Lato" w:cs="Arial"/>
              </w:rPr>
              <w:t xml:space="preserve">Issues public alert and warning </w:t>
            </w:r>
          </w:p>
          <w:p w14:paraId="3AEFDEAB" w14:textId="77777777" w:rsidR="00085EFA" w:rsidRPr="00377930" w:rsidRDefault="00085EFA" w:rsidP="0005078B">
            <w:pPr>
              <w:rPr>
                <w:rFonts w:ascii="Lato" w:hAnsi="Lato" w:cs="Arial"/>
              </w:rPr>
            </w:pPr>
            <w:r w:rsidRPr="00377930">
              <w:rPr>
                <w:rFonts w:ascii="Lato" w:hAnsi="Lato" w:cs="Arial"/>
              </w:rPr>
              <w:t>Consider adding patrol units</w:t>
            </w:r>
          </w:p>
          <w:p w14:paraId="1F3E14E0" w14:textId="77777777" w:rsidR="00085EFA" w:rsidRPr="00377930" w:rsidRDefault="00085EFA" w:rsidP="0005078B">
            <w:pPr>
              <w:rPr>
                <w:rFonts w:ascii="Lato" w:hAnsi="Lato" w:cs="Arial"/>
              </w:rPr>
            </w:pPr>
            <w:r w:rsidRPr="00377930">
              <w:rPr>
                <w:rFonts w:ascii="Lato" w:hAnsi="Lato" w:cs="Arial"/>
              </w:rPr>
              <w:t>Consider upstaffing the communications center</w:t>
            </w:r>
          </w:p>
          <w:p w14:paraId="2BB3852E" w14:textId="77777777" w:rsidR="00085EFA" w:rsidRPr="00377930" w:rsidRDefault="00085EFA" w:rsidP="0005078B">
            <w:pPr>
              <w:rPr>
                <w:rFonts w:ascii="Lato" w:hAnsi="Lato" w:cs="Arial"/>
              </w:rPr>
            </w:pPr>
            <w:r w:rsidRPr="00377930">
              <w:rPr>
                <w:rFonts w:ascii="Lato" w:hAnsi="Lato" w:cs="Arial"/>
              </w:rPr>
              <w:t>Issues temporary alarm response procedures</w:t>
            </w:r>
          </w:p>
        </w:tc>
        <w:tc>
          <w:tcPr>
            <w:tcW w:w="4653" w:type="dxa"/>
            <w:tcBorders>
              <w:top w:val="single" w:sz="4" w:space="0" w:color="auto"/>
            </w:tcBorders>
          </w:tcPr>
          <w:p w14:paraId="21090B35" w14:textId="77777777" w:rsidR="00085EFA" w:rsidRPr="00377930" w:rsidRDefault="00085EFA" w:rsidP="0005078B">
            <w:pPr>
              <w:rPr>
                <w:rFonts w:ascii="Lato" w:hAnsi="Lato" w:cs="Arial"/>
              </w:rPr>
            </w:pPr>
          </w:p>
        </w:tc>
      </w:tr>
      <w:tr w:rsidR="00085EFA" w:rsidRPr="00377930" w14:paraId="3C0EA0CE" w14:textId="77777777" w:rsidTr="0005078B">
        <w:tc>
          <w:tcPr>
            <w:tcW w:w="3323" w:type="dxa"/>
          </w:tcPr>
          <w:p w14:paraId="55ABDDEC" w14:textId="77777777" w:rsidR="00085EFA" w:rsidRPr="00377930" w:rsidRDefault="00085EFA" w:rsidP="0005078B">
            <w:pPr>
              <w:rPr>
                <w:rFonts w:ascii="Lato" w:hAnsi="Lato" w:cs="Arial"/>
              </w:rPr>
            </w:pPr>
            <w:r w:rsidRPr="00377930">
              <w:rPr>
                <w:rFonts w:ascii="Lato" w:hAnsi="Lato" w:cs="Arial"/>
              </w:rPr>
              <w:t>Public Information Officer</w:t>
            </w:r>
          </w:p>
        </w:tc>
        <w:tc>
          <w:tcPr>
            <w:tcW w:w="4974" w:type="dxa"/>
          </w:tcPr>
          <w:p w14:paraId="3D6D85AB" w14:textId="77777777" w:rsidR="00085EFA" w:rsidRPr="00377930" w:rsidRDefault="00085EFA" w:rsidP="0005078B">
            <w:pPr>
              <w:rPr>
                <w:rFonts w:ascii="Lato" w:hAnsi="Lato" w:cs="Arial"/>
              </w:rPr>
            </w:pPr>
            <w:r w:rsidRPr="00377930">
              <w:rPr>
                <w:rFonts w:ascii="Lato" w:hAnsi="Lato" w:cs="Arial"/>
              </w:rPr>
              <w:t xml:space="preserve">Coordinates media releases </w:t>
            </w:r>
          </w:p>
          <w:p w14:paraId="2DADD048" w14:textId="77777777" w:rsidR="00085EFA" w:rsidRPr="00377930" w:rsidRDefault="00085EFA" w:rsidP="0005078B">
            <w:pPr>
              <w:rPr>
                <w:rFonts w:ascii="Lato" w:hAnsi="Lato" w:cs="Arial"/>
              </w:rPr>
            </w:pPr>
            <w:r w:rsidRPr="00377930">
              <w:rPr>
                <w:rFonts w:ascii="Lato" w:hAnsi="Lato" w:cs="Arial"/>
              </w:rPr>
              <w:t>Coordinates social media information release</w:t>
            </w:r>
          </w:p>
          <w:p w14:paraId="7C4D45BE" w14:textId="77777777" w:rsidR="00085EFA" w:rsidRDefault="00085EFA" w:rsidP="0005078B">
            <w:pPr>
              <w:rPr>
                <w:rFonts w:ascii="Lato" w:hAnsi="Lato" w:cs="Arial"/>
              </w:rPr>
            </w:pPr>
            <w:r w:rsidRPr="00377930">
              <w:rPr>
                <w:rFonts w:ascii="Lato" w:hAnsi="Lato" w:cs="Arial"/>
              </w:rPr>
              <w:t>Updates media release templates and media contact numbers</w:t>
            </w:r>
          </w:p>
          <w:p w14:paraId="001C27DC" w14:textId="58062630" w:rsidR="003211B0" w:rsidRPr="00377930" w:rsidRDefault="003211B0" w:rsidP="0005078B">
            <w:pPr>
              <w:rPr>
                <w:rFonts w:ascii="Lato" w:hAnsi="Lato" w:cs="Arial"/>
              </w:rPr>
            </w:pPr>
            <w:r>
              <w:rPr>
                <w:rFonts w:ascii="Lato" w:hAnsi="Lato" w:cs="Arial"/>
              </w:rPr>
              <w:t>Coordinate with County JIC if establishe</w:t>
            </w:r>
            <w:r w:rsidR="00E709A2">
              <w:rPr>
                <w:rFonts w:ascii="Lato" w:hAnsi="Lato" w:cs="Arial"/>
              </w:rPr>
              <w:t>d</w:t>
            </w:r>
          </w:p>
        </w:tc>
        <w:tc>
          <w:tcPr>
            <w:tcW w:w="4653" w:type="dxa"/>
          </w:tcPr>
          <w:p w14:paraId="5331E442" w14:textId="77777777" w:rsidR="00085EFA" w:rsidRPr="00377930" w:rsidRDefault="00085EFA" w:rsidP="0005078B">
            <w:pPr>
              <w:rPr>
                <w:rFonts w:ascii="Lato" w:hAnsi="Lato" w:cs="Arial"/>
              </w:rPr>
            </w:pPr>
          </w:p>
        </w:tc>
      </w:tr>
      <w:tr w:rsidR="00085EFA" w:rsidRPr="00377930" w14:paraId="533B09AB" w14:textId="77777777" w:rsidTr="0005078B">
        <w:tc>
          <w:tcPr>
            <w:tcW w:w="3323" w:type="dxa"/>
          </w:tcPr>
          <w:p w14:paraId="183BC51F" w14:textId="77777777" w:rsidR="00085EFA" w:rsidRPr="00377930" w:rsidRDefault="00085EFA" w:rsidP="0005078B">
            <w:pPr>
              <w:rPr>
                <w:rFonts w:ascii="Lato" w:hAnsi="Lato" w:cs="Arial"/>
              </w:rPr>
            </w:pPr>
            <w:r w:rsidRPr="00377930">
              <w:rPr>
                <w:rFonts w:ascii="Lato" w:hAnsi="Lato" w:cs="Arial"/>
              </w:rPr>
              <w:t>Public Works Director</w:t>
            </w:r>
          </w:p>
          <w:p w14:paraId="4805F846" w14:textId="77777777" w:rsidR="00085EFA" w:rsidRPr="00377930" w:rsidRDefault="00085EFA" w:rsidP="0005078B">
            <w:pPr>
              <w:rPr>
                <w:rFonts w:ascii="Lato" w:hAnsi="Lato" w:cs="Arial"/>
              </w:rPr>
            </w:pPr>
          </w:p>
        </w:tc>
        <w:tc>
          <w:tcPr>
            <w:tcW w:w="4974" w:type="dxa"/>
          </w:tcPr>
          <w:p w14:paraId="2812703F" w14:textId="77777777" w:rsidR="00085EFA" w:rsidRPr="00377930" w:rsidRDefault="00085EFA" w:rsidP="0005078B">
            <w:pPr>
              <w:rPr>
                <w:rFonts w:ascii="Lato" w:hAnsi="Lato" w:cs="Arial"/>
              </w:rPr>
            </w:pPr>
            <w:r w:rsidRPr="00377930">
              <w:rPr>
                <w:rFonts w:ascii="Lato" w:hAnsi="Lato" w:cs="Arial"/>
              </w:rPr>
              <w:t>Checks and tests city generators</w:t>
            </w:r>
          </w:p>
          <w:p w14:paraId="6668DA0E" w14:textId="77777777" w:rsidR="00085EFA" w:rsidRPr="00377930" w:rsidRDefault="00085EFA" w:rsidP="0005078B">
            <w:pPr>
              <w:rPr>
                <w:rFonts w:ascii="Lato" w:hAnsi="Lato" w:cs="Arial"/>
              </w:rPr>
            </w:pPr>
            <w:r w:rsidRPr="00377930">
              <w:rPr>
                <w:rFonts w:ascii="Lato" w:hAnsi="Lato" w:cs="Arial"/>
              </w:rPr>
              <w:t>Orders fuel for city generators and fleet.</w:t>
            </w:r>
          </w:p>
          <w:p w14:paraId="5F823BA0" w14:textId="77777777" w:rsidR="00085EFA" w:rsidRPr="00377930" w:rsidRDefault="00085EFA" w:rsidP="0005078B">
            <w:pPr>
              <w:rPr>
                <w:rFonts w:ascii="Lato" w:hAnsi="Lato" w:cs="Arial"/>
              </w:rPr>
            </w:pPr>
            <w:r w:rsidRPr="00377930">
              <w:rPr>
                <w:rFonts w:ascii="Lato" w:hAnsi="Lato" w:cs="Arial"/>
              </w:rPr>
              <w:t>Prepare City transport vehicles</w:t>
            </w:r>
          </w:p>
          <w:p w14:paraId="22366296" w14:textId="77777777" w:rsidR="00085EFA" w:rsidRPr="00377930" w:rsidRDefault="00085EFA" w:rsidP="0005078B">
            <w:pPr>
              <w:rPr>
                <w:rFonts w:ascii="Lato" w:hAnsi="Lato" w:cs="Arial"/>
              </w:rPr>
            </w:pPr>
            <w:r w:rsidRPr="00377930">
              <w:rPr>
                <w:rFonts w:ascii="Lato" w:hAnsi="Lato" w:cs="Arial"/>
              </w:rPr>
              <w:t>Supports Traffic Management Plan Logistics</w:t>
            </w:r>
          </w:p>
        </w:tc>
        <w:tc>
          <w:tcPr>
            <w:tcW w:w="4653" w:type="dxa"/>
          </w:tcPr>
          <w:p w14:paraId="1B70D8D4" w14:textId="77777777" w:rsidR="00085EFA" w:rsidRPr="00377930" w:rsidRDefault="00085EFA" w:rsidP="0005078B">
            <w:pPr>
              <w:rPr>
                <w:rFonts w:ascii="Lato" w:hAnsi="Lato" w:cs="Arial"/>
              </w:rPr>
            </w:pPr>
          </w:p>
        </w:tc>
      </w:tr>
      <w:tr w:rsidR="00085EFA" w:rsidRPr="00377930" w14:paraId="1C10038D" w14:textId="77777777" w:rsidTr="0005078B">
        <w:tc>
          <w:tcPr>
            <w:tcW w:w="3323" w:type="dxa"/>
          </w:tcPr>
          <w:p w14:paraId="1AEEB7FF" w14:textId="77777777" w:rsidR="00085EFA" w:rsidRPr="003211B0" w:rsidRDefault="00085EFA" w:rsidP="0005078B">
            <w:pPr>
              <w:rPr>
                <w:rFonts w:ascii="Lato" w:hAnsi="Lato" w:cs="Arial"/>
              </w:rPr>
            </w:pPr>
            <w:r w:rsidRPr="003211B0">
              <w:rPr>
                <w:rFonts w:ascii="Lato" w:hAnsi="Lato" w:cs="Arial"/>
              </w:rPr>
              <w:t>American Red Cross</w:t>
            </w:r>
          </w:p>
        </w:tc>
        <w:tc>
          <w:tcPr>
            <w:tcW w:w="4974" w:type="dxa"/>
          </w:tcPr>
          <w:p w14:paraId="53156111" w14:textId="77777777" w:rsidR="00085EFA" w:rsidRPr="003211B0" w:rsidRDefault="00085EFA" w:rsidP="0005078B">
            <w:pPr>
              <w:rPr>
                <w:rFonts w:ascii="Lato" w:hAnsi="Lato" w:cs="Arial"/>
              </w:rPr>
            </w:pPr>
            <w:r w:rsidRPr="003211B0">
              <w:rPr>
                <w:rFonts w:ascii="Lato" w:hAnsi="Lato" w:cs="Arial"/>
              </w:rPr>
              <w:t>Support Care and Shelter Operations</w:t>
            </w:r>
          </w:p>
        </w:tc>
        <w:tc>
          <w:tcPr>
            <w:tcW w:w="4653" w:type="dxa"/>
          </w:tcPr>
          <w:p w14:paraId="7639A230" w14:textId="77777777" w:rsidR="00085EFA" w:rsidRPr="00377930" w:rsidRDefault="00085EFA" w:rsidP="0005078B">
            <w:pPr>
              <w:rPr>
                <w:rFonts w:ascii="Lato" w:hAnsi="Lato" w:cs="Arial"/>
                <w:highlight w:val="yellow"/>
              </w:rPr>
            </w:pPr>
          </w:p>
        </w:tc>
      </w:tr>
      <w:tr w:rsidR="00085EFA" w:rsidRPr="00377930" w14:paraId="0AB29D7D" w14:textId="77777777" w:rsidTr="0005078B">
        <w:tc>
          <w:tcPr>
            <w:tcW w:w="3323" w:type="dxa"/>
          </w:tcPr>
          <w:p w14:paraId="2D64F24B" w14:textId="77777777" w:rsidR="00085EFA" w:rsidRPr="003211B0" w:rsidRDefault="00085EFA" w:rsidP="0005078B">
            <w:pPr>
              <w:rPr>
                <w:rFonts w:ascii="Lato" w:hAnsi="Lato" w:cs="Arial"/>
              </w:rPr>
            </w:pPr>
            <w:r w:rsidRPr="003211B0">
              <w:rPr>
                <w:rFonts w:ascii="Lato" w:hAnsi="Lato" w:cs="Arial"/>
              </w:rPr>
              <w:t>Marin County OES (Op Area)</w:t>
            </w:r>
          </w:p>
        </w:tc>
        <w:tc>
          <w:tcPr>
            <w:tcW w:w="4974" w:type="dxa"/>
          </w:tcPr>
          <w:p w14:paraId="14AFF852" w14:textId="77777777" w:rsidR="00085EFA" w:rsidRPr="003211B0" w:rsidRDefault="00085EFA" w:rsidP="0005078B">
            <w:pPr>
              <w:rPr>
                <w:rFonts w:ascii="Lato" w:hAnsi="Lato" w:cs="Arial"/>
              </w:rPr>
            </w:pPr>
            <w:r w:rsidRPr="003211B0">
              <w:rPr>
                <w:rFonts w:ascii="Lato" w:hAnsi="Lato" w:cs="Arial"/>
              </w:rPr>
              <w:t>Coordinate Op Area Conference Call</w:t>
            </w:r>
          </w:p>
          <w:p w14:paraId="3DD629CC" w14:textId="77777777" w:rsidR="00085EFA" w:rsidRPr="003211B0" w:rsidRDefault="00085EFA" w:rsidP="0005078B">
            <w:pPr>
              <w:rPr>
                <w:rFonts w:ascii="Lato" w:hAnsi="Lato" w:cs="Arial"/>
              </w:rPr>
            </w:pPr>
            <w:r w:rsidRPr="003211B0">
              <w:rPr>
                <w:rFonts w:ascii="Lato" w:hAnsi="Lato" w:cs="Arial"/>
              </w:rPr>
              <w:t>Tracks County Situation Status</w:t>
            </w:r>
          </w:p>
          <w:p w14:paraId="5C0E3FF0" w14:textId="77777777" w:rsidR="00085EFA" w:rsidRPr="003211B0" w:rsidRDefault="00085EFA" w:rsidP="0005078B">
            <w:pPr>
              <w:rPr>
                <w:rFonts w:ascii="Lato" w:hAnsi="Lato" w:cs="Arial"/>
              </w:rPr>
            </w:pPr>
            <w:r w:rsidRPr="003211B0">
              <w:rPr>
                <w:rFonts w:ascii="Lato" w:hAnsi="Lato" w:cs="Arial"/>
              </w:rPr>
              <w:t>Coordinates Op Area Resource Needs</w:t>
            </w:r>
          </w:p>
        </w:tc>
        <w:tc>
          <w:tcPr>
            <w:tcW w:w="4653" w:type="dxa"/>
          </w:tcPr>
          <w:p w14:paraId="29B7C94F" w14:textId="77777777" w:rsidR="00085EFA" w:rsidRPr="00377930" w:rsidRDefault="00085EFA" w:rsidP="0005078B">
            <w:pPr>
              <w:rPr>
                <w:rFonts w:ascii="Lato" w:hAnsi="Lato" w:cs="Arial"/>
                <w:highlight w:val="yellow"/>
              </w:rPr>
            </w:pPr>
          </w:p>
        </w:tc>
      </w:tr>
      <w:tr w:rsidR="00085EFA" w:rsidRPr="00377930" w14:paraId="59D7086A" w14:textId="77777777" w:rsidTr="0005078B">
        <w:tc>
          <w:tcPr>
            <w:tcW w:w="3323" w:type="dxa"/>
          </w:tcPr>
          <w:p w14:paraId="01508A53" w14:textId="77777777" w:rsidR="00085EFA" w:rsidRPr="003211B0" w:rsidRDefault="00085EFA" w:rsidP="0005078B">
            <w:pPr>
              <w:rPr>
                <w:rFonts w:ascii="Lato" w:hAnsi="Lato" w:cs="Arial"/>
              </w:rPr>
            </w:pPr>
            <w:r w:rsidRPr="003211B0">
              <w:rPr>
                <w:rFonts w:ascii="Lato" w:hAnsi="Lato" w:cs="Arial"/>
              </w:rPr>
              <w:t>Marin County HHS</w:t>
            </w:r>
          </w:p>
        </w:tc>
        <w:tc>
          <w:tcPr>
            <w:tcW w:w="4974" w:type="dxa"/>
          </w:tcPr>
          <w:p w14:paraId="09D73153" w14:textId="77777777" w:rsidR="00085EFA" w:rsidRPr="003211B0" w:rsidRDefault="00085EFA" w:rsidP="0005078B">
            <w:pPr>
              <w:rPr>
                <w:rFonts w:ascii="Lato" w:hAnsi="Lato" w:cs="Arial"/>
              </w:rPr>
            </w:pPr>
            <w:r w:rsidRPr="003211B0">
              <w:rPr>
                <w:rFonts w:ascii="Lato" w:hAnsi="Lato" w:cs="Arial"/>
              </w:rPr>
              <w:t>Manages County Care and Shelter Operations</w:t>
            </w:r>
          </w:p>
        </w:tc>
        <w:tc>
          <w:tcPr>
            <w:tcW w:w="4653" w:type="dxa"/>
          </w:tcPr>
          <w:p w14:paraId="1F8C0636" w14:textId="77777777" w:rsidR="00085EFA" w:rsidRPr="00377930" w:rsidRDefault="00085EFA" w:rsidP="0005078B">
            <w:pPr>
              <w:rPr>
                <w:rFonts w:ascii="Lato" w:hAnsi="Lato" w:cs="Arial"/>
                <w:highlight w:val="yellow"/>
              </w:rPr>
            </w:pPr>
          </w:p>
        </w:tc>
      </w:tr>
      <w:tr w:rsidR="00085EFA" w:rsidRPr="00377930" w14:paraId="68AD9345" w14:textId="77777777" w:rsidTr="0005078B">
        <w:tc>
          <w:tcPr>
            <w:tcW w:w="3323" w:type="dxa"/>
          </w:tcPr>
          <w:p w14:paraId="296AB4F2" w14:textId="77777777" w:rsidR="00085EFA" w:rsidRPr="003211B0" w:rsidRDefault="00085EFA" w:rsidP="0005078B">
            <w:pPr>
              <w:rPr>
                <w:rFonts w:ascii="Lato" w:hAnsi="Lato" w:cs="Arial"/>
              </w:rPr>
            </w:pPr>
            <w:r w:rsidRPr="003211B0">
              <w:rPr>
                <w:rFonts w:ascii="Lato" w:hAnsi="Lato" w:cs="Arial"/>
              </w:rPr>
              <w:t>Marin County Health</w:t>
            </w:r>
          </w:p>
        </w:tc>
        <w:tc>
          <w:tcPr>
            <w:tcW w:w="4974" w:type="dxa"/>
          </w:tcPr>
          <w:p w14:paraId="7DAC6F64" w14:textId="77777777" w:rsidR="00085EFA" w:rsidRPr="003211B0" w:rsidRDefault="00085EFA" w:rsidP="0005078B">
            <w:pPr>
              <w:rPr>
                <w:rFonts w:ascii="Lato" w:hAnsi="Lato" w:cs="Arial"/>
              </w:rPr>
            </w:pPr>
            <w:r w:rsidRPr="003211B0">
              <w:rPr>
                <w:rFonts w:ascii="Lato" w:hAnsi="Lato" w:cs="Arial"/>
              </w:rPr>
              <w:t>Support environmental health guidelines</w:t>
            </w:r>
          </w:p>
        </w:tc>
        <w:tc>
          <w:tcPr>
            <w:tcW w:w="4653" w:type="dxa"/>
          </w:tcPr>
          <w:p w14:paraId="5B3A5A78" w14:textId="77777777" w:rsidR="00085EFA" w:rsidRPr="00377930" w:rsidRDefault="00085EFA" w:rsidP="0005078B">
            <w:pPr>
              <w:rPr>
                <w:rFonts w:ascii="Lato" w:hAnsi="Lato" w:cs="Arial"/>
                <w:highlight w:val="yellow"/>
              </w:rPr>
            </w:pPr>
          </w:p>
        </w:tc>
      </w:tr>
      <w:tr w:rsidR="00085EFA" w:rsidRPr="00377930" w14:paraId="0C2275A0" w14:textId="77777777" w:rsidTr="0005078B">
        <w:tc>
          <w:tcPr>
            <w:tcW w:w="3323" w:type="dxa"/>
          </w:tcPr>
          <w:p w14:paraId="65F7AA90" w14:textId="77777777" w:rsidR="00085EFA" w:rsidRPr="003211B0" w:rsidRDefault="00085EFA" w:rsidP="0005078B">
            <w:pPr>
              <w:rPr>
                <w:rFonts w:ascii="Lato" w:hAnsi="Lato" w:cs="Arial"/>
              </w:rPr>
            </w:pPr>
            <w:r w:rsidRPr="003211B0">
              <w:rPr>
                <w:rFonts w:ascii="Lato" w:hAnsi="Lato" w:cs="Arial"/>
              </w:rPr>
              <w:t xml:space="preserve">Marin County Water </w:t>
            </w:r>
          </w:p>
        </w:tc>
        <w:tc>
          <w:tcPr>
            <w:tcW w:w="4974" w:type="dxa"/>
          </w:tcPr>
          <w:p w14:paraId="695730C0" w14:textId="77777777" w:rsidR="00085EFA" w:rsidRPr="003211B0" w:rsidRDefault="00085EFA" w:rsidP="0005078B">
            <w:pPr>
              <w:rPr>
                <w:rFonts w:ascii="Lato" w:hAnsi="Lato" w:cs="Arial"/>
              </w:rPr>
            </w:pPr>
            <w:r w:rsidRPr="003211B0">
              <w:rPr>
                <w:rFonts w:ascii="Lato" w:hAnsi="Lato" w:cs="Arial"/>
              </w:rPr>
              <w:t xml:space="preserve">Support water delivery </w:t>
            </w:r>
          </w:p>
        </w:tc>
        <w:tc>
          <w:tcPr>
            <w:tcW w:w="4653" w:type="dxa"/>
          </w:tcPr>
          <w:p w14:paraId="50F618CE" w14:textId="77777777" w:rsidR="00085EFA" w:rsidRPr="00377930" w:rsidRDefault="00085EFA" w:rsidP="0005078B">
            <w:pPr>
              <w:rPr>
                <w:rFonts w:ascii="Lato" w:hAnsi="Lato" w:cs="Arial"/>
                <w:highlight w:val="yellow"/>
              </w:rPr>
            </w:pPr>
          </w:p>
        </w:tc>
      </w:tr>
      <w:tr w:rsidR="00085EFA" w:rsidRPr="00377930" w14:paraId="10F090FE" w14:textId="77777777" w:rsidTr="0005078B">
        <w:tc>
          <w:tcPr>
            <w:tcW w:w="3323" w:type="dxa"/>
          </w:tcPr>
          <w:p w14:paraId="210725FC" w14:textId="77777777" w:rsidR="00085EFA" w:rsidRPr="003211B0" w:rsidRDefault="00085EFA" w:rsidP="0005078B">
            <w:pPr>
              <w:rPr>
                <w:rFonts w:ascii="Lato" w:hAnsi="Lato" w:cs="Arial"/>
              </w:rPr>
            </w:pPr>
            <w:r w:rsidRPr="003211B0">
              <w:rPr>
                <w:rFonts w:ascii="Lato" w:hAnsi="Lato" w:cs="Arial"/>
              </w:rPr>
              <w:t>San Rafael CERT</w:t>
            </w:r>
          </w:p>
        </w:tc>
        <w:tc>
          <w:tcPr>
            <w:tcW w:w="4974" w:type="dxa"/>
          </w:tcPr>
          <w:p w14:paraId="2A490A7E" w14:textId="77777777" w:rsidR="00085EFA" w:rsidRPr="003211B0" w:rsidRDefault="00085EFA" w:rsidP="0005078B">
            <w:pPr>
              <w:rPr>
                <w:rFonts w:ascii="Lato" w:hAnsi="Lato" w:cs="Arial"/>
              </w:rPr>
            </w:pPr>
            <w:r w:rsidRPr="003211B0">
              <w:rPr>
                <w:rFonts w:ascii="Lato" w:hAnsi="Lato" w:cs="Arial"/>
              </w:rPr>
              <w:t>Reviews fire station community center</w:t>
            </w:r>
          </w:p>
          <w:p w14:paraId="4F24445C" w14:textId="77777777" w:rsidR="00085EFA" w:rsidRPr="003211B0" w:rsidRDefault="00085EFA" w:rsidP="0005078B">
            <w:pPr>
              <w:rPr>
                <w:rFonts w:ascii="Lato" w:hAnsi="Lato" w:cs="Arial"/>
              </w:rPr>
            </w:pPr>
            <w:r w:rsidRPr="003211B0">
              <w:rPr>
                <w:rFonts w:ascii="Lato" w:hAnsi="Lato" w:cs="Arial"/>
              </w:rPr>
              <w:t xml:space="preserve">Notifies NRG and members </w:t>
            </w:r>
          </w:p>
        </w:tc>
        <w:tc>
          <w:tcPr>
            <w:tcW w:w="4653" w:type="dxa"/>
          </w:tcPr>
          <w:p w14:paraId="3D5F6D4A" w14:textId="77777777" w:rsidR="00085EFA" w:rsidRPr="00377930" w:rsidRDefault="00085EFA" w:rsidP="0005078B">
            <w:pPr>
              <w:rPr>
                <w:rFonts w:ascii="Lato" w:hAnsi="Lato" w:cs="Arial"/>
                <w:highlight w:val="yellow"/>
              </w:rPr>
            </w:pPr>
          </w:p>
        </w:tc>
      </w:tr>
      <w:tr w:rsidR="00085EFA" w:rsidRPr="00377930" w14:paraId="11397EFC" w14:textId="77777777" w:rsidTr="0005078B">
        <w:tc>
          <w:tcPr>
            <w:tcW w:w="3323" w:type="dxa"/>
          </w:tcPr>
          <w:p w14:paraId="77F72355" w14:textId="77777777" w:rsidR="00085EFA" w:rsidRPr="003211B0" w:rsidRDefault="00085EFA" w:rsidP="0005078B">
            <w:pPr>
              <w:rPr>
                <w:rFonts w:ascii="Lato" w:hAnsi="Lato" w:cs="Arial"/>
              </w:rPr>
            </w:pPr>
            <w:r w:rsidRPr="003211B0">
              <w:rPr>
                <w:rFonts w:ascii="Lato" w:hAnsi="Lato" w:cs="Arial"/>
              </w:rPr>
              <w:t>San Rafael Ham Radio</w:t>
            </w:r>
          </w:p>
        </w:tc>
        <w:tc>
          <w:tcPr>
            <w:tcW w:w="4974" w:type="dxa"/>
          </w:tcPr>
          <w:p w14:paraId="5F136385" w14:textId="77777777" w:rsidR="00085EFA" w:rsidRPr="003211B0" w:rsidRDefault="00085EFA" w:rsidP="0005078B">
            <w:pPr>
              <w:rPr>
                <w:rFonts w:ascii="Lato" w:hAnsi="Lato" w:cs="Arial"/>
              </w:rPr>
            </w:pPr>
            <w:r w:rsidRPr="003211B0">
              <w:rPr>
                <w:rFonts w:ascii="Lato" w:hAnsi="Lato" w:cs="Arial"/>
              </w:rPr>
              <w:t>Tests radios at designated City facilities and fire stations</w:t>
            </w:r>
          </w:p>
          <w:p w14:paraId="05DDD809" w14:textId="77777777" w:rsidR="00085EFA" w:rsidRPr="003211B0" w:rsidRDefault="00085EFA" w:rsidP="0005078B">
            <w:pPr>
              <w:rPr>
                <w:rFonts w:ascii="Lato" w:hAnsi="Lato" w:cs="Arial"/>
              </w:rPr>
            </w:pPr>
            <w:r w:rsidRPr="003211B0">
              <w:rPr>
                <w:rFonts w:ascii="Lato" w:hAnsi="Lato" w:cs="Arial"/>
              </w:rPr>
              <w:t>Check supplies for extended operations</w:t>
            </w:r>
          </w:p>
        </w:tc>
        <w:tc>
          <w:tcPr>
            <w:tcW w:w="4653" w:type="dxa"/>
          </w:tcPr>
          <w:p w14:paraId="2AB58845" w14:textId="77777777" w:rsidR="00085EFA" w:rsidRPr="00377930" w:rsidRDefault="00085EFA" w:rsidP="0005078B">
            <w:pPr>
              <w:rPr>
                <w:rFonts w:ascii="Lato" w:hAnsi="Lato" w:cs="Arial"/>
                <w:highlight w:val="yellow"/>
              </w:rPr>
            </w:pPr>
          </w:p>
        </w:tc>
      </w:tr>
      <w:tr w:rsidR="00085EFA" w:rsidRPr="00377930" w14:paraId="387C6695" w14:textId="77777777" w:rsidTr="0005078B">
        <w:tc>
          <w:tcPr>
            <w:tcW w:w="3323" w:type="dxa"/>
          </w:tcPr>
          <w:p w14:paraId="65C93AB3" w14:textId="77777777" w:rsidR="00085EFA" w:rsidRPr="003211B0" w:rsidRDefault="00085EFA" w:rsidP="0005078B">
            <w:pPr>
              <w:rPr>
                <w:rFonts w:ascii="Lato" w:hAnsi="Lato" w:cs="Arial"/>
              </w:rPr>
            </w:pPr>
            <w:r w:rsidRPr="003211B0">
              <w:rPr>
                <w:rFonts w:ascii="Lato" w:hAnsi="Lato" w:cs="Arial"/>
              </w:rPr>
              <w:t>San Rafael School District</w:t>
            </w:r>
          </w:p>
        </w:tc>
        <w:tc>
          <w:tcPr>
            <w:tcW w:w="4974" w:type="dxa"/>
          </w:tcPr>
          <w:p w14:paraId="73DDC4DC" w14:textId="77777777" w:rsidR="00085EFA" w:rsidRPr="003211B0" w:rsidRDefault="00085EFA" w:rsidP="0005078B">
            <w:pPr>
              <w:rPr>
                <w:rFonts w:ascii="Lato" w:hAnsi="Lato" w:cs="Arial"/>
              </w:rPr>
            </w:pPr>
            <w:r w:rsidRPr="003211B0">
              <w:rPr>
                <w:rFonts w:ascii="Lato" w:hAnsi="Lato" w:cs="Arial"/>
              </w:rPr>
              <w:t>Prepares for care and shelter operation</w:t>
            </w:r>
          </w:p>
        </w:tc>
        <w:tc>
          <w:tcPr>
            <w:tcW w:w="4653" w:type="dxa"/>
          </w:tcPr>
          <w:p w14:paraId="1DD611FA" w14:textId="77777777" w:rsidR="00085EFA" w:rsidRPr="00377930" w:rsidRDefault="00085EFA" w:rsidP="0005078B">
            <w:pPr>
              <w:rPr>
                <w:rFonts w:ascii="Lato" w:hAnsi="Lato" w:cs="Arial"/>
                <w:highlight w:val="yellow"/>
              </w:rPr>
            </w:pPr>
          </w:p>
        </w:tc>
      </w:tr>
    </w:tbl>
    <w:p w14:paraId="177835E7" w14:textId="77777777" w:rsidR="008032D5" w:rsidRPr="00377930" w:rsidRDefault="0005078B" w:rsidP="00DF566E">
      <w:pPr>
        <w:rPr>
          <w:rFonts w:ascii="Lato" w:hAnsi="Lato" w:cs="Arial"/>
          <w:sz w:val="24"/>
          <w:szCs w:val="24"/>
        </w:rPr>
      </w:pPr>
      <w:r w:rsidRPr="00377930">
        <w:rPr>
          <w:rFonts w:ascii="Lato" w:hAnsi="Lato" w:cs="Arial"/>
          <w:sz w:val="24"/>
          <w:szCs w:val="24"/>
        </w:rPr>
        <w:br w:type="textWrapping" w:clear="all"/>
      </w:r>
    </w:p>
    <w:p w14:paraId="79B8953D" w14:textId="77777777" w:rsidR="008032D5" w:rsidRPr="00377930" w:rsidRDefault="008032D5">
      <w:pPr>
        <w:rPr>
          <w:rFonts w:ascii="Lato" w:hAnsi="Lato" w:cs="Arial"/>
          <w:sz w:val="24"/>
          <w:szCs w:val="24"/>
        </w:rPr>
      </w:pPr>
      <w:r w:rsidRPr="00377930">
        <w:rPr>
          <w:rFonts w:ascii="Lato" w:hAnsi="Lato" w:cs="Arial"/>
          <w:sz w:val="24"/>
          <w:szCs w:val="24"/>
        </w:rPr>
        <w:br w:type="page"/>
      </w:r>
    </w:p>
    <w:p w14:paraId="39423973" w14:textId="77777777" w:rsidR="00402BBC" w:rsidRPr="00377930" w:rsidRDefault="00497535" w:rsidP="00EA329F">
      <w:pPr>
        <w:pStyle w:val="Heading1"/>
        <w:rPr>
          <w:rFonts w:ascii="Lato" w:hAnsi="Lato"/>
        </w:rPr>
      </w:pPr>
      <w:bookmarkStart w:id="15" w:name="_Toc21599542"/>
      <w:r w:rsidRPr="00377930">
        <w:rPr>
          <w:rFonts w:ascii="Lato" w:hAnsi="Lato"/>
        </w:rPr>
        <w:lastRenderedPageBreak/>
        <w:t>APPENDIX C</w:t>
      </w:r>
      <w:r w:rsidR="00EA329F" w:rsidRPr="00377930">
        <w:rPr>
          <w:rFonts w:ascii="Lato" w:hAnsi="Lato"/>
        </w:rPr>
        <w:t xml:space="preserve"> – 12-HOUR CHECKLIST</w:t>
      </w:r>
      <w:bookmarkEnd w:id="15"/>
    </w:p>
    <w:tbl>
      <w:tblPr>
        <w:tblStyle w:val="TableGrid"/>
        <w:tblW w:w="0" w:type="auto"/>
        <w:tblLook w:val="04A0" w:firstRow="1" w:lastRow="0" w:firstColumn="1" w:lastColumn="0" w:noHBand="0" w:noVBand="1"/>
      </w:tblPr>
      <w:tblGrid>
        <w:gridCol w:w="3323"/>
        <w:gridCol w:w="4974"/>
        <w:gridCol w:w="4653"/>
      </w:tblGrid>
      <w:tr w:rsidR="00085EFA" w:rsidRPr="00377930" w14:paraId="35EA6E2D" w14:textId="77777777" w:rsidTr="009F55C0">
        <w:tc>
          <w:tcPr>
            <w:tcW w:w="12950" w:type="dxa"/>
            <w:gridSpan w:val="3"/>
          </w:tcPr>
          <w:p w14:paraId="3CA2C705" w14:textId="60B251BE" w:rsidR="00085EFA" w:rsidRPr="00377930" w:rsidRDefault="00085EFA" w:rsidP="009F55C0">
            <w:pPr>
              <w:jc w:val="center"/>
              <w:rPr>
                <w:rFonts w:ascii="Lato" w:hAnsi="Lato" w:cs="Arial"/>
                <w:b/>
                <w:sz w:val="24"/>
                <w:szCs w:val="24"/>
              </w:rPr>
            </w:pPr>
            <w:r w:rsidRPr="00377930">
              <w:rPr>
                <w:rFonts w:ascii="Lato" w:hAnsi="Lato" w:cs="Arial"/>
                <w:b/>
                <w:sz w:val="24"/>
                <w:szCs w:val="24"/>
              </w:rPr>
              <w:t xml:space="preserve">12-Hours until </w:t>
            </w:r>
            <w:r w:rsidR="009F55C0">
              <w:rPr>
                <w:rFonts w:ascii="Lato" w:hAnsi="Lato" w:cs="Arial"/>
                <w:b/>
                <w:sz w:val="24"/>
                <w:szCs w:val="24"/>
              </w:rPr>
              <w:t>Shutoff</w:t>
            </w:r>
          </w:p>
          <w:p w14:paraId="4BB9E747" w14:textId="77777777" w:rsidR="00085EFA" w:rsidRPr="00377930" w:rsidRDefault="00085EFA" w:rsidP="009F55C0">
            <w:pPr>
              <w:jc w:val="center"/>
              <w:rPr>
                <w:rFonts w:ascii="Lato" w:hAnsi="Lato" w:cs="Arial"/>
                <w:b/>
                <w:sz w:val="24"/>
                <w:szCs w:val="24"/>
              </w:rPr>
            </w:pPr>
          </w:p>
        </w:tc>
      </w:tr>
      <w:tr w:rsidR="00085EFA" w:rsidRPr="00377930" w14:paraId="748E0A21" w14:textId="77777777" w:rsidTr="00085EFA">
        <w:tc>
          <w:tcPr>
            <w:tcW w:w="3323" w:type="dxa"/>
          </w:tcPr>
          <w:p w14:paraId="7D9196F3" w14:textId="77777777" w:rsidR="00085EFA" w:rsidRPr="00377930" w:rsidRDefault="00B42D34" w:rsidP="009F55C0">
            <w:pPr>
              <w:rPr>
                <w:rFonts w:ascii="Lato" w:hAnsi="Lato" w:cs="Arial"/>
                <w:b/>
              </w:rPr>
            </w:pPr>
            <w:r w:rsidRPr="00377930">
              <w:rPr>
                <w:rFonts w:ascii="Lato" w:hAnsi="Lato" w:cs="Arial"/>
                <w:b/>
              </w:rPr>
              <w:t>POSITION</w:t>
            </w:r>
          </w:p>
        </w:tc>
        <w:tc>
          <w:tcPr>
            <w:tcW w:w="4974" w:type="dxa"/>
          </w:tcPr>
          <w:p w14:paraId="5558E9FA" w14:textId="77777777" w:rsidR="00085EFA" w:rsidRPr="00377930" w:rsidRDefault="00B42D34" w:rsidP="009F55C0">
            <w:pPr>
              <w:rPr>
                <w:rFonts w:ascii="Lato" w:hAnsi="Lato" w:cs="Arial"/>
                <w:b/>
              </w:rPr>
            </w:pPr>
            <w:r w:rsidRPr="00377930">
              <w:rPr>
                <w:rFonts w:ascii="Lato" w:hAnsi="Lato" w:cs="Arial"/>
                <w:b/>
              </w:rPr>
              <w:t>ACTION CHECKLIST</w:t>
            </w:r>
          </w:p>
        </w:tc>
        <w:tc>
          <w:tcPr>
            <w:tcW w:w="4653" w:type="dxa"/>
          </w:tcPr>
          <w:p w14:paraId="4F1505D8" w14:textId="77777777" w:rsidR="00085EFA" w:rsidRPr="00377930" w:rsidRDefault="00B42D34" w:rsidP="009F55C0">
            <w:pPr>
              <w:rPr>
                <w:rFonts w:ascii="Lato" w:hAnsi="Lato" w:cs="Arial"/>
                <w:b/>
              </w:rPr>
            </w:pPr>
            <w:r w:rsidRPr="00377930">
              <w:rPr>
                <w:rFonts w:ascii="Lato" w:hAnsi="Lato" w:cs="Arial"/>
                <w:b/>
              </w:rPr>
              <w:t>NOTES</w:t>
            </w:r>
          </w:p>
        </w:tc>
      </w:tr>
      <w:tr w:rsidR="00085EFA" w:rsidRPr="00377930" w14:paraId="0F0902F3" w14:textId="77777777" w:rsidTr="00085EFA">
        <w:tc>
          <w:tcPr>
            <w:tcW w:w="3323" w:type="dxa"/>
            <w:tcBorders>
              <w:bottom w:val="single" w:sz="4" w:space="0" w:color="auto"/>
            </w:tcBorders>
          </w:tcPr>
          <w:p w14:paraId="08278BF4" w14:textId="77777777" w:rsidR="00085EFA" w:rsidRPr="00377930" w:rsidRDefault="00085EFA" w:rsidP="009F55C0">
            <w:pPr>
              <w:rPr>
                <w:rFonts w:ascii="Lato" w:hAnsi="Lato" w:cs="Arial"/>
              </w:rPr>
            </w:pPr>
            <w:r w:rsidRPr="00377930">
              <w:rPr>
                <w:rFonts w:ascii="Lato" w:hAnsi="Lato" w:cs="Arial"/>
              </w:rPr>
              <w:t xml:space="preserve">Administration / City Manager </w:t>
            </w:r>
          </w:p>
        </w:tc>
        <w:tc>
          <w:tcPr>
            <w:tcW w:w="4974" w:type="dxa"/>
            <w:tcBorders>
              <w:bottom w:val="single" w:sz="4" w:space="0" w:color="auto"/>
            </w:tcBorders>
          </w:tcPr>
          <w:p w14:paraId="7030BBC5" w14:textId="77777777" w:rsidR="00085EFA" w:rsidRPr="00377930" w:rsidRDefault="00085EFA" w:rsidP="009F55C0">
            <w:pPr>
              <w:rPr>
                <w:rFonts w:ascii="Lato" w:hAnsi="Lato" w:cs="Arial"/>
              </w:rPr>
            </w:pPr>
            <w:r w:rsidRPr="00377930">
              <w:rPr>
                <w:rFonts w:ascii="Lato" w:hAnsi="Lato" w:cs="Arial"/>
              </w:rPr>
              <w:t>Notifies Executive Team</w:t>
            </w:r>
          </w:p>
          <w:p w14:paraId="18A0743F" w14:textId="77777777" w:rsidR="00085EFA" w:rsidRPr="00377930" w:rsidRDefault="00085EFA" w:rsidP="009F55C0">
            <w:pPr>
              <w:rPr>
                <w:rFonts w:ascii="Lato" w:hAnsi="Lato" w:cs="Arial"/>
              </w:rPr>
            </w:pPr>
            <w:r w:rsidRPr="00377930">
              <w:rPr>
                <w:rFonts w:ascii="Lato" w:hAnsi="Lato" w:cs="Arial"/>
              </w:rPr>
              <w:t>Notifies City Council</w:t>
            </w:r>
          </w:p>
          <w:p w14:paraId="5E985C24" w14:textId="77777777" w:rsidR="00085EFA" w:rsidRPr="00377930" w:rsidRDefault="00085EFA" w:rsidP="009F55C0">
            <w:pPr>
              <w:rPr>
                <w:rFonts w:ascii="Lato" w:hAnsi="Lato" w:cs="Arial"/>
              </w:rPr>
            </w:pPr>
            <w:r w:rsidRPr="00377930">
              <w:rPr>
                <w:rFonts w:ascii="Lato" w:hAnsi="Lato" w:cs="Arial"/>
              </w:rPr>
              <w:t>Assigns Public Information Officer</w:t>
            </w:r>
          </w:p>
          <w:p w14:paraId="1613C751" w14:textId="77777777" w:rsidR="00085EFA" w:rsidRPr="00377930" w:rsidRDefault="00085EFA" w:rsidP="009F55C0">
            <w:pPr>
              <w:rPr>
                <w:rFonts w:ascii="Lato" w:hAnsi="Lato" w:cs="Arial"/>
              </w:rPr>
            </w:pPr>
            <w:r w:rsidRPr="00377930">
              <w:rPr>
                <w:rFonts w:ascii="Lato" w:hAnsi="Lato" w:cs="Arial"/>
              </w:rPr>
              <w:t>Considers EOC Activation</w:t>
            </w:r>
          </w:p>
        </w:tc>
        <w:tc>
          <w:tcPr>
            <w:tcW w:w="4653" w:type="dxa"/>
            <w:tcBorders>
              <w:bottom w:val="single" w:sz="4" w:space="0" w:color="auto"/>
            </w:tcBorders>
          </w:tcPr>
          <w:p w14:paraId="0FD23A08" w14:textId="77777777" w:rsidR="00085EFA" w:rsidRPr="00377930" w:rsidRDefault="00085EFA" w:rsidP="009F55C0">
            <w:pPr>
              <w:rPr>
                <w:rFonts w:ascii="Lato" w:hAnsi="Lato" w:cs="Arial"/>
              </w:rPr>
            </w:pPr>
          </w:p>
        </w:tc>
      </w:tr>
      <w:tr w:rsidR="00085EFA" w:rsidRPr="00377930" w14:paraId="166D23BD" w14:textId="77777777" w:rsidTr="00085EFA">
        <w:tc>
          <w:tcPr>
            <w:tcW w:w="3323" w:type="dxa"/>
            <w:tcBorders>
              <w:bottom w:val="single" w:sz="4" w:space="0" w:color="auto"/>
            </w:tcBorders>
          </w:tcPr>
          <w:p w14:paraId="67C2E709" w14:textId="77777777" w:rsidR="00085EFA" w:rsidRPr="00377930" w:rsidRDefault="00085EFA" w:rsidP="009F55C0">
            <w:pPr>
              <w:rPr>
                <w:rFonts w:ascii="Lato" w:hAnsi="Lato" w:cs="Arial"/>
              </w:rPr>
            </w:pPr>
            <w:r w:rsidRPr="00377930">
              <w:rPr>
                <w:rFonts w:ascii="Lato" w:hAnsi="Lato" w:cs="Arial"/>
              </w:rPr>
              <w:t>City Attorney’s Office</w:t>
            </w:r>
          </w:p>
        </w:tc>
        <w:tc>
          <w:tcPr>
            <w:tcW w:w="4974" w:type="dxa"/>
            <w:tcBorders>
              <w:bottom w:val="single" w:sz="4" w:space="0" w:color="auto"/>
            </w:tcBorders>
          </w:tcPr>
          <w:p w14:paraId="3B263E67" w14:textId="77777777" w:rsidR="00085EFA" w:rsidRPr="00377930" w:rsidRDefault="00085EFA" w:rsidP="009F55C0">
            <w:pPr>
              <w:rPr>
                <w:rFonts w:ascii="Lato" w:hAnsi="Lato" w:cs="Arial"/>
              </w:rPr>
            </w:pPr>
            <w:r w:rsidRPr="00377930">
              <w:rPr>
                <w:rFonts w:ascii="Lato" w:hAnsi="Lato" w:cs="Arial"/>
              </w:rPr>
              <w:t>Updates and reviews local declaration templates</w:t>
            </w:r>
          </w:p>
        </w:tc>
        <w:tc>
          <w:tcPr>
            <w:tcW w:w="4653" w:type="dxa"/>
            <w:tcBorders>
              <w:bottom w:val="single" w:sz="4" w:space="0" w:color="auto"/>
            </w:tcBorders>
          </w:tcPr>
          <w:p w14:paraId="4534D21B" w14:textId="77777777" w:rsidR="00085EFA" w:rsidRPr="00377930" w:rsidRDefault="00085EFA" w:rsidP="009F55C0">
            <w:pPr>
              <w:rPr>
                <w:rFonts w:ascii="Lato" w:hAnsi="Lato" w:cs="Arial"/>
              </w:rPr>
            </w:pPr>
          </w:p>
        </w:tc>
      </w:tr>
      <w:tr w:rsidR="00085EFA" w:rsidRPr="00377930" w14:paraId="3D4C3F58" w14:textId="77777777" w:rsidTr="00085EFA">
        <w:tc>
          <w:tcPr>
            <w:tcW w:w="3323" w:type="dxa"/>
            <w:tcBorders>
              <w:bottom w:val="single" w:sz="4" w:space="0" w:color="auto"/>
            </w:tcBorders>
          </w:tcPr>
          <w:p w14:paraId="7400B989" w14:textId="77777777" w:rsidR="00085EFA" w:rsidRPr="00377930" w:rsidRDefault="00085EFA" w:rsidP="009F55C0">
            <w:pPr>
              <w:rPr>
                <w:rFonts w:ascii="Lato" w:hAnsi="Lato" w:cs="Arial"/>
              </w:rPr>
            </w:pPr>
            <w:r w:rsidRPr="00377930">
              <w:rPr>
                <w:rFonts w:ascii="Lato" w:hAnsi="Lato" w:cs="Arial"/>
              </w:rPr>
              <w:t>City Clerk’s Office</w:t>
            </w:r>
          </w:p>
        </w:tc>
        <w:tc>
          <w:tcPr>
            <w:tcW w:w="4974" w:type="dxa"/>
            <w:tcBorders>
              <w:bottom w:val="single" w:sz="4" w:space="0" w:color="auto"/>
            </w:tcBorders>
          </w:tcPr>
          <w:p w14:paraId="5ADABF98" w14:textId="77777777" w:rsidR="00085EFA" w:rsidRPr="00377930" w:rsidRDefault="00085EFA" w:rsidP="009F55C0">
            <w:pPr>
              <w:rPr>
                <w:rFonts w:ascii="Lato" w:hAnsi="Lato" w:cs="Arial"/>
              </w:rPr>
            </w:pPr>
            <w:r w:rsidRPr="00377930">
              <w:rPr>
                <w:rFonts w:ascii="Lato" w:hAnsi="Lato" w:cs="Arial"/>
              </w:rPr>
              <w:t>Prepares Local Declaration of Emergency Form</w:t>
            </w:r>
          </w:p>
          <w:p w14:paraId="14F509C1" w14:textId="77777777" w:rsidR="00085EFA" w:rsidRPr="00377930" w:rsidRDefault="00085EFA" w:rsidP="009F55C0">
            <w:pPr>
              <w:rPr>
                <w:rFonts w:ascii="Lato" w:hAnsi="Lato" w:cs="Arial"/>
              </w:rPr>
            </w:pPr>
            <w:r w:rsidRPr="00377930">
              <w:rPr>
                <w:rFonts w:ascii="Lato" w:hAnsi="Lato" w:cs="Arial"/>
              </w:rPr>
              <w:t>Reviews Emergency Council Meeting Procedures</w:t>
            </w:r>
          </w:p>
        </w:tc>
        <w:tc>
          <w:tcPr>
            <w:tcW w:w="4653" w:type="dxa"/>
            <w:tcBorders>
              <w:bottom w:val="single" w:sz="4" w:space="0" w:color="auto"/>
            </w:tcBorders>
          </w:tcPr>
          <w:p w14:paraId="1783FB4C" w14:textId="77777777" w:rsidR="00085EFA" w:rsidRPr="00377930" w:rsidRDefault="00085EFA" w:rsidP="009F55C0">
            <w:pPr>
              <w:rPr>
                <w:rFonts w:ascii="Lato" w:hAnsi="Lato" w:cs="Arial"/>
              </w:rPr>
            </w:pPr>
          </w:p>
        </w:tc>
      </w:tr>
      <w:tr w:rsidR="00085EFA" w:rsidRPr="00377930" w14:paraId="657179CA" w14:textId="77777777" w:rsidTr="00085EFA">
        <w:tc>
          <w:tcPr>
            <w:tcW w:w="3323" w:type="dxa"/>
            <w:tcBorders>
              <w:bottom w:val="single" w:sz="4" w:space="0" w:color="auto"/>
            </w:tcBorders>
          </w:tcPr>
          <w:p w14:paraId="3126D74E" w14:textId="77777777" w:rsidR="00085EFA" w:rsidRPr="00377930" w:rsidRDefault="00085EFA" w:rsidP="009F55C0">
            <w:pPr>
              <w:rPr>
                <w:rFonts w:ascii="Lato" w:hAnsi="Lato" w:cs="Arial"/>
              </w:rPr>
            </w:pPr>
            <w:r w:rsidRPr="00377930">
              <w:rPr>
                <w:rFonts w:ascii="Lato" w:hAnsi="Lato" w:cs="Arial"/>
              </w:rPr>
              <w:t>Community Development Department</w:t>
            </w:r>
          </w:p>
        </w:tc>
        <w:tc>
          <w:tcPr>
            <w:tcW w:w="4974" w:type="dxa"/>
            <w:tcBorders>
              <w:bottom w:val="single" w:sz="4" w:space="0" w:color="auto"/>
            </w:tcBorders>
          </w:tcPr>
          <w:p w14:paraId="3A1E97FD" w14:textId="77777777" w:rsidR="00085EFA" w:rsidRPr="00377930" w:rsidRDefault="00085EFA" w:rsidP="009F55C0">
            <w:pPr>
              <w:rPr>
                <w:rFonts w:ascii="Lato" w:hAnsi="Lato" w:cs="Arial"/>
              </w:rPr>
            </w:pPr>
            <w:r w:rsidRPr="00377930">
              <w:rPr>
                <w:rFonts w:ascii="Lato" w:hAnsi="Lato" w:cs="Arial"/>
              </w:rPr>
              <w:t>Develops Incident Action Plan (ICS 201)</w:t>
            </w:r>
          </w:p>
          <w:p w14:paraId="42B997C8" w14:textId="77777777" w:rsidR="00085EFA" w:rsidRPr="00377930" w:rsidRDefault="00085EFA" w:rsidP="009F55C0">
            <w:pPr>
              <w:rPr>
                <w:rFonts w:ascii="Lato" w:hAnsi="Lato" w:cs="Arial"/>
              </w:rPr>
            </w:pPr>
            <w:r w:rsidRPr="00377930">
              <w:rPr>
                <w:rFonts w:ascii="Lato" w:hAnsi="Lato" w:cs="Arial"/>
              </w:rPr>
              <w:t>Documents Situation Status and Updates</w:t>
            </w:r>
          </w:p>
        </w:tc>
        <w:tc>
          <w:tcPr>
            <w:tcW w:w="4653" w:type="dxa"/>
            <w:tcBorders>
              <w:bottom w:val="single" w:sz="4" w:space="0" w:color="auto"/>
            </w:tcBorders>
          </w:tcPr>
          <w:p w14:paraId="6500A972" w14:textId="77777777" w:rsidR="00085EFA" w:rsidRPr="00377930" w:rsidRDefault="00085EFA" w:rsidP="009F55C0">
            <w:pPr>
              <w:rPr>
                <w:rFonts w:ascii="Lato" w:hAnsi="Lato" w:cs="Arial"/>
              </w:rPr>
            </w:pPr>
          </w:p>
        </w:tc>
      </w:tr>
      <w:tr w:rsidR="00085EFA" w:rsidRPr="00377930" w14:paraId="7675A14E" w14:textId="77777777" w:rsidTr="00085EFA">
        <w:tc>
          <w:tcPr>
            <w:tcW w:w="3323" w:type="dxa"/>
            <w:tcBorders>
              <w:bottom w:val="single" w:sz="4" w:space="0" w:color="auto"/>
            </w:tcBorders>
          </w:tcPr>
          <w:p w14:paraId="4D5A327E" w14:textId="1CF27813" w:rsidR="00085EFA" w:rsidRPr="00377930" w:rsidRDefault="00E709A2" w:rsidP="009F55C0">
            <w:pPr>
              <w:rPr>
                <w:rFonts w:ascii="Lato" w:hAnsi="Lato" w:cs="Arial"/>
              </w:rPr>
            </w:pPr>
            <w:r>
              <w:rPr>
                <w:rFonts w:ascii="Lato" w:hAnsi="Lato" w:cs="Arial"/>
              </w:rPr>
              <w:t>Recreation Division</w:t>
            </w:r>
          </w:p>
        </w:tc>
        <w:tc>
          <w:tcPr>
            <w:tcW w:w="4974" w:type="dxa"/>
            <w:tcBorders>
              <w:bottom w:val="single" w:sz="4" w:space="0" w:color="auto"/>
            </w:tcBorders>
          </w:tcPr>
          <w:p w14:paraId="184FEC22" w14:textId="77777777" w:rsidR="00085EFA" w:rsidRPr="00377930" w:rsidRDefault="00085EFA" w:rsidP="009F55C0">
            <w:pPr>
              <w:rPr>
                <w:rFonts w:ascii="Lato" w:hAnsi="Lato" w:cs="Arial"/>
              </w:rPr>
            </w:pPr>
            <w:r w:rsidRPr="00377930">
              <w:rPr>
                <w:rFonts w:ascii="Lato" w:hAnsi="Lato" w:cs="Arial"/>
              </w:rPr>
              <w:t>Reviews Care and Shelter Plan</w:t>
            </w:r>
          </w:p>
          <w:p w14:paraId="4D229E75" w14:textId="77777777" w:rsidR="00085EFA" w:rsidRPr="00377930" w:rsidRDefault="00085EFA" w:rsidP="009F55C0">
            <w:pPr>
              <w:rPr>
                <w:rFonts w:ascii="Lato" w:hAnsi="Lato" w:cs="Arial"/>
              </w:rPr>
            </w:pPr>
            <w:r w:rsidRPr="00377930">
              <w:rPr>
                <w:rFonts w:ascii="Lato" w:hAnsi="Lato" w:cs="Arial"/>
              </w:rPr>
              <w:t>Provide Care and Shelter Training</w:t>
            </w:r>
          </w:p>
        </w:tc>
        <w:tc>
          <w:tcPr>
            <w:tcW w:w="4653" w:type="dxa"/>
            <w:tcBorders>
              <w:bottom w:val="single" w:sz="4" w:space="0" w:color="auto"/>
            </w:tcBorders>
          </w:tcPr>
          <w:p w14:paraId="4425BAA2" w14:textId="77777777" w:rsidR="00085EFA" w:rsidRPr="00377930" w:rsidRDefault="00085EFA" w:rsidP="009F55C0">
            <w:pPr>
              <w:rPr>
                <w:rFonts w:ascii="Lato" w:hAnsi="Lato" w:cs="Arial"/>
              </w:rPr>
            </w:pPr>
          </w:p>
        </w:tc>
      </w:tr>
      <w:tr w:rsidR="00085EFA" w:rsidRPr="00377930" w14:paraId="1FD44495" w14:textId="77777777" w:rsidTr="00085EFA">
        <w:tc>
          <w:tcPr>
            <w:tcW w:w="3323" w:type="dxa"/>
            <w:tcBorders>
              <w:bottom w:val="single" w:sz="4" w:space="0" w:color="auto"/>
            </w:tcBorders>
          </w:tcPr>
          <w:p w14:paraId="19BA1FFB" w14:textId="77777777" w:rsidR="00085EFA" w:rsidRPr="00377930" w:rsidRDefault="00085EFA" w:rsidP="009F55C0">
            <w:pPr>
              <w:rPr>
                <w:rFonts w:ascii="Lato" w:hAnsi="Lato" w:cs="Arial"/>
              </w:rPr>
            </w:pPr>
            <w:r w:rsidRPr="00377930">
              <w:rPr>
                <w:rFonts w:ascii="Lato" w:hAnsi="Lato" w:cs="Arial"/>
              </w:rPr>
              <w:t>Fire Department</w:t>
            </w:r>
          </w:p>
          <w:p w14:paraId="1469905E" w14:textId="77777777" w:rsidR="00085EFA" w:rsidRPr="00377930" w:rsidRDefault="00085EFA" w:rsidP="009F55C0">
            <w:pPr>
              <w:rPr>
                <w:rFonts w:ascii="Lato" w:hAnsi="Lato" w:cs="Arial"/>
              </w:rPr>
            </w:pPr>
          </w:p>
        </w:tc>
        <w:tc>
          <w:tcPr>
            <w:tcW w:w="4974" w:type="dxa"/>
            <w:tcBorders>
              <w:bottom w:val="single" w:sz="4" w:space="0" w:color="auto"/>
            </w:tcBorders>
          </w:tcPr>
          <w:p w14:paraId="30D411C2" w14:textId="77777777" w:rsidR="00085EFA" w:rsidRPr="00377930" w:rsidRDefault="00085EFA" w:rsidP="009F55C0">
            <w:pPr>
              <w:rPr>
                <w:rFonts w:ascii="Lato" w:hAnsi="Lato" w:cs="Arial"/>
              </w:rPr>
            </w:pPr>
            <w:r w:rsidRPr="00377930">
              <w:rPr>
                <w:rFonts w:ascii="Lato" w:hAnsi="Lato" w:cs="Arial"/>
              </w:rPr>
              <w:t>Coordinate with Marin County Fire Chiefs</w:t>
            </w:r>
          </w:p>
          <w:p w14:paraId="52BA0E60" w14:textId="77777777" w:rsidR="00085EFA" w:rsidRPr="00377930" w:rsidRDefault="00085EFA" w:rsidP="009F55C0">
            <w:pPr>
              <w:rPr>
                <w:rFonts w:ascii="Lato" w:hAnsi="Lato" w:cs="Arial"/>
              </w:rPr>
            </w:pPr>
            <w:r w:rsidRPr="00377930">
              <w:rPr>
                <w:rFonts w:ascii="Lato" w:hAnsi="Lato" w:cs="Arial"/>
              </w:rPr>
              <w:t>Considers upstaffing for Red Flag Days</w:t>
            </w:r>
          </w:p>
          <w:p w14:paraId="46C65CFB" w14:textId="77777777" w:rsidR="00085EFA" w:rsidRPr="00377930" w:rsidRDefault="00085EFA" w:rsidP="009F55C0">
            <w:pPr>
              <w:rPr>
                <w:rFonts w:ascii="Lato" w:hAnsi="Lato" w:cs="Arial"/>
              </w:rPr>
            </w:pPr>
            <w:r w:rsidRPr="00377930">
              <w:rPr>
                <w:rFonts w:ascii="Lato" w:hAnsi="Lato" w:cs="Arial"/>
              </w:rPr>
              <w:t>Issues temporary alarm response procedures</w:t>
            </w:r>
          </w:p>
        </w:tc>
        <w:tc>
          <w:tcPr>
            <w:tcW w:w="4653" w:type="dxa"/>
            <w:tcBorders>
              <w:bottom w:val="single" w:sz="4" w:space="0" w:color="auto"/>
            </w:tcBorders>
          </w:tcPr>
          <w:p w14:paraId="42E9D66F" w14:textId="77777777" w:rsidR="00085EFA" w:rsidRPr="00377930" w:rsidRDefault="00085EFA" w:rsidP="009F55C0">
            <w:pPr>
              <w:rPr>
                <w:rFonts w:ascii="Lato" w:hAnsi="Lato" w:cs="Arial"/>
              </w:rPr>
            </w:pPr>
          </w:p>
        </w:tc>
      </w:tr>
      <w:tr w:rsidR="00085EFA" w:rsidRPr="00377930" w14:paraId="319EFA09" w14:textId="77777777" w:rsidTr="00085EFA">
        <w:tc>
          <w:tcPr>
            <w:tcW w:w="3323" w:type="dxa"/>
            <w:tcBorders>
              <w:bottom w:val="single" w:sz="4" w:space="0" w:color="auto"/>
            </w:tcBorders>
          </w:tcPr>
          <w:p w14:paraId="2D57BCF4" w14:textId="77777777" w:rsidR="00085EFA" w:rsidRPr="00377930" w:rsidRDefault="00085EFA" w:rsidP="009F55C0">
            <w:pPr>
              <w:rPr>
                <w:rFonts w:ascii="Lato" w:hAnsi="Lato" w:cs="Arial"/>
              </w:rPr>
            </w:pPr>
            <w:r w:rsidRPr="00377930">
              <w:rPr>
                <w:rFonts w:ascii="Lato" w:hAnsi="Lato" w:cs="Arial"/>
              </w:rPr>
              <w:t>Office of Emergency Services</w:t>
            </w:r>
          </w:p>
        </w:tc>
        <w:tc>
          <w:tcPr>
            <w:tcW w:w="4974" w:type="dxa"/>
            <w:tcBorders>
              <w:bottom w:val="single" w:sz="4" w:space="0" w:color="auto"/>
            </w:tcBorders>
          </w:tcPr>
          <w:p w14:paraId="19F8B8A8" w14:textId="77777777" w:rsidR="00085EFA" w:rsidRPr="00377930" w:rsidRDefault="00085EFA" w:rsidP="009F55C0">
            <w:pPr>
              <w:rPr>
                <w:rFonts w:ascii="Lato" w:hAnsi="Lato" w:cs="Arial"/>
              </w:rPr>
            </w:pPr>
            <w:r w:rsidRPr="00377930">
              <w:rPr>
                <w:rFonts w:ascii="Lato" w:hAnsi="Lato" w:cs="Arial"/>
              </w:rPr>
              <w:t>Coordinate with Marin OES</w:t>
            </w:r>
          </w:p>
          <w:p w14:paraId="6A2E9A9B" w14:textId="77777777" w:rsidR="00085EFA" w:rsidRDefault="00085EFA" w:rsidP="009F55C0">
            <w:pPr>
              <w:rPr>
                <w:rFonts w:ascii="Lato" w:hAnsi="Lato" w:cs="Arial"/>
              </w:rPr>
            </w:pPr>
            <w:r w:rsidRPr="00377930">
              <w:rPr>
                <w:rFonts w:ascii="Lato" w:hAnsi="Lato" w:cs="Arial"/>
              </w:rPr>
              <w:t>Prepares EOC for activation</w:t>
            </w:r>
          </w:p>
          <w:p w14:paraId="75D0BA9A" w14:textId="35E943BA" w:rsidR="003211B0" w:rsidRPr="00377930" w:rsidRDefault="003211B0" w:rsidP="009F55C0">
            <w:pPr>
              <w:rPr>
                <w:rFonts w:ascii="Lato" w:hAnsi="Lato" w:cs="Arial"/>
              </w:rPr>
            </w:pPr>
            <w:r>
              <w:rPr>
                <w:rFonts w:ascii="Lato" w:hAnsi="Lato" w:cs="Arial"/>
              </w:rPr>
              <w:t>Participate with Op Area Conference Calls</w:t>
            </w:r>
          </w:p>
        </w:tc>
        <w:tc>
          <w:tcPr>
            <w:tcW w:w="4653" w:type="dxa"/>
            <w:tcBorders>
              <w:bottom w:val="single" w:sz="4" w:space="0" w:color="auto"/>
            </w:tcBorders>
          </w:tcPr>
          <w:p w14:paraId="6393A147" w14:textId="77777777" w:rsidR="00085EFA" w:rsidRPr="00377930" w:rsidRDefault="00085EFA" w:rsidP="009F55C0">
            <w:pPr>
              <w:rPr>
                <w:rFonts w:ascii="Lato" w:hAnsi="Lato" w:cs="Arial"/>
              </w:rPr>
            </w:pPr>
          </w:p>
        </w:tc>
      </w:tr>
      <w:tr w:rsidR="00085EFA" w:rsidRPr="00377930" w14:paraId="3A2F6001" w14:textId="77777777" w:rsidTr="00085EFA">
        <w:tc>
          <w:tcPr>
            <w:tcW w:w="3323" w:type="dxa"/>
            <w:tcBorders>
              <w:top w:val="single" w:sz="4" w:space="0" w:color="auto"/>
              <w:bottom w:val="single" w:sz="4" w:space="0" w:color="auto"/>
            </w:tcBorders>
          </w:tcPr>
          <w:p w14:paraId="3AEAEB8F" w14:textId="77777777" w:rsidR="00085EFA" w:rsidRPr="00377930" w:rsidRDefault="00085EFA" w:rsidP="009F55C0">
            <w:pPr>
              <w:rPr>
                <w:rFonts w:ascii="Lato" w:hAnsi="Lato" w:cs="Arial"/>
              </w:rPr>
            </w:pPr>
            <w:r w:rsidRPr="00377930">
              <w:rPr>
                <w:rFonts w:ascii="Lato" w:hAnsi="Lato" w:cs="Arial"/>
              </w:rPr>
              <w:t>Economic Development</w:t>
            </w:r>
          </w:p>
        </w:tc>
        <w:tc>
          <w:tcPr>
            <w:tcW w:w="4974" w:type="dxa"/>
            <w:tcBorders>
              <w:top w:val="single" w:sz="4" w:space="0" w:color="auto"/>
              <w:bottom w:val="single" w:sz="4" w:space="0" w:color="auto"/>
            </w:tcBorders>
          </w:tcPr>
          <w:p w14:paraId="615BA0F1" w14:textId="77777777" w:rsidR="00085EFA" w:rsidRPr="00377930" w:rsidRDefault="00085EFA" w:rsidP="009F55C0">
            <w:pPr>
              <w:rPr>
                <w:rFonts w:ascii="Lato" w:hAnsi="Lato" w:cs="Arial"/>
              </w:rPr>
            </w:pPr>
            <w:r w:rsidRPr="00377930">
              <w:rPr>
                <w:rFonts w:ascii="Lato" w:hAnsi="Lato" w:cs="Arial"/>
              </w:rPr>
              <w:t xml:space="preserve">Coordinates Recovery Planning </w:t>
            </w:r>
          </w:p>
        </w:tc>
        <w:tc>
          <w:tcPr>
            <w:tcW w:w="4653" w:type="dxa"/>
            <w:tcBorders>
              <w:top w:val="single" w:sz="4" w:space="0" w:color="auto"/>
              <w:bottom w:val="single" w:sz="4" w:space="0" w:color="auto"/>
            </w:tcBorders>
          </w:tcPr>
          <w:p w14:paraId="133A2F25" w14:textId="77777777" w:rsidR="00085EFA" w:rsidRPr="00377930" w:rsidRDefault="00085EFA" w:rsidP="009F55C0">
            <w:pPr>
              <w:rPr>
                <w:rFonts w:ascii="Lato" w:hAnsi="Lato" w:cs="Arial"/>
              </w:rPr>
            </w:pPr>
          </w:p>
        </w:tc>
      </w:tr>
      <w:tr w:rsidR="00085EFA" w:rsidRPr="00377930" w14:paraId="0355153D" w14:textId="77777777" w:rsidTr="00085EFA">
        <w:tc>
          <w:tcPr>
            <w:tcW w:w="3323" w:type="dxa"/>
            <w:tcBorders>
              <w:top w:val="single" w:sz="4" w:space="0" w:color="auto"/>
              <w:bottom w:val="single" w:sz="4" w:space="0" w:color="auto"/>
            </w:tcBorders>
          </w:tcPr>
          <w:p w14:paraId="4682DDBB" w14:textId="77777777" w:rsidR="00085EFA" w:rsidRPr="00377930" w:rsidRDefault="00085EFA" w:rsidP="009F55C0">
            <w:pPr>
              <w:rPr>
                <w:rFonts w:ascii="Lato" w:hAnsi="Lato" w:cs="Arial"/>
              </w:rPr>
            </w:pPr>
            <w:r w:rsidRPr="00377930">
              <w:rPr>
                <w:rFonts w:ascii="Lato" w:hAnsi="Lato" w:cs="Arial"/>
              </w:rPr>
              <w:t>Finance Department</w:t>
            </w:r>
          </w:p>
        </w:tc>
        <w:tc>
          <w:tcPr>
            <w:tcW w:w="4974" w:type="dxa"/>
            <w:tcBorders>
              <w:top w:val="single" w:sz="4" w:space="0" w:color="auto"/>
              <w:bottom w:val="single" w:sz="4" w:space="0" w:color="auto"/>
            </w:tcBorders>
          </w:tcPr>
          <w:p w14:paraId="258120D5" w14:textId="77777777" w:rsidR="00085EFA" w:rsidRPr="00377930" w:rsidRDefault="00085EFA" w:rsidP="009F55C0">
            <w:pPr>
              <w:rPr>
                <w:rFonts w:ascii="Lato" w:hAnsi="Lato" w:cs="Arial"/>
              </w:rPr>
            </w:pPr>
            <w:r w:rsidRPr="00377930">
              <w:rPr>
                <w:rFonts w:ascii="Lato" w:hAnsi="Lato" w:cs="Arial"/>
              </w:rPr>
              <w:t>Establish Project Code for Incident Tracking</w:t>
            </w:r>
          </w:p>
          <w:p w14:paraId="65D5534F" w14:textId="77777777" w:rsidR="00085EFA" w:rsidRPr="00377930" w:rsidRDefault="00085EFA" w:rsidP="009F55C0">
            <w:pPr>
              <w:rPr>
                <w:rFonts w:ascii="Lato" w:hAnsi="Lato" w:cs="Arial"/>
              </w:rPr>
            </w:pPr>
            <w:r w:rsidRPr="00377930">
              <w:rPr>
                <w:rFonts w:ascii="Lato" w:hAnsi="Lato" w:cs="Arial"/>
              </w:rPr>
              <w:t>Provides Vendor List and PO numbers</w:t>
            </w:r>
          </w:p>
          <w:p w14:paraId="43E9E5ED" w14:textId="77777777" w:rsidR="00085EFA" w:rsidRPr="00377930" w:rsidRDefault="00085EFA" w:rsidP="009F55C0">
            <w:pPr>
              <w:rPr>
                <w:rFonts w:ascii="Lato" w:hAnsi="Lato" w:cs="Arial"/>
              </w:rPr>
            </w:pPr>
            <w:r w:rsidRPr="00377930">
              <w:rPr>
                <w:rFonts w:ascii="Lato" w:hAnsi="Lato" w:cs="Arial"/>
              </w:rPr>
              <w:t>Reviews Cost Recovery procedures</w:t>
            </w:r>
          </w:p>
        </w:tc>
        <w:tc>
          <w:tcPr>
            <w:tcW w:w="4653" w:type="dxa"/>
            <w:tcBorders>
              <w:top w:val="single" w:sz="4" w:space="0" w:color="auto"/>
              <w:bottom w:val="single" w:sz="4" w:space="0" w:color="auto"/>
            </w:tcBorders>
          </w:tcPr>
          <w:p w14:paraId="7F2681F8" w14:textId="77777777" w:rsidR="00085EFA" w:rsidRPr="00377930" w:rsidRDefault="00085EFA" w:rsidP="009F55C0">
            <w:pPr>
              <w:rPr>
                <w:rFonts w:ascii="Lato" w:hAnsi="Lato" w:cs="Arial"/>
              </w:rPr>
            </w:pPr>
          </w:p>
        </w:tc>
      </w:tr>
      <w:tr w:rsidR="00085EFA" w:rsidRPr="00377930" w14:paraId="2D25BC25" w14:textId="77777777" w:rsidTr="00085EFA">
        <w:tc>
          <w:tcPr>
            <w:tcW w:w="3323" w:type="dxa"/>
            <w:tcBorders>
              <w:top w:val="single" w:sz="4" w:space="0" w:color="auto"/>
              <w:bottom w:val="single" w:sz="4" w:space="0" w:color="auto"/>
            </w:tcBorders>
          </w:tcPr>
          <w:p w14:paraId="721C684C" w14:textId="77777777" w:rsidR="00085EFA" w:rsidRPr="00377930" w:rsidRDefault="00085EFA" w:rsidP="009F55C0">
            <w:pPr>
              <w:rPr>
                <w:rFonts w:ascii="Lato" w:hAnsi="Lato" w:cs="Arial"/>
              </w:rPr>
            </w:pPr>
            <w:r w:rsidRPr="00377930">
              <w:rPr>
                <w:rFonts w:ascii="Lato" w:hAnsi="Lato" w:cs="Arial"/>
              </w:rPr>
              <w:t>Human Resources Department</w:t>
            </w:r>
          </w:p>
        </w:tc>
        <w:tc>
          <w:tcPr>
            <w:tcW w:w="4974" w:type="dxa"/>
            <w:tcBorders>
              <w:top w:val="single" w:sz="4" w:space="0" w:color="auto"/>
              <w:bottom w:val="single" w:sz="4" w:space="0" w:color="auto"/>
            </w:tcBorders>
          </w:tcPr>
          <w:p w14:paraId="46DA3315" w14:textId="77777777" w:rsidR="00085EFA" w:rsidRPr="00377930" w:rsidRDefault="00085EFA" w:rsidP="009F55C0">
            <w:pPr>
              <w:rPr>
                <w:rFonts w:ascii="Lato" w:hAnsi="Lato" w:cs="Arial"/>
              </w:rPr>
            </w:pPr>
            <w:r w:rsidRPr="00377930">
              <w:rPr>
                <w:rFonts w:ascii="Lato" w:hAnsi="Lato" w:cs="Arial"/>
              </w:rPr>
              <w:t>Review Disaster Service Worker policies</w:t>
            </w:r>
          </w:p>
          <w:p w14:paraId="3BE686C5" w14:textId="77777777" w:rsidR="00085EFA" w:rsidRPr="00377930" w:rsidRDefault="00085EFA" w:rsidP="009F55C0">
            <w:pPr>
              <w:rPr>
                <w:rFonts w:ascii="Lato" w:hAnsi="Lato" w:cs="Arial"/>
              </w:rPr>
            </w:pPr>
            <w:r w:rsidRPr="00377930">
              <w:rPr>
                <w:rFonts w:ascii="Lato" w:hAnsi="Lato" w:cs="Arial"/>
              </w:rPr>
              <w:t xml:space="preserve">Track City staff schedule for release </w:t>
            </w:r>
          </w:p>
          <w:p w14:paraId="15CCFAC0" w14:textId="77777777" w:rsidR="00085EFA" w:rsidRPr="00377930" w:rsidRDefault="00085EFA" w:rsidP="009F55C0">
            <w:pPr>
              <w:rPr>
                <w:rFonts w:ascii="Lato" w:hAnsi="Lato" w:cs="Arial"/>
              </w:rPr>
            </w:pPr>
            <w:r w:rsidRPr="00377930">
              <w:rPr>
                <w:rFonts w:ascii="Lato" w:hAnsi="Lato" w:cs="Arial"/>
              </w:rPr>
              <w:t>Determine EOC staff assignments</w:t>
            </w:r>
          </w:p>
          <w:p w14:paraId="73BC60A7" w14:textId="77777777" w:rsidR="00085EFA" w:rsidRPr="00377930" w:rsidRDefault="00085EFA" w:rsidP="009F55C0">
            <w:pPr>
              <w:rPr>
                <w:rFonts w:ascii="Lato" w:hAnsi="Lato" w:cs="Arial"/>
              </w:rPr>
            </w:pPr>
            <w:r w:rsidRPr="00377930">
              <w:rPr>
                <w:rFonts w:ascii="Lato" w:hAnsi="Lato" w:cs="Arial"/>
              </w:rPr>
              <w:t>Prepares unassigned employee lists</w:t>
            </w:r>
          </w:p>
        </w:tc>
        <w:tc>
          <w:tcPr>
            <w:tcW w:w="4653" w:type="dxa"/>
            <w:tcBorders>
              <w:top w:val="single" w:sz="4" w:space="0" w:color="auto"/>
              <w:bottom w:val="single" w:sz="4" w:space="0" w:color="auto"/>
            </w:tcBorders>
          </w:tcPr>
          <w:p w14:paraId="1CD4DCC2" w14:textId="77777777" w:rsidR="00085EFA" w:rsidRPr="00377930" w:rsidRDefault="00085EFA" w:rsidP="009F55C0">
            <w:pPr>
              <w:rPr>
                <w:rFonts w:ascii="Lato" w:hAnsi="Lato" w:cs="Arial"/>
              </w:rPr>
            </w:pPr>
          </w:p>
        </w:tc>
      </w:tr>
      <w:tr w:rsidR="00085EFA" w:rsidRPr="00377930" w14:paraId="7C13A361" w14:textId="77777777" w:rsidTr="00085EFA">
        <w:tc>
          <w:tcPr>
            <w:tcW w:w="3323" w:type="dxa"/>
            <w:tcBorders>
              <w:top w:val="single" w:sz="4" w:space="0" w:color="auto"/>
              <w:bottom w:val="single" w:sz="4" w:space="0" w:color="auto"/>
            </w:tcBorders>
          </w:tcPr>
          <w:p w14:paraId="1BAF9DBA" w14:textId="77777777" w:rsidR="00085EFA" w:rsidRPr="00377930" w:rsidRDefault="00085EFA" w:rsidP="009F55C0">
            <w:pPr>
              <w:rPr>
                <w:rFonts w:ascii="Lato" w:hAnsi="Lato" w:cs="Arial"/>
              </w:rPr>
            </w:pPr>
            <w:r w:rsidRPr="00377930">
              <w:rPr>
                <w:rFonts w:ascii="Lato" w:hAnsi="Lato" w:cs="Arial"/>
              </w:rPr>
              <w:t>Digital Service and Open Government</w:t>
            </w:r>
          </w:p>
          <w:p w14:paraId="3B42AA95" w14:textId="77777777" w:rsidR="00085EFA" w:rsidRPr="00377930" w:rsidRDefault="00085EFA" w:rsidP="009F55C0">
            <w:pPr>
              <w:rPr>
                <w:rFonts w:ascii="Lato" w:hAnsi="Lato" w:cs="Arial"/>
              </w:rPr>
            </w:pPr>
          </w:p>
        </w:tc>
        <w:tc>
          <w:tcPr>
            <w:tcW w:w="4974" w:type="dxa"/>
            <w:tcBorders>
              <w:top w:val="single" w:sz="4" w:space="0" w:color="auto"/>
              <w:bottom w:val="single" w:sz="4" w:space="0" w:color="auto"/>
            </w:tcBorders>
          </w:tcPr>
          <w:p w14:paraId="0796F0F2" w14:textId="77777777" w:rsidR="00085EFA" w:rsidRPr="00377930" w:rsidRDefault="00085EFA" w:rsidP="009F55C0">
            <w:pPr>
              <w:rPr>
                <w:rFonts w:ascii="Lato" w:hAnsi="Lato" w:cs="Arial"/>
              </w:rPr>
            </w:pPr>
            <w:r w:rsidRPr="00377930">
              <w:rPr>
                <w:rFonts w:ascii="Lato" w:hAnsi="Lato" w:cs="Arial"/>
              </w:rPr>
              <w:t>Test UPS batteries</w:t>
            </w:r>
          </w:p>
          <w:p w14:paraId="44A62D16" w14:textId="77777777" w:rsidR="00085EFA" w:rsidRPr="00377930" w:rsidRDefault="00085EFA" w:rsidP="009F55C0">
            <w:pPr>
              <w:rPr>
                <w:rFonts w:ascii="Lato" w:hAnsi="Lato" w:cs="Arial"/>
              </w:rPr>
            </w:pPr>
            <w:r w:rsidRPr="00377930">
              <w:rPr>
                <w:rFonts w:ascii="Lato" w:hAnsi="Lato" w:cs="Arial"/>
              </w:rPr>
              <w:t xml:space="preserve">Schedule manual data back-up; </w:t>
            </w:r>
          </w:p>
          <w:p w14:paraId="361C6F2C" w14:textId="201965B2" w:rsidR="00085EFA" w:rsidRPr="00377930" w:rsidRDefault="00085EFA" w:rsidP="009F55C0">
            <w:pPr>
              <w:rPr>
                <w:rFonts w:ascii="Lato" w:hAnsi="Lato" w:cs="Arial"/>
              </w:rPr>
            </w:pPr>
            <w:r w:rsidRPr="00377930">
              <w:rPr>
                <w:rFonts w:ascii="Lato" w:hAnsi="Lato" w:cs="Arial"/>
              </w:rPr>
              <w:t xml:space="preserve">Distributes computer </w:t>
            </w:r>
            <w:r w:rsidR="009F55C0">
              <w:rPr>
                <w:rFonts w:ascii="Lato" w:hAnsi="Lato" w:cs="Arial"/>
              </w:rPr>
              <w:t>shutoff</w:t>
            </w:r>
            <w:r w:rsidRPr="00377930">
              <w:rPr>
                <w:rFonts w:ascii="Lato" w:hAnsi="Lato" w:cs="Arial"/>
              </w:rPr>
              <w:t xml:space="preserve"> guidelines</w:t>
            </w:r>
          </w:p>
          <w:p w14:paraId="08068B58" w14:textId="77777777" w:rsidR="00085EFA" w:rsidRDefault="00085EFA" w:rsidP="009F55C0">
            <w:pPr>
              <w:rPr>
                <w:rFonts w:ascii="Lato" w:hAnsi="Lato" w:cs="Arial"/>
              </w:rPr>
            </w:pPr>
            <w:r w:rsidRPr="00377930">
              <w:rPr>
                <w:rFonts w:ascii="Lato" w:hAnsi="Lato" w:cs="Arial"/>
              </w:rPr>
              <w:t>Determine EOC staff assignments</w:t>
            </w:r>
          </w:p>
          <w:p w14:paraId="7BE1BE14" w14:textId="50D7F609" w:rsidR="003211B0" w:rsidRPr="00377930" w:rsidRDefault="003211B0" w:rsidP="009F55C0">
            <w:pPr>
              <w:rPr>
                <w:rFonts w:ascii="Lato" w:hAnsi="Lato" w:cs="Arial"/>
              </w:rPr>
            </w:pPr>
          </w:p>
        </w:tc>
        <w:tc>
          <w:tcPr>
            <w:tcW w:w="4653" w:type="dxa"/>
            <w:tcBorders>
              <w:top w:val="single" w:sz="4" w:space="0" w:color="auto"/>
              <w:bottom w:val="single" w:sz="4" w:space="0" w:color="auto"/>
            </w:tcBorders>
          </w:tcPr>
          <w:p w14:paraId="1E45EFF7" w14:textId="77777777" w:rsidR="00085EFA" w:rsidRPr="00377930" w:rsidRDefault="00085EFA" w:rsidP="009F55C0">
            <w:pPr>
              <w:rPr>
                <w:rFonts w:ascii="Lato" w:hAnsi="Lato" w:cs="Arial"/>
              </w:rPr>
            </w:pPr>
          </w:p>
        </w:tc>
      </w:tr>
      <w:tr w:rsidR="00B42D34" w:rsidRPr="00377930" w14:paraId="31AAF6BB" w14:textId="77777777" w:rsidTr="00085EFA">
        <w:tc>
          <w:tcPr>
            <w:tcW w:w="3323" w:type="dxa"/>
            <w:tcBorders>
              <w:top w:val="single" w:sz="4" w:space="0" w:color="auto"/>
            </w:tcBorders>
          </w:tcPr>
          <w:p w14:paraId="186FB97A" w14:textId="77777777" w:rsidR="00B42D34" w:rsidRPr="00377930" w:rsidRDefault="00B42D34" w:rsidP="009F55C0">
            <w:pPr>
              <w:rPr>
                <w:rFonts w:ascii="Lato" w:hAnsi="Lato" w:cs="Arial"/>
                <w:b/>
              </w:rPr>
            </w:pPr>
            <w:r w:rsidRPr="00377930">
              <w:rPr>
                <w:rFonts w:ascii="Lato" w:hAnsi="Lato" w:cs="Arial"/>
                <w:b/>
              </w:rPr>
              <w:lastRenderedPageBreak/>
              <w:t>POSITION</w:t>
            </w:r>
          </w:p>
        </w:tc>
        <w:tc>
          <w:tcPr>
            <w:tcW w:w="4974" w:type="dxa"/>
            <w:tcBorders>
              <w:top w:val="single" w:sz="4" w:space="0" w:color="auto"/>
            </w:tcBorders>
          </w:tcPr>
          <w:p w14:paraId="112B2CE7" w14:textId="77777777" w:rsidR="00B42D34" w:rsidRPr="00377930" w:rsidRDefault="00B42D34" w:rsidP="009F55C0">
            <w:pPr>
              <w:rPr>
                <w:rFonts w:ascii="Lato" w:hAnsi="Lato" w:cs="Arial"/>
                <w:b/>
              </w:rPr>
            </w:pPr>
            <w:r w:rsidRPr="00377930">
              <w:rPr>
                <w:rFonts w:ascii="Lato" w:hAnsi="Lato" w:cs="Arial"/>
                <w:b/>
              </w:rPr>
              <w:t>ACTION CHECKLIST</w:t>
            </w:r>
          </w:p>
        </w:tc>
        <w:tc>
          <w:tcPr>
            <w:tcW w:w="4653" w:type="dxa"/>
            <w:tcBorders>
              <w:top w:val="single" w:sz="4" w:space="0" w:color="auto"/>
            </w:tcBorders>
          </w:tcPr>
          <w:p w14:paraId="40665A82" w14:textId="77777777" w:rsidR="00B42D34" w:rsidRPr="00377930" w:rsidRDefault="00B42D34" w:rsidP="009F55C0">
            <w:pPr>
              <w:rPr>
                <w:rFonts w:ascii="Lato" w:hAnsi="Lato" w:cs="Arial"/>
                <w:b/>
              </w:rPr>
            </w:pPr>
            <w:r w:rsidRPr="00377930">
              <w:rPr>
                <w:rFonts w:ascii="Lato" w:hAnsi="Lato" w:cs="Arial"/>
                <w:b/>
              </w:rPr>
              <w:t>NOTES</w:t>
            </w:r>
          </w:p>
        </w:tc>
      </w:tr>
      <w:tr w:rsidR="00085EFA" w:rsidRPr="00377930" w14:paraId="636DE73B" w14:textId="77777777" w:rsidTr="00085EFA">
        <w:tc>
          <w:tcPr>
            <w:tcW w:w="3323" w:type="dxa"/>
            <w:tcBorders>
              <w:top w:val="single" w:sz="4" w:space="0" w:color="auto"/>
            </w:tcBorders>
          </w:tcPr>
          <w:p w14:paraId="06C8450B" w14:textId="4328478A" w:rsidR="00085EFA" w:rsidRPr="00377930" w:rsidRDefault="00E709A2" w:rsidP="009F55C0">
            <w:pPr>
              <w:rPr>
                <w:rFonts w:ascii="Lato" w:hAnsi="Lato" w:cs="Arial"/>
              </w:rPr>
            </w:pPr>
            <w:r>
              <w:rPr>
                <w:rFonts w:ascii="Lato" w:hAnsi="Lato" w:cs="Arial"/>
              </w:rPr>
              <w:t>City Librarian</w:t>
            </w:r>
          </w:p>
          <w:p w14:paraId="4C0D7A0E" w14:textId="77777777" w:rsidR="00085EFA" w:rsidRPr="00377930" w:rsidRDefault="00085EFA" w:rsidP="009F55C0">
            <w:pPr>
              <w:rPr>
                <w:rFonts w:ascii="Lato" w:hAnsi="Lato" w:cs="Arial"/>
              </w:rPr>
            </w:pPr>
          </w:p>
        </w:tc>
        <w:tc>
          <w:tcPr>
            <w:tcW w:w="4974" w:type="dxa"/>
            <w:tcBorders>
              <w:top w:val="single" w:sz="4" w:space="0" w:color="auto"/>
            </w:tcBorders>
          </w:tcPr>
          <w:p w14:paraId="3C105ABB" w14:textId="77777777" w:rsidR="00085EFA" w:rsidRPr="00377930" w:rsidRDefault="00085EFA" w:rsidP="009F55C0">
            <w:pPr>
              <w:rPr>
                <w:rFonts w:ascii="Lato" w:hAnsi="Lato" w:cs="Arial"/>
              </w:rPr>
            </w:pPr>
            <w:r w:rsidRPr="00377930">
              <w:rPr>
                <w:rFonts w:ascii="Lato" w:hAnsi="Lato" w:cs="Arial"/>
              </w:rPr>
              <w:t>Reviews Volunteer Resource Checklist</w:t>
            </w:r>
          </w:p>
          <w:p w14:paraId="5A758422" w14:textId="77777777" w:rsidR="00085EFA" w:rsidRPr="00377930" w:rsidRDefault="00085EFA" w:rsidP="009F55C0">
            <w:pPr>
              <w:rPr>
                <w:rFonts w:ascii="Lato" w:hAnsi="Lato" w:cs="Arial"/>
              </w:rPr>
            </w:pPr>
            <w:r w:rsidRPr="00377930">
              <w:rPr>
                <w:rFonts w:ascii="Lato" w:hAnsi="Lato" w:cs="Arial"/>
              </w:rPr>
              <w:t>Prepares for Cooling Center Operations</w:t>
            </w:r>
          </w:p>
        </w:tc>
        <w:tc>
          <w:tcPr>
            <w:tcW w:w="4653" w:type="dxa"/>
            <w:tcBorders>
              <w:top w:val="single" w:sz="4" w:space="0" w:color="auto"/>
            </w:tcBorders>
          </w:tcPr>
          <w:p w14:paraId="695B0223" w14:textId="77777777" w:rsidR="00085EFA" w:rsidRPr="00377930" w:rsidRDefault="00085EFA" w:rsidP="009F55C0">
            <w:pPr>
              <w:rPr>
                <w:rFonts w:ascii="Lato" w:hAnsi="Lato" w:cs="Arial"/>
              </w:rPr>
            </w:pPr>
          </w:p>
        </w:tc>
      </w:tr>
      <w:tr w:rsidR="00085EFA" w:rsidRPr="00377930" w14:paraId="0ADC8879" w14:textId="77777777" w:rsidTr="00085EFA">
        <w:tc>
          <w:tcPr>
            <w:tcW w:w="3323" w:type="dxa"/>
            <w:tcBorders>
              <w:top w:val="single" w:sz="4" w:space="0" w:color="auto"/>
            </w:tcBorders>
          </w:tcPr>
          <w:p w14:paraId="0A4CBF91" w14:textId="77777777" w:rsidR="00085EFA" w:rsidRPr="00377930" w:rsidRDefault="00085EFA" w:rsidP="009F55C0">
            <w:pPr>
              <w:rPr>
                <w:rFonts w:ascii="Lato" w:hAnsi="Lato" w:cs="Arial"/>
              </w:rPr>
            </w:pPr>
            <w:r w:rsidRPr="00377930">
              <w:rPr>
                <w:rFonts w:ascii="Lato" w:hAnsi="Lato" w:cs="Arial"/>
              </w:rPr>
              <w:t>Parking Services</w:t>
            </w:r>
          </w:p>
        </w:tc>
        <w:tc>
          <w:tcPr>
            <w:tcW w:w="4974" w:type="dxa"/>
            <w:tcBorders>
              <w:top w:val="single" w:sz="4" w:space="0" w:color="auto"/>
            </w:tcBorders>
          </w:tcPr>
          <w:p w14:paraId="3D5DDE31" w14:textId="77777777" w:rsidR="00085EFA" w:rsidRPr="00377930" w:rsidRDefault="00085EFA" w:rsidP="009F55C0">
            <w:pPr>
              <w:rPr>
                <w:rFonts w:ascii="Lato" w:hAnsi="Lato" w:cs="Arial"/>
              </w:rPr>
            </w:pPr>
            <w:r w:rsidRPr="00377930">
              <w:rPr>
                <w:rFonts w:ascii="Lato" w:hAnsi="Lato" w:cs="Arial"/>
              </w:rPr>
              <w:t>Supports traffic management plan with SRPD</w:t>
            </w:r>
          </w:p>
        </w:tc>
        <w:tc>
          <w:tcPr>
            <w:tcW w:w="4653" w:type="dxa"/>
            <w:tcBorders>
              <w:top w:val="single" w:sz="4" w:space="0" w:color="auto"/>
            </w:tcBorders>
          </w:tcPr>
          <w:p w14:paraId="5521C056" w14:textId="77777777" w:rsidR="00085EFA" w:rsidRPr="00377930" w:rsidRDefault="00085EFA" w:rsidP="009F55C0">
            <w:pPr>
              <w:rPr>
                <w:rFonts w:ascii="Lato" w:hAnsi="Lato" w:cs="Arial"/>
              </w:rPr>
            </w:pPr>
          </w:p>
        </w:tc>
      </w:tr>
      <w:tr w:rsidR="00085EFA" w:rsidRPr="00377930" w14:paraId="4AB497E7" w14:textId="77777777" w:rsidTr="00085EFA">
        <w:tc>
          <w:tcPr>
            <w:tcW w:w="3323" w:type="dxa"/>
            <w:tcBorders>
              <w:top w:val="single" w:sz="4" w:space="0" w:color="auto"/>
            </w:tcBorders>
          </w:tcPr>
          <w:p w14:paraId="496C4CA5" w14:textId="77777777" w:rsidR="00085EFA" w:rsidRPr="00377930" w:rsidRDefault="00085EFA" w:rsidP="009F55C0">
            <w:pPr>
              <w:rPr>
                <w:rFonts w:ascii="Lato" w:hAnsi="Lato" w:cs="Arial"/>
              </w:rPr>
            </w:pPr>
            <w:r w:rsidRPr="00377930">
              <w:rPr>
                <w:rFonts w:ascii="Lato" w:hAnsi="Lato" w:cs="Arial"/>
              </w:rPr>
              <w:t>Police Chief</w:t>
            </w:r>
          </w:p>
          <w:p w14:paraId="5AC522BE" w14:textId="77777777" w:rsidR="00085EFA" w:rsidRPr="00377930" w:rsidRDefault="00085EFA" w:rsidP="009F55C0">
            <w:pPr>
              <w:rPr>
                <w:rFonts w:ascii="Lato" w:hAnsi="Lato" w:cs="Arial"/>
              </w:rPr>
            </w:pPr>
          </w:p>
        </w:tc>
        <w:tc>
          <w:tcPr>
            <w:tcW w:w="4974" w:type="dxa"/>
            <w:tcBorders>
              <w:top w:val="single" w:sz="4" w:space="0" w:color="auto"/>
            </w:tcBorders>
          </w:tcPr>
          <w:p w14:paraId="57D2B3D4" w14:textId="77777777" w:rsidR="00085EFA" w:rsidRPr="00377930" w:rsidRDefault="00085EFA" w:rsidP="009F55C0">
            <w:pPr>
              <w:rPr>
                <w:rFonts w:ascii="Lato" w:hAnsi="Lato" w:cs="Arial"/>
              </w:rPr>
            </w:pPr>
            <w:r w:rsidRPr="00377930">
              <w:rPr>
                <w:rFonts w:ascii="Lato" w:hAnsi="Lato" w:cs="Arial"/>
              </w:rPr>
              <w:t xml:space="preserve">Issues public alert and warning </w:t>
            </w:r>
          </w:p>
          <w:p w14:paraId="4949BFEE" w14:textId="77777777" w:rsidR="00085EFA" w:rsidRPr="00377930" w:rsidRDefault="00085EFA" w:rsidP="009F55C0">
            <w:pPr>
              <w:rPr>
                <w:rFonts w:ascii="Lato" w:hAnsi="Lato" w:cs="Arial"/>
              </w:rPr>
            </w:pPr>
            <w:r w:rsidRPr="00377930">
              <w:rPr>
                <w:rFonts w:ascii="Lato" w:hAnsi="Lato" w:cs="Arial"/>
              </w:rPr>
              <w:t>Consider adding patrol units</w:t>
            </w:r>
          </w:p>
          <w:p w14:paraId="2D54E73A" w14:textId="77777777" w:rsidR="00085EFA" w:rsidRPr="00377930" w:rsidRDefault="00085EFA" w:rsidP="009F55C0">
            <w:pPr>
              <w:rPr>
                <w:rFonts w:ascii="Lato" w:hAnsi="Lato" w:cs="Arial"/>
              </w:rPr>
            </w:pPr>
            <w:r w:rsidRPr="00377930">
              <w:rPr>
                <w:rFonts w:ascii="Lato" w:hAnsi="Lato" w:cs="Arial"/>
              </w:rPr>
              <w:t>Consider upstaffing the communications center</w:t>
            </w:r>
          </w:p>
          <w:p w14:paraId="486B128E" w14:textId="77777777" w:rsidR="00085EFA" w:rsidRDefault="00085EFA" w:rsidP="009F55C0">
            <w:pPr>
              <w:rPr>
                <w:rFonts w:ascii="Lato" w:hAnsi="Lato" w:cs="Arial"/>
              </w:rPr>
            </w:pPr>
            <w:r w:rsidRPr="00377930">
              <w:rPr>
                <w:rFonts w:ascii="Lato" w:hAnsi="Lato" w:cs="Arial"/>
              </w:rPr>
              <w:t>Issues temporary alarm response procedures</w:t>
            </w:r>
          </w:p>
          <w:p w14:paraId="2D3766C6" w14:textId="0C72F5B0" w:rsidR="00537AE2" w:rsidRPr="00377930" w:rsidRDefault="00537AE2" w:rsidP="009F55C0">
            <w:pPr>
              <w:rPr>
                <w:rFonts w:ascii="Lato" w:hAnsi="Lato" w:cs="Arial"/>
              </w:rPr>
            </w:pPr>
            <w:r>
              <w:rPr>
                <w:rFonts w:ascii="Lato" w:hAnsi="Lato" w:cs="Arial"/>
              </w:rPr>
              <w:t xml:space="preserve">Considers </w:t>
            </w:r>
            <w:r w:rsidR="00335050">
              <w:rPr>
                <w:rFonts w:ascii="Lato" w:hAnsi="Lato" w:cs="Arial"/>
              </w:rPr>
              <w:t xml:space="preserve">law enforcement </w:t>
            </w:r>
            <w:r>
              <w:rPr>
                <w:rFonts w:ascii="Lato" w:hAnsi="Lato" w:cs="Arial"/>
              </w:rPr>
              <w:t>support for cooling center,</w:t>
            </w:r>
            <w:r w:rsidR="00335050">
              <w:rPr>
                <w:rFonts w:ascii="Lato" w:hAnsi="Lato" w:cs="Arial"/>
              </w:rPr>
              <w:t xml:space="preserve"> charging centers, or PG+E personnel. </w:t>
            </w:r>
          </w:p>
        </w:tc>
        <w:tc>
          <w:tcPr>
            <w:tcW w:w="4653" w:type="dxa"/>
            <w:tcBorders>
              <w:top w:val="single" w:sz="4" w:space="0" w:color="auto"/>
            </w:tcBorders>
          </w:tcPr>
          <w:p w14:paraId="416E9771" w14:textId="77777777" w:rsidR="00085EFA" w:rsidRPr="00377930" w:rsidRDefault="00085EFA" w:rsidP="009F55C0">
            <w:pPr>
              <w:rPr>
                <w:rFonts w:ascii="Lato" w:hAnsi="Lato" w:cs="Arial"/>
              </w:rPr>
            </w:pPr>
          </w:p>
        </w:tc>
      </w:tr>
      <w:tr w:rsidR="00085EFA" w:rsidRPr="00377930" w14:paraId="38014E0E" w14:textId="77777777" w:rsidTr="00085EFA">
        <w:tc>
          <w:tcPr>
            <w:tcW w:w="3323" w:type="dxa"/>
          </w:tcPr>
          <w:p w14:paraId="0D344832" w14:textId="77777777" w:rsidR="00085EFA" w:rsidRPr="00377930" w:rsidRDefault="00085EFA" w:rsidP="009F55C0">
            <w:pPr>
              <w:rPr>
                <w:rFonts w:ascii="Lato" w:hAnsi="Lato" w:cs="Arial"/>
              </w:rPr>
            </w:pPr>
            <w:r w:rsidRPr="00377930">
              <w:rPr>
                <w:rFonts w:ascii="Lato" w:hAnsi="Lato" w:cs="Arial"/>
              </w:rPr>
              <w:t>Public Information Officer</w:t>
            </w:r>
          </w:p>
        </w:tc>
        <w:tc>
          <w:tcPr>
            <w:tcW w:w="4974" w:type="dxa"/>
          </w:tcPr>
          <w:p w14:paraId="29C26063" w14:textId="77777777" w:rsidR="00085EFA" w:rsidRPr="00377930" w:rsidRDefault="00085EFA" w:rsidP="009F55C0">
            <w:pPr>
              <w:rPr>
                <w:rFonts w:ascii="Lato" w:hAnsi="Lato" w:cs="Arial"/>
              </w:rPr>
            </w:pPr>
            <w:r w:rsidRPr="00377930">
              <w:rPr>
                <w:rFonts w:ascii="Lato" w:hAnsi="Lato" w:cs="Arial"/>
              </w:rPr>
              <w:t>Updates media release</w:t>
            </w:r>
            <w:r w:rsidR="00B42D34" w:rsidRPr="00377930">
              <w:rPr>
                <w:rFonts w:ascii="Lato" w:hAnsi="Lato" w:cs="Arial"/>
              </w:rPr>
              <w:t xml:space="preserve"> </w:t>
            </w:r>
            <w:r w:rsidRPr="00377930">
              <w:rPr>
                <w:rFonts w:ascii="Lato" w:hAnsi="Lato" w:cs="Arial"/>
              </w:rPr>
              <w:t xml:space="preserve">and media contact </w:t>
            </w:r>
            <w:r w:rsidR="00B42D34" w:rsidRPr="00377930">
              <w:rPr>
                <w:rFonts w:ascii="Lato" w:hAnsi="Lato" w:cs="Arial"/>
              </w:rPr>
              <w:t>list</w:t>
            </w:r>
          </w:p>
          <w:p w14:paraId="6FDBF1B3" w14:textId="77777777" w:rsidR="00B42D34" w:rsidRDefault="00B42D34" w:rsidP="009F55C0">
            <w:pPr>
              <w:rPr>
                <w:rFonts w:ascii="Lato" w:hAnsi="Lato" w:cs="Arial"/>
              </w:rPr>
            </w:pPr>
            <w:r w:rsidRPr="00377930">
              <w:rPr>
                <w:rFonts w:ascii="Lato" w:hAnsi="Lato" w:cs="Arial"/>
              </w:rPr>
              <w:t>Finalizes changes to media template page</w:t>
            </w:r>
          </w:p>
          <w:p w14:paraId="20F86E9D" w14:textId="78F12DC7" w:rsidR="003211B0" w:rsidRPr="00377930" w:rsidRDefault="003211B0" w:rsidP="009F55C0">
            <w:pPr>
              <w:rPr>
                <w:rFonts w:ascii="Lato" w:hAnsi="Lato" w:cs="Arial"/>
              </w:rPr>
            </w:pPr>
            <w:r>
              <w:rPr>
                <w:rFonts w:ascii="Lato" w:hAnsi="Lato" w:cs="Arial"/>
              </w:rPr>
              <w:t>Coordinates medial and public information releases with the County JIC if established</w:t>
            </w:r>
          </w:p>
        </w:tc>
        <w:tc>
          <w:tcPr>
            <w:tcW w:w="4653" w:type="dxa"/>
          </w:tcPr>
          <w:p w14:paraId="75B83CCC" w14:textId="77777777" w:rsidR="00085EFA" w:rsidRPr="00377930" w:rsidRDefault="00085EFA" w:rsidP="009F55C0">
            <w:pPr>
              <w:rPr>
                <w:rFonts w:ascii="Lato" w:hAnsi="Lato" w:cs="Arial"/>
              </w:rPr>
            </w:pPr>
          </w:p>
        </w:tc>
      </w:tr>
      <w:tr w:rsidR="00085EFA" w:rsidRPr="00377930" w14:paraId="2C0785F7" w14:textId="77777777" w:rsidTr="00085EFA">
        <w:tc>
          <w:tcPr>
            <w:tcW w:w="3323" w:type="dxa"/>
          </w:tcPr>
          <w:p w14:paraId="251C30F3" w14:textId="77777777" w:rsidR="00085EFA" w:rsidRPr="00377930" w:rsidRDefault="00085EFA" w:rsidP="009F55C0">
            <w:pPr>
              <w:rPr>
                <w:rFonts w:ascii="Lato" w:hAnsi="Lato" w:cs="Arial"/>
              </w:rPr>
            </w:pPr>
            <w:r w:rsidRPr="00377930">
              <w:rPr>
                <w:rFonts w:ascii="Lato" w:hAnsi="Lato" w:cs="Arial"/>
              </w:rPr>
              <w:t>Public Works Director</w:t>
            </w:r>
          </w:p>
          <w:p w14:paraId="458EA727" w14:textId="77777777" w:rsidR="00085EFA" w:rsidRPr="00377930" w:rsidRDefault="00085EFA" w:rsidP="009F55C0">
            <w:pPr>
              <w:rPr>
                <w:rFonts w:ascii="Lato" w:hAnsi="Lato" w:cs="Arial"/>
              </w:rPr>
            </w:pPr>
          </w:p>
        </w:tc>
        <w:tc>
          <w:tcPr>
            <w:tcW w:w="4974" w:type="dxa"/>
          </w:tcPr>
          <w:p w14:paraId="0CAF6AF2" w14:textId="77777777" w:rsidR="00085EFA" w:rsidRPr="00377930" w:rsidRDefault="00B42D34" w:rsidP="009F55C0">
            <w:pPr>
              <w:rPr>
                <w:rFonts w:ascii="Lato" w:hAnsi="Lato" w:cs="Arial"/>
              </w:rPr>
            </w:pPr>
            <w:r w:rsidRPr="00377930">
              <w:rPr>
                <w:rFonts w:ascii="Lato" w:hAnsi="Lato" w:cs="Arial"/>
              </w:rPr>
              <w:t>Repairs</w:t>
            </w:r>
            <w:r w:rsidR="00085EFA" w:rsidRPr="00377930">
              <w:rPr>
                <w:rFonts w:ascii="Lato" w:hAnsi="Lato" w:cs="Arial"/>
              </w:rPr>
              <w:t xml:space="preserve"> city generators</w:t>
            </w:r>
          </w:p>
          <w:p w14:paraId="40A68F58" w14:textId="77777777" w:rsidR="00085EFA" w:rsidRPr="00377930" w:rsidRDefault="00085EFA" w:rsidP="009F55C0">
            <w:pPr>
              <w:rPr>
                <w:rFonts w:ascii="Lato" w:hAnsi="Lato" w:cs="Arial"/>
              </w:rPr>
            </w:pPr>
            <w:r w:rsidRPr="00377930">
              <w:rPr>
                <w:rFonts w:ascii="Lato" w:hAnsi="Lato" w:cs="Arial"/>
              </w:rPr>
              <w:t>Orders fuel for city generators and fleet.</w:t>
            </w:r>
          </w:p>
          <w:p w14:paraId="50D5FD1B" w14:textId="77777777" w:rsidR="00085EFA" w:rsidRPr="00377930" w:rsidRDefault="00085EFA" w:rsidP="009F55C0">
            <w:pPr>
              <w:rPr>
                <w:rFonts w:ascii="Lato" w:hAnsi="Lato" w:cs="Arial"/>
              </w:rPr>
            </w:pPr>
            <w:r w:rsidRPr="00377930">
              <w:rPr>
                <w:rFonts w:ascii="Lato" w:hAnsi="Lato" w:cs="Arial"/>
              </w:rPr>
              <w:t>Prepare City transport vehicles</w:t>
            </w:r>
          </w:p>
        </w:tc>
        <w:tc>
          <w:tcPr>
            <w:tcW w:w="4653" w:type="dxa"/>
          </w:tcPr>
          <w:p w14:paraId="3C5BE25B" w14:textId="77777777" w:rsidR="00085EFA" w:rsidRPr="00377930" w:rsidRDefault="00085EFA" w:rsidP="009F55C0">
            <w:pPr>
              <w:rPr>
                <w:rFonts w:ascii="Lato" w:hAnsi="Lato" w:cs="Arial"/>
              </w:rPr>
            </w:pPr>
          </w:p>
        </w:tc>
      </w:tr>
      <w:tr w:rsidR="00085EFA" w:rsidRPr="00377930" w14:paraId="25FEE915" w14:textId="77777777" w:rsidTr="00085EFA">
        <w:tc>
          <w:tcPr>
            <w:tcW w:w="3323" w:type="dxa"/>
          </w:tcPr>
          <w:p w14:paraId="37AB2474" w14:textId="77777777" w:rsidR="00085EFA" w:rsidRPr="003211B0" w:rsidRDefault="00085EFA" w:rsidP="009F55C0">
            <w:pPr>
              <w:rPr>
                <w:rFonts w:ascii="Lato" w:hAnsi="Lato" w:cs="Arial"/>
              </w:rPr>
            </w:pPr>
            <w:r w:rsidRPr="003211B0">
              <w:rPr>
                <w:rFonts w:ascii="Lato" w:hAnsi="Lato" w:cs="Arial"/>
              </w:rPr>
              <w:t>American Red Cross</w:t>
            </w:r>
          </w:p>
        </w:tc>
        <w:tc>
          <w:tcPr>
            <w:tcW w:w="4974" w:type="dxa"/>
          </w:tcPr>
          <w:p w14:paraId="3BA25A2C" w14:textId="77777777" w:rsidR="00085EFA" w:rsidRPr="003211B0" w:rsidRDefault="00085EFA" w:rsidP="009F55C0">
            <w:pPr>
              <w:rPr>
                <w:rFonts w:ascii="Lato" w:hAnsi="Lato" w:cs="Arial"/>
              </w:rPr>
            </w:pPr>
            <w:r w:rsidRPr="003211B0">
              <w:rPr>
                <w:rFonts w:ascii="Lato" w:hAnsi="Lato" w:cs="Arial"/>
              </w:rPr>
              <w:t>Support Care and Shelter Operations</w:t>
            </w:r>
          </w:p>
        </w:tc>
        <w:tc>
          <w:tcPr>
            <w:tcW w:w="4653" w:type="dxa"/>
          </w:tcPr>
          <w:p w14:paraId="5E6A1044" w14:textId="77777777" w:rsidR="00085EFA" w:rsidRPr="00377930" w:rsidRDefault="00085EFA" w:rsidP="009F55C0">
            <w:pPr>
              <w:rPr>
                <w:rFonts w:ascii="Lato" w:hAnsi="Lato" w:cs="Arial"/>
                <w:highlight w:val="yellow"/>
              </w:rPr>
            </w:pPr>
          </w:p>
        </w:tc>
      </w:tr>
      <w:tr w:rsidR="00085EFA" w:rsidRPr="00377930" w14:paraId="0737EDCA" w14:textId="77777777" w:rsidTr="00085EFA">
        <w:tc>
          <w:tcPr>
            <w:tcW w:w="3323" w:type="dxa"/>
          </w:tcPr>
          <w:p w14:paraId="3F407F14" w14:textId="77777777" w:rsidR="00085EFA" w:rsidRPr="003211B0" w:rsidRDefault="00085EFA" w:rsidP="009F55C0">
            <w:pPr>
              <w:rPr>
                <w:rFonts w:ascii="Lato" w:hAnsi="Lato" w:cs="Arial"/>
              </w:rPr>
            </w:pPr>
            <w:r w:rsidRPr="003211B0">
              <w:rPr>
                <w:rFonts w:ascii="Lato" w:hAnsi="Lato" w:cs="Arial"/>
              </w:rPr>
              <w:t>Marin County OES (Op Area)</w:t>
            </w:r>
          </w:p>
        </w:tc>
        <w:tc>
          <w:tcPr>
            <w:tcW w:w="4974" w:type="dxa"/>
          </w:tcPr>
          <w:p w14:paraId="285801CD" w14:textId="77777777" w:rsidR="00085EFA" w:rsidRPr="003211B0" w:rsidRDefault="00085EFA" w:rsidP="009F55C0">
            <w:pPr>
              <w:rPr>
                <w:rFonts w:ascii="Lato" w:hAnsi="Lato" w:cs="Arial"/>
              </w:rPr>
            </w:pPr>
            <w:r w:rsidRPr="003211B0">
              <w:rPr>
                <w:rFonts w:ascii="Lato" w:hAnsi="Lato" w:cs="Arial"/>
              </w:rPr>
              <w:t>Coordinate Op Area Conference Call</w:t>
            </w:r>
          </w:p>
          <w:p w14:paraId="5349DFA7" w14:textId="77777777" w:rsidR="00085EFA" w:rsidRPr="003211B0" w:rsidRDefault="00085EFA" w:rsidP="009F55C0">
            <w:pPr>
              <w:rPr>
                <w:rFonts w:ascii="Lato" w:hAnsi="Lato" w:cs="Arial"/>
              </w:rPr>
            </w:pPr>
            <w:r w:rsidRPr="003211B0">
              <w:rPr>
                <w:rFonts w:ascii="Lato" w:hAnsi="Lato" w:cs="Arial"/>
              </w:rPr>
              <w:t>Tracks County Situation Status</w:t>
            </w:r>
          </w:p>
          <w:p w14:paraId="5415DCC3" w14:textId="77777777" w:rsidR="00085EFA" w:rsidRPr="003211B0" w:rsidRDefault="00085EFA" w:rsidP="009F55C0">
            <w:pPr>
              <w:rPr>
                <w:rFonts w:ascii="Lato" w:hAnsi="Lato" w:cs="Arial"/>
              </w:rPr>
            </w:pPr>
            <w:r w:rsidRPr="003211B0">
              <w:rPr>
                <w:rFonts w:ascii="Lato" w:hAnsi="Lato" w:cs="Arial"/>
              </w:rPr>
              <w:t>Coordinates Op Area Resource Needs</w:t>
            </w:r>
          </w:p>
        </w:tc>
        <w:tc>
          <w:tcPr>
            <w:tcW w:w="4653" w:type="dxa"/>
          </w:tcPr>
          <w:p w14:paraId="65C30F89" w14:textId="77777777" w:rsidR="00085EFA" w:rsidRPr="00377930" w:rsidRDefault="00085EFA" w:rsidP="009F55C0">
            <w:pPr>
              <w:rPr>
                <w:rFonts w:ascii="Lato" w:hAnsi="Lato" w:cs="Arial"/>
                <w:highlight w:val="yellow"/>
              </w:rPr>
            </w:pPr>
          </w:p>
        </w:tc>
      </w:tr>
      <w:tr w:rsidR="00085EFA" w:rsidRPr="00377930" w14:paraId="300E520B" w14:textId="77777777" w:rsidTr="00085EFA">
        <w:tc>
          <w:tcPr>
            <w:tcW w:w="3323" w:type="dxa"/>
          </w:tcPr>
          <w:p w14:paraId="07AA0AE5" w14:textId="77777777" w:rsidR="00085EFA" w:rsidRPr="003211B0" w:rsidRDefault="00085EFA" w:rsidP="009F55C0">
            <w:pPr>
              <w:rPr>
                <w:rFonts w:ascii="Lato" w:hAnsi="Lato" w:cs="Arial"/>
              </w:rPr>
            </w:pPr>
            <w:r w:rsidRPr="003211B0">
              <w:rPr>
                <w:rFonts w:ascii="Lato" w:hAnsi="Lato" w:cs="Arial"/>
              </w:rPr>
              <w:t>Marin County HHS</w:t>
            </w:r>
          </w:p>
        </w:tc>
        <w:tc>
          <w:tcPr>
            <w:tcW w:w="4974" w:type="dxa"/>
          </w:tcPr>
          <w:p w14:paraId="2170A2A0" w14:textId="77777777" w:rsidR="00085EFA" w:rsidRPr="003211B0" w:rsidRDefault="00085EFA" w:rsidP="009F55C0">
            <w:pPr>
              <w:rPr>
                <w:rFonts w:ascii="Lato" w:hAnsi="Lato" w:cs="Arial"/>
              </w:rPr>
            </w:pPr>
            <w:r w:rsidRPr="003211B0">
              <w:rPr>
                <w:rFonts w:ascii="Lato" w:hAnsi="Lato" w:cs="Arial"/>
              </w:rPr>
              <w:t>Manages County Care and Shelter Operations</w:t>
            </w:r>
          </w:p>
        </w:tc>
        <w:tc>
          <w:tcPr>
            <w:tcW w:w="4653" w:type="dxa"/>
          </w:tcPr>
          <w:p w14:paraId="791B86C6" w14:textId="77777777" w:rsidR="00085EFA" w:rsidRPr="00377930" w:rsidRDefault="00085EFA" w:rsidP="009F55C0">
            <w:pPr>
              <w:rPr>
                <w:rFonts w:ascii="Lato" w:hAnsi="Lato" w:cs="Arial"/>
                <w:highlight w:val="yellow"/>
              </w:rPr>
            </w:pPr>
          </w:p>
        </w:tc>
      </w:tr>
      <w:tr w:rsidR="00085EFA" w:rsidRPr="00377930" w14:paraId="5F0106CE" w14:textId="77777777" w:rsidTr="00085EFA">
        <w:tc>
          <w:tcPr>
            <w:tcW w:w="3323" w:type="dxa"/>
          </w:tcPr>
          <w:p w14:paraId="306E2A11" w14:textId="77777777" w:rsidR="00085EFA" w:rsidRPr="003211B0" w:rsidRDefault="00085EFA" w:rsidP="009F55C0">
            <w:pPr>
              <w:rPr>
                <w:rFonts w:ascii="Lato" w:hAnsi="Lato" w:cs="Arial"/>
              </w:rPr>
            </w:pPr>
            <w:r w:rsidRPr="003211B0">
              <w:rPr>
                <w:rFonts w:ascii="Lato" w:hAnsi="Lato" w:cs="Arial"/>
              </w:rPr>
              <w:t>Marin County Health</w:t>
            </w:r>
          </w:p>
        </w:tc>
        <w:tc>
          <w:tcPr>
            <w:tcW w:w="4974" w:type="dxa"/>
          </w:tcPr>
          <w:p w14:paraId="0D509F40" w14:textId="77777777" w:rsidR="00085EFA" w:rsidRPr="003211B0" w:rsidRDefault="00085EFA" w:rsidP="009F55C0">
            <w:pPr>
              <w:rPr>
                <w:rFonts w:ascii="Lato" w:hAnsi="Lato" w:cs="Arial"/>
              </w:rPr>
            </w:pPr>
            <w:r w:rsidRPr="003211B0">
              <w:rPr>
                <w:rFonts w:ascii="Lato" w:hAnsi="Lato" w:cs="Arial"/>
              </w:rPr>
              <w:t>Support environmental health guidelines</w:t>
            </w:r>
          </w:p>
        </w:tc>
        <w:tc>
          <w:tcPr>
            <w:tcW w:w="4653" w:type="dxa"/>
          </w:tcPr>
          <w:p w14:paraId="68FA2241" w14:textId="77777777" w:rsidR="00085EFA" w:rsidRPr="00377930" w:rsidRDefault="00085EFA" w:rsidP="009F55C0">
            <w:pPr>
              <w:rPr>
                <w:rFonts w:ascii="Lato" w:hAnsi="Lato" w:cs="Arial"/>
                <w:highlight w:val="yellow"/>
              </w:rPr>
            </w:pPr>
          </w:p>
        </w:tc>
      </w:tr>
      <w:tr w:rsidR="00085EFA" w:rsidRPr="00377930" w14:paraId="3ACEDE91" w14:textId="77777777" w:rsidTr="00085EFA">
        <w:tc>
          <w:tcPr>
            <w:tcW w:w="3323" w:type="dxa"/>
          </w:tcPr>
          <w:p w14:paraId="456EFBF4" w14:textId="77777777" w:rsidR="00085EFA" w:rsidRPr="003211B0" w:rsidRDefault="00085EFA" w:rsidP="009F55C0">
            <w:pPr>
              <w:rPr>
                <w:rFonts w:ascii="Lato" w:hAnsi="Lato" w:cs="Arial"/>
              </w:rPr>
            </w:pPr>
            <w:r w:rsidRPr="003211B0">
              <w:rPr>
                <w:rFonts w:ascii="Lato" w:hAnsi="Lato" w:cs="Arial"/>
              </w:rPr>
              <w:t xml:space="preserve">Marin County Water </w:t>
            </w:r>
          </w:p>
        </w:tc>
        <w:tc>
          <w:tcPr>
            <w:tcW w:w="4974" w:type="dxa"/>
          </w:tcPr>
          <w:p w14:paraId="4DC4A7CA" w14:textId="77777777" w:rsidR="00085EFA" w:rsidRPr="003211B0" w:rsidRDefault="00085EFA" w:rsidP="009F55C0">
            <w:pPr>
              <w:rPr>
                <w:rFonts w:ascii="Lato" w:hAnsi="Lato" w:cs="Arial"/>
              </w:rPr>
            </w:pPr>
            <w:r w:rsidRPr="003211B0">
              <w:rPr>
                <w:rFonts w:ascii="Lato" w:hAnsi="Lato" w:cs="Arial"/>
              </w:rPr>
              <w:t xml:space="preserve">Support water delivery </w:t>
            </w:r>
          </w:p>
        </w:tc>
        <w:tc>
          <w:tcPr>
            <w:tcW w:w="4653" w:type="dxa"/>
          </w:tcPr>
          <w:p w14:paraId="0C65DCA8" w14:textId="77777777" w:rsidR="00085EFA" w:rsidRPr="00377930" w:rsidRDefault="00085EFA" w:rsidP="009F55C0">
            <w:pPr>
              <w:rPr>
                <w:rFonts w:ascii="Lato" w:hAnsi="Lato" w:cs="Arial"/>
                <w:highlight w:val="yellow"/>
              </w:rPr>
            </w:pPr>
          </w:p>
        </w:tc>
      </w:tr>
      <w:tr w:rsidR="00085EFA" w:rsidRPr="00377930" w14:paraId="579FBDCF" w14:textId="77777777" w:rsidTr="00085EFA">
        <w:tc>
          <w:tcPr>
            <w:tcW w:w="3323" w:type="dxa"/>
          </w:tcPr>
          <w:p w14:paraId="2D3D29BB" w14:textId="77777777" w:rsidR="00085EFA" w:rsidRPr="003211B0" w:rsidRDefault="00085EFA" w:rsidP="009F55C0">
            <w:pPr>
              <w:rPr>
                <w:rFonts w:ascii="Lato" w:hAnsi="Lato" w:cs="Arial"/>
              </w:rPr>
            </w:pPr>
            <w:r w:rsidRPr="003211B0">
              <w:rPr>
                <w:rFonts w:ascii="Lato" w:hAnsi="Lato" w:cs="Arial"/>
              </w:rPr>
              <w:t>San Rafael CERT</w:t>
            </w:r>
          </w:p>
        </w:tc>
        <w:tc>
          <w:tcPr>
            <w:tcW w:w="4974" w:type="dxa"/>
          </w:tcPr>
          <w:p w14:paraId="1E76C899" w14:textId="77777777" w:rsidR="00085EFA" w:rsidRPr="003211B0" w:rsidRDefault="00085EFA" w:rsidP="009F55C0">
            <w:pPr>
              <w:rPr>
                <w:rFonts w:ascii="Lato" w:hAnsi="Lato" w:cs="Arial"/>
              </w:rPr>
            </w:pPr>
            <w:r w:rsidRPr="003211B0">
              <w:rPr>
                <w:rFonts w:ascii="Lato" w:hAnsi="Lato" w:cs="Arial"/>
              </w:rPr>
              <w:t>Reviews fire station community center</w:t>
            </w:r>
          </w:p>
          <w:p w14:paraId="4DFA4B01" w14:textId="77777777" w:rsidR="00085EFA" w:rsidRPr="003211B0" w:rsidRDefault="00085EFA" w:rsidP="009F55C0">
            <w:pPr>
              <w:rPr>
                <w:rFonts w:ascii="Lato" w:hAnsi="Lato" w:cs="Arial"/>
              </w:rPr>
            </w:pPr>
            <w:r w:rsidRPr="003211B0">
              <w:rPr>
                <w:rFonts w:ascii="Lato" w:hAnsi="Lato" w:cs="Arial"/>
              </w:rPr>
              <w:t xml:space="preserve">Notifies NRG and members </w:t>
            </w:r>
          </w:p>
        </w:tc>
        <w:tc>
          <w:tcPr>
            <w:tcW w:w="4653" w:type="dxa"/>
          </w:tcPr>
          <w:p w14:paraId="161C52C3" w14:textId="77777777" w:rsidR="00085EFA" w:rsidRPr="00377930" w:rsidRDefault="00085EFA" w:rsidP="009F55C0">
            <w:pPr>
              <w:rPr>
                <w:rFonts w:ascii="Lato" w:hAnsi="Lato" w:cs="Arial"/>
                <w:highlight w:val="yellow"/>
              </w:rPr>
            </w:pPr>
          </w:p>
        </w:tc>
      </w:tr>
      <w:tr w:rsidR="00085EFA" w:rsidRPr="00377930" w14:paraId="0A1B5CA4" w14:textId="77777777" w:rsidTr="00085EFA">
        <w:tc>
          <w:tcPr>
            <w:tcW w:w="3323" w:type="dxa"/>
          </w:tcPr>
          <w:p w14:paraId="2641862B" w14:textId="77777777" w:rsidR="00085EFA" w:rsidRPr="003211B0" w:rsidRDefault="00085EFA" w:rsidP="009F55C0">
            <w:pPr>
              <w:rPr>
                <w:rFonts w:ascii="Lato" w:hAnsi="Lato" w:cs="Arial"/>
              </w:rPr>
            </w:pPr>
            <w:r w:rsidRPr="003211B0">
              <w:rPr>
                <w:rFonts w:ascii="Lato" w:hAnsi="Lato" w:cs="Arial"/>
              </w:rPr>
              <w:t>San Rafael Ham Radio</w:t>
            </w:r>
          </w:p>
        </w:tc>
        <w:tc>
          <w:tcPr>
            <w:tcW w:w="4974" w:type="dxa"/>
          </w:tcPr>
          <w:p w14:paraId="3AC4DC8A" w14:textId="77777777" w:rsidR="00085EFA" w:rsidRPr="003211B0" w:rsidRDefault="00085EFA" w:rsidP="009F55C0">
            <w:pPr>
              <w:rPr>
                <w:rFonts w:ascii="Lato" w:hAnsi="Lato" w:cs="Arial"/>
              </w:rPr>
            </w:pPr>
            <w:r w:rsidRPr="003211B0">
              <w:rPr>
                <w:rFonts w:ascii="Lato" w:hAnsi="Lato" w:cs="Arial"/>
              </w:rPr>
              <w:t>Tests radios at designated City facilities and fire stations</w:t>
            </w:r>
          </w:p>
          <w:p w14:paraId="2D4D6776" w14:textId="77777777" w:rsidR="00085EFA" w:rsidRPr="003211B0" w:rsidRDefault="00085EFA" w:rsidP="009F55C0">
            <w:pPr>
              <w:rPr>
                <w:rFonts w:ascii="Lato" w:hAnsi="Lato" w:cs="Arial"/>
              </w:rPr>
            </w:pPr>
            <w:r w:rsidRPr="003211B0">
              <w:rPr>
                <w:rFonts w:ascii="Lato" w:hAnsi="Lato" w:cs="Arial"/>
              </w:rPr>
              <w:t>Check supplies for extended operations</w:t>
            </w:r>
          </w:p>
        </w:tc>
        <w:tc>
          <w:tcPr>
            <w:tcW w:w="4653" w:type="dxa"/>
          </w:tcPr>
          <w:p w14:paraId="0D86DEBB" w14:textId="77777777" w:rsidR="00085EFA" w:rsidRPr="00377930" w:rsidRDefault="00085EFA" w:rsidP="009F55C0">
            <w:pPr>
              <w:rPr>
                <w:rFonts w:ascii="Lato" w:hAnsi="Lato" w:cs="Arial"/>
                <w:highlight w:val="yellow"/>
              </w:rPr>
            </w:pPr>
          </w:p>
        </w:tc>
      </w:tr>
      <w:tr w:rsidR="00085EFA" w:rsidRPr="00377930" w14:paraId="687151C4" w14:textId="77777777" w:rsidTr="00085EFA">
        <w:tc>
          <w:tcPr>
            <w:tcW w:w="3323" w:type="dxa"/>
          </w:tcPr>
          <w:p w14:paraId="56BDB59A" w14:textId="77777777" w:rsidR="00085EFA" w:rsidRPr="003211B0" w:rsidRDefault="00085EFA" w:rsidP="009F55C0">
            <w:pPr>
              <w:rPr>
                <w:rFonts w:ascii="Lato" w:hAnsi="Lato" w:cs="Arial"/>
              </w:rPr>
            </w:pPr>
            <w:r w:rsidRPr="003211B0">
              <w:rPr>
                <w:rFonts w:ascii="Lato" w:hAnsi="Lato" w:cs="Arial"/>
              </w:rPr>
              <w:t>San Rafael School District</w:t>
            </w:r>
          </w:p>
        </w:tc>
        <w:tc>
          <w:tcPr>
            <w:tcW w:w="4974" w:type="dxa"/>
          </w:tcPr>
          <w:p w14:paraId="46ECAD5C" w14:textId="77777777" w:rsidR="00085EFA" w:rsidRPr="003211B0" w:rsidRDefault="00085EFA" w:rsidP="009F55C0">
            <w:pPr>
              <w:rPr>
                <w:rFonts w:ascii="Lato" w:hAnsi="Lato" w:cs="Arial"/>
              </w:rPr>
            </w:pPr>
            <w:r w:rsidRPr="003211B0">
              <w:rPr>
                <w:rFonts w:ascii="Lato" w:hAnsi="Lato" w:cs="Arial"/>
              </w:rPr>
              <w:t>Prepares for care and shelter operation</w:t>
            </w:r>
          </w:p>
        </w:tc>
        <w:tc>
          <w:tcPr>
            <w:tcW w:w="4653" w:type="dxa"/>
          </w:tcPr>
          <w:p w14:paraId="00C38927" w14:textId="77777777" w:rsidR="00085EFA" w:rsidRPr="00377930" w:rsidRDefault="00085EFA" w:rsidP="009F55C0">
            <w:pPr>
              <w:rPr>
                <w:rFonts w:ascii="Lato" w:hAnsi="Lato" w:cs="Arial"/>
                <w:highlight w:val="yellow"/>
              </w:rPr>
            </w:pPr>
          </w:p>
        </w:tc>
      </w:tr>
    </w:tbl>
    <w:p w14:paraId="5E5AB9AC" w14:textId="77777777" w:rsidR="008032D5" w:rsidRPr="00377930" w:rsidRDefault="008032D5" w:rsidP="00DF566E">
      <w:pPr>
        <w:rPr>
          <w:rFonts w:ascii="Lato" w:hAnsi="Lato" w:cs="Arial"/>
          <w:sz w:val="24"/>
          <w:szCs w:val="24"/>
        </w:rPr>
      </w:pPr>
    </w:p>
    <w:p w14:paraId="5991EF3F" w14:textId="719BD884" w:rsidR="008032D5" w:rsidRDefault="008032D5" w:rsidP="00DF566E">
      <w:pPr>
        <w:rPr>
          <w:rFonts w:ascii="Lato" w:hAnsi="Lato" w:cs="Arial"/>
          <w:sz w:val="24"/>
          <w:szCs w:val="24"/>
        </w:rPr>
      </w:pPr>
    </w:p>
    <w:p w14:paraId="6BC2E8FF" w14:textId="7895E607" w:rsidR="00C87982" w:rsidRPr="00377930" w:rsidRDefault="00C87982" w:rsidP="00C87982">
      <w:pPr>
        <w:pStyle w:val="Heading1"/>
      </w:pPr>
      <w:bookmarkStart w:id="16" w:name="_Toc21599543"/>
      <w:r w:rsidRPr="00377930">
        <w:lastRenderedPageBreak/>
        <w:t xml:space="preserve">APPENDIX </w:t>
      </w:r>
      <w:r>
        <w:t>D – DEMOBILIZATION CHECKLIST</w:t>
      </w:r>
      <w:bookmarkEnd w:id="16"/>
    </w:p>
    <w:tbl>
      <w:tblPr>
        <w:tblStyle w:val="TableGrid"/>
        <w:tblW w:w="0" w:type="auto"/>
        <w:tblLook w:val="04A0" w:firstRow="1" w:lastRow="0" w:firstColumn="1" w:lastColumn="0" w:noHBand="0" w:noVBand="1"/>
      </w:tblPr>
      <w:tblGrid>
        <w:gridCol w:w="3323"/>
        <w:gridCol w:w="4974"/>
        <w:gridCol w:w="4653"/>
      </w:tblGrid>
      <w:tr w:rsidR="00C87982" w:rsidRPr="00377930" w14:paraId="63B20DBB" w14:textId="77777777" w:rsidTr="00F60FEE">
        <w:tc>
          <w:tcPr>
            <w:tcW w:w="12950" w:type="dxa"/>
            <w:gridSpan w:val="3"/>
          </w:tcPr>
          <w:p w14:paraId="2F716EF5" w14:textId="77777777" w:rsidR="00C87982" w:rsidRPr="00377930" w:rsidRDefault="00C87982" w:rsidP="00F60FEE">
            <w:pPr>
              <w:jc w:val="center"/>
              <w:rPr>
                <w:rFonts w:ascii="Lato" w:hAnsi="Lato" w:cs="Arial"/>
                <w:b/>
                <w:sz w:val="24"/>
                <w:szCs w:val="24"/>
              </w:rPr>
            </w:pPr>
            <w:r w:rsidRPr="00377930">
              <w:rPr>
                <w:rFonts w:ascii="Lato" w:hAnsi="Lato" w:cs="Arial"/>
                <w:b/>
                <w:sz w:val="24"/>
                <w:szCs w:val="24"/>
              </w:rPr>
              <w:t xml:space="preserve">12-Hours until </w:t>
            </w:r>
            <w:r>
              <w:rPr>
                <w:rFonts w:ascii="Lato" w:hAnsi="Lato" w:cs="Arial"/>
                <w:b/>
                <w:sz w:val="24"/>
                <w:szCs w:val="24"/>
              </w:rPr>
              <w:t>Shutoff</w:t>
            </w:r>
          </w:p>
          <w:p w14:paraId="2DBA6B45" w14:textId="77777777" w:rsidR="00C87982" w:rsidRPr="00377930" w:rsidRDefault="00C87982" w:rsidP="00F60FEE">
            <w:pPr>
              <w:jc w:val="center"/>
              <w:rPr>
                <w:rFonts w:ascii="Lato" w:hAnsi="Lato" w:cs="Arial"/>
                <w:b/>
                <w:sz w:val="24"/>
                <w:szCs w:val="24"/>
              </w:rPr>
            </w:pPr>
          </w:p>
        </w:tc>
      </w:tr>
      <w:tr w:rsidR="00C87982" w:rsidRPr="00377930" w14:paraId="19E13D7B" w14:textId="77777777" w:rsidTr="00F60FEE">
        <w:tc>
          <w:tcPr>
            <w:tcW w:w="3323" w:type="dxa"/>
          </w:tcPr>
          <w:p w14:paraId="40C5ACB4" w14:textId="77777777" w:rsidR="00C87982" w:rsidRPr="00377930" w:rsidRDefault="00C87982" w:rsidP="00F60FEE">
            <w:pPr>
              <w:rPr>
                <w:rFonts w:ascii="Lato" w:hAnsi="Lato" w:cs="Arial"/>
                <w:b/>
              </w:rPr>
            </w:pPr>
            <w:r w:rsidRPr="00377930">
              <w:rPr>
                <w:rFonts w:ascii="Lato" w:hAnsi="Lato" w:cs="Arial"/>
                <w:b/>
              </w:rPr>
              <w:t>POSITION</w:t>
            </w:r>
          </w:p>
        </w:tc>
        <w:tc>
          <w:tcPr>
            <w:tcW w:w="4974" w:type="dxa"/>
          </w:tcPr>
          <w:p w14:paraId="7A7F5333" w14:textId="77777777" w:rsidR="00C87982" w:rsidRPr="00377930" w:rsidRDefault="00C87982" w:rsidP="00F60FEE">
            <w:pPr>
              <w:rPr>
                <w:rFonts w:ascii="Lato" w:hAnsi="Lato" w:cs="Arial"/>
                <w:b/>
              </w:rPr>
            </w:pPr>
            <w:r w:rsidRPr="00377930">
              <w:rPr>
                <w:rFonts w:ascii="Lato" w:hAnsi="Lato" w:cs="Arial"/>
                <w:b/>
              </w:rPr>
              <w:t>ACTION CHECKLIST</w:t>
            </w:r>
          </w:p>
        </w:tc>
        <w:tc>
          <w:tcPr>
            <w:tcW w:w="4653" w:type="dxa"/>
          </w:tcPr>
          <w:p w14:paraId="01A7B541" w14:textId="77777777" w:rsidR="00C87982" w:rsidRPr="00377930" w:rsidRDefault="00C87982" w:rsidP="00F60FEE">
            <w:pPr>
              <w:rPr>
                <w:rFonts w:ascii="Lato" w:hAnsi="Lato" w:cs="Arial"/>
                <w:b/>
              </w:rPr>
            </w:pPr>
            <w:r w:rsidRPr="00377930">
              <w:rPr>
                <w:rFonts w:ascii="Lato" w:hAnsi="Lato" w:cs="Arial"/>
                <w:b/>
              </w:rPr>
              <w:t>NOTES</w:t>
            </w:r>
          </w:p>
        </w:tc>
      </w:tr>
      <w:tr w:rsidR="00C87982" w:rsidRPr="00377930" w14:paraId="36EF6FF2" w14:textId="77777777" w:rsidTr="00261FDE">
        <w:trPr>
          <w:trHeight w:val="827"/>
        </w:trPr>
        <w:tc>
          <w:tcPr>
            <w:tcW w:w="3323" w:type="dxa"/>
            <w:tcBorders>
              <w:bottom w:val="single" w:sz="4" w:space="0" w:color="auto"/>
            </w:tcBorders>
          </w:tcPr>
          <w:p w14:paraId="71005A5E" w14:textId="77777777" w:rsidR="00C87982" w:rsidRPr="00377930" w:rsidRDefault="00C87982" w:rsidP="00F60FEE">
            <w:pPr>
              <w:rPr>
                <w:rFonts w:ascii="Lato" w:hAnsi="Lato" w:cs="Arial"/>
              </w:rPr>
            </w:pPr>
            <w:r w:rsidRPr="00377930">
              <w:rPr>
                <w:rFonts w:ascii="Lato" w:hAnsi="Lato" w:cs="Arial"/>
              </w:rPr>
              <w:t xml:space="preserve">Administration / City Manager </w:t>
            </w:r>
          </w:p>
        </w:tc>
        <w:tc>
          <w:tcPr>
            <w:tcW w:w="4974" w:type="dxa"/>
            <w:tcBorders>
              <w:bottom w:val="single" w:sz="4" w:space="0" w:color="auto"/>
            </w:tcBorders>
          </w:tcPr>
          <w:p w14:paraId="3597C6D1" w14:textId="77777777" w:rsidR="00C87982" w:rsidRPr="00377930" w:rsidRDefault="00C87982" w:rsidP="00F60FEE">
            <w:pPr>
              <w:rPr>
                <w:rFonts w:ascii="Lato" w:hAnsi="Lato" w:cs="Arial"/>
              </w:rPr>
            </w:pPr>
            <w:r w:rsidRPr="00377930">
              <w:rPr>
                <w:rFonts w:ascii="Lato" w:hAnsi="Lato" w:cs="Arial"/>
              </w:rPr>
              <w:t>Notifies Executive Team</w:t>
            </w:r>
          </w:p>
          <w:p w14:paraId="72A5A809" w14:textId="12C33380" w:rsidR="00C87982" w:rsidRPr="00377930" w:rsidRDefault="00C87982" w:rsidP="00F60FEE">
            <w:pPr>
              <w:rPr>
                <w:rFonts w:ascii="Lato" w:hAnsi="Lato" w:cs="Arial"/>
              </w:rPr>
            </w:pPr>
            <w:r w:rsidRPr="00377930">
              <w:rPr>
                <w:rFonts w:ascii="Lato" w:hAnsi="Lato" w:cs="Arial"/>
              </w:rPr>
              <w:t>Notifies City Council</w:t>
            </w:r>
          </w:p>
        </w:tc>
        <w:tc>
          <w:tcPr>
            <w:tcW w:w="4653" w:type="dxa"/>
            <w:tcBorders>
              <w:bottom w:val="single" w:sz="4" w:space="0" w:color="auto"/>
            </w:tcBorders>
          </w:tcPr>
          <w:p w14:paraId="582C4F6A" w14:textId="77777777" w:rsidR="00C87982" w:rsidRPr="00377930" w:rsidRDefault="00C87982" w:rsidP="00F60FEE">
            <w:pPr>
              <w:rPr>
                <w:rFonts w:ascii="Lato" w:hAnsi="Lato" w:cs="Arial"/>
              </w:rPr>
            </w:pPr>
          </w:p>
        </w:tc>
      </w:tr>
      <w:tr w:rsidR="00C87982" w:rsidRPr="00377930" w14:paraId="7441C04F" w14:textId="77777777" w:rsidTr="00F60FEE">
        <w:tc>
          <w:tcPr>
            <w:tcW w:w="3323" w:type="dxa"/>
            <w:tcBorders>
              <w:bottom w:val="single" w:sz="4" w:space="0" w:color="auto"/>
            </w:tcBorders>
          </w:tcPr>
          <w:p w14:paraId="1AA679F9" w14:textId="77777777" w:rsidR="00C87982" w:rsidRPr="00377930" w:rsidRDefault="00C87982" w:rsidP="00F60FEE">
            <w:pPr>
              <w:rPr>
                <w:rFonts w:ascii="Lato" w:hAnsi="Lato" w:cs="Arial"/>
              </w:rPr>
            </w:pPr>
            <w:r w:rsidRPr="00377930">
              <w:rPr>
                <w:rFonts w:ascii="Lato" w:hAnsi="Lato" w:cs="Arial"/>
              </w:rPr>
              <w:t>City Attorney’s Office</w:t>
            </w:r>
          </w:p>
        </w:tc>
        <w:tc>
          <w:tcPr>
            <w:tcW w:w="4974" w:type="dxa"/>
            <w:tcBorders>
              <w:bottom w:val="single" w:sz="4" w:space="0" w:color="auto"/>
            </w:tcBorders>
          </w:tcPr>
          <w:p w14:paraId="7FA1FDE0" w14:textId="6DA6DF5E" w:rsidR="005422CC" w:rsidRPr="00377930" w:rsidRDefault="004621C3" w:rsidP="00F60FEE">
            <w:pPr>
              <w:rPr>
                <w:rFonts w:ascii="Lato" w:hAnsi="Lato" w:cs="Arial"/>
              </w:rPr>
            </w:pPr>
            <w:r>
              <w:rPr>
                <w:rFonts w:ascii="Lato" w:hAnsi="Lato" w:cs="Arial"/>
              </w:rPr>
              <w:t>Review claims against the City</w:t>
            </w:r>
          </w:p>
        </w:tc>
        <w:tc>
          <w:tcPr>
            <w:tcW w:w="4653" w:type="dxa"/>
            <w:tcBorders>
              <w:bottom w:val="single" w:sz="4" w:space="0" w:color="auto"/>
            </w:tcBorders>
          </w:tcPr>
          <w:p w14:paraId="049571F7" w14:textId="77777777" w:rsidR="00C87982" w:rsidRPr="00377930" w:rsidRDefault="00C87982" w:rsidP="00F60FEE">
            <w:pPr>
              <w:rPr>
                <w:rFonts w:ascii="Lato" w:hAnsi="Lato" w:cs="Arial"/>
              </w:rPr>
            </w:pPr>
          </w:p>
        </w:tc>
      </w:tr>
      <w:tr w:rsidR="00C87982" w:rsidRPr="00377930" w14:paraId="6D2E8F57" w14:textId="77777777" w:rsidTr="00F60FEE">
        <w:tc>
          <w:tcPr>
            <w:tcW w:w="3323" w:type="dxa"/>
            <w:tcBorders>
              <w:bottom w:val="single" w:sz="4" w:space="0" w:color="auto"/>
            </w:tcBorders>
          </w:tcPr>
          <w:p w14:paraId="197B7DA7" w14:textId="77777777" w:rsidR="00C87982" w:rsidRPr="00377930" w:rsidRDefault="00C87982" w:rsidP="00F60FEE">
            <w:pPr>
              <w:rPr>
                <w:rFonts w:ascii="Lato" w:hAnsi="Lato" w:cs="Arial"/>
              </w:rPr>
            </w:pPr>
            <w:r w:rsidRPr="00377930">
              <w:rPr>
                <w:rFonts w:ascii="Lato" w:hAnsi="Lato" w:cs="Arial"/>
              </w:rPr>
              <w:t>City Clerk’s Office</w:t>
            </w:r>
          </w:p>
        </w:tc>
        <w:tc>
          <w:tcPr>
            <w:tcW w:w="4974" w:type="dxa"/>
            <w:tcBorders>
              <w:bottom w:val="single" w:sz="4" w:space="0" w:color="auto"/>
            </w:tcBorders>
          </w:tcPr>
          <w:p w14:paraId="5608A56F" w14:textId="77777777" w:rsidR="00C87982" w:rsidRDefault="000E5CC5" w:rsidP="00F60FEE">
            <w:pPr>
              <w:rPr>
                <w:rFonts w:ascii="Lato" w:hAnsi="Lato" w:cs="Arial"/>
              </w:rPr>
            </w:pPr>
            <w:r>
              <w:rPr>
                <w:rFonts w:ascii="Lato" w:hAnsi="Lato" w:cs="Arial"/>
              </w:rPr>
              <w:t>Provides copy of local declaration form to OES</w:t>
            </w:r>
          </w:p>
          <w:p w14:paraId="04F3EDD6" w14:textId="0087C2AC" w:rsidR="000E5CC5" w:rsidRPr="00377930" w:rsidRDefault="000E5CC5" w:rsidP="00F60FEE">
            <w:pPr>
              <w:rPr>
                <w:rFonts w:ascii="Lato" w:hAnsi="Lato" w:cs="Arial"/>
              </w:rPr>
            </w:pPr>
            <w:r>
              <w:rPr>
                <w:rFonts w:ascii="Lato" w:hAnsi="Lato" w:cs="Arial"/>
              </w:rPr>
              <w:t xml:space="preserve">Files </w:t>
            </w:r>
            <w:r w:rsidR="005422CC">
              <w:rPr>
                <w:rFonts w:ascii="Lato" w:hAnsi="Lato" w:cs="Arial"/>
              </w:rPr>
              <w:t xml:space="preserve">City Council resolutions </w:t>
            </w:r>
          </w:p>
        </w:tc>
        <w:tc>
          <w:tcPr>
            <w:tcW w:w="4653" w:type="dxa"/>
            <w:tcBorders>
              <w:bottom w:val="single" w:sz="4" w:space="0" w:color="auto"/>
            </w:tcBorders>
          </w:tcPr>
          <w:p w14:paraId="1CF7E590" w14:textId="77777777" w:rsidR="00C87982" w:rsidRPr="00377930" w:rsidRDefault="00C87982" w:rsidP="00F60FEE">
            <w:pPr>
              <w:rPr>
                <w:rFonts w:ascii="Lato" w:hAnsi="Lato" w:cs="Arial"/>
              </w:rPr>
            </w:pPr>
          </w:p>
        </w:tc>
      </w:tr>
      <w:tr w:rsidR="00C87982" w:rsidRPr="00377930" w14:paraId="18EB1B0E" w14:textId="77777777" w:rsidTr="00F60FEE">
        <w:tc>
          <w:tcPr>
            <w:tcW w:w="3323" w:type="dxa"/>
            <w:tcBorders>
              <w:bottom w:val="single" w:sz="4" w:space="0" w:color="auto"/>
            </w:tcBorders>
          </w:tcPr>
          <w:p w14:paraId="2E3DE821" w14:textId="77777777" w:rsidR="00C87982" w:rsidRPr="00377930" w:rsidRDefault="00C87982" w:rsidP="00F60FEE">
            <w:pPr>
              <w:rPr>
                <w:rFonts w:ascii="Lato" w:hAnsi="Lato" w:cs="Arial"/>
              </w:rPr>
            </w:pPr>
            <w:r w:rsidRPr="00377930">
              <w:rPr>
                <w:rFonts w:ascii="Lato" w:hAnsi="Lato" w:cs="Arial"/>
              </w:rPr>
              <w:t>Community Development Department</w:t>
            </w:r>
          </w:p>
        </w:tc>
        <w:tc>
          <w:tcPr>
            <w:tcW w:w="4974" w:type="dxa"/>
            <w:tcBorders>
              <w:bottom w:val="single" w:sz="4" w:space="0" w:color="auto"/>
            </w:tcBorders>
          </w:tcPr>
          <w:p w14:paraId="2DAE9473" w14:textId="7EEF3E23" w:rsidR="00C87982" w:rsidRPr="00377930" w:rsidRDefault="0030479E" w:rsidP="00F60FEE">
            <w:pPr>
              <w:rPr>
                <w:rFonts w:ascii="Lato" w:hAnsi="Lato" w:cs="Arial"/>
              </w:rPr>
            </w:pPr>
            <w:r>
              <w:rPr>
                <w:rFonts w:ascii="Lato" w:hAnsi="Lato" w:cs="Arial"/>
              </w:rPr>
              <w:t>Provide after action summary to OES.</w:t>
            </w:r>
          </w:p>
        </w:tc>
        <w:tc>
          <w:tcPr>
            <w:tcW w:w="4653" w:type="dxa"/>
            <w:tcBorders>
              <w:bottom w:val="single" w:sz="4" w:space="0" w:color="auto"/>
            </w:tcBorders>
          </w:tcPr>
          <w:p w14:paraId="1D81D593" w14:textId="77777777" w:rsidR="00C87982" w:rsidRPr="00377930" w:rsidRDefault="00C87982" w:rsidP="00F60FEE">
            <w:pPr>
              <w:rPr>
                <w:rFonts w:ascii="Lato" w:hAnsi="Lato" w:cs="Arial"/>
              </w:rPr>
            </w:pPr>
          </w:p>
        </w:tc>
      </w:tr>
      <w:tr w:rsidR="00C87982" w:rsidRPr="00377930" w14:paraId="0F0A0035" w14:textId="77777777" w:rsidTr="00F60FEE">
        <w:tc>
          <w:tcPr>
            <w:tcW w:w="3323" w:type="dxa"/>
            <w:tcBorders>
              <w:bottom w:val="single" w:sz="4" w:space="0" w:color="auto"/>
            </w:tcBorders>
          </w:tcPr>
          <w:p w14:paraId="0E79B9D6" w14:textId="77777777" w:rsidR="00C87982" w:rsidRPr="00377930" w:rsidRDefault="00C87982" w:rsidP="00F60FEE">
            <w:pPr>
              <w:rPr>
                <w:rFonts w:ascii="Lato" w:hAnsi="Lato" w:cs="Arial"/>
              </w:rPr>
            </w:pPr>
            <w:r>
              <w:rPr>
                <w:rFonts w:ascii="Lato" w:hAnsi="Lato" w:cs="Arial"/>
              </w:rPr>
              <w:t>Recreation Division</w:t>
            </w:r>
          </w:p>
        </w:tc>
        <w:tc>
          <w:tcPr>
            <w:tcW w:w="4974" w:type="dxa"/>
            <w:tcBorders>
              <w:bottom w:val="single" w:sz="4" w:space="0" w:color="auto"/>
            </w:tcBorders>
          </w:tcPr>
          <w:p w14:paraId="62B81CC3" w14:textId="7484F29C" w:rsidR="00C87982" w:rsidRPr="00377930" w:rsidRDefault="004621C3" w:rsidP="00F60FEE">
            <w:pPr>
              <w:rPr>
                <w:rFonts w:ascii="Lato" w:hAnsi="Lato" w:cs="Arial"/>
              </w:rPr>
            </w:pPr>
            <w:r>
              <w:rPr>
                <w:rFonts w:ascii="Lato" w:hAnsi="Lato" w:cs="Arial"/>
              </w:rPr>
              <w:t>Restores Normal Operations</w:t>
            </w:r>
          </w:p>
        </w:tc>
        <w:tc>
          <w:tcPr>
            <w:tcW w:w="4653" w:type="dxa"/>
            <w:tcBorders>
              <w:bottom w:val="single" w:sz="4" w:space="0" w:color="auto"/>
            </w:tcBorders>
          </w:tcPr>
          <w:p w14:paraId="4C345768" w14:textId="77777777" w:rsidR="00C87982" w:rsidRPr="00377930" w:rsidRDefault="00C87982" w:rsidP="00F60FEE">
            <w:pPr>
              <w:rPr>
                <w:rFonts w:ascii="Lato" w:hAnsi="Lato" w:cs="Arial"/>
              </w:rPr>
            </w:pPr>
          </w:p>
        </w:tc>
      </w:tr>
      <w:tr w:rsidR="00C87982" w:rsidRPr="00377930" w14:paraId="3407394A" w14:textId="77777777" w:rsidTr="00F60FEE">
        <w:tc>
          <w:tcPr>
            <w:tcW w:w="3323" w:type="dxa"/>
            <w:tcBorders>
              <w:bottom w:val="single" w:sz="4" w:space="0" w:color="auto"/>
            </w:tcBorders>
          </w:tcPr>
          <w:p w14:paraId="0DB6B96A" w14:textId="77777777" w:rsidR="00C87982" w:rsidRPr="00377930" w:rsidRDefault="00C87982" w:rsidP="00F60FEE">
            <w:pPr>
              <w:rPr>
                <w:rFonts w:ascii="Lato" w:hAnsi="Lato" w:cs="Arial"/>
              </w:rPr>
            </w:pPr>
            <w:r w:rsidRPr="00377930">
              <w:rPr>
                <w:rFonts w:ascii="Lato" w:hAnsi="Lato" w:cs="Arial"/>
              </w:rPr>
              <w:t>Fire Department</w:t>
            </w:r>
          </w:p>
          <w:p w14:paraId="35F3C7EA" w14:textId="77777777" w:rsidR="00C87982" w:rsidRPr="00377930" w:rsidRDefault="00C87982" w:rsidP="00F60FEE">
            <w:pPr>
              <w:rPr>
                <w:rFonts w:ascii="Lato" w:hAnsi="Lato" w:cs="Arial"/>
              </w:rPr>
            </w:pPr>
          </w:p>
        </w:tc>
        <w:tc>
          <w:tcPr>
            <w:tcW w:w="4974" w:type="dxa"/>
            <w:tcBorders>
              <w:bottom w:val="single" w:sz="4" w:space="0" w:color="auto"/>
            </w:tcBorders>
          </w:tcPr>
          <w:p w14:paraId="3F32ECBE" w14:textId="77777777" w:rsidR="00C87982" w:rsidRDefault="00C60F16" w:rsidP="00F60FEE">
            <w:pPr>
              <w:rPr>
                <w:rFonts w:ascii="Lato" w:hAnsi="Lato" w:cs="Arial"/>
              </w:rPr>
            </w:pPr>
            <w:r>
              <w:rPr>
                <w:rFonts w:ascii="Lato" w:hAnsi="Lato" w:cs="Arial"/>
              </w:rPr>
              <w:t xml:space="preserve">Submits after action summary </w:t>
            </w:r>
          </w:p>
          <w:p w14:paraId="71003A35" w14:textId="20D25BDD" w:rsidR="00827F95" w:rsidRPr="00377930" w:rsidRDefault="00827F95" w:rsidP="00F60FEE">
            <w:pPr>
              <w:rPr>
                <w:rFonts w:ascii="Lato" w:hAnsi="Lato" w:cs="Arial"/>
              </w:rPr>
            </w:pPr>
            <w:r>
              <w:rPr>
                <w:rFonts w:ascii="Lato" w:hAnsi="Lato" w:cs="Arial"/>
              </w:rPr>
              <w:t>Replace used or outdated equipment</w:t>
            </w:r>
          </w:p>
        </w:tc>
        <w:tc>
          <w:tcPr>
            <w:tcW w:w="4653" w:type="dxa"/>
            <w:tcBorders>
              <w:bottom w:val="single" w:sz="4" w:space="0" w:color="auto"/>
            </w:tcBorders>
          </w:tcPr>
          <w:p w14:paraId="30C5EC4E" w14:textId="77777777" w:rsidR="00C87982" w:rsidRPr="00377930" w:rsidRDefault="00C87982" w:rsidP="00F60FEE">
            <w:pPr>
              <w:rPr>
                <w:rFonts w:ascii="Lato" w:hAnsi="Lato" w:cs="Arial"/>
              </w:rPr>
            </w:pPr>
          </w:p>
        </w:tc>
      </w:tr>
      <w:tr w:rsidR="00C87982" w:rsidRPr="00377930" w14:paraId="48FD5813" w14:textId="77777777" w:rsidTr="00F60FEE">
        <w:tc>
          <w:tcPr>
            <w:tcW w:w="3323" w:type="dxa"/>
            <w:tcBorders>
              <w:bottom w:val="single" w:sz="4" w:space="0" w:color="auto"/>
            </w:tcBorders>
          </w:tcPr>
          <w:p w14:paraId="142D9444" w14:textId="77777777" w:rsidR="00C87982" w:rsidRPr="00377930" w:rsidRDefault="00C87982" w:rsidP="00F60FEE">
            <w:pPr>
              <w:rPr>
                <w:rFonts w:ascii="Lato" w:hAnsi="Lato" w:cs="Arial"/>
              </w:rPr>
            </w:pPr>
            <w:r w:rsidRPr="00377930">
              <w:rPr>
                <w:rFonts w:ascii="Lato" w:hAnsi="Lato" w:cs="Arial"/>
              </w:rPr>
              <w:t>Office of Emergency Services</w:t>
            </w:r>
          </w:p>
        </w:tc>
        <w:tc>
          <w:tcPr>
            <w:tcW w:w="4974" w:type="dxa"/>
            <w:tcBorders>
              <w:bottom w:val="single" w:sz="4" w:space="0" w:color="auto"/>
            </w:tcBorders>
          </w:tcPr>
          <w:p w14:paraId="71540654" w14:textId="77777777" w:rsidR="00C87982" w:rsidRDefault="007D7138" w:rsidP="00F60FEE">
            <w:pPr>
              <w:rPr>
                <w:rFonts w:ascii="Lato" w:hAnsi="Lato" w:cs="Arial"/>
              </w:rPr>
            </w:pPr>
            <w:r>
              <w:rPr>
                <w:rFonts w:ascii="Lato" w:hAnsi="Lato" w:cs="Arial"/>
              </w:rPr>
              <w:t>Collect after action summaries</w:t>
            </w:r>
          </w:p>
          <w:p w14:paraId="279000F8" w14:textId="6C70E7F7" w:rsidR="007D7138" w:rsidRPr="00377930" w:rsidRDefault="007D7138" w:rsidP="00F60FEE">
            <w:pPr>
              <w:rPr>
                <w:rFonts w:ascii="Lato" w:hAnsi="Lato" w:cs="Arial"/>
              </w:rPr>
            </w:pPr>
            <w:r>
              <w:rPr>
                <w:rFonts w:ascii="Lato" w:hAnsi="Lato" w:cs="Arial"/>
              </w:rPr>
              <w:t xml:space="preserve">Create </w:t>
            </w:r>
            <w:r w:rsidR="00547B48">
              <w:rPr>
                <w:rFonts w:ascii="Lato" w:hAnsi="Lato" w:cs="Arial"/>
              </w:rPr>
              <w:t>after action report</w:t>
            </w:r>
          </w:p>
        </w:tc>
        <w:tc>
          <w:tcPr>
            <w:tcW w:w="4653" w:type="dxa"/>
            <w:tcBorders>
              <w:bottom w:val="single" w:sz="4" w:space="0" w:color="auto"/>
            </w:tcBorders>
          </w:tcPr>
          <w:p w14:paraId="5A8204C1" w14:textId="77777777" w:rsidR="00C87982" w:rsidRPr="00377930" w:rsidRDefault="00C87982" w:rsidP="00F60FEE">
            <w:pPr>
              <w:rPr>
                <w:rFonts w:ascii="Lato" w:hAnsi="Lato" w:cs="Arial"/>
              </w:rPr>
            </w:pPr>
          </w:p>
        </w:tc>
      </w:tr>
      <w:tr w:rsidR="00C87982" w:rsidRPr="00377930" w14:paraId="1A73FD3D" w14:textId="77777777" w:rsidTr="00F60FEE">
        <w:tc>
          <w:tcPr>
            <w:tcW w:w="3323" w:type="dxa"/>
            <w:tcBorders>
              <w:top w:val="single" w:sz="4" w:space="0" w:color="auto"/>
              <w:bottom w:val="single" w:sz="4" w:space="0" w:color="auto"/>
            </w:tcBorders>
          </w:tcPr>
          <w:p w14:paraId="3A28A353" w14:textId="77777777" w:rsidR="00C87982" w:rsidRPr="00377930" w:rsidRDefault="00C87982" w:rsidP="00F60FEE">
            <w:pPr>
              <w:rPr>
                <w:rFonts w:ascii="Lato" w:hAnsi="Lato" w:cs="Arial"/>
              </w:rPr>
            </w:pPr>
            <w:r w:rsidRPr="00377930">
              <w:rPr>
                <w:rFonts w:ascii="Lato" w:hAnsi="Lato" w:cs="Arial"/>
              </w:rPr>
              <w:t>Economic Development</w:t>
            </w:r>
          </w:p>
        </w:tc>
        <w:tc>
          <w:tcPr>
            <w:tcW w:w="4974" w:type="dxa"/>
            <w:tcBorders>
              <w:top w:val="single" w:sz="4" w:space="0" w:color="auto"/>
              <w:bottom w:val="single" w:sz="4" w:space="0" w:color="auto"/>
            </w:tcBorders>
          </w:tcPr>
          <w:p w14:paraId="440E7980" w14:textId="77777777" w:rsidR="00C87982" w:rsidRPr="00377930" w:rsidRDefault="00C87982" w:rsidP="00F60FEE">
            <w:pPr>
              <w:rPr>
                <w:rFonts w:ascii="Lato" w:hAnsi="Lato" w:cs="Arial"/>
              </w:rPr>
            </w:pPr>
            <w:r w:rsidRPr="00377930">
              <w:rPr>
                <w:rFonts w:ascii="Lato" w:hAnsi="Lato" w:cs="Arial"/>
              </w:rPr>
              <w:t xml:space="preserve">Coordinates Recovery Planning </w:t>
            </w:r>
          </w:p>
        </w:tc>
        <w:tc>
          <w:tcPr>
            <w:tcW w:w="4653" w:type="dxa"/>
            <w:tcBorders>
              <w:top w:val="single" w:sz="4" w:space="0" w:color="auto"/>
              <w:bottom w:val="single" w:sz="4" w:space="0" w:color="auto"/>
            </w:tcBorders>
          </w:tcPr>
          <w:p w14:paraId="7A57EEE0" w14:textId="77777777" w:rsidR="00C87982" w:rsidRPr="00377930" w:rsidRDefault="00C87982" w:rsidP="00F60FEE">
            <w:pPr>
              <w:rPr>
                <w:rFonts w:ascii="Lato" w:hAnsi="Lato" w:cs="Arial"/>
              </w:rPr>
            </w:pPr>
          </w:p>
        </w:tc>
      </w:tr>
      <w:tr w:rsidR="00C87982" w:rsidRPr="00377930" w14:paraId="566AB35D" w14:textId="77777777" w:rsidTr="00F60FEE">
        <w:tc>
          <w:tcPr>
            <w:tcW w:w="3323" w:type="dxa"/>
            <w:tcBorders>
              <w:top w:val="single" w:sz="4" w:space="0" w:color="auto"/>
              <w:bottom w:val="single" w:sz="4" w:space="0" w:color="auto"/>
            </w:tcBorders>
          </w:tcPr>
          <w:p w14:paraId="6EC6DC5B" w14:textId="77777777" w:rsidR="00C87982" w:rsidRPr="00377930" w:rsidRDefault="00C87982" w:rsidP="00F60FEE">
            <w:pPr>
              <w:rPr>
                <w:rFonts w:ascii="Lato" w:hAnsi="Lato" w:cs="Arial"/>
              </w:rPr>
            </w:pPr>
            <w:r w:rsidRPr="00377930">
              <w:rPr>
                <w:rFonts w:ascii="Lato" w:hAnsi="Lato" w:cs="Arial"/>
              </w:rPr>
              <w:t>Finance Department</w:t>
            </w:r>
          </w:p>
        </w:tc>
        <w:tc>
          <w:tcPr>
            <w:tcW w:w="4974" w:type="dxa"/>
            <w:tcBorders>
              <w:top w:val="single" w:sz="4" w:space="0" w:color="auto"/>
              <w:bottom w:val="single" w:sz="4" w:space="0" w:color="auto"/>
            </w:tcBorders>
          </w:tcPr>
          <w:p w14:paraId="753341CE" w14:textId="27346968" w:rsidR="00C87982" w:rsidRPr="00377930" w:rsidRDefault="00547B48" w:rsidP="00F60FEE">
            <w:pPr>
              <w:rPr>
                <w:rFonts w:ascii="Lato" w:hAnsi="Lato" w:cs="Arial"/>
              </w:rPr>
            </w:pPr>
            <w:r>
              <w:rPr>
                <w:rFonts w:ascii="Lato" w:hAnsi="Lato" w:cs="Arial"/>
              </w:rPr>
              <w:t xml:space="preserve">Collect expenditure data and </w:t>
            </w:r>
            <w:r w:rsidR="000255CC">
              <w:rPr>
                <w:rFonts w:ascii="Lato" w:hAnsi="Lato" w:cs="Arial"/>
              </w:rPr>
              <w:t>provide after action summary</w:t>
            </w:r>
            <w:r w:rsidR="00744217">
              <w:rPr>
                <w:rFonts w:ascii="Lato" w:hAnsi="Lato" w:cs="Arial"/>
              </w:rPr>
              <w:t xml:space="preserve"> to OES</w:t>
            </w:r>
          </w:p>
        </w:tc>
        <w:tc>
          <w:tcPr>
            <w:tcW w:w="4653" w:type="dxa"/>
            <w:tcBorders>
              <w:top w:val="single" w:sz="4" w:space="0" w:color="auto"/>
              <w:bottom w:val="single" w:sz="4" w:space="0" w:color="auto"/>
            </w:tcBorders>
          </w:tcPr>
          <w:p w14:paraId="4A706F4D" w14:textId="77777777" w:rsidR="00C87982" w:rsidRPr="00377930" w:rsidRDefault="00C87982" w:rsidP="00F60FEE">
            <w:pPr>
              <w:rPr>
                <w:rFonts w:ascii="Lato" w:hAnsi="Lato" w:cs="Arial"/>
              </w:rPr>
            </w:pPr>
          </w:p>
        </w:tc>
      </w:tr>
      <w:tr w:rsidR="00C87982" w:rsidRPr="00377930" w14:paraId="1A4A4A02" w14:textId="77777777" w:rsidTr="00F60FEE">
        <w:tc>
          <w:tcPr>
            <w:tcW w:w="3323" w:type="dxa"/>
            <w:tcBorders>
              <w:top w:val="single" w:sz="4" w:space="0" w:color="auto"/>
              <w:bottom w:val="single" w:sz="4" w:space="0" w:color="auto"/>
            </w:tcBorders>
          </w:tcPr>
          <w:p w14:paraId="566FE12F" w14:textId="77777777" w:rsidR="00C87982" w:rsidRPr="00377930" w:rsidRDefault="00C87982" w:rsidP="00F60FEE">
            <w:pPr>
              <w:rPr>
                <w:rFonts w:ascii="Lato" w:hAnsi="Lato" w:cs="Arial"/>
              </w:rPr>
            </w:pPr>
            <w:r w:rsidRPr="00377930">
              <w:rPr>
                <w:rFonts w:ascii="Lato" w:hAnsi="Lato" w:cs="Arial"/>
              </w:rPr>
              <w:t>Human Resources Department</w:t>
            </w:r>
          </w:p>
        </w:tc>
        <w:tc>
          <w:tcPr>
            <w:tcW w:w="4974" w:type="dxa"/>
            <w:tcBorders>
              <w:top w:val="single" w:sz="4" w:space="0" w:color="auto"/>
              <w:bottom w:val="single" w:sz="4" w:space="0" w:color="auto"/>
            </w:tcBorders>
          </w:tcPr>
          <w:p w14:paraId="1F8E7965" w14:textId="77777777" w:rsidR="00C87982" w:rsidRDefault="000255CC" w:rsidP="00F60FEE">
            <w:pPr>
              <w:rPr>
                <w:rFonts w:ascii="Lato" w:hAnsi="Lato" w:cs="Arial"/>
              </w:rPr>
            </w:pPr>
            <w:r>
              <w:rPr>
                <w:rFonts w:ascii="Lato" w:hAnsi="Lato" w:cs="Arial"/>
              </w:rPr>
              <w:t>Process after action summaries</w:t>
            </w:r>
          </w:p>
          <w:p w14:paraId="4B67EDDF" w14:textId="380DE40C" w:rsidR="000255CC" w:rsidRPr="00377930" w:rsidRDefault="000255CC" w:rsidP="00F60FEE">
            <w:pPr>
              <w:rPr>
                <w:rFonts w:ascii="Lato" w:hAnsi="Lato" w:cs="Arial"/>
              </w:rPr>
            </w:pPr>
            <w:r>
              <w:rPr>
                <w:rFonts w:ascii="Lato" w:hAnsi="Lato" w:cs="Arial"/>
              </w:rPr>
              <w:t>Process worker compensation</w:t>
            </w:r>
            <w:r w:rsidR="002F6141">
              <w:rPr>
                <w:rFonts w:ascii="Lato" w:hAnsi="Lato" w:cs="Arial"/>
              </w:rPr>
              <w:t xml:space="preserve"> claims</w:t>
            </w:r>
          </w:p>
        </w:tc>
        <w:tc>
          <w:tcPr>
            <w:tcW w:w="4653" w:type="dxa"/>
            <w:tcBorders>
              <w:top w:val="single" w:sz="4" w:space="0" w:color="auto"/>
              <w:bottom w:val="single" w:sz="4" w:space="0" w:color="auto"/>
            </w:tcBorders>
          </w:tcPr>
          <w:p w14:paraId="6D1D5B73" w14:textId="77777777" w:rsidR="00C87982" w:rsidRPr="00377930" w:rsidRDefault="00C87982" w:rsidP="00F60FEE">
            <w:pPr>
              <w:rPr>
                <w:rFonts w:ascii="Lato" w:hAnsi="Lato" w:cs="Arial"/>
              </w:rPr>
            </w:pPr>
          </w:p>
        </w:tc>
      </w:tr>
      <w:tr w:rsidR="00C87982" w:rsidRPr="00377930" w14:paraId="578362A6" w14:textId="77777777" w:rsidTr="00F60FEE">
        <w:tc>
          <w:tcPr>
            <w:tcW w:w="3323" w:type="dxa"/>
            <w:tcBorders>
              <w:top w:val="single" w:sz="4" w:space="0" w:color="auto"/>
              <w:bottom w:val="single" w:sz="4" w:space="0" w:color="auto"/>
            </w:tcBorders>
          </w:tcPr>
          <w:p w14:paraId="2F05F2B0" w14:textId="77777777" w:rsidR="00C87982" w:rsidRPr="00377930" w:rsidRDefault="00C87982" w:rsidP="00F60FEE">
            <w:pPr>
              <w:rPr>
                <w:rFonts w:ascii="Lato" w:hAnsi="Lato" w:cs="Arial"/>
              </w:rPr>
            </w:pPr>
            <w:r w:rsidRPr="00377930">
              <w:rPr>
                <w:rFonts w:ascii="Lato" w:hAnsi="Lato" w:cs="Arial"/>
              </w:rPr>
              <w:t>Digital Service and Open Government</w:t>
            </w:r>
          </w:p>
          <w:p w14:paraId="123C1A1D" w14:textId="77777777" w:rsidR="00C87982" w:rsidRPr="00377930" w:rsidRDefault="00C87982" w:rsidP="00F60FEE">
            <w:pPr>
              <w:rPr>
                <w:rFonts w:ascii="Lato" w:hAnsi="Lato" w:cs="Arial"/>
              </w:rPr>
            </w:pPr>
          </w:p>
        </w:tc>
        <w:tc>
          <w:tcPr>
            <w:tcW w:w="4974" w:type="dxa"/>
            <w:tcBorders>
              <w:top w:val="single" w:sz="4" w:space="0" w:color="auto"/>
              <w:bottom w:val="single" w:sz="4" w:space="0" w:color="auto"/>
            </w:tcBorders>
          </w:tcPr>
          <w:p w14:paraId="63260E8F" w14:textId="76A7BF2D" w:rsidR="00C87982" w:rsidRDefault="002F6141" w:rsidP="00F60FEE">
            <w:pPr>
              <w:rPr>
                <w:rFonts w:ascii="Lato" w:hAnsi="Lato" w:cs="Arial"/>
              </w:rPr>
            </w:pPr>
            <w:r>
              <w:rPr>
                <w:rFonts w:ascii="Lato" w:hAnsi="Lato" w:cs="Arial"/>
              </w:rPr>
              <w:t>Restore normal operations</w:t>
            </w:r>
          </w:p>
          <w:p w14:paraId="1C5E18C9" w14:textId="6005EFEA" w:rsidR="003D2B6E" w:rsidRDefault="003D2B6E" w:rsidP="00F60FEE">
            <w:pPr>
              <w:rPr>
                <w:rFonts w:ascii="Lato" w:hAnsi="Lato" w:cs="Arial"/>
              </w:rPr>
            </w:pPr>
            <w:r>
              <w:rPr>
                <w:rFonts w:ascii="Lato" w:hAnsi="Lato" w:cs="Arial"/>
              </w:rPr>
              <w:t xml:space="preserve">Complete </w:t>
            </w:r>
            <w:proofErr w:type="gramStart"/>
            <w:r>
              <w:rPr>
                <w:rFonts w:ascii="Lato" w:hAnsi="Lato" w:cs="Arial"/>
              </w:rPr>
              <w:t>after action</w:t>
            </w:r>
            <w:proofErr w:type="gramEnd"/>
            <w:r>
              <w:rPr>
                <w:rFonts w:ascii="Lato" w:hAnsi="Lato" w:cs="Arial"/>
              </w:rPr>
              <w:t xml:space="preserve"> summary and send to OES</w:t>
            </w:r>
          </w:p>
          <w:p w14:paraId="4609814E" w14:textId="2B2023BE" w:rsidR="00C87982" w:rsidRPr="00377930" w:rsidRDefault="002F6141" w:rsidP="00F60FEE">
            <w:pPr>
              <w:rPr>
                <w:rFonts w:ascii="Lato" w:hAnsi="Lato" w:cs="Arial"/>
              </w:rPr>
            </w:pPr>
            <w:r>
              <w:rPr>
                <w:rFonts w:ascii="Lato" w:hAnsi="Lato" w:cs="Arial"/>
              </w:rPr>
              <w:t xml:space="preserve">Confirm </w:t>
            </w:r>
            <w:r w:rsidR="000C34F0">
              <w:rPr>
                <w:rFonts w:ascii="Lato" w:hAnsi="Lato" w:cs="Arial"/>
              </w:rPr>
              <w:t>City’s desktops, phones, and software issues are fun</w:t>
            </w:r>
            <w:r w:rsidR="00744217">
              <w:rPr>
                <w:rFonts w:ascii="Lato" w:hAnsi="Lato" w:cs="Arial"/>
              </w:rPr>
              <w:t>ctional</w:t>
            </w:r>
          </w:p>
        </w:tc>
        <w:tc>
          <w:tcPr>
            <w:tcW w:w="4653" w:type="dxa"/>
            <w:tcBorders>
              <w:top w:val="single" w:sz="4" w:space="0" w:color="auto"/>
              <w:bottom w:val="single" w:sz="4" w:space="0" w:color="auto"/>
            </w:tcBorders>
          </w:tcPr>
          <w:p w14:paraId="75B262C0" w14:textId="77777777" w:rsidR="00C87982" w:rsidRPr="00377930" w:rsidRDefault="00C87982" w:rsidP="00F60FEE">
            <w:pPr>
              <w:rPr>
                <w:rFonts w:ascii="Lato" w:hAnsi="Lato" w:cs="Arial"/>
              </w:rPr>
            </w:pPr>
          </w:p>
        </w:tc>
      </w:tr>
      <w:tr w:rsidR="00C87982" w:rsidRPr="00377930" w14:paraId="018E92B1" w14:textId="77777777" w:rsidTr="00F60FEE">
        <w:tc>
          <w:tcPr>
            <w:tcW w:w="3323" w:type="dxa"/>
            <w:tcBorders>
              <w:top w:val="single" w:sz="4" w:space="0" w:color="auto"/>
            </w:tcBorders>
          </w:tcPr>
          <w:p w14:paraId="3D4D39E6" w14:textId="77777777" w:rsidR="00C87982" w:rsidRPr="00377930" w:rsidRDefault="00C87982" w:rsidP="00F60FEE">
            <w:pPr>
              <w:rPr>
                <w:rFonts w:ascii="Lato" w:hAnsi="Lato" w:cs="Arial"/>
              </w:rPr>
            </w:pPr>
            <w:r>
              <w:rPr>
                <w:rFonts w:ascii="Lato" w:hAnsi="Lato" w:cs="Arial"/>
              </w:rPr>
              <w:t>City Librarian</w:t>
            </w:r>
          </w:p>
          <w:p w14:paraId="56B2EF8A" w14:textId="77777777" w:rsidR="00C87982" w:rsidRPr="00377930" w:rsidRDefault="00C87982" w:rsidP="00F60FEE">
            <w:pPr>
              <w:rPr>
                <w:rFonts w:ascii="Lato" w:hAnsi="Lato" w:cs="Arial"/>
              </w:rPr>
            </w:pPr>
          </w:p>
        </w:tc>
        <w:tc>
          <w:tcPr>
            <w:tcW w:w="4974" w:type="dxa"/>
            <w:tcBorders>
              <w:top w:val="single" w:sz="4" w:space="0" w:color="auto"/>
            </w:tcBorders>
          </w:tcPr>
          <w:p w14:paraId="494D900F" w14:textId="77777777" w:rsidR="00C87982" w:rsidRDefault="00C03542" w:rsidP="00F60FEE">
            <w:pPr>
              <w:rPr>
                <w:rFonts w:ascii="Lato" w:hAnsi="Lato" w:cs="Arial"/>
              </w:rPr>
            </w:pPr>
            <w:r>
              <w:rPr>
                <w:rFonts w:ascii="Lato" w:hAnsi="Lato" w:cs="Arial"/>
              </w:rPr>
              <w:t xml:space="preserve">Provides after action summary to OES </w:t>
            </w:r>
          </w:p>
          <w:p w14:paraId="7093FA85" w14:textId="1F02F63F" w:rsidR="00E91545" w:rsidRPr="00377930" w:rsidRDefault="00E91545" w:rsidP="00F60FEE">
            <w:pPr>
              <w:rPr>
                <w:rFonts w:ascii="Lato" w:hAnsi="Lato" w:cs="Arial"/>
              </w:rPr>
            </w:pPr>
          </w:p>
        </w:tc>
        <w:tc>
          <w:tcPr>
            <w:tcW w:w="4653" w:type="dxa"/>
            <w:tcBorders>
              <w:top w:val="single" w:sz="4" w:space="0" w:color="auto"/>
            </w:tcBorders>
          </w:tcPr>
          <w:p w14:paraId="77FEB5BA" w14:textId="77777777" w:rsidR="00C87982" w:rsidRPr="00377930" w:rsidRDefault="00C87982" w:rsidP="00F60FEE">
            <w:pPr>
              <w:rPr>
                <w:rFonts w:ascii="Lato" w:hAnsi="Lato" w:cs="Arial"/>
              </w:rPr>
            </w:pPr>
          </w:p>
        </w:tc>
      </w:tr>
      <w:tr w:rsidR="00C87982" w:rsidRPr="00377930" w14:paraId="7B1B2D63" w14:textId="77777777" w:rsidTr="00F60FEE">
        <w:tc>
          <w:tcPr>
            <w:tcW w:w="3323" w:type="dxa"/>
            <w:tcBorders>
              <w:top w:val="single" w:sz="4" w:space="0" w:color="auto"/>
            </w:tcBorders>
          </w:tcPr>
          <w:p w14:paraId="559E35FD" w14:textId="77777777" w:rsidR="00C87982" w:rsidRPr="00377930" w:rsidRDefault="00C87982" w:rsidP="00F60FEE">
            <w:pPr>
              <w:rPr>
                <w:rFonts w:ascii="Lato" w:hAnsi="Lato" w:cs="Arial"/>
              </w:rPr>
            </w:pPr>
            <w:r w:rsidRPr="00377930">
              <w:rPr>
                <w:rFonts w:ascii="Lato" w:hAnsi="Lato" w:cs="Arial"/>
              </w:rPr>
              <w:t>Parking Services</w:t>
            </w:r>
          </w:p>
        </w:tc>
        <w:tc>
          <w:tcPr>
            <w:tcW w:w="4974" w:type="dxa"/>
            <w:tcBorders>
              <w:top w:val="single" w:sz="4" w:space="0" w:color="auto"/>
            </w:tcBorders>
          </w:tcPr>
          <w:p w14:paraId="318A12C3" w14:textId="10610FCC" w:rsidR="00C87982" w:rsidRPr="00377930" w:rsidRDefault="00C03542" w:rsidP="00F60FEE">
            <w:pPr>
              <w:rPr>
                <w:rFonts w:ascii="Lato" w:hAnsi="Lato" w:cs="Arial"/>
              </w:rPr>
            </w:pPr>
            <w:r>
              <w:rPr>
                <w:rFonts w:ascii="Lato" w:hAnsi="Lato" w:cs="Arial"/>
              </w:rPr>
              <w:t xml:space="preserve">Supports </w:t>
            </w:r>
            <w:r w:rsidR="003D2B6E">
              <w:rPr>
                <w:rFonts w:ascii="Lato" w:hAnsi="Lato" w:cs="Arial"/>
              </w:rPr>
              <w:t xml:space="preserve">normal </w:t>
            </w:r>
            <w:r>
              <w:rPr>
                <w:rFonts w:ascii="Lato" w:hAnsi="Lato" w:cs="Arial"/>
              </w:rPr>
              <w:t>traffic flow with SRPD</w:t>
            </w:r>
          </w:p>
        </w:tc>
        <w:tc>
          <w:tcPr>
            <w:tcW w:w="4653" w:type="dxa"/>
            <w:tcBorders>
              <w:top w:val="single" w:sz="4" w:space="0" w:color="auto"/>
            </w:tcBorders>
          </w:tcPr>
          <w:p w14:paraId="18FE9EB4" w14:textId="77777777" w:rsidR="00C87982" w:rsidRPr="00377930" w:rsidRDefault="00C87982" w:rsidP="00F60FEE">
            <w:pPr>
              <w:rPr>
                <w:rFonts w:ascii="Lato" w:hAnsi="Lato" w:cs="Arial"/>
              </w:rPr>
            </w:pPr>
          </w:p>
        </w:tc>
      </w:tr>
      <w:tr w:rsidR="00C87982" w:rsidRPr="00377930" w14:paraId="53A0B679" w14:textId="77777777" w:rsidTr="00F60FEE">
        <w:tc>
          <w:tcPr>
            <w:tcW w:w="3323" w:type="dxa"/>
            <w:tcBorders>
              <w:top w:val="single" w:sz="4" w:space="0" w:color="auto"/>
            </w:tcBorders>
          </w:tcPr>
          <w:p w14:paraId="5CA9328A" w14:textId="77777777" w:rsidR="00C87982" w:rsidRPr="00377930" w:rsidRDefault="00C87982" w:rsidP="00F60FEE">
            <w:pPr>
              <w:rPr>
                <w:rFonts w:ascii="Lato" w:hAnsi="Lato" w:cs="Arial"/>
              </w:rPr>
            </w:pPr>
            <w:r w:rsidRPr="00377930">
              <w:rPr>
                <w:rFonts w:ascii="Lato" w:hAnsi="Lato" w:cs="Arial"/>
              </w:rPr>
              <w:t>Police Chief</w:t>
            </w:r>
          </w:p>
          <w:p w14:paraId="6204B079" w14:textId="77777777" w:rsidR="00C87982" w:rsidRPr="00377930" w:rsidRDefault="00C87982" w:rsidP="00F60FEE">
            <w:pPr>
              <w:rPr>
                <w:rFonts w:ascii="Lato" w:hAnsi="Lato" w:cs="Arial"/>
              </w:rPr>
            </w:pPr>
          </w:p>
        </w:tc>
        <w:tc>
          <w:tcPr>
            <w:tcW w:w="4974" w:type="dxa"/>
            <w:tcBorders>
              <w:top w:val="single" w:sz="4" w:space="0" w:color="auto"/>
            </w:tcBorders>
          </w:tcPr>
          <w:p w14:paraId="6795C911" w14:textId="77777777" w:rsidR="008A3C08" w:rsidRDefault="008A3C08" w:rsidP="00F60FEE">
            <w:pPr>
              <w:rPr>
                <w:rFonts w:ascii="Lato" w:hAnsi="Lato" w:cs="Arial"/>
              </w:rPr>
            </w:pPr>
            <w:r>
              <w:rPr>
                <w:rFonts w:ascii="Lato" w:hAnsi="Lato" w:cs="Arial"/>
              </w:rPr>
              <w:t>Complete department response summary and submit to OES</w:t>
            </w:r>
          </w:p>
          <w:p w14:paraId="18D3F69B" w14:textId="3349FDD6" w:rsidR="008A3C08" w:rsidRPr="00377930" w:rsidRDefault="008A3C08" w:rsidP="00F60FEE">
            <w:pPr>
              <w:rPr>
                <w:rFonts w:ascii="Lato" w:hAnsi="Lato" w:cs="Arial"/>
              </w:rPr>
            </w:pPr>
            <w:r>
              <w:rPr>
                <w:rFonts w:ascii="Lato" w:hAnsi="Lato" w:cs="Arial"/>
              </w:rPr>
              <w:t xml:space="preserve">Ensure </w:t>
            </w:r>
            <w:r w:rsidR="001055BF">
              <w:rPr>
                <w:rFonts w:ascii="Lato" w:hAnsi="Lato" w:cs="Arial"/>
              </w:rPr>
              <w:t>all expenditures and payroll sheets have project code attached.</w:t>
            </w:r>
          </w:p>
        </w:tc>
        <w:tc>
          <w:tcPr>
            <w:tcW w:w="4653" w:type="dxa"/>
            <w:tcBorders>
              <w:top w:val="single" w:sz="4" w:space="0" w:color="auto"/>
            </w:tcBorders>
          </w:tcPr>
          <w:p w14:paraId="16A85A66" w14:textId="77777777" w:rsidR="00C87982" w:rsidRPr="00377930" w:rsidRDefault="00C87982" w:rsidP="00F60FEE">
            <w:pPr>
              <w:rPr>
                <w:rFonts w:ascii="Lato" w:hAnsi="Lato" w:cs="Arial"/>
              </w:rPr>
            </w:pPr>
          </w:p>
        </w:tc>
      </w:tr>
      <w:tr w:rsidR="00C87982" w:rsidRPr="00377930" w14:paraId="679223E6" w14:textId="77777777" w:rsidTr="00F60FEE">
        <w:tc>
          <w:tcPr>
            <w:tcW w:w="3323" w:type="dxa"/>
          </w:tcPr>
          <w:p w14:paraId="57851B5E" w14:textId="77777777" w:rsidR="00C87982" w:rsidRPr="00377930" w:rsidRDefault="00C87982" w:rsidP="00F60FEE">
            <w:pPr>
              <w:rPr>
                <w:rFonts w:ascii="Lato" w:hAnsi="Lato" w:cs="Arial"/>
              </w:rPr>
            </w:pPr>
            <w:r w:rsidRPr="00377930">
              <w:rPr>
                <w:rFonts w:ascii="Lato" w:hAnsi="Lato" w:cs="Arial"/>
              </w:rPr>
              <w:lastRenderedPageBreak/>
              <w:t>Public Information Officer</w:t>
            </w:r>
          </w:p>
        </w:tc>
        <w:tc>
          <w:tcPr>
            <w:tcW w:w="4974" w:type="dxa"/>
          </w:tcPr>
          <w:p w14:paraId="6C9902A6" w14:textId="01009C8B" w:rsidR="00A37390" w:rsidRPr="00377930" w:rsidRDefault="00C87982" w:rsidP="00F60FEE">
            <w:pPr>
              <w:rPr>
                <w:rFonts w:ascii="Lato" w:hAnsi="Lato" w:cs="Arial"/>
              </w:rPr>
            </w:pPr>
            <w:r w:rsidRPr="00377930">
              <w:rPr>
                <w:rFonts w:ascii="Lato" w:hAnsi="Lato" w:cs="Arial"/>
              </w:rPr>
              <w:t>Updates media release and media contact list</w:t>
            </w:r>
          </w:p>
          <w:p w14:paraId="2054B0D8" w14:textId="1B6C7E51" w:rsidR="00C87982" w:rsidRPr="00377930" w:rsidRDefault="004E02FD" w:rsidP="00F60FEE">
            <w:pPr>
              <w:rPr>
                <w:rFonts w:ascii="Lato" w:hAnsi="Lato" w:cs="Arial"/>
              </w:rPr>
            </w:pPr>
            <w:r>
              <w:rPr>
                <w:rFonts w:ascii="Lato" w:hAnsi="Lato" w:cs="Arial"/>
              </w:rPr>
              <w:t>Provide after action summary to OES</w:t>
            </w:r>
          </w:p>
        </w:tc>
        <w:tc>
          <w:tcPr>
            <w:tcW w:w="4653" w:type="dxa"/>
          </w:tcPr>
          <w:p w14:paraId="6C111CFE" w14:textId="77777777" w:rsidR="00C87982" w:rsidRPr="00377930" w:rsidRDefault="00C87982" w:rsidP="00F60FEE">
            <w:pPr>
              <w:rPr>
                <w:rFonts w:ascii="Lato" w:hAnsi="Lato" w:cs="Arial"/>
              </w:rPr>
            </w:pPr>
          </w:p>
        </w:tc>
      </w:tr>
      <w:tr w:rsidR="00C87982" w:rsidRPr="00377930" w14:paraId="1CD9A988" w14:textId="77777777" w:rsidTr="004E02FD">
        <w:trPr>
          <w:trHeight w:val="197"/>
        </w:trPr>
        <w:tc>
          <w:tcPr>
            <w:tcW w:w="3323" w:type="dxa"/>
          </w:tcPr>
          <w:p w14:paraId="6C78107C" w14:textId="77777777" w:rsidR="00C87982" w:rsidRPr="00377930" w:rsidRDefault="00C87982" w:rsidP="00F60FEE">
            <w:pPr>
              <w:rPr>
                <w:rFonts w:ascii="Lato" w:hAnsi="Lato" w:cs="Arial"/>
              </w:rPr>
            </w:pPr>
            <w:r w:rsidRPr="00377930">
              <w:rPr>
                <w:rFonts w:ascii="Lato" w:hAnsi="Lato" w:cs="Arial"/>
              </w:rPr>
              <w:t>Public Works Director</w:t>
            </w:r>
          </w:p>
          <w:p w14:paraId="551D4E65" w14:textId="77777777" w:rsidR="00C87982" w:rsidRPr="00377930" w:rsidRDefault="00C87982" w:rsidP="00F60FEE">
            <w:pPr>
              <w:rPr>
                <w:rFonts w:ascii="Lato" w:hAnsi="Lato" w:cs="Arial"/>
              </w:rPr>
            </w:pPr>
          </w:p>
        </w:tc>
        <w:tc>
          <w:tcPr>
            <w:tcW w:w="4974" w:type="dxa"/>
          </w:tcPr>
          <w:p w14:paraId="1102BBE1" w14:textId="77777777" w:rsidR="00C87982" w:rsidRDefault="004E02FD" w:rsidP="00F60FEE">
            <w:pPr>
              <w:rPr>
                <w:rFonts w:ascii="Lato" w:hAnsi="Lato" w:cs="Arial"/>
              </w:rPr>
            </w:pPr>
            <w:r>
              <w:rPr>
                <w:rFonts w:ascii="Lato" w:hAnsi="Lato" w:cs="Arial"/>
              </w:rPr>
              <w:t>Provides after action summary to OES</w:t>
            </w:r>
          </w:p>
          <w:p w14:paraId="51A801D7" w14:textId="77777777" w:rsidR="004E02FD" w:rsidRDefault="00C03542" w:rsidP="00F60FEE">
            <w:pPr>
              <w:rPr>
                <w:rFonts w:ascii="Lato" w:hAnsi="Lato" w:cs="Arial"/>
              </w:rPr>
            </w:pPr>
            <w:r>
              <w:rPr>
                <w:rFonts w:ascii="Lato" w:hAnsi="Lato" w:cs="Arial"/>
              </w:rPr>
              <w:t>Create work orders to repair equipment</w:t>
            </w:r>
          </w:p>
          <w:p w14:paraId="593B7BC9" w14:textId="7A88A5AC" w:rsidR="0041258C" w:rsidRPr="00377930" w:rsidRDefault="00A37390" w:rsidP="00F60FEE">
            <w:pPr>
              <w:rPr>
                <w:rFonts w:ascii="Lato" w:hAnsi="Lato" w:cs="Arial"/>
              </w:rPr>
            </w:pPr>
            <w:r>
              <w:rPr>
                <w:rFonts w:ascii="Lato" w:hAnsi="Lato" w:cs="Arial"/>
              </w:rPr>
              <w:t>Order fuel for City generators</w:t>
            </w:r>
          </w:p>
        </w:tc>
        <w:tc>
          <w:tcPr>
            <w:tcW w:w="4653" w:type="dxa"/>
          </w:tcPr>
          <w:p w14:paraId="5A08C0CF" w14:textId="77777777" w:rsidR="00C87982" w:rsidRPr="00377930" w:rsidRDefault="00C87982" w:rsidP="00F60FEE">
            <w:pPr>
              <w:rPr>
                <w:rFonts w:ascii="Lato" w:hAnsi="Lato" w:cs="Arial"/>
              </w:rPr>
            </w:pPr>
          </w:p>
        </w:tc>
      </w:tr>
    </w:tbl>
    <w:p w14:paraId="02CE38AB" w14:textId="77777777" w:rsidR="00C87982" w:rsidRPr="00377930" w:rsidRDefault="00C87982" w:rsidP="00DF566E">
      <w:pPr>
        <w:rPr>
          <w:rFonts w:ascii="Lato" w:hAnsi="Lato" w:cs="Arial"/>
          <w:sz w:val="24"/>
          <w:szCs w:val="24"/>
        </w:rPr>
      </w:pPr>
    </w:p>
    <w:sectPr w:rsidR="00C87982" w:rsidRPr="00377930" w:rsidSect="00085EF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2BE3" w14:textId="77777777" w:rsidR="007B0966" w:rsidRDefault="007B0966" w:rsidP="00567D37">
      <w:pPr>
        <w:spacing w:after="0" w:line="240" w:lineRule="auto"/>
      </w:pPr>
      <w:r>
        <w:separator/>
      </w:r>
    </w:p>
  </w:endnote>
  <w:endnote w:type="continuationSeparator" w:id="0">
    <w:p w14:paraId="4ACF92E5" w14:textId="77777777" w:rsidR="007B0966" w:rsidRDefault="007B0966" w:rsidP="005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Lato">
    <w:altName w:val="Times New Roman"/>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Bw Mitga">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806895"/>
      <w:docPartObj>
        <w:docPartGallery w:val="Page Numbers (Bottom of Page)"/>
        <w:docPartUnique/>
      </w:docPartObj>
    </w:sdtPr>
    <w:sdtEndPr/>
    <w:sdtContent>
      <w:sdt>
        <w:sdtPr>
          <w:id w:val="-1888400282"/>
          <w:docPartObj>
            <w:docPartGallery w:val="Page Numbers (Top of Page)"/>
            <w:docPartUnique/>
          </w:docPartObj>
        </w:sdtPr>
        <w:sdtEndPr/>
        <w:sdtContent>
          <w:p w14:paraId="045B884A" w14:textId="5DB6F761" w:rsidR="0017729B" w:rsidRDefault="0017729B" w:rsidP="00942E89">
            <w:pPr>
              <w:pStyle w:val="Footer"/>
            </w:pPr>
            <w:r>
              <w:t>October 2019</w:t>
            </w:r>
            <w:r>
              <w:tab/>
            </w:r>
            <w:r w:rsidRPr="00942E89">
              <w:t xml:space="preserve"> </w:t>
            </w:r>
            <w:r>
              <w:t xml:space="preserve">      </w:t>
            </w:r>
            <w:r w:rsidRPr="00942E89">
              <w:t xml:space="preserve">Page </w:t>
            </w:r>
            <w:r w:rsidRPr="00942E89">
              <w:rPr>
                <w:bCs/>
                <w:sz w:val="24"/>
                <w:szCs w:val="24"/>
              </w:rPr>
              <w:fldChar w:fldCharType="begin"/>
            </w:r>
            <w:r w:rsidRPr="00942E89">
              <w:rPr>
                <w:bCs/>
              </w:rPr>
              <w:instrText xml:space="preserve"> PAGE </w:instrText>
            </w:r>
            <w:r w:rsidRPr="00942E89">
              <w:rPr>
                <w:bCs/>
                <w:sz w:val="24"/>
                <w:szCs w:val="24"/>
              </w:rPr>
              <w:fldChar w:fldCharType="separate"/>
            </w:r>
            <w:r w:rsidRPr="00942E89">
              <w:rPr>
                <w:bCs/>
                <w:sz w:val="24"/>
                <w:szCs w:val="24"/>
              </w:rPr>
              <w:t>8</w:t>
            </w:r>
            <w:r w:rsidRPr="00942E89">
              <w:rPr>
                <w:bCs/>
                <w:sz w:val="24"/>
                <w:szCs w:val="24"/>
              </w:rPr>
              <w:fldChar w:fldCharType="end"/>
            </w:r>
            <w:r w:rsidRPr="00942E89">
              <w:t xml:space="preserve"> of </w:t>
            </w:r>
            <w:r w:rsidRPr="00942E89">
              <w:rPr>
                <w:bCs/>
                <w:sz w:val="24"/>
                <w:szCs w:val="24"/>
              </w:rPr>
              <w:fldChar w:fldCharType="begin"/>
            </w:r>
            <w:r w:rsidRPr="00942E89">
              <w:rPr>
                <w:bCs/>
              </w:rPr>
              <w:instrText xml:space="preserve"> NUMPAGES  </w:instrText>
            </w:r>
            <w:r w:rsidRPr="00942E89">
              <w:rPr>
                <w:bCs/>
                <w:sz w:val="24"/>
                <w:szCs w:val="24"/>
              </w:rPr>
              <w:fldChar w:fldCharType="separate"/>
            </w:r>
            <w:r w:rsidRPr="00942E89">
              <w:rPr>
                <w:bCs/>
                <w:sz w:val="24"/>
                <w:szCs w:val="24"/>
              </w:rPr>
              <w:t>18</w:t>
            </w:r>
            <w:r w:rsidRPr="00942E89">
              <w:rPr>
                <w:bCs/>
                <w:sz w:val="24"/>
                <w:szCs w:val="24"/>
              </w:rPr>
              <w:fldChar w:fldCharType="end"/>
            </w:r>
          </w:p>
          <w:p w14:paraId="46882399" w14:textId="77777777" w:rsidR="0017729B" w:rsidRDefault="007B0966">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53DA" w14:textId="77777777" w:rsidR="007B0966" w:rsidRDefault="007B0966" w:rsidP="00567D37">
      <w:pPr>
        <w:spacing w:after="0" w:line="240" w:lineRule="auto"/>
      </w:pPr>
      <w:r>
        <w:separator/>
      </w:r>
    </w:p>
  </w:footnote>
  <w:footnote w:type="continuationSeparator" w:id="0">
    <w:p w14:paraId="70ABDDD4" w14:textId="77777777" w:rsidR="007B0966" w:rsidRDefault="007B0966" w:rsidP="00567D37">
      <w:pPr>
        <w:spacing w:after="0" w:line="240" w:lineRule="auto"/>
      </w:pPr>
      <w:r>
        <w:continuationSeparator/>
      </w:r>
    </w:p>
  </w:footnote>
  <w:footnote w:id="1">
    <w:p w14:paraId="0182B41F" w14:textId="77777777" w:rsidR="0017729B" w:rsidRDefault="0017729B">
      <w:pPr>
        <w:pStyle w:val="FootnoteText"/>
      </w:pPr>
      <w:r>
        <w:rPr>
          <w:rStyle w:val="FootnoteReference"/>
        </w:rPr>
        <w:footnoteRef/>
      </w:r>
      <w:r>
        <w:t xml:space="preserve"> CPUC Fire Threat Map</w:t>
      </w:r>
    </w:p>
  </w:footnote>
  <w:footnote w:id="2">
    <w:p w14:paraId="509277B5" w14:textId="15E0F83D" w:rsidR="0017729B" w:rsidRDefault="0017729B">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E7BE" w14:textId="7896B806" w:rsidR="0017729B" w:rsidRPr="00636DC9" w:rsidRDefault="0017729B" w:rsidP="00942E89">
    <w:pPr>
      <w:pStyle w:val="Header"/>
      <w:jc w:val="right"/>
      <w:rPr>
        <w:rFonts w:ascii="Bw Mitga" w:hAnsi="Bw Mitga"/>
      </w:rPr>
    </w:pPr>
    <w:r w:rsidRPr="00636DC9">
      <w:rPr>
        <w:rFonts w:ascii="Bw Mitga" w:hAnsi="Bw Mitga"/>
      </w:rPr>
      <w:t>City of San Rafael</w:t>
    </w:r>
  </w:p>
  <w:p w14:paraId="2A255C96" w14:textId="45C3F9BF" w:rsidR="0017729B" w:rsidRPr="00636DC9" w:rsidRDefault="0017729B" w:rsidP="00942E89">
    <w:pPr>
      <w:pStyle w:val="Header"/>
      <w:jc w:val="right"/>
      <w:rPr>
        <w:rFonts w:ascii="Bw Mitga" w:hAnsi="Bw Mitga"/>
      </w:rPr>
    </w:pPr>
    <w:r w:rsidRPr="00636DC9">
      <w:rPr>
        <w:rFonts w:ascii="Bw Mitga" w:hAnsi="Bw Mitga"/>
      </w:rPr>
      <w:t>Power Shut</w:t>
    </w:r>
    <w:r>
      <w:rPr>
        <w:rFonts w:ascii="Bw Mitga" w:hAnsi="Bw Mitga"/>
      </w:rPr>
      <w:t xml:space="preserve">off </w:t>
    </w:r>
    <w:r w:rsidRPr="00636DC9">
      <w:rPr>
        <w:rFonts w:ascii="Bw Mitga" w:hAnsi="Bw Mitga"/>
      </w:rPr>
      <w:t>Guidelines</w:t>
    </w:r>
  </w:p>
  <w:p w14:paraId="765DA3EE" w14:textId="77777777" w:rsidR="0017729B" w:rsidRDefault="0017729B" w:rsidP="0005078B">
    <w:pPr>
      <w:pStyle w:val="Header"/>
    </w:pPr>
    <w:r>
      <w:tab/>
    </w:r>
    <w:r>
      <w:tab/>
      <w:t xml:space="preserve">      </w:t>
    </w:r>
  </w:p>
  <w:p w14:paraId="0166DF92" w14:textId="77777777" w:rsidR="0017729B" w:rsidRDefault="0017729B" w:rsidP="0005078B">
    <w:pPr>
      <w:pStyle w:val="Header"/>
      <w:tabs>
        <w:tab w:val="clear" w:pos="9360"/>
        <w:tab w:val="right" w:pos="128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9D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BE50E47"/>
    <w:multiLevelType w:val="hybridMultilevel"/>
    <w:tmpl w:val="ED0204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16E8"/>
    <w:multiLevelType w:val="hybridMultilevel"/>
    <w:tmpl w:val="DF6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5319A"/>
    <w:multiLevelType w:val="hybridMultilevel"/>
    <w:tmpl w:val="307460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45C1"/>
    <w:multiLevelType w:val="hybridMultilevel"/>
    <w:tmpl w:val="9206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64601D0"/>
    <w:multiLevelType w:val="hybridMultilevel"/>
    <w:tmpl w:val="9636011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971F67"/>
    <w:multiLevelType w:val="hybridMultilevel"/>
    <w:tmpl w:val="C55609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C2A48"/>
    <w:multiLevelType w:val="hybridMultilevel"/>
    <w:tmpl w:val="882ED8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53021"/>
    <w:multiLevelType w:val="hybridMultilevel"/>
    <w:tmpl w:val="ABB497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195D01"/>
    <w:multiLevelType w:val="hybridMultilevel"/>
    <w:tmpl w:val="4CC20682"/>
    <w:lvl w:ilvl="0" w:tplc="F2E85B44">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024554"/>
    <w:multiLevelType w:val="hybridMultilevel"/>
    <w:tmpl w:val="F24AC894"/>
    <w:lvl w:ilvl="0" w:tplc="4D36687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5258D"/>
    <w:multiLevelType w:val="hybridMultilevel"/>
    <w:tmpl w:val="C68EAE7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1726C"/>
    <w:multiLevelType w:val="multilevel"/>
    <w:tmpl w:val="E8F6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DF4398"/>
    <w:multiLevelType w:val="hybridMultilevel"/>
    <w:tmpl w:val="D7BCDB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131C0"/>
    <w:multiLevelType w:val="hybridMultilevel"/>
    <w:tmpl w:val="9D2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3DF"/>
    <w:multiLevelType w:val="hybridMultilevel"/>
    <w:tmpl w:val="41304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972784"/>
    <w:multiLevelType w:val="hybridMultilevel"/>
    <w:tmpl w:val="762E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93530"/>
    <w:multiLevelType w:val="hybridMultilevel"/>
    <w:tmpl w:val="41CEF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4228C"/>
    <w:multiLevelType w:val="hybridMultilevel"/>
    <w:tmpl w:val="405695EC"/>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9" w15:restartNumberingAfterBreak="0">
    <w:nsid w:val="6D051F15"/>
    <w:multiLevelType w:val="hybridMultilevel"/>
    <w:tmpl w:val="E6FCF8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E6CD9"/>
    <w:multiLevelType w:val="hybridMultilevel"/>
    <w:tmpl w:val="356E32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35E4E"/>
    <w:multiLevelType w:val="hybridMultilevel"/>
    <w:tmpl w:val="241EE076"/>
    <w:lvl w:ilvl="0" w:tplc="9D0088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056F4"/>
    <w:multiLevelType w:val="hybridMultilevel"/>
    <w:tmpl w:val="373ECE30"/>
    <w:lvl w:ilvl="0" w:tplc="C5D62B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F2C93"/>
    <w:multiLevelType w:val="hybridMultilevel"/>
    <w:tmpl w:val="99D402F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4" w15:restartNumberingAfterBreak="0">
    <w:nsid w:val="7A961084"/>
    <w:multiLevelType w:val="hybridMultilevel"/>
    <w:tmpl w:val="9510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A46F0"/>
    <w:multiLevelType w:val="hybridMultilevel"/>
    <w:tmpl w:val="35B25C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24"/>
  </w:num>
  <w:num w:numId="5">
    <w:abstractNumId w:val="14"/>
  </w:num>
  <w:num w:numId="6">
    <w:abstractNumId w:val="16"/>
  </w:num>
  <w:num w:numId="7">
    <w:abstractNumId w:val="2"/>
  </w:num>
  <w:num w:numId="8">
    <w:abstractNumId w:val="19"/>
  </w:num>
  <w:num w:numId="9">
    <w:abstractNumId w:val="5"/>
  </w:num>
  <w:num w:numId="10">
    <w:abstractNumId w:val="13"/>
  </w:num>
  <w:num w:numId="11">
    <w:abstractNumId w:val="15"/>
  </w:num>
  <w:num w:numId="12">
    <w:abstractNumId w:val="8"/>
  </w:num>
  <w:num w:numId="13">
    <w:abstractNumId w:val="18"/>
  </w:num>
  <w:num w:numId="14">
    <w:abstractNumId w:val="4"/>
  </w:num>
  <w:num w:numId="15">
    <w:abstractNumId w:val="23"/>
  </w:num>
  <w:num w:numId="16">
    <w:abstractNumId w:val="3"/>
  </w:num>
  <w:num w:numId="17">
    <w:abstractNumId w:val="0"/>
  </w:num>
  <w:num w:numId="18">
    <w:abstractNumId w:val="6"/>
  </w:num>
  <w:num w:numId="19">
    <w:abstractNumId w:val="7"/>
  </w:num>
  <w:num w:numId="20">
    <w:abstractNumId w:val="20"/>
  </w:num>
  <w:num w:numId="21">
    <w:abstractNumId w:val="21"/>
  </w:num>
  <w:num w:numId="22">
    <w:abstractNumId w:val="11"/>
  </w:num>
  <w:num w:numId="23">
    <w:abstractNumId w:val="22"/>
  </w:num>
  <w:num w:numId="24">
    <w:abstractNumId w:val="10"/>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BC"/>
    <w:rsid w:val="00001C67"/>
    <w:rsid w:val="00015213"/>
    <w:rsid w:val="000255CC"/>
    <w:rsid w:val="00037C1B"/>
    <w:rsid w:val="0005078B"/>
    <w:rsid w:val="00060575"/>
    <w:rsid w:val="00064007"/>
    <w:rsid w:val="00085EFA"/>
    <w:rsid w:val="00087C31"/>
    <w:rsid w:val="000A2400"/>
    <w:rsid w:val="000A719B"/>
    <w:rsid w:val="000B1354"/>
    <w:rsid w:val="000B709B"/>
    <w:rsid w:val="000C34F0"/>
    <w:rsid w:val="000D788A"/>
    <w:rsid w:val="000E5CC5"/>
    <w:rsid w:val="000F2892"/>
    <w:rsid w:val="000F446D"/>
    <w:rsid w:val="001055BF"/>
    <w:rsid w:val="00107526"/>
    <w:rsid w:val="00114C74"/>
    <w:rsid w:val="00153F03"/>
    <w:rsid w:val="00160114"/>
    <w:rsid w:val="00172F38"/>
    <w:rsid w:val="0017729B"/>
    <w:rsid w:val="001800B8"/>
    <w:rsid w:val="001D1431"/>
    <w:rsid w:val="001D2348"/>
    <w:rsid w:val="001E1775"/>
    <w:rsid w:val="001E6878"/>
    <w:rsid w:val="001F7E77"/>
    <w:rsid w:val="00202985"/>
    <w:rsid w:val="00217E7F"/>
    <w:rsid w:val="00220F8F"/>
    <w:rsid w:val="00225540"/>
    <w:rsid w:val="00261FDE"/>
    <w:rsid w:val="002A5DAD"/>
    <w:rsid w:val="002B3C57"/>
    <w:rsid w:val="002C037D"/>
    <w:rsid w:val="002D5CB6"/>
    <w:rsid w:val="002E02CA"/>
    <w:rsid w:val="002F60D9"/>
    <w:rsid w:val="002F6141"/>
    <w:rsid w:val="0030479E"/>
    <w:rsid w:val="003211B0"/>
    <w:rsid w:val="00335050"/>
    <w:rsid w:val="0035110E"/>
    <w:rsid w:val="003556F0"/>
    <w:rsid w:val="00376AE1"/>
    <w:rsid w:val="00377930"/>
    <w:rsid w:val="003812D0"/>
    <w:rsid w:val="003875F7"/>
    <w:rsid w:val="00395D65"/>
    <w:rsid w:val="003A7ABD"/>
    <w:rsid w:val="003D2B6E"/>
    <w:rsid w:val="003E71E4"/>
    <w:rsid w:val="003F543C"/>
    <w:rsid w:val="00402BBC"/>
    <w:rsid w:val="0041258C"/>
    <w:rsid w:val="00422DE6"/>
    <w:rsid w:val="004332BF"/>
    <w:rsid w:val="00435333"/>
    <w:rsid w:val="0043690B"/>
    <w:rsid w:val="004621C3"/>
    <w:rsid w:val="0046435E"/>
    <w:rsid w:val="004678AB"/>
    <w:rsid w:val="00470F0A"/>
    <w:rsid w:val="0047670C"/>
    <w:rsid w:val="00497535"/>
    <w:rsid w:val="004B483D"/>
    <w:rsid w:val="004C334C"/>
    <w:rsid w:val="004C5DF1"/>
    <w:rsid w:val="004E02FD"/>
    <w:rsid w:val="004F5C1A"/>
    <w:rsid w:val="00516059"/>
    <w:rsid w:val="00537A63"/>
    <w:rsid w:val="00537AE2"/>
    <w:rsid w:val="005422CC"/>
    <w:rsid w:val="00547B48"/>
    <w:rsid w:val="00552C18"/>
    <w:rsid w:val="00567240"/>
    <w:rsid w:val="00567D37"/>
    <w:rsid w:val="00587393"/>
    <w:rsid w:val="005C0817"/>
    <w:rsid w:val="005D602F"/>
    <w:rsid w:val="005D74B2"/>
    <w:rsid w:val="0060564C"/>
    <w:rsid w:val="00631F09"/>
    <w:rsid w:val="00636DC9"/>
    <w:rsid w:val="0064313E"/>
    <w:rsid w:val="006749A2"/>
    <w:rsid w:val="00683A6B"/>
    <w:rsid w:val="0069645A"/>
    <w:rsid w:val="006B6056"/>
    <w:rsid w:val="006F039D"/>
    <w:rsid w:val="006F322C"/>
    <w:rsid w:val="00700661"/>
    <w:rsid w:val="0070598F"/>
    <w:rsid w:val="00727B8E"/>
    <w:rsid w:val="00733A77"/>
    <w:rsid w:val="00744217"/>
    <w:rsid w:val="00767435"/>
    <w:rsid w:val="007709A3"/>
    <w:rsid w:val="007B0966"/>
    <w:rsid w:val="007C0921"/>
    <w:rsid w:val="007C1AB7"/>
    <w:rsid w:val="007C5B93"/>
    <w:rsid w:val="007D3D09"/>
    <w:rsid w:val="007D4B24"/>
    <w:rsid w:val="007D7138"/>
    <w:rsid w:val="007E07DE"/>
    <w:rsid w:val="008032D5"/>
    <w:rsid w:val="00822F39"/>
    <w:rsid w:val="00827F95"/>
    <w:rsid w:val="0087252C"/>
    <w:rsid w:val="00876F84"/>
    <w:rsid w:val="00877AE4"/>
    <w:rsid w:val="0089701B"/>
    <w:rsid w:val="008A3C08"/>
    <w:rsid w:val="00942E89"/>
    <w:rsid w:val="009844FA"/>
    <w:rsid w:val="0099365C"/>
    <w:rsid w:val="009B4752"/>
    <w:rsid w:val="009C5436"/>
    <w:rsid w:val="009D6D19"/>
    <w:rsid w:val="009E0956"/>
    <w:rsid w:val="009F55C0"/>
    <w:rsid w:val="00A060EE"/>
    <w:rsid w:val="00A10C54"/>
    <w:rsid w:val="00A24E65"/>
    <w:rsid w:val="00A26501"/>
    <w:rsid w:val="00A34447"/>
    <w:rsid w:val="00A3506D"/>
    <w:rsid w:val="00A36D73"/>
    <w:rsid w:val="00A37390"/>
    <w:rsid w:val="00A91727"/>
    <w:rsid w:val="00AA2C15"/>
    <w:rsid w:val="00AB590E"/>
    <w:rsid w:val="00AD087B"/>
    <w:rsid w:val="00B10715"/>
    <w:rsid w:val="00B11840"/>
    <w:rsid w:val="00B218B4"/>
    <w:rsid w:val="00B32098"/>
    <w:rsid w:val="00B42D34"/>
    <w:rsid w:val="00B459D6"/>
    <w:rsid w:val="00B51B9A"/>
    <w:rsid w:val="00B7359C"/>
    <w:rsid w:val="00BA779E"/>
    <w:rsid w:val="00BC0AB4"/>
    <w:rsid w:val="00BE3CED"/>
    <w:rsid w:val="00BE77E7"/>
    <w:rsid w:val="00C03542"/>
    <w:rsid w:val="00C06D47"/>
    <w:rsid w:val="00C222F7"/>
    <w:rsid w:val="00C40A51"/>
    <w:rsid w:val="00C537DB"/>
    <w:rsid w:val="00C60F16"/>
    <w:rsid w:val="00C737BD"/>
    <w:rsid w:val="00C76405"/>
    <w:rsid w:val="00C87381"/>
    <w:rsid w:val="00C87982"/>
    <w:rsid w:val="00CB0312"/>
    <w:rsid w:val="00CB5418"/>
    <w:rsid w:val="00CC24F8"/>
    <w:rsid w:val="00CE709D"/>
    <w:rsid w:val="00CE7974"/>
    <w:rsid w:val="00D221FB"/>
    <w:rsid w:val="00D2606C"/>
    <w:rsid w:val="00D40066"/>
    <w:rsid w:val="00D82D6E"/>
    <w:rsid w:val="00DB653B"/>
    <w:rsid w:val="00DC3C6B"/>
    <w:rsid w:val="00DE105B"/>
    <w:rsid w:val="00DE4F29"/>
    <w:rsid w:val="00DF2E34"/>
    <w:rsid w:val="00DF566E"/>
    <w:rsid w:val="00E02D53"/>
    <w:rsid w:val="00E11737"/>
    <w:rsid w:val="00E240FD"/>
    <w:rsid w:val="00E63440"/>
    <w:rsid w:val="00E709A2"/>
    <w:rsid w:val="00E8541C"/>
    <w:rsid w:val="00E91545"/>
    <w:rsid w:val="00E92956"/>
    <w:rsid w:val="00E97424"/>
    <w:rsid w:val="00EA329F"/>
    <w:rsid w:val="00EA7259"/>
    <w:rsid w:val="00EB0D68"/>
    <w:rsid w:val="00EB1378"/>
    <w:rsid w:val="00EC495D"/>
    <w:rsid w:val="00EC7520"/>
    <w:rsid w:val="00EF21FE"/>
    <w:rsid w:val="00EF4EF7"/>
    <w:rsid w:val="00F168FA"/>
    <w:rsid w:val="00F67919"/>
    <w:rsid w:val="00F70FFD"/>
    <w:rsid w:val="00F7197B"/>
    <w:rsid w:val="00F755E4"/>
    <w:rsid w:val="00F85518"/>
    <w:rsid w:val="00FA1279"/>
    <w:rsid w:val="00FB1940"/>
    <w:rsid w:val="00FB3403"/>
    <w:rsid w:val="00FD7E10"/>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7660"/>
  <w15:chartTrackingRefBased/>
  <w15:docId w15:val="{E84CE6F0-95F8-4603-A631-3C796CD9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840"/>
  </w:style>
  <w:style w:type="paragraph" w:styleId="Heading1">
    <w:name w:val="heading 1"/>
    <w:basedOn w:val="Normal"/>
    <w:next w:val="Normal"/>
    <w:link w:val="Heading1Char"/>
    <w:uiPriority w:val="9"/>
    <w:qFormat/>
    <w:rsid w:val="00B11840"/>
    <w:pPr>
      <w:keepNext/>
      <w:keepLines/>
      <w:numPr>
        <w:numId w:val="17"/>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11840"/>
    <w:pPr>
      <w:keepNext/>
      <w:keepLines/>
      <w:numPr>
        <w:ilvl w:val="1"/>
        <w:numId w:val="17"/>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11840"/>
    <w:pPr>
      <w:keepNext/>
      <w:keepLines/>
      <w:numPr>
        <w:ilvl w:val="2"/>
        <w:numId w:val="17"/>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11840"/>
    <w:pPr>
      <w:keepNext/>
      <w:keepLines/>
      <w:numPr>
        <w:ilvl w:val="3"/>
        <w:numId w:val="17"/>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11840"/>
    <w:pPr>
      <w:keepNext/>
      <w:keepLines/>
      <w:numPr>
        <w:ilvl w:val="4"/>
        <w:numId w:val="17"/>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11840"/>
    <w:pPr>
      <w:keepNext/>
      <w:keepLines/>
      <w:numPr>
        <w:ilvl w:val="5"/>
        <w:numId w:val="17"/>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11840"/>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840"/>
    <w:pPr>
      <w:keepNext/>
      <w:keepLines/>
      <w:numPr>
        <w:ilvl w:val="7"/>
        <w:numId w:val="17"/>
      </w:numPr>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11840"/>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F03"/>
    <w:pPr>
      <w:ind w:left="720"/>
      <w:contextualSpacing/>
    </w:pPr>
  </w:style>
  <w:style w:type="character" w:customStyle="1" w:styleId="Heading1Char">
    <w:name w:val="Heading 1 Char"/>
    <w:basedOn w:val="DefaultParagraphFont"/>
    <w:link w:val="Heading1"/>
    <w:uiPriority w:val="9"/>
    <w:rsid w:val="00B1184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1184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1184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1184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1184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1184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118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84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1184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840"/>
    <w:pPr>
      <w:spacing w:line="240" w:lineRule="auto"/>
    </w:pPr>
    <w:rPr>
      <w:b/>
      <w:bCs/>
      <w:color w:val="4472C4" w:themeColor="accent1"/>
      <w:sz w:val="18"/>
      <w:szCs w:val="18"/>
    </w:rPr>
  </w:style>
  <w:style w:type="paragraph" w:styleId="Title">
    <w:name w:val="Title"/>
    <w:basedOn w:val="Normal"/>
    <w:next w:val="Normal"/>
    <w:link w:val="TitleChar"/>
    <w:uiPriority w:val="10"/>
    <w:qFormat/>
    <w:rsid w:val="00B118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1184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1184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1184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11840"/>
    <w:rPr>
      <w:b/>
      <w:bCs/>
    </w:rPr>
  </w:style>
  <w:style w:type="character" w:styleId="Emphasis">
    <w:name w:val="Emphasis"/>
    <w:basedOn w:val="DefaultParagraphFont"/>
    <w:uiPriority w:val="20"/>
    <w:qFormat/>
    <w:rsid w:val="00B11840"/>
    <w:rPr>
      <w:i/>
      <w:iCs/>
    </w:rPr>
  </w:style>
  <w:style w:type="paragraph" w:styleId="NoSpacing">
    <w:name w:val="No Spacing"/>
    <w:uiPriority w:val="1"/>
    <w:qFormat/>
    <w:rsid w:val="00B11840"/>
    <w:pPr>
      <w:spacing w:after="0" w:line="240" w:lineRule="auto"/>
    </w:pPr>
  </w:style>
  <w:style w:type="paragraph" w:styleId="Quote">
    <w:name w:val="Quote"/>
    <w:basedOn w:val="Normal"/>
    <w:next w:val="Normal"/>
    <w:link w:val="QuoteChar"/>
    <w:uiPriority w:val="29"/>
    <w:qFormat/>
    <w:rsid w:val="00B11840"/>
    <w:rPr>
      <w:i/>
      <w:iCs/>
      <w:color w:val="000000" w:themeColor="text1"/>
    </w:rPr>
  </w:style>
  <w:style w:type="character" w:customStyle="1" w:styleId="QuoteChar">
    <w:name w:val="Quote Char"/>
    <w:basedOn w:val="DefaultParagraphFont"/>
    <w:link w:val="Quote"/>
    <w:uiPriority w:val="29"/>
    <w:rsid w:val="00B11840"/>
    <w:rPr>
      <w:i/>
      <w:iCs/>
      <w:color w:val="000000" w:themeColor="text1"/>
    </w:rPr>
  </w:style>
  <w:style w:type="paragraph" w:styleId="IntenseQuote">
    <w:name w:val="Intense Quote"/>
    <w:basedOn w:val="Normal"/>
    <w:next w:val="Normal"/>
    <w:link w:val="IntenseQuoteChar"/>
    <w:uiPriority w:val="30"/>
    <w:qFormat/>
    <w:rsid w:val="00B1184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11840"/>
    <w:rPr>
      <w:b/>
      <w:bCs/>
      <w:i/>
      <w:iCs/>
      <w:color w:val="4472C4" w:themeColor="accent1"/>
    </w:rPr>
  </w:style>
  <w:style w:type="character" w:styleId="SubtleEmphasis">
    <w:name w:val="Subtle Emphasis"/>
    <w:basedOn w:val="DefaultParagraphFont"/>
    <w:uiPriority w:val="19"/>
    <w:qFormat/>
    <w:rsid w:val="00B11840"/>
    <w:rPr>
      <w:i/>
      <w:iCs/>
      <w:color w:val="808080" w:themeColor="text1" w:themeTint="7F"/>
    </w:rPr>
  </w:style>
  <w:style w:type="character" w:styleId="IntenseEmphasis">
    <w:name w:val="Intense Emphasis"/>
    <w:basedOn w:val="DefaultParagraphFont"/>
    <w:uiPriority w:val="21"/>
    <w:qFormat/>
    <w:rsid w:val="00B11840"/>
    <w:rPr>
      <w:b/>
      <w:bCs/>
      <w:i/>
      <w:iCs/>
      <w:color w:val="4472C4" w:themeColor="accent1"/>
    </w:rPr>
  </w:style>
  <w:style w:type="character" w:styleId="SubtleReference">
    <w:name w:val="Subtle Reference"/>
    <w:basedOn w:val="DefaultParagraphFont"/>
    <w:uiPriority w:val="31"/>
    <w:qFormat/>
    <w:rsid w:val="00B11840"/>
    <w:rPr>
      <w:smallCaps/>
      <w:color w:val="ED7D31" w:themeColor="accent2"/>
      <w:u w:val="single"/>
    </w:rPr>
  </w:style>
  <w:style w:type="character" w:styleId="IntenseReference">
    <w:name w:val="Intense Reference"/>
    <w:basedOn w:val="DefaultParagraphFont"/>
    <w:uiPriority w:val="32"/>
    <w:qFormat/>
    <w:rsid w:val="00B11840"/>
    <w:rPr>
      <w:b/>
      <w:bCs/>
      <w:smallCaps/>
      <w:color w:val="ED7D31" w:themeColor="accent2"/>
      <w:spacing w:val="5"/>
      <w:u w:val="single"/>
    </w:rPr>
  </w:style>
  <w:style w:type="character" w:styleId="BookTitle">
    <w:name w:val="Book Title"/>
    <w:basedOn w:val="DefaultParagraphFont"/>
    <w:uiPriority w:val="33"/>
    <w:qFormat/>
    <w:rsid w:val="00B11840"/>
    <w:rPr>
      <w:b/>
      <w:bCs/>
      <w:smallCaps/>
      <w:spacing w:val="5"/>
    </w:rPr>
  </w:style>
  <w:style w:type="paragraph" w:styleId="TOCHeading">
    <w:name w:val="TOC Heading"/>
    <w:basedOn w:val="Heading1"/>
    <w:next w:val="Normal"/>
    <w:uiPriority w:val="39"/>
    <w:unhideWhenUsed/>
    <w:qFormat/>
    <w:rsid w:val="00B11840"/>
    <w:pPr>
      <w:numPr>
        <w:numId w:val="0"/>
      </w:numPr>
      <w:outlineLvl w:val="9"/>
    </w:pPr>
  </w:style>
  <w:style w:type="character" w:styleId="Hyperlink">
    <w:name w:val="Hyperlink"/>
    <w:basedOn w:val="DefaultParagraphFont"/>
    <w:uiPriority w:val="99"/>
    <w:unhideWhenUsed/>
    <w:rsid w:val="00E97424"/>
    <w:rPr>
      <w:strike w:val="0"/>
      <w:dstrike w:val="0"/>
      <w:color w:val="3366CC"/>
      <w:u w:val="none"/>
      <w:effect w:val="none"/>
      <w:shd w:val="clear" w:color="auto" w:fill="auto"/>
    </w:rPr>
  </w:style>
  <w:style w:type="paragraph" w:styleId="Header">
    <w:name w:val="header"/>
    <w:basedOn w:val="Normal"/>
    <w:link w:val="HeaderChar"/>
    <w:uiPriority w:val="99"/>
    <w:unhideWhenUsed/>
    <w:rsid w:val="005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D37"/>
  </w:style>
  <w:style w:type="paragraph" w:styleId="Footer">
    <w:name w:val="footer"/>
    <w:basedOn w:val="Normal"/>
    <w:link w:val="FooterChar"/>
    <w:uiPriority w:val="99"/>
    <w:unhideWhenUsed/>
    <w:rsid w:val="005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37"/>
  </w:style>
  <w:style w:type="paragraph" w:styleId="FootnoteText">
    <w:name w:val="footnote text"/>
    <w:basedOn w:val="Normal"/>
    <w:link w:val="FootnoteTextChar"/>
    <w:uiPriority w:val="99"/>
    <w:semiHidden/>
    <w:unhideWhenUsed/>
    <w:rsid w:val="00567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D37"/>
    <w:rPr>
      <w:sz w:val="20"/>
      <w:szCs w:val="20"/>
    </w:rPr>
  </w:style>
  <w:style w:type="character" w:styleId="FootnoteReference">
    <w:name w:val="footnote reference"/>
    <w:basedOn w:val="DefaultParagraphFont"/>
    <w:uiPriority w:val="99"/>
    <w:semiHidden/>
    <w:unhideWhenUsed/>
    <w:rsid w:val="00567D37"/>
    <w:rPr>
      <w:vertAlign w:val="superscript"/>
    </w:rPr>
  </w:style>
  <w:style w:type="character" w:styleId="UnresolvedMention">
    <w:name w:val="Unresolved Mention"/>
    <w:basedOn w:val="DefaultParagraphFont"/>
    <w:uiPriority w:val="99"/>
    <w:semiHidden/>
    <w:unhideWhenUsed/>
    <w:rsid w:val="00E11737"/>
    <w:rPr>
      <w:color w:val="605E5C"/>
      <w:shd w:val="clear" w:color="auto" w:fill="E1DFDD"/>
    </w:rPr>
  </w:style>
  <w:style w:type="paragraph" w:styleId="BalloonText">
    <w:name w:val="Balloon Text"/>
    <w:basedOn w:val="Normal"/>
    <w:link w:val="BalloonTextChar"/>
    <w:uiPriority w:val="99"/>
    <w:semiHidden/>
    <w:unhideWhenUsed/>
    <w:rsid w:val="00087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31"/>
    <w:rPr>
      <w:rFonts w:ascii="Segoe UI" w:hAnsi="Segoe UI" w:cs="Segoe UI"/>
      <w:sz w:val="18"/>
      <w:szCs w:val="18"/>
    </w:rPr>
  </w:style>
  <w:style w:type="paragraph" w:styleId="TOC1">
    <w:name w:val="toc 1"/>
    <w:basedOn w:val="Normal"/>
    <w:next w:val="Normal"/>
    <w:autoRedefine/>
    <w:uiPriority w:val="39"/>
    <w:unhideWhenUsed/>
    <w:rsid w:val="002D5CB6"/>
    <w:pPr>
      <w:spacing w:after="100"/>
    </w:pPr>
  </w:style>
  <w:style w:type="paragraph" w:styleId="NormalWeb">
    <w:name w:val="Normal (Web)"/>
    <w:basedOn w:val="Normal"/>
    <w:uiPriority w:val="99"/>
    <w:rsid w:val="000B1354"/>
    <w:pPr>
      <w:spacing w:beforeLines="1" w:afterLines="1" w:after="0" w:line="240" w:lineRule="auto"/>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FireThreatMa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nfo.legislature.ca.gov/faces/codesTOCSelected.xhtml?tocCode=PUC&amp;tocTitle=+Public+Utilities+Code+-+PU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s.cpuc.ca.gov/PublishedDocs/Published/G000/M217/K918/2179186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58381FFAB824A908A0D62C497CFEF" ma:contentTypeVersion="9" ma:contentTypeDescription="Create a new document." ma:contentTypeScope="" ma:versionID="5db1c051600a30ab4257b462c58dba55">
  <xsd:schema xmlns:xsd="http://www.w3.org/2001/XMLSchema" xmlns:xs="http://www.w3.org/2001/XMLSchema" xmlns:p="http://schemas.microsoft.com/office/2006/metadata/properties" xmlns:ns3="c1a58947-be16-41a4-9683-f0999759993c" xmlns:ns4="e3dc88e1-1429-465c-b816-0b02d84cd88f" targetNamespace="http://schemas.microsoft.com/office/2006/metadata/properties" ma:root="true" ma:fieldsID="92416c100aac7401094d2c2717a27f04" ns3:_="" ns4:_="">
    <xsd:import namespace="c1a58947-be16-41a4-9683-f0999759993c"/>
    <xsd:import namespace="e3dc88e1-1429-465c-b816-0b02d84cd8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58947-be16-41a4-9683-f09997599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c88e1-1429-465c-b816-0b02d84cd8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4B5D-2EF9-4961-8DEC-B8BC8988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58947-be16-41a4-9683-f0999759993c"/>
    <ds:schemaRef ds:uri="e3dc88e1-1429-465c-b816-0b02d84c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DD601-030D-444D-B411-20F73A78A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02CC4-27AD-406F-96F5-60C5CBA9C931}">
  <ds:schemaRefs>
    <ds:schemaRef ds:uri="http://schemas.microsoft.com/sharepoint/v3/contenttype/forms"/>
  </ds:schemaRefs>
</ds:datastoreItem>
</file>

<file path=customXml/itemProps4.xml><?xml version="1.0" encoding="utf-8"?>
<ds:datastoreItem xmlns:ds="http://schemas.openxmlformats.org/officeDocument/2006/customXml" ds:itemID="{9C57F011-C510-4399-BF9E-120CA387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Dong</dc:creator>
  <cp:keywords/>
  <dc:description/>
  <cp:lastModifiedBy>David Catalinotto</cp:lastModifiedBy>
  <cp:revision>36</cp:revision>
  <cp:lastPrinted>2019-08-21T16:54:00Z</cp:lastPrinted>
  <dcterms:created xsi:type="dcterms:W3CDTF">2019-10-10T18:16:00Z</dcterms:created>
  <dcterms:modified xsi:type="dcterms:W3CDTF">2019-10-10T22:57:00Z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0x01010061958381FFAB824A908A0D62C497CFEF</vt:lpwstr>
  </property>
</Properties>
</file>