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A286B" w14:textId="77777777" w:rsidR="00D9036A" w:rsidRPr="00967087" w:rsidRDefault="00D9036A" w:rsidP="00D9036A">
      <w:pPr>
        <w:pBdr>
          <w:top w:val="single" w:sz="4" w:space="1" w:color="auto"/>
          <w:bottom w:val="single" w:sz="4" w:space="1" w:color="auto"/>
        </w:pBdr>
        <w:tabs>
          <w:tab w:val="left" w:pos="1584"/>
          <w:tab w:val="center" w:pos="4680"/>
        </w:tabs>
        <w:jc w:val="center"/>
        <w:rPr>
          <w:rFonts w:ascii="Century Gothic" w:hAnsi="Century Gothic"/>
          <w:b/>
          <w:bCs/>
          <w:sz w:val="14"/>
          <w:szCs w:val="40"/>
        </w:rPr>
      </w:pPr>
    </w:p>
    <w:p w14:paraId="1929FB45" w14:textId="0EC1C60B" w:rsidR="00D9036A" w:rsidRPr="00D9036A" w:rsidRDefault="00D9036A" w:rsidP="00D9036A">
      <w:pPr>
        <w:pBdr>
          <w:top w:val="single" w:sz="4" w:space="1" w:color="auto"/>
          <w:bottom w:val="single" w:sz="4" w:space="1" w:color="auto"/>
        </w:pBdr>
        <w:tabs>
          <w:tab w:val="left" w:pos="1584"/>
          <w:tab w:val="center" w:pos="4680"/>
        </w:tabs>
        <w:jc w:val="center"/>
        <w:rPr>
          <w:rFonts w:ascii="Century Gothic" w:hAnsi="Century Gothic"/>
          <w:b/>
          <w:bCs/>
          <w:sz w:val="28"/>
          <w:szCs w:val="28"/>
        </w:rPr>
      </w:pPr>
      <w:r w:rsidRPr="00D9036A">
        <w:rPr>
          <w:rFonts w:ascii="Century Gothic" w:hAnsi="Century Gothic"/>
          <w:b/>
          <w:bCs/>
          <w:sz w:val="28"/>
          <w:szCs w:val="28"/>
        </w:rPr>
        <w:t>21E APPROACH FOR FARMWORKER HOUSING</w:t>
      </w:r>
    </w:p>
    <w:p w14:paraId="7A9951F7" w14:textId="77777777" w:rsidR="00D9036A" w:rsidRPr="00967087" w:rsidRDefault="00D9036A" w:rsidP="00D9036A">
      <w:pPr>
        <w:pBdr>
          <w:top w:val="single" w:sz="4" w:space="1" w:color="auto"/>
          <w:bottom w:val="single" w:sz="4" w:space="1" w:color="auto"/>
        </w:pBdr>
        <w:tabs>
          <w:tab w:val="left" w:pos="1584"/>
          <w:tab w:val="center" w:pos="4680"/>
        </w:tabs>
        <w:jc w:val="center"/>
        <w:rPr>
          <w:rFonts w:ascii="Century Gothic" w:hAnsi="Century Gothic"/>
          <w:bCs/>
          <w:sz w:val="20"/>
        </w:rPr>
      </w:pPr>
    </w:p>
    <w:p w14:paraId="66EA7101" w14:textId="77777777" w:rsidR="00D9036A" w:rsidRPr="00967087" w:rsidRDefault="00D9036A" w:rsidP="00D9036A">
      <w:pPr>
        <w:rPr>
          <w:b/>
          <w:sz w:val="16"/>
        </w:rPr>
      </w:pPr>
    </w:p>
    <w:p w14:paraId="4AFE325E" w14:textId="2FB01924" w:rsidR="00D9036A" w:rsidRPr="00967087" w:rsidRDefault="00D9036A" w:rsidP="00D9036A">
      <w:pPr>
        <w:jc w:val="center"/>
      </w:pPr>
      <w:r w:rsidRPr="00967087">
        <w:t xml:space="preserve">Prepared </w:t>
      </w:r>
      <w:r>
        <w:t>March 11, 2022</w:t>
      </w:r>
    </w:p>
    <w:p w14:paraId="0592873E" w14:textId="615B173C" w:rsidR="00F35AC0" w:rsidRDefault="00F35AC0" w:rsidP="00F35AC0">
      <w:pPr>
        <w:rPr>
          <w:rFonts w:ascii="Times" w:eastAsia="Times New Roman" w:hAnsi="Times" w:cs="Calibri"/>
          <w:b/>
          <w:bCs/>
        </w:rPr>
      </w:pPr>
    </w:p>
    <w:p w14:paraId="497C4677" w14:textId="32B6A882" w:rsidR="007700DA" w:rsidRDefault="00F35AC0" w:rsidP="00C423C8">
      <w:pPr>
        <w:rPr>
          <w:rFonts w:ascii="Times" w:eastAsia="Times New Roman" w:hAnsi="Times" w:cs="Calibri"/>
        </w:rPr>
      </w:pPr>
      <w:r>
        <w:rPr>
          <w:rFonts w:ascii="Times" w:eastAsia="Times New Roman" w:hAnsi="Times" w:cs="Calibri"/>
        </w:rPr>
        <w:t xml:space="preserve">At the February 21 Elements meeting, Ada Chan from ABAG presented on ABAG’s Farmworker Housing Toolkit </w:t>
      </w:r>
      <w:r w:rsidRPr="00C423C8">
        <w:rPr>
          <w:rFonts w:ascii="Times" w:eastAsia="Times New Roman" w:hAnsi="Times" w:cs="Calibri"/>
        </w:rPr>
        <w:t>(</w:t>
      </w:r>
      <w:hyperlink r:id="rId7" w:history="1">
        <w:r w:rsidRPr="00C423C8">
          <w:rPr>
            <w:rStyle w:val="Hyperlink"/>
            <w:rFonts w:ascii="Times" w:eastAsia="Times New Roman" w:hAnsi="Times" w:cs="Calibri"/>
          </w:rPr>
          <w:t>http://www.21elements.com/workforce-housing</w:t>
        </w:r>
      </w:hyperlink>
      <w:r w:rsidRPr="00C423C8">
        <w:rPr>
          <w:rFonts w:ascii="Times" w:eastAsia="Times New Roman" w:hAnsi="Times" w:cs="Calibri"/>
        </w:rPr>
        <w:t>)</w:t>
      </w:r>
      <w:r>
        <w:rPr>
          <w:rFonts w:ascii="Times" w:eastAsia="Times New Roman" w:hAnsi="Times" w:cs="Calibri"/>
        </w:rPr>
        <w:t xml:space="preserve"> </w:t>
      </w:r>
      <w:r w:rsidR="00497A03">
        <w:rPr>
          <w:rFonts w:ascii="Times" w:eastAsia="Times New Roman" w:hAnsi="Times" w:cs="Calibri"/>
        </w:rPr>
        <w:t xml:space="preserve">with </w:t>
      </w:r>
      <w:r w:rsidR="00D9036A">
        <w:rPr>
          <w:rFonts w:ascii="Times" w:eastAsia="Times New Roman" w:hAnsi="Times" w:cs="Calibri"/>
        </w:rPr>
        <w:t>guidance originating from</w:t>
      </w:r>
      <w:r w:rsidR="00497A03">
        <w:rPr>
          <w:rFonts w:ascii="Times" w:eastAsia="Times New Roman" w:hAnsi="Times" w:cs="Calibri"/>
        </w:rPr>
        <w:t xml:space="preserve"> HCD comments on SoCal housing elements</w:t>
      </w:r>
      <w:r>
        <w:rPr>
          <w:rFonts w:ascii="Times" w:eastAsia="Times New Roman" w:hAnsi="Times" w:cs="Calibri"/>
        </w:rPr>
        <w:t>. Since then, several jurisdictions</w:t>
      </w:r>
      <w:r w:rsidR="00497A03">
        <w:rPr>
          <w:rFonts w:ascii="Times" w:eastAsia="Times New Roman" w:hAnsi="Times" w:cs="Calibri"/>
        </w:rPr>
        <w:t xml:space="preserve"> have expressed worries</w:t>
      </w:r>
      <w:r>
        <w:rPr>
          <w:rFonts w:ascii="Times" w:eastAsia="Times New Roman" w:hAnsi="Times" w:cs="Calibri"/>
        </w:rPr>
        <w:t xml:space="preserve"> </w:t>
      </w:r>
      <w:r w:rsidR="00220B5B">
        <w:rPr>
          <w:rFonts w:ascii="Times" w:eastAsia="Times New Roman" w:hAnsi="Times" w:cs="Calibri"/>
        </w:rPr>
        <w:t>about what will be expected</w:t>
      </w:r>
      <w:r w:rsidR="00497A03">
        <w:rPr>
          <w:rFonts w:ascii="Times" w:eastAsia="Times New Roman" w:hAnsi="Times" w:cs="Calibri"/>
        </w:rPr>
        <w:t xml:space="preserve"> of them</w:t>
      </w:r>
      <w:r w:rsidR="00220B5B">
        <w:rPr>
          <w:rFonts w:ascii="Times" w:eastAsia="Times New Roman" w:hAnsi="Times" w:cs="Calibri"/>
        </w:rPr>
        <w:t>. This memo is meant to suggest a baseline approach for most of the county’s jurisdictions</w:t>
      </w:r>
      <w:r w:rsidR="00E22281">
        <w:rPr>
          <w:rFonts w:ascii="Times" w:eastAsia="Times New Roman" w:hAnsi="Times" w:cs="Calibri"/>
        </w:rPr>
        <w:t xml:space="preserve">, </w:t>
      </w:r>
      <w:r w:rsidR="00D9036A">
        <w:rPr>
          <w:rFonts w:ascii="Times" w:eastAsia="Times New Roman" w:hAnsi="Times" w:cs="Calibri"/>
        </w:rPr>
        <w:t>most of which</w:t>
      </w:r>
      <w:r w:rsidR="00E22281">
        <w:rPr>
          <w:rFonts w:ascii="Times" w:eastAsia="Times New Roman" w:hAnsi="Times" w:cs="Calibri"/>
        </w:rPr>
        <w:t xml:space="preserve"> do not have a significant number of farmworkers. </w:t>
      </w:r>
      <w:r w:rsidR="00220B5B">
        <w:rPr>
          <w:rFonts w:ascii="Times" w:eastAsia="Times New Roman" w:hAnsi="Times" w:cs="Calibri"/>
        </w:rPr>
        <w:t xml:space="preserve"> </w:t>
      </w:r>
    </w:p>
    <w:p w14:paraId="05DC224C" w14:textId="691C7B46" w:rsidR="006C1768" w:rsidRDefault="006C1768" w:rsidP="00C423C8">
      <w:pPr>
        <w:rPr>
          <w:rFonts w:ascii="Times" w:eastAsia="Times New Roman" w:hAnsi="Times" w:cs="Calibri"/>
        </w:rPr>
      </w:pPr>
    </w:p>
    <w:p w14:paraId="3410E52E" w14:textId="246B5367" w:rsidR="006C1768" w:rsidRDefault="006C1768" w:rsidP="006C1768">
      <w:pPr>
        <w:rPr>
          <w:rFonts w:ascii="Times" w:eastAsia="Times New Roman" w:hAnsi="Times" w:cs="Times New Roman"/>
          <w:color w:val="000000"/>
        </w:rPr>
      </w:pPr>
      <w:r w:rsidRPr="006C1768">
        <w:rPr>
          <w:rFonts w:ascii="Times" w:eastAsia="Times New Roman" w:hAnsi="Times" w:cs="Calibri"/>
        </w:rPr>
        <w:t>ABAG</w:t>
      </w:r>
      <w:r w:rsidR="00C17FB6">
        <w:rPr>
          <w:rFonts w:ascii="Times" w:eastAsia="Times New Roman" w:hAnsi="Times" w:cs="Calibri"/>
        </w:rPr>
        <w:t>’s Toolkit</w:t>
      </w:r>
      <w:r w:rsidRPr="006C1768">
        <w:rPr>
          <w:rFonts w:ascii="Times" w:eastAsia="Times New Roman" w:hAnsi="Times" w:cs="Calibri"/>
        </w:rPr>
        <w:t xml:space="preserve"> suggests that where the analysis shows a </w:t>
      </w:r>
      <w:r w:rsidRPr="006C1768">
        <w:rPr>
          <w:rFonts w:ascii="Times" w:eastAsia="Times New Roman" w:hAnsi="Times" w:cs="Times New Roman"/>
          <w:color w:val="000000"/>
        </w:rPr>
        <w:t xml:space="preserve">limited number of farmworkers living within the community: </w:t>
      </w:r>
    </w:p>
    <w:p w14:paraId="446B5788" w14:textId="77777777" w:rsidR="00D9036A" w:rsidRPr="006C1768" w:rsidRDefault="00D9036A" w:rsidP="006C1768">
      <w:pPr>
        <w:rPr>
          <w:rFonts w:ascii="Times" w:eastAsia="Times New Roman" w:hAnsi="Times" w:cs="Calibri"/>
        </w:rPr>
      </w:pPr>
    </w:p>
    <w:p w14:paraId="0734E297" w14:textId="2701604B" w:rsidR="006C1768" w:rsidRPr="00D9036A" w:rsidRDefault="006C1768" w:rsidP="00335503">
      <w:pPr>
        <w:numPr>
          <w:ilvl w:val="0"/>
          <w:numId w:val="10"/>
        </w:numPr>
        <w:rPr>
          <w:rFonts w:ascii="Times" w:eastAsia="Times New Roman" w:hAnsi="Times" w:cs="Times New Roman"/>
          <w:i/>
          <w:iCs/>
          <w:color w:val="000000"/>
        </w:rPr>
      </w:pPr>
      <w:r w:rsidRPr="00D9036A">
        <w:rPr>
          <w:rFonts w:ascii="Times" w:eastAsia="Times New Roman" w:hAnsi="Times" w:cs="Times New Roman"/>
          <w:i/>
          <w:iCs/>
          <w:color w:val="000000"/>
        </w:rPr>
        <w:t>Integrate farmworkers into general affordable housing plan throughout Housing Element by including farmworkers in the list of special need populations to be accommodated.</w:t>
      </w:r>
    </w:p>
    <w:p w14:paraId="12E57C45" w14:textId="2217D48C" w:rsidR="006C1768" w:rsidRPr="00D9036A" w:rsidRDefault="006C1768" w:rsidP="00335503">
      <w:pPr>
        <w:numPr>
          <w:ilvl w:val="0"/>
          <w:numId w:val="10"/>
        </w:numPr>
        <w:rPr>
          <w:rFonts w:ascii="Times" w:eastAsia="Times New Roman" w:hAnsi="Times" w:cs="Times New Roman"/>
          <w:i/>
          <w:iCs/>
          <w:color w:val="000000"/>
        </w:rPr>
      </w:pPr>
      <w:r w:rsidRPr="00D9036A">
        <w:rPr>
          <w:rFonts w:ascii="Times" w:eastAsia="Times New Roman" w:hAnsi="Times" w:cs="Times New Roman"/>
          <w:i/>
          <w:iCs/>
          <w:color w:val="000000"/>
        </w:rPr>
        <w:t>Partner with County &amp; Planning Collaborative for outreach.</w:t>
      </w:r>
    </w:p>
    <w:p w14:paraId="0741C9B7" w14:textId="0C2386F1" w:rsidR="00D9036A" w:rsidRPr="00D9036A" w:rsidRDefault="00292A2B" w:rsidP="00D9036A">
      <w:pPr>
        <w:pStyle w:val="ListParagraph"/>
        <w:numPr>
          <w:ilvl w:val="1"/>
          <w:numId w:val="10"/>
        </w:numPr>
        <w:rPr>
          <w:rFonts w:ascii="Times" w:eastAsia="Times New Roman" w:hAnsi="Times" w:cs="Times New Roman"/>
        </w:rPr>
      </w:pPr>
      <w:r>
        <w:rPr>
          <w:rFonts w:ascii="Times" w:eastAsia="Times New Roman" w:hAnsi="Times" w:cs="Times New Roman"/>
          <w:color w:val="000000"/>
        </w:rPr>
        <w:t xml:space="preserve">Note: </w:t>
      </w:r>
      <w:r w:rsidR="00D9036A" w:rsidRPr="00D9036A">
        <w:rPr>
          <w:rFonts w:ascii="Times" w:eastAsia="Times New Roman" w:hAnsi="Times" w:cs="Times New Roman"/>
          <w:color w:val="000000"/>
        </w:rPr>
        <w:t xml:space="preserve">If the first San Mateo County jurisdiction to submit its housing element gets a comment </w:t>
      </w:r>
      <w:r w:rsidR="00D9036A" w:rsidRPr="00D9036A">
        <w:rPr>
          <w:rFonts w:ascii="Times" w:eastAsia="Times New Roman" w:hAnsi="Times" w:cs="Times New Roman"/>
          <w:color w:val="000000"/>
        </w:rPr>
        <w:t xml:space="preserve">from HCD </w:t>
      </w:r>
      <w:r w:rsidR="00D9036A" w:rsidRPr="00D9036A">
        <w:rPr>
          <w:rFonts w:ascii="Times" w:eastAsia="Times New Roman" w:hAnsi="Times" w:cs="Times New Roman"/>
          <w:color w:val="000000"/>
        </w:rPr>
        <w:t xml:space="preserve">that additional farmworker outreach is needed, 21 Elements will coordinate </w:t>
      </w:r>
      <w:r>
        <w:rPr>
          <w:rFonts w:ascii="Times" w:eastAsia="Times New Roman" w:hAnsi="Times" w:cs="Times New Roman"/>
          <w:color w:val="000000"/>
        </w:rPr>
        <w:t xml:space="preserve">a </w:t>
      </w:r>
      <w:r w:rsidR="00D9036A" w:rsidRPr="00D9036A">
        <w:rPr>
          <w:rFonts w:ascii="Times" w:eastAsia="Times New Roman" w:hAnsi="Times" w:cs="Times New Roman"/>
          <w:color w:val="000000"/>
        </w:rPr>
        <w:t>countywide outreach</w:t>
      </w:r>
      <w:r>
        <w:rPr>
          <w:rFonts w:ascii="Times" w:eastAsia="Times New Roman" w:hAnsi="Times" w:cs="Times New Roman"/>
          <w:color w:val="000000"/>
        </w:rPr>
        <w:t xml:space="preserve"> effort</w:t>
      </w:r>
      <w:r w:rsidR="00D9036A" w:rsidRPr="00D9036A">
        <w:rPr>
          <w:rFonts w:ascii="Times" w:eastAsia="Times New Roman" w:hAnsi="Times" w:cs="Times New Roman"/>
          <w:color w:val="000000"/>
        </w:rPr>
        <w:t xml:space="preserve">. </w:t>
      </w:r>
    </w:p>
    <w:p w14:paraId="0FDF1EE6" w14:textId="4C715FDC" w:rsidR="00C423C8" w:rsidRPr="00000C37" w:rsidRDefault="00000C37" w:rsidP="004D2917">
      <w:pPr>
        <w:rPr>
          <w:rFonts w:ascii="Times" w:eastAsia="Times New Roman" w:hAnsi="Times" w:cs="Times New Roman"/>
          <w:color w:val="000000"/>
        </w:rPr>
      </w:pPr>
      <w:r>
        <w:rPr>
          <w:rFonts w:ascii="Times" w:eastAsia="Times New Roman" w:hAnsi="Times" w:cs="Times New Roman"/>
          <w:color w:val="000000"/>
        </w:rPr>
        <w:br/>
      </w:r>
      <w:r w:rsidR="006C1768">
        <w:rPr>
          <w:rFonts w:ascii="Times" w:eastAsia="Times New Roman" w:hAnsi="Times" w:cs="Times New Roman"/>
          <w:color w:val="000000"/>
        </w:rPr>
        <w:t>As a result, w</w:t>
      </w:r>
      <w:r>
        <w:rPr>
          <w:rFonts w:ascii="Times" w:eastAsia="Times New Roman" w:hAnsi="Times" w:cs="Times New Roman"/>
          <w:color w:val="000000"/>
        </w:rPr>
        <w:t>e recommend the following:</w:t>
      </w:r>
    </w:p>
    <w:p w14:paraId="018487E0" w14:textId="77777777" w:rsidR="00C423C8" w:rsidRPr="004D2917" w:rsidRDefault="00C423C8" w:rsidP="004D2917">
      <w:pPr>
        <w:rPr>
          <w:rFonts w:ascii="Times" w:eastAsia="Times New Roman" w:hAnsi="Times" w:cs="Calibri"/>
        </w:rPr>
      </w:pPr>
    </w:p>
    <w:p w14:paraId="7210F0F8" w14:textId="69A3EF0C" w:rsidR="006C1768" w:rsidRPr="006C1768" w:rsidRDefault="00000C37" w:rsidP="006C1768">
      <w:pPr>
        <w:pStyle w:val="ListParagraph"/>
        <w:numPr>
          <w:ilvl w:val="0"/>
          <w:numId w:val="2"/>
        </w:numPr>
        <w:rPr>
          <w:rFonts w:ascii="Times" w:eastAsia="Times New Roman" w:hAnsi="Times" w:cs="Times New Roman"/>
        </w:rPr>
      </w:pPr>
      <w:r w:rsidRPr="00000C37">
        <w:rPr>
          <w:rFonts w:ascii="Times" w:eastAsia="Times New Roman" w:hAnsi="Times" w:cs="Times New Roman"/>
        </w:rPr>
        <w:t>All Jurisdictions</w:t>
      </w:r>
      <w:r w:rsidR="00292A2B">
        <w:rPr>
          <w:rFonts w:ascii="Times" w:eastAsia="Times New Roman" w:hAnsi="Times" w:cs="Times New Roman"/>
        </w:rPr>
        <w:t>:</w:t>
      </w:r>
    </w:p>
    <w:p w14:paraId="5CF0C329" w14:textId="77777777" w:rsidR="006C1768" w:rsidRPr="006C1768" w:rsidRDefault="00000C37" w:rsidP="001069F8">
      <w:pPr>
        <w:pStyle w:val="ListParagraph"/>
        <w:numPr>
          <w:ilvl w:val="1"/>
          <w:numId w:val="2"/>
        </w:numPr>
        <w:rPr>
          <w:rFonts w:ascii="Times" w:eastAsia="Times New Roman" w:hAnsi="Times" w:cs="Times New Roman"/>
        </w:rPr>
      </w:pPr>
      <w:r w:rsidRPr="00F35AC0">
        <w:rPr>
          <w:rFonts w:ascii="Times" w:eastAsia="Times New Roman" w:hAnsi="Times" w:cs="Times New Roman"/>
          <w:b/>
          <w:bCs/>
        </w:rPr>
        <w:t>Do not dismiss the countywide need.</w:t>
      </w:r>
      <w:r w:rsidRPr="001069F8">
        <w:rPr>
          <w:rFonts w:ascii="Times" w:eastAsia="Times New Roman" w:hAnsi="Times" w:cs="Times New Roman"/>
        </w:rPr>
        <w:t xml:space="preserve"> </w:t>
      </w:r>
      <w:r w:rsidR="00C423C8" w:rsidRPr="001069F8">
        <w:rPr>
          <w:rFonts w:ascii="Times" w:eastAsia="Times New Roman" w:hAnsi="Times" w:cs="Times New Roman"/>
        </w:rPr>
        <w:t xml:space="preserve">Make sure your Housing Needs section acknowledges the need to house </w:t>
      </w:r>
      <w:r w:rsidRPr="001069F8">
        <w:rPr>
          <w:rFonts w:ascii="Times" w:eastAsia="Times New Roman" w:hAnsi="Times" w:cs="Times New Roman"/>
        </w:rPr>
        <w:t xml:space="preserve">the region’s </w:t>
      </w:r>
      <w:r w:rsidR="00C423C8" w:rsidRPr="001069F8">
        <w:rPr>
          <w:rFonts w:ascii="Times" w:eastAsia="Times New Roman" w:hAnsi="Times" w:cs="Times New Roman"/>
        </w:rPr>
        <w:t>farmworkers.</w:t>
      </w:r>
      <w:r w:rsidR="00C423C8" w:rsidRPr="001069F8">
        <w:rPr>
          <w:rFonts w:ascii="Times" w:eastAsia="Times New Roman" w:hAnsi="Times" w:cs="Times New Roman"/>
          <w:b/>
          <w:bCs/>
        </w:rPr>
        <w:t xml:space="preserve"> </w:t>
      </w:r>
    </w:p>
    <w:p w14:paraId="7A6CCBD3" w14:textId="77777777" w:rsidR="006C1768" w:rsidRPr="006C1768" w:rsidRDefault="006C1768" w:rsidP="006C1768">
      <w:pPr>
        <w:ind w:left="1080"/>
        <w:rPr>
          <w:rFonts w:ascii="Times" w:eastAsia="Times New Roman" w:hAnsi="Times" w:cs="Times New Roman"/>
        </w:rPr>
      </w:pPr>
    </w:p>
    <w:p w14:paraId="672AB579" w14:textId="6914B4D4" w:rsidR="001069F8" w:rsidRPr="001069F8" w:rsidRDefault="00497A03" w:rsidP="006C1768">
      <w:pPr>
        <w:pStyle w:val="ListParagraph"/>
        <w:ind w:left="1440"/>
        <w:rPr>
          <w:rFonts w:ascii="Times" w:eastAsia="Times New Roman" w:hAnsi="Times" w:cs="Times New Roman"/>
        </w:rPr>
      </w:pPr>
      <w:r w:rsidRPr="00497A03">
        <w:rPr>
          <w:rFonts w:ascii="Times" w:eastAsia="Times New Roman" w:hAnsi="Times" w:cs="Times New Roman"/>
        </w:rPr>
        <w:t xml:space="preserve">Each jurisdiction’s </w:t>
      </w:r>
      <w:r w:rsidR="00C423C8" w:rsidRPr="001069F8">
        <w:rPr>
          <w:rFonts w:ascii="Times" w:eastAsia="Times New Roman" w:hAnsi="Times" w:cs="Times New Roman"/>
        </w:rPr>
        <w:t>Housing Needs Data Report</w:t>
      </w:r>
      <w:r w:rsidR="00F35AC0">
        <w:rPr>
          <w:rFonts w:ascii="Times" w:eastAsia="Times New Roman" w:hAnsi="Times" w:cs="Times New Roman"/>
        </w:rPr>
        <w:t xml:space="preserve"> </w:t>
      </w:r>
      <w:r>
        <w:rPr>
          <w:rFonts w:ascii="Times" w:eastAsia="Times New Roman" w:hAnsi="Times" w:cs="Times New Roman"/>
        </w:rPr>
        <w:t>from ABAG</w:t>
      </w:r>
      <w:r w:rsidR="00C423C8" w:rsidRPr="001069F8">
        <w:rPr>
          <w:rFonts w:ascii="Times" w:eastAsia="Times New Roman" w:hAnsi="Times" w:cs="Times New Roman"/>
        </w:rPr>
        <w:t xml:space="preserve"> </w:t>
      </w:r>
      <w:r w:rsidR="00F35AC0">
        <w:rPr>
          <w:rFonts w:ascii="Times" w:eastAsia="Times New Roman" w:hAnsi="Times" w:cs="Times New Roman"/>
        </w:rPr>
        <w:t xml:space="preserve">already </w:t>
      </w:r>
      <w:r w:rsidR="00C423C8" w:rsidRPr="001069F8">
        <w:rPr>
          <w:rFonts w:ascii="Times" w:eastAsia="Times New Roman" w:hAnsi="Times" w:cs="Times New Roman"/>
        </w:rPr>
        <w:t xml:space="preserve">includes </w:t>
      </w:r>
      <w:r w:rsidR="00BC4620">
        <w:rPr>
          <w:rFonts w:ascii="Times" w:eastAsia="Times New Roman" w:hAnsi="Times" w:cs="Times New Roman"/>
        </w:rPr>
        <w:t>a few data points</w:t>
      </w:r>
      <w:r w:rsidR="00C423C8" w:rsidRPr="001069F8">
        <w:rPr>
          <w:rFonts w:ascii="Times" w:eastAsia="Times New Roman" w:hAnsi="Times" w:cs="Times New Roman"/>
        </w:rPr>
        <w:t xml:space="preserve"> on Farmworkers, covering the</w:t>
      </w:r>
      <w:r w:rsidR="00BC4620">
        <w:rPr>
          <w:rFonts w:ascii="Times" w:eastAsia="Times New Roman" w:hAnsi="Times" w:cs="Times New Roman"/>
        </w:rPr>
        <w:t xml:space="preserve"> number of</w:t>
      </w:r>
      <w:r w:rsidR="00C423C8" w:rsidRPr="001069F8">
        <w:rPr>
          <w:rFonts w:ascii="Times" w:eastAsia="Times New Roman" w:hAnsi="Times" w:cs="Times New Roman"/>
        </w:rPr>
        <w:t xml:space="preserve"> migrant </w:t>
      </w:r>
      <w:r w:rsidR="00BC4620">
        <w:rPr>
          <w:rFonts w:ascii="Times" w:eastAsia="Times New Roman" w:hAnsi="Times" w:cs="Times New Roman"/>
        </w:rPr>
        <w:t>worker students in the locality (282 in the entire county in 2019-2020 school year)</w:t>
      </w:r>
      <w:r w:rsidR="00C423C8" w:rsidRPr="001069F8">
        <w:rPr>
          <w:rFonts w:ascii="Times" w:eastAsia="Times New Roman" w:hAnsi="Times" w:cs="Times New Roman"/>
        </w:rPr>
        <w:t>, permanent farmworkers</w:t>
      </w:r>
      <w:r w:rsidR="00BC4620">
        <w:rPr>
          <w:rFonts w:ascii="Times" w:eastAsia="Times New Roman" w:hAnsi="Times" w:cs="Times New Roman"/>
        </w:rPr>
        <w:t xml:space="preserve"> (978 in the county in 2017) and </w:t>
      </w:r>
      <w:r w:rsidR="00C423C8" w:rsidRPr="001069F8">
        <w:rPr>
          <w:rFonts w:ascii="Times" w:eastAsia="Times New Roman" w:hAnsi="Times" w:cs="Times New Roman"/>
        </w:rPr>
        <w:t xml:space="preserve">seasonal farmworkers </w:t>
      </w:r>
      <w:r w:rsidR="00BC4620">
        <w:rPr>
          <w:rFonts w:ascii="Times" w:eastAsia="Times New Roman" w:hAnsi="Times" w:cs="Times New Roman"/>
        </w:rPr>
        <w:t xml:space="preserve">(343 in the county in 2017). </w:t>
      </w:r>
      <w:r w:rsidR="006C1768">
        <w:rPr>
          <w:rFonts w:ascii="Times" w:eastAsia="Times New Roman" w:hAnsi="Times" w:cs="Times New Roman"/>
        </w:rPr>
        <w:t>Note a</w:t>
      </w:r>
      <w:r w:rsidR="00BC4620">
        <w:rPr>
          <w:rFonts w:ascii="Times" w:eastAsia="Times New Roman" w:hAnsi="Times" w:cs="Times New Roman"/>
        </w:rPr>
        <w:t>ll these numbers have been trending downward.</w:t>
      </w:r>
    </w:p>
    <w:p w14:paraId="685C09B2" w14:textId="77777777" w:rsidR="006C1768" w:rsidRDefault="006C1768" w:rsidP="006C1768">
      <w:pPr>
        <w:pStyle w:val="ListParagraph"/>
        <w:ind w:left="1440"/>
        <w:rPr>
          <w:rFonts w:ascii="Times" w:eastAsia="Times New Roman" w:hAnsi="Times" w:cs="Times New Roman"/>
          <w:color w:val="000000"/>
        </w:rPr>
      </w:pPr>
    </w:p>
    <w:p w14:paraId="7E9F0ABB" w14:textId="7D2A69D3" w:rsidR="00983073" w:rsidRDefault="00A92A7B" w:rsidP="00983073">
      <w:pPr>
        <w:pStyle w:val="ListParagraph"/>
        <w:numPr>
          <w:ilvl w:val="1"/>
          <w:numId w:val="2"/>
        </w:numPr>
        <w:rPr>
          <w:rFonts w:ascii="Times" w:eastAsia="Times New Roman" w:hAnsi="Times" w:cs="Times New Roman"/>
          <w:color w:val="000000"/>
        </w:rPr>
      </w:pPr>
      <w:r>
        <w:rPr>
          <w:rFonts w:ascii="Times" w:eastAsia="Times New Roman" w:hAnsi="Times" w:cs="Times New Roman"/>
          <w:color w:val="000000"/>
        </w:rPr>
        <w:t>You may want to copy</w:t>
      </w:r>
      <w:r w:rsidR="00292A2B">
        <w:rPr>
          <w:rFonts w:ascii="Times" w:eastAsia="Times New Roman" w:hAnsi="Times" w:cs="Times New Roman"/>
          <w:color w:val="000000"/>
        </w:rPr>
        <w:t xml:space="preserve">, </w:t>
      </w:r>
      <w:proofErr w:type="gramStart"/>
      <w:r w:rsidR="00292A2B">
        <w:rPr>
          <w:rFonts w:ascii="Times" w:eastAsia="Times New Roman" w:hAnsi="Times" w:cs="Times New Roman"/>
          <w:color w:val="000000"/>
        </w:rPr>
        <w:t>edit</w:t>
      </w:r>
      <w:proofErr w:type="gramEnd"/>
      <w:r w:rsidR="00292A2B">
        <w:rPr>
          <w:rFonts w:ascii="Times" w:eastAsia="Times New Roman" w:hAnsi="Times" w:cs="Times New Roman"/>
          <w:color w:val="000000"/>
        </w:rPr>
        <w:t xml:space="preserve"> and</w:t>
      </w:r>
      <w:r>
        <w:rPr>
          <w:rFonts w:ascii="Times" w:eastAsia="Times New Roman" w:hAnsi="Times" w:cs="Times New Roman"/>
          <w:color w:val="000000"/>
        </w:rPr>
        <w:t xml:space="preserve"> insert some form of this paragraph into your Housing </w:t>
      </w:r>
      <w:r w:rsidR="00292A2B">
        <w:rPr>
          <w:rFonts w:ascii="Times" w:eastAsia="Times New Roman" w:hAnsi="Times" w:cs="Times New Roman"/>
          <w:color w:val="000000"/>
        </w:rPr>
        <w:t>N</w:t>
      </w:r>
      <w:r>
        <w:rPr>
          <w:rFonts w:ascii="Times" w:eastAsia="Times New Roman" w:hAnsi="Times" w:cs="Times New Roman"/>
          <w:color w:val="000000"/>
        </w:rPr>
        <w:t>eeds section:</w:t>
      </w:r>
    </w:p>
    <w:p w14:paraId="4489EAC6" w14:textId="77777777" w:rsidR="00D9036A" w:rsidRDefault="00D9036A" w:rsidP="00D9036A">
      <w:pPr>
        <w:pStyle w:val="ListParagraph"/>
        <w:ind w:left="1440"/>
        <w:rPr>
          <w:rFonts w:ascii="Times" w:eastAsia="Times New Roman" w:hAnsi="Times" w:cs="Times New Roman"/>
          <w:color w:val="000000"/>
        </w:rPr>
      </w:pPr>
    </w:p>
    <w:p w14:paraId="47C1F499" w14:textId="7C266367" w:rsidR="006C1768" w:rsidRPr="00292A2B" w:rsidRDefault="00A92A7B" w:rsidP="00292A2B">
      <w:pPr>
        <w:ind w:left="2160"/>
        <w:rPr>
          <w:rFonts w:ascii="Times" w:hAnsi="Times"/>
          <w:i/>
          <w:iCs/>
          <w:shd w:val="clear" w:color="auto" w:fill="FFFFFF"/>
        </w:rPr>
      </w:pPr>
      <w:r w:rsidRPr="00A92A7B">
        <w:rPr>
          <w:rFonts w:ascii="Times" w:eastAsia="Times New Roman" w:hAnsi="Times" w:cs="Times New Roman"/>
          <w:i/>
          <w:iCs/>
          <w:color w:val="000000"/>
        </w:rPr>
        <w:t>Farmworkers in ___ are actually more similar to very low or ext</w:t>
      </w:r>
      <w:r w:rsidR="00292A2B">
        <w:rPr>
          <w:rFonts w:ascii="Times" w:eastAsia="Times New Roman" w:hAnsi="Times" w:cs="Times New Roman"/>
          <w:i/>
          <w:iCs/>
          <w:color w:val="000000"/>
        </w:rPr>
        <w:t xml:space="preserve">remely </w:t>
      </w:r>
      <w:proofErr w:type="gramStart"/>
      <w:r w:rsidRPr="00A92A7B">
        <w:rPr>
          <w:rFonts w:ascii="Times" w:eastAsia="Times New Roman" w:hAnsi="Times" w:cs="Times New Roman"/>
          <w:i/>
          <w:iCs/>
          <w:color w:val="000000"/>
        </w:rPr>
        <w:t>low income</w:t>
      </w:r>
      <w:proofErr w:type="gramEnd"/>
      <w:r w:rsidRPr="00A92A7B">
        <w:rPr>
          <w:rFonts w:ascii="Times" w:eastAsia="Times New Roman" w:hAnsi="Times" w:cs="Times New Roman"/>
          <w:i/>
          <w:iCs/>
          <w:color w:val="000000"/>
        </w:rPr>
        <w:t xml:space="preserve"> households than traditional migrant workers. This is because t</w:t>
      </w:r>
      <w:r w:rsidR="00983073" w:rsidRPr="00A92A7B">
        <w:rPr>
          <w:rFonts w:ascii="Times" w:hAnsi="Times"/>
          <w:i/>
          <w:iCs/>
          <w:shd w:val="clear" w:color="auto" w:fill="FFFFFF"/>
        </w:rPr>
        <w:t>oday’s farmworkers are more settled and typically live in one location</w:t>
      </w:r>
      <w:r w:rsidRPr="00A92A7B">
        <w:rPr>
          <w:rFonts w:ascii="Times" w:hAnsi="Times"/>
          <w:i/>
          <w:iCs/>
          <w:shd w:val="clear" w:color="auto" w:fill="FFFFFF"/>
        </w:rPr>
        <w:t xml:space="preserve">, rather than following the crops. </w:t>
      </w:r>
      <w:r w:rsidR="00983073" w:rsidRPr="00A92A7B">
        <w:rPr>
          <w:rFonts w:ascii="Times" w:hAnsi="Times"/>
          <w:i/>
          <w:iCs/>
          <w:shd w:val="clear" w:color="auto" w:fill="FFFFFF"/>
        </w:rPr>
        <w:t>Per the USDA, today’s farmworkers can commute up to 75 miles to the workplace.</w:t>
      </w:r>
      <w:r>
        <w:rPr>
          <w:rFonts w:ascii="Times" w:hAnsi="Times"/>
          <w:i/>
          <w:iCs/>
          <w:shd w:val="clear" w:color="auto" w:fill="FFFFFF"/>
        </w:rPr>
        <w:t xml:space="preserve"> </w:t>
      </w:r>
      <w:r w:rsidRPr="00A92A7B">
        <w:rPr>
          <w:rFonts w:ascii="Times" w:hAnsi="Times"/>
          <w:i/>
          <w:iCs/>
          <w:shd w:val="clear" w:color="auto" w:fill="FFFFFF"/>
        </w:rPr>
        <w:t xml:space="preserve">They are also </w:t>
      </w:r>
      <w:r w:rsidR="00983073" w:rsidRPr="00A92A7B">
        <w:rPr>
          <w:rFonts w:ascii="Times" w:hAnsi="Times"/>
          <w:i/>
          <w:iCs/>
          <w:shd w:val="clear" w:color="auto" w:fill="FFFFFF"/>
        </w:rPr>
        <w:t>more likely to have families and are looking for schools, employment for a spouse/partner and a location to live in th</w:t>
      </w:r>
      <w:r w:rsidR="00292A2B">
        <w:rPr>
          <w:rFonts w:ascii="Times" w:hAnsi="Times"/>
          <w:i/>
          <w:iCs/>
          <w:shd w:val="clear" w:color="auto" w:fill="FFFFFF"/>
        </w:rPr>
        <w:t>at</w:t>
      </w:r>
      <w:r w:rsidR="00983073" w:rsidRPr="00A92A7B">
        <w:rPr>
          <w:rFonts w:ascii="Times" w:hAnsi="Times"/>
          <w:i/>
          <w:iCs/>
          <w:shd w:val="clear" w:color="auto" w:fill="FFFFFF"/>
        </w:rPr>
        <w:t xml:space="preserve"> provides a community.</w:t>
      </w:r>
      <w:r>
        <w:rPr>
          <w:rFonts w:ascii="Times" w:hAnsi="Times"/>
          <w:i/>
          <w:iCs/>
          <w:shd w:val="clear" w:color="auto" w:fill="FFFFFF"/>
        </w:rPr>
        <w:t xml:space="preserve"> </w:t>
      </w:r>
      <w:r>
        <w:rPr>
          <w:rFonts w:ascii="Times" w:hAnsi="Times"/>
          <w:i/>
          <w:iCs/>
          <w:shd w:val="clear" w:color="auto" w:fill="FFFFFF"/>
        </w:rPr>
        <w:lastRenderedPageBreak/>
        <w:t>Because of this, they will benefit from the existing affordable housing programs in ___</w:t>
      </w:r>
      <w:r w:rsidRPr="00A92A7B">
        <w:rPr>
          <w:rFonts w:ascii="Times" w:hAnsi="Times"/>
          <w:i/>
          <w:iCs/>
          <w:highlight w:val="yellow"/>
          <w:shd w:val="clear" w:color="auto" w:fill="FFFFFF"/>
        </w:rPr>
        <w:t>.  Expand on what you are doing for affordable housin</w:t>
      </w:r>
      <w:r>
        <w:rPr>
          <w:rFonts w:ascii="Times" w:hAnsi="Times"/>
          <w:i/>
          <w:iCs/>
          <w:highlight w:val="yellow"/>
          <w:shd w:val="clear" w:color="auto" w:fill="FFFFFF"/>
        </w:rPr>
        <w:t>g and language outreach</w:t>
      </w:r>
      <w:r w:rsidR="00D22719">
        <w:rPr>
          <w:rFonts w:ascii="Times" w:hAnsi="Times"/>
          <w:i/>
          <w:iCs/>
          <w:shd w:val="clear" w:color="auto" w:fill="FFFFFF"/>
        </w:rPr>
        <w:t>. Additionally, ___</w:t>
      </w:r>
      <w:r w:rsidR="00292A2B">
        <w:rPr>
          <w:rFonts w:ascii="Times" w:hAnsi="Times"/>
          <w:i/>
          <w:iCs/>
          <w:shd w:val="clear" w:color="auto" w:fill="FFFFFF"/>
        </w:rPr>
        <w:t>’s</w:t>
      </w:r>
      <w:r w:rsidR="00D22719">
        <w:rPr>
          <w:rFonts w:ascii="Times" w:hAnsi="Times"/>
          <w:i/>
          <w:iCs/>
          <w:shd w:val="clear" w:color="auto" w:fill="FFFFFF"/>
        </w:rPr>
        <w:t xml:space="preserve"> participation in Doorway will ensure that new affordable housing listings are publicized in Spanish and </w:t>
      </w:r>
      <w:r w:rsidR="00292A2B">
        <w:rPr>
          <w:rFonts w:ascii="Times" w:hAnsi="Times"/>
          <w:i/>
          <w:iCs/>
          <w:shd w:val="clear" w:color="auto" w:fill="FFFFFF"/>
        </w:rPr>
        <w:t xml:space="preserve">that </w:t>
      </w:r>
      <w:r w:rsidR="00D22719">
        <w:rPr>
          <w:rFonts w:ascii="Times" w:hAnsi="Times"/>
          <w:i/>
          <w:iCs/>
          <w:shd w:val="clear" w:color="auto" w:fill="FFFFFF"/>
        </w:rPr>
        <w:t>vacancy searches are mobile</w:t>
      </w:r>
      <w:r w:rsidR="00292A2B">
        <w:rPr>
          <w:rFonts w:ascii="Times" w:hAnsi="Times"/>
          <w:i/>
          <w:iCs/>
          <w:shd w:val="clear" w:color="auto" w:fill="FFFFFF"/>
        </w:rPr>
        <w:t>-</w:t>
      </w:r>
      <w:r w:rsidR="00D22719">
        <w:rPr>
          <w:rFonts w:ascii="Times" w:hAnsi="Times"/>
          <w:i/>
          <w:iCs/>
          <w:shd w:val="clear" w:color="auto" w:fill="FFFFFF"/>
        </w:rPr>
        <w:t xml:space="preserve">friendly. </w:t>
      </w:r>
    </w:p>
    <w:p w14:paraId="1F25F809" w14:textId="77777777" w:rsidR="00983073" w:rsidRPr="00983073" w:rsidRDefault="00983073" w:rsidP="00983073">
      <w:pPr>
        <w:rPr>
          <w:rFonts w:ascii="Times" w:eastAsia="Times New Roman" w:hAnsi="Times" w:cs="Times New Roman"/>
        </w:rPr>
      </w:pPr>
    </w:p>
    <w:p w14:paraId="4E35C8DB" w14:textId="00819AAC" w:rsidR="007F7797" w:rsidRDefault="00292A2B" w:rsidP="00745D33">
      <w:pPr>
        <w:pStyle w:val="ListParagraph"/>
        <w:numPr>
          <w:ilvl w:val="0"/>
          <w:numId w:val="2"/>
        </w:numPr>
        <w:rPr>
          <w:rFonts w:ascii="Times" w:eastAsia="Times New Roman" w:hAnsi="Times" w:cs="Times New Roman"/>
        </w:rPr>
      </w:pPr>
      <w:r>
        <w:rPr>
          <w:rFonts w:ascii="Times" w:eastAsia="Times New Roman" w:hAnsi="Times" w:cs="Times New Roman"/>
        </w:rPr>
        <w:t xml:space="preserve">Specific </w:t>
      </w:r>
      <w:r w:rsidR="00A92A7B">
        <w:rPr>
          <w:rFonts w:ascii="Times" w:eastAsia="Times New Roman" w:hAnsi="Times" w:cs="Times New Roman"/>
        </w:rPr>
        <w:t>Jurisdictions</w:t>
      </w:r>
      <w:r>
        <w:rPr>
          <w:rFonts w:ascii="Times" w:eastAsia="Times New Roman" w:hAnsi="Times" w:cs="Times New Roman"/>
        </w:rPr>
        <w:t xml:space="preserve">: </w:t>
      </w:r>
      <w:r w:rsidR="007F7797">
        <w:rPr>
          <w:rFonts w:ascii="Times" w:eastAsia="Times New Roman" w:hAnsi="Times" w:cs="Times New Roman"/>
        </w:rPr>
        <w:t>There are two exceptions that may need additional analysis</w:t>
      </w:r>
      <w:r>
        <w:rPr>
          <w:rFonts w:ascii="Times" w:eastAsia="Times New Roman" w:hAnsi="Times" w:cs="Times New Roman"/>
        </w:rPr>
        <w:t xml:space="preserve">. </w:t>
      </w:r>
    </w:p>
    <w:p w14:paraId="2BE7A417" w14:textId="689599AF" w:rsidR="00F35AC0" w:rsidRDefault="007F7797" w:rsidP="007F7797">
      <w:pPr>
        <w:pStyle w:val="ListParagraph"/>
        <w:numPr>
          <w:ilvl w:val="1"/>
          <w:numId w:val="2"/>
        </w:numPr>
        <w:rPr>
          <w:rFonts w:ascii="Times" w:eastAsia="Times New Roman" w:hAnsi="Times" w:cs="Times New Roman"/>
        </w:rPr>
      </w:pPr>
      <w:r w:rsidRPr="007F7797">
        <w:rPr>
          <w:rFonts w:ascii="Times" w:eastAsia="Times New Roman" w:hAnsi="Times" w:cs="Times New Roman"/>
        </w:rPr>
        <w:t xml:space="preserve">Some cities with landscape workers may want to do additional analysis looking at their needs. </w:t>
      </w:r>
    </w:p>
    <w:p w14:paraId="09BB8E07" w14:textId="70ED3122" w:rsidR="00C423C8" w:rsidRPr="00C17FB6" w:rsidRDefault="007F7797" w:rsidP="007F7797">
      <w:pPr>
        <w:pStyle w:val="ListParagraph"/>
        <w:numPr>
          <w:ilvl w:val="1"/>
          <w:numId w:val="2"/>
        </w:numPr>
        <w:rPr>
          <w:rFonts w:ascii="Times" w:eastAsia="Times New Roman" w:hAnsi="Times" w:cs="Times New Roman"/>
          <w:color w:val="000000"/>
        </w:rPr>
      </w:pPr>
      <w:r>
        <w:rPr>
          <w:rFonts w:ascii="Times" w:eastAsia="Times New Roman" w:hAnsi="Times" w:cs="Times New Roman"/>
        </w:rPr>
        <w:t xml:space="preserve">Half Moon Bay and/or the </w:t>
      </w:r>
      <w:proofErr w:type="spellStart"/>
      <w:r>
        <w:rPr>
          <w:rFonts w:ascii="Times" w:eastAsia="Times New Roman" w:hAnsi="Times" w:cs="Times New Roman"/>
        </w:rPr>
        <w:t>Unic</w:t>
      </w:r>
      <w:r w:rsidR="00292A2B">
        <w:rPr>
          <w:rFonts w:ascii="Times" w:eastAsia="Times New Roman" w:hAnsi="Times" w:cs="Times New Roman"/>
        </w:rPr>
        <w:t>orporated</w:t>
      </w:r>
      <w:proofErr w:type="spellEnd"/>
      <w:r>
        <w:rPr>
          <w:rFonts w:ascii="Times" w:eastAsia="Times New Roman" w:hAnsi="Times" w:cs="Times New Roman"/>
        </w:rPr>
        <w:t xml:space="preserve"> San Mateo County may want to consider m</w:t>
      </w:r>
      <w:r w:rsidR="00C17FB6" w:rsidRPr="00C17FB6">
        <w:rPr>
          <w:rFonts w:ascii="Times" w:eastAsia="Times New Roman" w:hAnsi="Times" w:cs="Times New Roman"/>
        </w:rPr>
        <w:t xml:space="preserve">ore </w:t>
      </w:r>
      <w:r w:rsidR="006549BE">
        <w:rPr>
          <w:rFonts w:ascii="Times" w:eastAsia="Times New Roman" w:hAnsi="Times" w:cs="Times New Roman"/>
        </w:rPr>
        <w:t xml:space="preserve">specific </w:t>
      </w:r>
      <w:r w:rsidR="00C17FB6" w:rsidRPr="00C17FB6">
        <w:rPr>
          <w:rFonts w:ascii="Times" w:eastAsia="Times New Roman" w:hAnsi="Times" w:cs="Times New Roman"/>
        </w:rPr>
        <w:t>policies and programs</w:t>
      </w:r>
      <w:r w:rsidR="00292A2B">
        <w:rPr>
          <w:rFonts w:ascii="Times" w:eastAsia="Times New Roman" w:hAnsi="Times" w:cs="Times New Roman"/>
        </w:rPr>
        <w:t xml:space="preserve">. </w:t>
      </w:r>
    </w:p>
    <w:p w14:paraId="097FF042" w14:textId="5C851178" w:rsidR="004D2917" w:rsidRDefault="004D2917" w:rsidP="004D2917">
      <w:pPr>
        <w:rPr>
          <w:rFonts w:ascii="Times" w:eastAsia="Times New Roman" w:hAnsi="Times" w:cs="Times New Roman"/>
        </w:rPr>
      </w:pPr>
    </w:p>
    <w:p w14:paraId="77FC1C48" w14:textId="0731F4B3" w:rsidR="00F35AC0" w:rsidRDefault="00F35AC0" w:rsidP="004D2917">
      <w:pPr>
        <w:rPr>
          <w:rFonts w:ascii="Times" w:eastAsia="Times New Roman" w:hAnsi="Times" w:cs="Times New Roman"/>
        </w:rPr>
      </w:pPr>
      <w:r>
        <w:rPr>
          <w:rFonts w:ascii="Times" w:eastAsia="Times New Roman" w:hAnsi="Times" w:cs="Times New Roman"/>
        </w:rPr>
        <w:t>……</w:t>
      </w:r>
    </w:p>
    <w:p w14:paraId="22852DBA" w14:textId="77777777" w:rsidR="00F35AC0" w:rsidRPr="004D2917" w:rsidRDefault="00F35AC0" w:rsidP="004D2917">
      <w:pPr>
        <w:rPr>
          <w:rFonts w:ascii="Times" w:eastAsia="Times New Roman" w:hAnsi="Times" w:cs="Times New Roman"/>
        </w:rPr>
      </w:pPr>
    </w:p>
    <w:p w14:paraId="365EC8AA" w14:textId="2AC73383" w:rsidR="004D2917" w:rsidRDefault="00F35AC0" w:rsidP="004D2917">
      <w:pPr>
        <w:rPr>
          <w:rFonts w:ascii="Times" w:eastAsia="Times New Roman" w:hAnsi="Times" w:cs="Times New Roman"/>
        </w:rPr>
      </w:pPr>
      <w:r>
        <w:rPr>
          <w:rFonts w:ascii="Times" w:eastAsia="Times New Roman" w:hAnsi="Times" w:cs="Times New Roman"/>
        </w:rPr>
        <w:t>FOR REFERENCE</w:t>
      </w:r>
    </w:p>
    <w:p w14:paraId="3E4990FD" w14:textId="77777777" w:rsidR="00F35AC0" w:rsidRPr="004D2917" w:rsidRDefault="00F35AC0" w:rsidP="004D2917">
      <w:pPr>
        <w:rPr>
          <w:rFonts w:ascii="Times" w:eastAsia="Times New Roman" w:hAnsi="Times" w:cs="Times New Roman"/>
        </w:rPr>
      </w:pPr>
    </w:p>
    <w:p w14:paraId="545FC463" w14:textId="39A51627" w:rsidR="004D2917" w:rsidRPr="00C423C8" w:rsidRDefault="004D2917" w:rsidP="004D2917">
      <w:pPr>
        <w:rPr>
          <w:rFonts w:ascii="Times" w:eastAsia="Times New Roman" w:hAnsi="Times" w:cstheme="minorHAnsi"/>
          <w:b/>
          <w:bCs/>
        </w:rPr>
      </w:pPr>
      <w:r w:rsidRPr="00C423C8">
        <w:rPr>
          <w:rFonts w:ascii="Times" w:eastAsia="Times New Roman" w:hAnsi="Times" w:cstheme="minorHAnsi"/>
          <w:b/>
          <w:bCs/>
        </w:rPr>
        <w:t xml:space="preserve">From </w:t>
      </w:r>
      <w:r w:rsidRPr="004D2917">
        <w:rPr>
          <w:rFonts w:ascii="Times" w:eastAsia="Times New Roman" w:hAnsi="Times" w:cstheme="minorHAnsi"/>
          <w:b/>
          <w:bCs/>
        </w:rPr>
        <w:t>Santa Monica's Housing Needs section:</w:t>
      </w:r>
    </w:p>
    <w:p w14:paraId="78FDDC9C" w14:textId="77777777" w:rsidR="004D2917" w:rsidRPr="004D2917" w:rsidRDefault="004D2917" w:rsidP="004D2917">
      <w:pPr>
        <w:ind w:left="720"/>
        <w:rPr>
          <w:rFonts w:ascii="Times" w:eastAsia="Times New Roman" w:hAnsi="Times" w:cs="Times New Roman"/>
        </w:rPr>
      </w:pPr>
      <w:r w:rsidRPr="004D2917">
        <w:rPr>
          <w:rFonts w:ascii="Times" w:eastAsia="Times New Roman" w:hAnsi="Times" w:cs="Times New Roman"/>
          <w:i/>
          <w:iCs/>
        </w:rPr>
        <w:t xml:space="preserve">Santa Monica includes in its population individuals from each of these “special needs” groups </w:t>
      </w:r>
      <w:proofErr w:type="gramStart"/>
      <w:r w:rsidRPr="004D2917">
        <w:rPr>
          <w:rFonts w:ascii="Times" w:eastAsia="Times New Roman" w:hAnsi="Times" w:cs="Times New Roman"/>
          <w:i/>
          <w:iCs/>
        </w:rPr>
        <w:t>with the exception of</w:t>
      </w:r>
      <w:proofErr w:type="gramEnd"/>
      <w:r w:rsidRPr="004D2917">
        <w:rPr>
          <w:rFonts w:ascii="Times" w:eastAsia="Times New Roman" w:hAnsi="Times" w:cs="Times New Roman"/>
          <w:i/>
          <w:iCs/>
        </w:rPr>
        <w:t xml:space="preserve"> farm workers. Santa Monica is highly urbanized and does not support an agricultural industry. Therefore, there is no housing need for farm workers.</w:t>
      </w:r>
    </w:p>
    <w:p w14:paraId="3E0533EC" w14:textId="42895C55" w:rsidR="004D2917" w:rsidRPr="00C423C8" w:rsidRDefault="004D2917" w:rsidP="004D2917">
      <w:pPr>
        <w:rPr>
          <w:rFonts w:ascii="Times" w:eastAsia="Times New Roman" w:hAnsi="Times" w:cs="Times New Roman"/>
        </w:rPr>
      </w:pPr>
    </w:p>
    <w:p w14:paraId="7DCD8F34" w14:textId="0C0FEAEC" w:rsidR="004D2917" w:rsidRPr="004D2917" w:rsidRDefault="004D2917" w:rsidP="004D2917">
      <w:pPr>
        <w:rPr>
          <w:rFonts w:ascii="Times" w:eastAsia="Times New Roman" w:hAnsi="Times" w:cs="Calibri"/>
          <w:b/>
          <w:bCs/>
        </w:rPr>
      </w:pPr>
      <w:r w:rsidRPr="00C423C8">
        <w:rPr>
          <w:rFonts w:ascii="Times" w:eastAsia="Times New Roman" w:hAnsi="Times" w:cs="Calibri"/>
          <w:b/>
          <w:bCs/>
        </w:rPr>
        <w:t xml:space="preserve">From </w:t>
      </w:r>
      <w:r w:rsidRPr="004D2917">
        <w:rPr>
          <w:rFonts w:ascii="Times" w:eastAsia="Times New Roman" w:hAnsi="Times" w:cs="Calibri"/>
          <w:b/>
          <w:bCs/>
        </w:rPr>
        <w:t>HCD's</w:t>
      </w:r>
      <w:r w:rsidRPr="00C423C8">
        <w:rPr>
          <w:rFonts w:ascii="Times" w:eastAsia="Times New Roman" w:hAnsi="Times" w:cs="Calibri"/>
          <w:b/>
          <w:bCs/>
        </w:rPr>
        <w:t xml:space="preserve"> response</w:t>
      </w:r>
      <w:r w:rsidRPr="004D2917">
        <w:rPr>
          <w:rFonts w:ascii="Times" w:eastAsia="Times New Roman" w:hAnsi="Times" w:cs="Calibri"/>
          <w:b/>
          <w:bCs/>
        </w:rPr>
        <w:t xml:space="preserve"> letter: </w:t>
      </w:r>
    </w:p>
    <w:p w14:paraId="3B4D4AE6" w14:textId="77777777" w:rsidR="004D2917" w:rsidRPr="004D2917" w:rsidRDefault="004D2917" w:rsidP="004D2917">
      <w:pPr>
        <w:ind w:left="720"/>
        <w:rPr>
          <w:rFonts w:ascii="Times" w:eastAsia="Times New Roman" w:hAnsi="Times" w:cs="Times New Roman"/>
        </w:rPr>
      </w:pPr>
      <w:r w:rsidRPr="004D2917">
        <w:rPr>
          <w:rFonts w:ascii="Times" w:eastAsia="Times New Roman" w:hAnsi="Times" w:cs="Times New Roman"/>
          <w:b/>
          <w:bCs/>
          <w:i/>
          <w:iCs/>
        </w:rPr>
        <w:t>Farmworkers:</w:t>
      </w:r>
      <w:r w:rsidRPr="004D2917">
        <w:rPr>
          <w:rFonts w:ascii="Times" w:eastAsia="Times New Roman" w:hAnsi="Times" w:cs="Times New Roman"/>
          <w:i/>
          <w:iCs/>
        </w:rPr>
        <w:t xml:space="preserve"> The element states (page B-33) Santa Monica does not support the agriculture industry and there is no need for farmworkers. Farmworkers from the broader area and those employed seasonally may have housing needs. As a result, the element should at least acknowledge the housing needs of permanent and seasonal farmworkers at a county-level (e.g., USDA county-level farmworker data) and include programs as appropriate.</w:t>
      </w:r>
    </w:p>
    <w:p w14:paraId="1F3F3C3D" w14:textId="77777777" w:rsidR="004D2917" w:rsidRPr="004D2917" w:rsidRDefault="004D2917" w:rsidP="004D2917">
      <w:pPr>
        <w:rPr>
          <w:rFonts w:ascii="Times" w:eastAsia="Times New Roman" w:hAnsi="Times" w:cs="Times New Roman"/>
        </w:rPr>
      </w:pPr>
    </w:p>
    <w:p w14:paraId="35DE2CB3" w14:textId="28F1DDDD" w:rsidR="004D2917" w:rsidRPr="004D2917" w:rsidRDefault="004D2917" w:rsidP="004D2917">
      <w:pPr>
        <w:rPr>
          <w:rFonts w:ascii="Times" w:eastAsia="Times New Roman" w:hAnsi="Times" w:cs="Calibri"/>
          <w:b/>
          <w:bCs/>
        </w:rPr>
      </w:pPr>
      <w:r w:rsidRPr="00C423C8">
        <w:rPr>
          <w:rFonts w:ascii="Times" w:eastAsia="Times New Roman" w:hAnsi="Times" w:cs="Calibri"/>
          <w:b/>
          <w:bCs/>
        </w:rPr>
        <w:t xml:space="preserve">From </w:t>
      </w:r>
      <w:r w:rsidRPr="004D2917">
        <w:rPr>
          <w:rFonts w:ascii="Times" w:eastAsia="Times New Roman" w:hAnsi="Times" w:cs="Calibri"/>
          <w:b/>
          <w:bCs/>
        </w:rPr>
        <w:t>Santa Monica's (Revised) Constraints section</w:t>
      </w:r>
      <w:r w:rsidR="00220B5B">
        <w:rPr>
          <w:rFonts w:ascii="Times" w:eastAsia="Times New Roman" w:hAnsi="Times" w:cs="Calibri"/>
          <w:b/>
          <w:bCs/>
        </w:rPr>
        <w:t xml:space="preserve"> (</w:t>
      </w:r>
      <w:r w:rsidRPr="00C423C8">
        <w:rPr>
          <w:rFonts w:ascii="Times" w:eastAsia="Times New Roman" w:hAnsi="Times" w:cs="Calibri"/>
          <w:b/>
          <w:bCs/>
        </w:rPr>
        <w:t>currently</w:t>
      </w:r>
      <w:r w:rsidRPr="004D2917">
        <w:rPr>
          <w:rFonts w:ascii="Times" w:eastAsia="Times New Roman" w:hAnsi="Times" w:cs="Calibri"/>
          <w:b/>
          <w:bCs/>
        </w:rPr>
        <w:t xml:space="preserve"> under review</w:t>
      </w:r>
      <w:r w:rsidRPr="00C423C8">
        <w:rPr>
          <w:rFonts w:ascii="Times" w:eastAsia="Times New Roman" w:hAnsi="Times" w:cs="Calibri"/>
          <w:b/>
          <w:bCs/>
        </w:rPr>
        <w:t xml:space="preserve"> and not yet </w:t>
      </w:r>
      <w:r w:rsidR="00220B5B">
        <w:rPr>
          <w:rFonts w:ascii="Times" w:eastAsia="Times New Roman" w:hAnsi="Times" w:cs="Calibri"/>
          <w:b/>
          <w:bCs/>
        </w:rPr>
        <w:t>certified)</w:t>
      </w:r>
      <w:r w:rsidRPr="004D2917">
        <w:rPr>
          <w:rFonts w:ascii="Times" w:eastAsia="Times New Roman" w:hAnsi="Times" w:cs="Calibri"/>
          <w:b/>
          <w:bCs/>
        </w:rPr>
        <w:t>:</w:t>
      </w:r>
    </w:p>
    <w:p w14:paraId="2D354746" w14:textId="77777777" w:rsidR="004D2917" w:rsidRPr="004D2917" w:rsidRDefault="004D2917" w:rsidP="004D2917">
      <w:pPr>
        <w:ind w:left="720"/>
        <w:rPr>
          <w:rFonts w:ascii="Times" w:eastAsia="Times New Roman" w:hAnsi="Times" w:cs="Times New Roman"/>
          <w:i/>
          <w:iCs/>
        </w:rPr>
      </w:pPr>
      <w:r w:rsidRPr="004D2917">
        <w:rPr>
          <w:rFonts w:ascii="Times" w:eastAsia="Times New Roman" w:hAnsi="Times" w:cs="Times New Roman"/>
          <w:b/>
          <w:bCs/>
          <w:i/>
          <w:iCs/>
        </w:rPr>
        <w:t>d. Farmworker Housing</w:t>
      </w:r>
      <w:r w:rsidRPr="004D2917">
        <w:rPr>
          <w:rFonts w:ascii="Times" w:eastAsia="Times New Roman" w:hAnsi="Times" w:cs="Times New Roman"/>
          <w:i/>
          <w:iCs/>
        </w:rPr>
        <w:t xml:space="preserve"> While Santa Monica is highly urbanized and does not have any agricultural industries, according to the 2017 United States Department of Agriculture (USDA) Agricultural Census, there were 1,035 farms with 1,793 total producers within Los Angeles County. Additionally, the California Employment Development Department estimated that the 2020 annual average of agricultural employment was between 1,501 and 5,000 within the County. Therefore, within the region there is a need for farmworker housing, whether that be permanent or seasonal. </w:t>
      </w:r>
      <w:proofErr w:type="gramStart"/>
      <w:r w:rsidRPr="004D2917">
        <w:rPr>
          <w:rFonts w:ascii="Times" w:eastAsia="Times New Roman" w:hAnsi="Times" w:cs="Times New Roman"/>
          <w:i/>
          <w:iCs/>
        </w:rPr>
        <w:t>In order to</w:t>
      </w:r>
      <w:proofErr w:type="gramEnd"/>
      <w:r w:rsidRPr="004D2917">
        <w:rPr>
          <w:rFonts w:ascii="Times" w:eastAsia="Times New Roman" w:hAnsi="Times" w:cs="Times New Roman"/>
          <w:i/>
          <w:iCs/>
        </w:rPr>
        <w:t xml:space="preserve"> accommodate this need, Santa Monica provides a variety of housing types, such as employee housing and group residential, that are further discussed in this appendix that would be able to accommodate housing needs for these workers.</w:t>
      </w:r>
    </w:p>
    <w:p w14:paraId="7264CDDF" w14:textId="77777777" w:rsidR="004D2917" w:rsidRPr="004D2917" w:rsidRDefault="004D2917" w:rsidP="004D2917">
      <w:pPr>
        <w:rPr>
          <w:rFonts w:ascii="Times" w:eastAsia="Times New Roman" w:hAnsi="Times" w:cs="Times New Roman"/>
        </w:rPr>
      </w:pPr>
    </w:p>
    <w:p w14:paraId="203AD36F" w14:textId="77777777" w:rsidR="004D2917" w:rsidRPr="004D2917" w:rsidRDefault="004D2917" w:rsidP="004D2917">
      <w:pPr>
        <w:rPr>
          <w:rFonts w:ascii="Times" w:eastAsia="Times New Roman" w:hAnsi="Times" w:cs="Times New Roman"/>
        </w:rPr>
      </w:pPr>
    </w:p>
    <w:p w14:paraId="163FD956" w14:textId="77777777" w:rsidR="00AB1579" w:rsidRPr="00C423C8" w:rsidRDefault="00AB1579">
      <w:pPr>
        <w:rPr>
          <w:rFonts w:ascii="Times" w:hAnsi="Times"/>
        </w:rPr>
      </w:pPr>
    </w:p>
    <w:sectPr w:rsidR="00AB1579" w:rsidRPr="00C423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FCD69" w14:textId="77777777" w:rsidR="008F7D9E" w:rsidRDefault="008F7D9E" w:rsidP="00D9036A">
      <w:r>
        <w:separator/>
      </w:r>
    </w:p>
  </w:endnote>
  <w:endnote w:type="continuationSeparator" w:id="0">
    <w:p w14:paraId="3BD3F5F0" w14:textId="77777777" w:rsidR="008F7D9E" w:rsidRDefault="008F7D9E" w:rsidP="00D9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B3501" w14:textId="77777777" w:rsidR="008F7D9E" w:rsidRDefault="008F7D9E" w:rsidP="00D9036A">
      <w:r>
        <w:separator/>
      </w:r>
    </w:p>
  </w:footnote>
  <w:footnote w:type="continuationSeparator" w:id="0">
    <w:p w14:paraId="45A81DA1" w14:textId="77777777" w:rsidR="008F7D9E" w:rsidRDefault="008F7D9E" w:rsidP="00D90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13FB" w14:textId="5DA9F763" w:rsidR="00292A2B" w:rsidRDefault="00292A2B">
    <w:pPr>
      <w:pStyle w:val="Header"/>
    </w:pPr>
    <w:r w:rsidRPr="00967087">
      <w:rPr>
        <w:bCs/>
        <w:noProof/>
        <w:sz w:val="52"/>
        <w:szCs w:val="40"/>
      </w:rPr>
      <w:drawing>
        <wp:anchor distT="0" distB="0" distL="114300" distR="114300" simplePos="0" relativeHeight="251659264" behindDoc="0" locked="0" layoutInCell="1" allowOverlap="1" wp14:anchorId="42B69684" wp14:editId="4C522F94">
          <wp:simplePos x="0" y="0"/>
          <wp:positionH relativeFrom="margin">
            <wp:posOffset>2376805</wp:posOffset>
          </wp:positionH>
          <wp:positionV relativeFrom="paragraph">
            <wp:posOffset>-226949</wp:posOffset>
          </wp:positionV>
          <wp:extent cx="1143635" cy="636270"/>
          <wp:effectExtent l="0" t="0" r="0" b="0"/>
          <wp:wrapSquare wrapText="bothSides"/>
          <wp:docPr id="2" name="Picture 2" descr="C:\Users\Joshua\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hua\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635" cy="636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811D73" w14:textId="5C847152" w:rsidR="00D9036A" w:rsidRDefault="00D9036A">
    <w:pPr>
      <w:pStyle w:val="Header"/>
    </w:pPr>
  </w:p>
  <w:p w14:paraId="5FFC4741" w14:textId="4329BA72" w:rsidR="00292A2B" w:rsidRDefault="00292A2B">
    <w:pPr>
      <w:pStyle w:val="Header"/>
    </w:pPr>
  </w:p>
  <w:p w14:paraId="32E28DB1" w14:textId="77777777" w:rsidR="00292A2B" w:rsidRDefault="00292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21D"/>
    <w:multiLevelType w:val="hybridMultilevel"/>
    <w:tmpl w:val="CDF833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84375"/>
    <w:multiLevelType w:val="hybridMultilevel"/>
    <w:tmpl w:val="6874AC86"/>
    <w:lvl w:ilvl="0" w:tplc="2D0EF474">
      <w:start w:val="1"/>
      <w:numFmt w:val="bullet"/>
      <w:lvlText w:val="-"/>
      <w:lvlJc w:val="left"/>
      <w:pPr>
        <w:ind w:left="720" w:hanging="360"/>
      </w:pPr>
      <w:rPr>
        <w:rFonts w:ascii="Times" w:eastAsia="Times New Roman" w:hAnsi="Times"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217B30"/>
    <w:multiLevelType w:val="hybridMultilevel"/>
    <w:tmpl w:val="C66473F4"/>
    <w:lvl w:ilvl="0" w:tplc="2D0EF474">
      <w:start w:val="1"/>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D69D9"/>
    <w:multiLevelType w:val="hybridMultilevel"/>
    <w:tmpl w:val="5D74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96269"/>
    <w:multiLevelType w:val="hybridMultilevel"/>
    <w:tmpl w:val="542CA99E"/>
    <w:lvl w:ilvl="0" w:tplc="04090005">
      <w:start w:val="1"/>
      <w:numFmt w:val="bullet"/>
      <w:lvlText w:val=""/>
      <w:lvlJc w:val="left"/>
      <w:rPr>
        <w:rFonts w:ascii="Wingdings" w:hAnsi="Wingding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2DE97104"/>
    <w:multiLevelType w:val="hybridMultilevel"/>
    <w:tmpl w:val="125E1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9FD2FFB"/>
    <w:multiLevelType w:val="hybridMultilevel"/>
    <w:tmpl w:val="FEB64ACE"/>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13442A6"/>
    <w:multiLevelType w:val="hybridMultilevel"/>
    <w:tmpl w:val="3A6C973A"/>
    <w:lvl w:ilvl="0" w:tplc="2D0EF474">
      <w:start w:val="1"/>
      <w:numFmt w:val="bullet"/>
      <w:lvlText w:val="-"/>
      <w:lvlJc w:val="left"/>
      <w:pPr>
        <w:ind w:left="1800" w:hanging="360"/>
      </w:pPr>
      <w:rPr>
        <w:rFonts w:ascii="Times" w:eastAsia="Times New Roman" w:hAnsi="Time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53B1B01"/>
    <w:multiLevelType w:val="hybridMultilevel"/>
    <w:tmpl w:val="162C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2F4073"/>
    <w:multiLevelType w:val="hybridMultilevel"/>
    <w:tmpl w:val="9F447A1C"/>
    <w:lvl w:ilvl="0" w:tplc="2454FB2C">
      <w:start w:val="1"/>
      <w:numFmt w:val="bullet"/>
      <w:lvlText w:val="•"/>
      <w:lvlJc w:val="left"/>
      <w:pPr>
        <w:tabs>
          <w:tab w:val="num" w:pos="720"/>
        </w:tabs>
        <w:ind w:left="720" w:hanging="360"/>
      </w:pPr>
      <w:rPr>
        <w:rFonts w:ascii="Times New Roman" w:hAnsi="Times New Roman" w:hint="default"/>
      </w:rPr>
    </w:lvl>
    <w:lvl w:ilvl="1" w:tplc="66E01E5A" w:tentative="1">
      <w:start w:val="1"/>
      <w:numFmt w:val="bullet"/>
      <w:lvlText w:val="•"/>
      <w:lvlJc w:val="left"/>
      <w:pPr>
        <w:tabs>
          <w:tab w:val="num" w:pos="1440"/>
        </w:tabs>
        <w:ind w:left="1440" w:hanging="360"/>
      </w:pPr>
      <w:rPr>
        <w:rFonts w:ascii="Times New Roman" w:hAnsi="Times New Roman" w:hint="default"/>
      </w:rPr>
    </w:lvl>
    <w:lvl w:ilvl="2" w:tplc="D3F4C9A0" w:tentative="1">
      <w:start w:val="1"/>
      <w:numFmt w:val="bullet"/>
      <w:lvlText w:val="•"/>
      <w:lvlJc w:val="left"/>
      <w:pPr>
        <w:tabs>
          <w:tab w:val="num" w:pos="2160"/>
        </w:tabs>
        <w:ind w:left="2160" w:hanging="360"/>
      </w:pPr>
      <w:rPr>
        <w:rFonts w:ascii="Times New Roman" w:hAnsi="Times New Roman" w:hint="default"/>
      </w:rPr>
    </w:lvl>
    <w:lvl w:ilvl="3" w:tplc="7CE61EE4" w:tentative="1">
      <w:start w:val="1"/>
      <w:numFmt w:val="bullet"/>
      <w:lvlText w:val="•"/>
      <w:lvlJc w:val="left"/>
      <w:pPr>
        <w:tabs>
          <w:tab w:val="num" w:pos="2880"/>
        </w:tabs>
        <w:ind w:left="2880" w:hanging="360"/>
      </w:pPr>
      <w:rPr>
        <w:rFonts w:ascii="Times New Roman" w:hAnsi="Times New Roman" w:hint="default"/>
      </w:rPr>
    </w:lvl>
    <w:lvl w:ilvl="4" w:tplc="67E07964" w:tentative="1">
      <w:start w:val="1"/>
      <w:numFmt w:val="bullet"/>
      <w:lvlText w:val="•"/>
      <w:lvlJc w:val="left"/>
      <w:pPr>
        <w:tabs>
          <w:tab w:val="num" w:pos="3600"/>
        </w:tabs>
        <w:ind w:left="3600" w:hanging="360"/>
      </w:pPr>
      <w:rPr>
        <w:rFonts w:ascii="Times New Roman" w:hAnsi="Times New Roman" w:hint="default"/>
      </w:rPr>
    </w:lvl>
    <w:lvl w:ilvl="5" w:tplc="5704B21E" w:tentative="1">
      <w:start w:val="1"/>
      <w:numFmt w:val="bullet"/>
      <w:lvlText w:val="•"/>
      <w:lvlJc w:val="left"/>
      <w:pPr>
        <w:tabs>
          <w:tab w:val="num" w:pos="4320"/>
        </w:tabs>
        <w:ind w:left="4320" w:hanging="360"/>
      </w:pPr>
      <w:rPr>
        <w:rFonts w:ascii="Times New Roman" w:hAnsi="Times New Roman" w:hint="default"/>
      </w:rPr>
    </w:lvl>
    <w:lvl w:ilvl="6" w:tplc="9F7A919C" w:tentative="1">
      <w:start w:val="1"/>
      <w:numFmt w:val="bullet"/>
      <w:lvlText w:val="•"/>
      <w:lvlJc w:val="left"/>
      <w:pPr>
        <w:tabs>
          <w:tab w:val="num" w:pos="5040"/>
        </w:tabs>
        <w:ind w:left="5040" w:hanging="360"/>
      </w:pPr>
      <w:rPr>
        <w:rFonts w:ascii="Times New Roman" w:hAnsi="Times New Roman" w:hint="default"/>
      </w:rPr>
    </w:lvl>
    <w:lvl w:ilvl="7" w:tplc="80BAFF34" w:tentative="1">
      <w:start w:val="1"/>
      <w:numFmt w:val="bullet"/>
      <w:lvlText w:val="•"/>
      <w:lvlJc w:val="left"/>
      <w:pPr>
        <w:tabs>
          <w:tab w:val="num" w:pos="5760"/>
        </w:tabs>
        <w:ind w:left="5760" w:hanging="360"/>
      </w:pPr>
      <w:rPr>
        <w:rFonts w:ascii="Times New Roman" w:hAnsi="Times New Roman" w:hint="default"/>
      </w:rPr>
    </w:lvl>
    <w:lvl w:ilvl="8" w:tplc="0F442310"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0"/>
  </w:num>
  <w:num w:numId="3">
    <w:abstractNumId w:val="2"/>
  </w:num>
  <w:num w:numId="4">
    <w:abstractNumId w:val="3"/>
  </w:num>
  <w:num w:numId="5">
    <w:abstractNumId w:val="4"/>
  </w:num>
  <w:num w:numId="6">
    <w:abstractNumId w:val="1"/>
  </w:num>
  <w:num w:numId="7">
    <w:abstractNumId w:val="7"/>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17"/>
    <w:rsid w:val="00000C37"/>
    <w:rsid w:val="001069F8"/>
    <w:rsid w:val="00220B5B"/>
    <w:rsid w:val="00292A2B"/>
    <w:rsid w:val="00335503"/>
    <w:rsid w:val="00497A03"/>
    <w:rsid w:val="004D2917"/>
    <w:rsid w:val="006549BE"/>
    <w:rsid w:val="006C1768"/>
    <w:rsid w:val="007700DA"/>
    <w:rsid w:val="007F7797"/>
    <w:rsid w:val="008F7D9E"/>
    <w:rsid w:val="00983073"/>
    <w:rsid w:val="00A92A7B"/>
    <w:rsid w:val="00AB1579"/>
    <w:rsid w:val="00B81CB2"/>
    <w:rsid w:val="00BC4620"/>
    <w:rsid w:val="00C17FB6"/>
    <w:rsid w:val="00C423C8"/>
    <w:rsid w:val="00D22719"/>
    <w:rsid w:val="00D23481"/>
    <w:rsid w:val="00D9036A"/>
    <w:rsid w:val="00E22281"/>
    <w:rsid w:val="00F3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30D6"/>
  <w15:chartTrackingRefBased/>
  <w15:docId w15:val="{D95BB763-E13B-7544-9252-7D1A0B54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3C8"/>
    <w:rPr>
      <w:color w:val="0563C1" w:themeColor="hyperlink"/>
      <w:u w:val="single"/>
    </w:rPr>
  </w:style>
  <w:style w:type="character" w:styleId="UnresolvedMention">
    <w:name w:val="Unresolved Mention"/>
    <w:basedOn w:val="DefaultParagraphFont"/>
    <w:uiPriority w:val="99"/>
    <w:semiHidden/>
    <w:unhideWhenUsed/>
    <w:rsid w:val="00C423C8"/>
    <w:rPr>
      <w:color w:val="605E5C"/>
      <w:shd w:val="clear" w:color="auto" w:fill="E1DFDD"/>
    </w:rPr>
  </w:style>
  <w:style w:type="paragraph" w:styleId="ListParagraph">
    <w:name w:val="List Paragraph"/>
    <w:basedOn w:val="Normal"/>
    <w:uiPriority w:val="1"/>
    <w:qFormat/>
    <w:rsid w:val="00C423C8"/>
    <w:pPr>
      <w:ind w:left="720"/>
      <w:contextualSpacing/>
    </w:pPr>
  </w:style>
  <w:style w:type="character" w:styleId="CommentReference">
    <w:name w:val="annotation reference"/>
    <w:basedOn w:val="DefaultParagraphFont"/>
    <w:uiPriority w:val="99"/>
    <w:semiHidden/>
    <w:unhideWhenUsed/>
    <w:rsid w:val="006C1768"/>
    <w:rPr>
      <w:sz w:val="16"/>
      <w:szCs w:val="16"/>
    </w:rPr>
  </w:style>
  <w:style w:type="paragraph" w:styleId="CommentText">
    <w:name w:val="annotation text"/>
    <w:basedOn w:val="Normal"/>
    <w:link w:val="CommentTextChar"/>
    <w:uiPriority w:val="99"/>
    <w:semiHidden/>
    <w:unhideWhenUsed/>
    <w:rsid w:val="006C1768"/>
    <w:rPr>
      <w:sz w:val="20"/>
      <w:szCs w:val="20"/>
    </w:rPr>
  </w:style>
  <w:style w:type="character" w:customStyle="1" w:styleId="CommentTextChar">
    <w:name w:val="Comment Text Char"/>
    <w:basedOn w:val="DefaultParagraphFont"/>
    <w:link w:val="CommentText"/>
    <w:uiPriority w:val="99"/>
    <w:semiHidden/>
    <w:rsid w:val="006C1768"/>
    <w:rPr>
      <w:sz w:val="20"/>
      <w:szCs w:val="20"/>
    </w:rPr>
  </w:style>
  <w:style w:type="paragraph" w:styleId="CommentSubject">
    <w:name w:val="annotation subject"/>
    <w:basedOn w:val="CommentText"/>
    <w:next w:val="CommentText"/>
    <w:link w:val="CommentSubjectChar"/>
    <w:uiPriority w:val="99"/>
    <w:semiHidden/>
    <w:unhideWhenUsed/>
    <w:rsid w:val="006C1768"/>
    <w:rPr>
      <w:b/>
      <w:bCs/>
    </w:rPr>
  </w:style>
  <w:style w:type="character" w:customStyle="1" w:styleId="CommentSubjectChar">
    <w:name w:val="Comment Subject Char"/>
    <w:basedOn w:val="CommentTextChar"/>
    <w:link w:val="CommentSubject"/>
    <w:uiPriority w:val="99"/>
    <w:semiHidden/>
    <w:rsid w:val="006C1768"/>
    <w:rPr>
      <w:b/>
      <w:bCs/>
      <w:sz w:val="20"/>
      <w:szCs w:val="20"/>
    </w:rPr>
  </w:style>
  <w:style w:type="character" w:styleId="FollowedHyperlink">
    <w:name w:val="FollowedHyperlink"/>
    <w:basedOn w:val="DefaultParagraphFont"/>
    <w:uiPriority w:val="99"/>
    <w:semiHidden/>
    <w:unhideWhenUsed/>
    <w:rsid w:val="00C17FB6"/>
    <w:rPr>
      <w:color w:val="954F72" w:themeColor="followedHyperlink"/>
      <w:u w:val="single"/>
    </w:rPr>
  </w:style>
  <w:style w:type="paragraph" w:styleId="Header">
    <w:name w:val="header"/>
    <w:basedOn w:val="Normal"/>
    <w:link w:val="HeaderChar"/>
    <w:uiPriority w:val="99"/>
    <w:unhideWhenUsed/>
    <w:rsid w:val="00D9036A"/>
    <w:pPr>
      <w:tabs>
        <w:tab w:val="center" w:pos="4680"/>
        <w:tab w:val="right" w:pos="9360"/>
      </w:tabs>
    </w:pPr>
  </w:style>
  <w:style w:type="character" w:customStyle="1" w:styleId="HeaderChar">
    <w:name w:val="Header Char"/>
    <w:basedOn w:val="DefaultParagraphFont"/>
    <w:link w:val="Header"/>
    <w:uiPriority w:val="99"/>
    <w:rsid w:val="00D9036A"/>
  </w:style>
  <w:style w:type="paragraph" w:styleId="Footer">
    <w:name w:val="footer"/>
    <w:basedOn w:val="Normal"/>
    <w:link w:val="FooterChar"/>
    <w:uiPriority w:val="99"/>
    <w:unhideWhenUsed/>
    <w:rsid w:val="00D9036A"/>
    <w:pPr>
      <w:tabs>
        <w:tab w:val="center" w:pos="4680"/>
        <w:tab w:val="right" w:pos="9360"/>
      </w:tabs>
    </w:pPr>
  </w:style>
  <w:style w:type="character" w:customStyle="1" w:styleId="FooterChar">
    <w:name w:val="Footer Char"/>
    <w:basedOn w:val="DefaultParagraphFont"/>
    <w:link w:val="Footer"/>
    <w:uiPriority w:val="99"/>
    <w:rsid w:val="00D90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696621">
      <w:bodyDiv w:val="1"/>
      <w:marLeft w:val="0"/>
      <w:marRight w:val="0"/>
      <w:marTop w:val="0"/>
      <w:marBottom w:val="0"/>
      <w:divBdr>
        <w:top w:val="none" w:sz="0" w:space="0" w:color="auto"/>
        <w:left w:val="none" w:sz="0" w:space="0" w:color="auto"/>
        <w:bottom w:val="none" w:sz="0" w:space="0" w:color="auto"/>
        <w:right w:val="none" w:sz="0" w:space="0" w:color="auto"/>
      </w:divBdr>
      <w:divsChild>
        <w:div w:id="1430736781">
          <w:marLeft w:val="547"/>
          <w:marRight w:val="0"/>
          <w:marTop w:val="0"/>
          <w:marBottom w:val="0"/>
          <w:divBdr>
            <w:top w:val="none" w:sz="0" w:space="0" w:color="auto"/>
            <w:left w:val="none" w:sz="0" w:space="0" w:color="auto"/>
            <w:bottom w:val="none" w:sz="0" w:space="0" w:color="auto"/>
            <w:right w:val="none" w:sz="0" w:space="0" w:color="auto"/>
          </w:divBdr>
        </w:div>
        <w:div w:id="266236000">
          <w:marLeft w:val="547"/>
          <w:marRight w:val="0"/>
          <w:marTop w:val="0"/>
          <w:marBottom w:val="0"/>
          <w:divBdr>
            <w:top w:val="none" w:sz="0" w:space="0" w:color="auto"/>
            <w:left w:val="none" w:sz="0" w:space="0" w:color="auto"/>
            <w:bottom w:val="none" w:sz="0" w:space="0" w:color="auto"/>
            <w:right w:val="none" w:sz="0" w:space="0" w:color="auto"/>
          </w:divBdr>
        </w:div>
        <w:div w:id="1301381014">
          <w:marLeft w:val="547"/>
          <w:marRight w:val="0"/>
          <w:marTop w:val="0"/>
          <w:marBottom w:val="0"/>
          <w:divBdr>
            <w:top w:val="none" w:sz="0" w:space="0" w:color="auto"/>
            <w:left w:val="none" w:sz="0" w:space="0" w:color="auto"/>
            <w:bottom w:val="none" w:sz="0" w:space="0" w:color="auto"/>
            <w:right w:val="none" w:sz="0" w:space="0" w:color="auto"/>
          </w:divBdr>
        </w:div>
      </w:divsChild>
    </w:div>
    <w:div w:id="2127581627">
      <w:bodyDiv w:val="1"/>
      <w:marLeft w:val="0"/>
      <w:marRight w:val="0"/>
      <w:marTop w:val="0"/>
      <w:marBottom w:val="0"/>
      <w:divBdr>
        <w:top w:val="none" w:sz="0" w:space="0" w:color="auto"/>
        <w:left w:val="none" w:sz="0" w:space="0" w:color="auto"/>
        <w:bottom w:val="none" w:sz="0" w:space="0" w:color="auto"/>
        <w:right w:val="none" w:sz="0" w:space="0" w:color="auto"/>
      </w:divBdr>
      <w:divsChild>
        <w:div w:id="20782950">
          <w:marLeft w:val="0"/>
          <w:marRight w:val="0"/>
          <w:marTop w:val="0"/>
          <w:marBottom w:val="0"/>
          <w:divBdr>
            <w:top w:val="none" w:sz="0" w:space="0" w:color="auto"/>
            <w:left w:val="none" w:sz="0" w:space="0" w:color="auto"/>
            <w:bottom w:val="none" w:sz="0" w:space="0" w:color="auto"/>
            <w:right w:val="none" w:sz="0" w:space="0" w:color="auto"/>
          </w:divBdr>
        </w:div>
        <w:div w:id="447630281">
          <w:marLeft w:val="0"/>
          <w:marRight w:val="0"/>
          <w:marTop w:val="0"/>
          <w:marBottom w:val="0"/>
          <w:divBdr>
            <w:top w:val="none" w:sz="0" w:space="0" w:color="auto"/>
            <w:left w:val="none" w:sz="0" w:space="0" w:color="auto"/>
            <w:bottom w:val="none" w:sz="0" w:space="0" w:color="auto"/>
            <w:right w:val="none" w:sz="0" w:space="0" w:color="auto"/>
          </w:divBdr>
        </w:div>
        <w:div w:id="263852965">
          <w:marLeft w:val="0"/>
          <w:marRight w:val="0"/>
          <w:marTop w:val="0"/>
          <w:marBottom w:val="0"/>
          <w:divBdr>
            <w:top w:val="none" w:sz="0" w:space="0" w:color="auto"/>
            <w:left w:val="none" w:sz="0" w:space="0" w:color="auto"/>
            <w:bottom w:val="none" w:sz="0" w:space="0" w:color="auto"/>
            <w:right w:val="none" w:sz="0" w:space="0" w:color="auto"/>
          </w:divBdr>
        </w:div>
        <w:div w:id="647365793">
          <w:marLeft w:val="0"/>
          <w:marRight w:val="0"/>
          <w:marTop w:val="0"/>
          <w:marBottom w:val="0"/>
          <w:divBdr>
            <w:top w:val="none" w:sz="0" w:space="0" w:color="auto"/>
            <w:left w:val="none" w:sz="0" w:space="0" w:color="auto"/>
            <w:bottom w:val="none" w:sz="0" w:space="0" w:color="auto"/>
            <w:right w:val="none" w:sz="0" w:space="0" w:color="auto"/>
          </w:divBdr>
        </w:div>
        <w:div w:id="687291884">
          <w:marLeft w:val="0"/>
          <w:marRight w:val="0"/>
          <w:marTop w:val="0"/>
          <w:marBottom w:val="0"/>
          <w:divBdr>
            <w:top w:val="none" w:sz="0" w:space="0" w:color="auto"/>
            <w:left w:val="none" w:sz="0" w:space="0" w:color="auto"/>
            <w:bottom w:val="none" w:sz="0" w:space="0" w:color="auto"/>
            <w:right w:val="none" w:sz="0" w:space="0" w:color="auto"/>
          </w:divBdr>
        </w:div>
        <w:div w:id="838272809">
          <w:marLeft w:val="0"/>
          <w:marRight w:val="0"/>
          <w:marTop w:val="0"/>
          <w:marBottom w:val="0"/>
          <w:divBdr>
            <w:top w:val="none" w:sz="0" w:space="0" w:color="auto"/>
            <w:left w:val="none" w:sz="0" w:space="0" w:color="auto"/>
            <w:bottom w:val="none" w:sz="0" w:space="0" w:color="auto"/>
            <w:right w:val="none" w:sz="0" w:space="0" w:color="auto"/>
          </w:divBdr>
        </w:div>
        <w:div w:id="651450549">
          <w:marLeft w:val="0"/>
          <w:marRight w:val="0"/>
          <w:marTop w:val="0"/>
          <w:marBottom w:val="0"/>
          <w:divBdr>
            <w:top w:val="none" w:sz="0" w:space="0" w:color="auto"/>
            <w:left w:val="none" w:sz="0" w:space="0" w:color="auto"/>
            <w:bottom w:val="none" w:sz="0" w:space="0" w:color="auto"/>
            <w:right w:val="none" w:sz="0" w:space="0" w:color="auto"/>
          </w:divBdr>
        </w:div>
        <w:div w:id="689574884">
          <w:marLeft w:val="0"/>
          <w:marRight w:val="0"/>
          <w:marTop w:val="0"/>
          <w:marBottom w:val="0"/>
          <w:divBdr>
            <w:top w:val="none" w:sz="0" w:space="0" w:color="auto"/>
            <w:left w:val="none" w:sz="0" w:space="0" w:color="auto"/>
            <w:bottom w:val="none" w:sz="0" w:space="0" w:color="auto"/>
            <w:right w:val="none" w:sz="0" w:space="0" w:color="auto"/>
          </w:divBdr>
        </w:div>
        <w:div w:id="848133315">
          <w:marLeft w:val="0"/>
          <w:marRight w:val="0"/>
          <w:marTop w:val="0"/>
          <w:marBottom w:val="0"/>
          <w:divBdr>
            <w:top w:val="none" w:sz="0" w:space="0" w:color="auto"/>
            <w:left w:val="none" w:sz="0" w:space="0" w:color="auto"/>
            <w:bottom w:val="none" w:sz="0" w:space="0" w:color="auto"/>
            <w:right w:val="none" w:sz="0" w:space="0" w:color="auto"/>
          </w:divBdr>
        </w:div>
        <w:div w:id="1902128461">
          <w:marLeft w:val="0"/>
          <w:marRight w:val="0"/>
          <w:marTop w:val="0"/>
          <w:marBottom w:val="0"/>
          <w:divBdr>
            <w:top w:val="none" w:sz="0" w:space="0" w:color="auto"/>
            <w:left w:val="none" w:sz="0" w:space="0" w:color="auto"/>
            <w:bottom w:val="none" w:sz="0" w:space="0" w:color="auto"/>
            <w:right w:val="none" w:sz="0" w:space="0" w:color="auto"/>
          </w:divBdr>
        </w:div>
        <w:div w:id="135148848">
          <w:marLeft w:val="0"/>
          <w:marRight w:val="0"/>
          <w:marTop w:val="0"/>
          <w:marBottom w:val="0"/>
          <w:divBdr>
            <w:top w:val="none" w:sz="0" w:space="0" w:color="auto"/>
            <w:left w:val="none" w:sz="0" w:space="0" w:color="auto"/>
            <w:bottom w:val="none" w:sz="0" w:space="0" w:color="auto"/>
            <w:right w:val="none" w:sz="0" w:space="0" w:color="auto"/>
          </w:divBdr>
        </w:div>
        <w:div w:id="148982181">
          <w:marLeft w:val="0"/>
          <w:marRight w:val="0"/>
          <w:marTop w:val="0"/>
          <w:marBottom w:val="0"/>
          <w:divBdr>
            <w:top w:val="none" w:sz="0" w:space="0" w:color="auto"/>
            <w:left w:val="none" w:sz="0" w:space="0" w:color="auto"/>
            <w:bottom w:val="none" w:sz="0" w:space="0" w:color="auto"/>
            <w:right w:val="none" w:sz="0" w:space="0" w:color="auto"/>
          </w:divBdr>
        </w:div>
        <w:div w:id="1586306712">
          <w:marLeft w:val="0"/>
          <w:marRight w:val="0"/>
          <w:marTop w:val="0"/>
          <w:marBottom w:val="0"/>
          <w:divBdr>
            <w:top w:val="none" w:sz="0" w:space="0" w:color="auto"/>
            <w:left w:val="none" w:sz="0" w:space="0" w:color="auto"/>
            <w:bottom w:val="none" w:sz="0" w:space="0" w:color="auto"/>
            <w:right w:val="none" w:sz="0" w:space="0" w:color="auto"/>
          </w:divBdr>
        </w:div>
        <w:div w:id="1156143391">
          <w:marLeft w:val="0"/>
          <w:marRight w:val="0"/>
          <w:marTop w:val="0"/>
          <w:marBottom w:val="0"/>
          <w:divBdr>
            <w:top w:val="none" w:sz="0" w:space="0" w:color="auto"/>
            <w:left w:val="none" w:sz="0" w:space="0" w:color="auto"/>
            <w:bottom w:val="none" w:sz="0" w:space="0" w:color="auto"/>
            <w:right w:val="none" w:sz="0" w:space="0" w:color="auto"/>
          </w:divBdr>
        </w:div>
        <w:div w:id="714695548">
          <w:marLeft w:val="0"/>
          <w:marRight w:val="0"/>
          <w:marTop w:val="0"/>
          <w:marBottom w:val="0"/>
          <w:divBdr>
            <w:top w:val="none" w:sz="0" w:space="0" w:color="auto"/>
            <w:left w:val="none" w:sz="0" w:space="0" w:color="auto"/>
            <w:bottom w:val="none" w:sz="0" w:space="0" w:color="auto"/>
            <w:right w:val="none" w:sz="0" w:space="0" w:color="auto"/>
          </w:divBdr>
        </w:div>
        <w:div w:id="846597774">
          <w:marLeft w:val="0"/>
          <w:marRight w:val="0"/>
          <w:marTop w:val="0"/>
          <w:marBottom w:val="0"/>
          <w:divBdr>
            <w:top w:val="none" w:sz="0" w:space="0" w:color="auto"/>
            <w:left w:val="none" w:sz="0" w:space="0" w:color="auto"/>
            <w:bottom w:val="none" w:sz="0" w:space="0" w:color="auto"/>
            <w:right w:val="none" w:sz="0" w:space="0" w:color="auto"/>
          </w:divBdr>
        </w:div>
        <w:div w:id="2020111956">
          <w:marLeft w:val="0"/>
          <w:marRight w:val="0"/>
          <w:marTop w:val="0"/>
          <w:marBottom w:val="0"/>
          <w:divBdr>
            <w:top w:val="none" w:sz="0" w:space="0" w:color="auto"/>
            <w:left w:val="none" w:sz="0" w:space="0" w:color="auto"/>
            <w:bottom w:val="none" w:sz="0" w:space="0" w:color="auto"/>
            <w:right w:val="none" w:sz="0" w:space="0" w:color="auto"/>
          </w:divBdr>
        </w:div>
        <w:div w:id="679236332">
          <w:marLeft w:val="0"/>
          <w:marRight w:val="0"/>
          <w:marTop w:val="0"/>
          <w:marBottom w:val="0"/>
          <w:divBdr>
            <w:top w:val="none" w:sz="0" w:space="0" w:color="auto"/>
            <w:left w:val="none" w:sz="0" w:space="0" w:color="auto"/>
            <w:bottom w:val="none" w:sz="0" w:space="0" w:color="auto"/>
            <w:right w:val="none" w:sz="0" w:space="0" w:color="auto"/>
          </w:divBdr>
        </w:div>
        <w:div w:id="1302035714">
          <w:marLeft w:val="0"/>
          <w:marRight w:val="0"/>
          <w:marTop w:val="0"/>
          <w:marBottom w:val="0"/>
          <w:divBdr>
            <w:top w:val="none" w:sz="0" w:space="0" w:color="auto"/>
            <w:left w:val="none" w:sz="0" w:space="0" w:color="auto"/>
            <w:bottom w:val="none" w:sz="0" w:space="0" w:color="auto"/>
            <w:right w:val="none" w:sz="0" w:space="0" w:color="auto"/>
          </w:divBdr>
        </w:div>
        <w:div w:id="1761944519">
          <w:marLeft w:val="0"/>
          <w:marRight w:val="0"/>
          <w:marTop w:val="0"/>
          <w:marBottom w:val="0"/>
          <w:divBdr>
            <w:top w:val="none" w:sz="0" w:space="0" w:color="auto"/>
            <w:left w:val="none" w:sz="0" w:space="0" w:color="auto"/>
            <w:bottom w:val="none" w:sz="0" w:space="0" w:color="auto"/>
            <w:right w:val="none" w:sz="0" w:space="0" w:color="auto"/>
          </w:divBdr>
        </w:div>
        <w:div w:id="188418842">
          <w:marLeft w:val="0"/>
          <w:marRight w:val="0"/>
          <w:marTop w:val="0"/>
          <w:marBottom w:val="0"/>
          <w:divBdr>
            <w:top w:val="none" w:sz="0" w:space="0" w:color="auto"/>
            <w:left w:val="none" w:sz="0" w:space="0" w:color="auto"/>
            <w:bottom w:val="none" w:sz="0" w:space="0" w:color="auto"/>
            <w:right w:val="none" w:sz="0" w:space="0" w:color="auto"/>
          </w:divBdr>
        </w:div>
        <w:div w:id="1823154847">
          <w:marLeft w:val="0"/>
          <w:marRight w:val="0"/>
          <w:marTop w:val="0"/>
          <w:marBottom w:val="0"/>
          <w:divBdr>
            <w:top w:val="none" w:sz="0" w:space="0" w:color="auto"/>
            <w:left w:val="none" w:sz="0" w:space="0" w:color="auto"/>
            <w:bottom w:val="none" w:sz="0" w:space="0" w:color="auto"/>
            <w:right w:val="none" w:sz="0" w:space="0" w:color="auto"/>
          </w:divBdr>
        </w:div>
        <w:div w:id="790710085">
          <w:marLeft w:val="0"/>
          <w:marRight w:val="0"/>
          <w:marTop w:val="0"/>
          <w:marBottom w:val="0"/>
          <w:divBdr>
            <w:top w:val="none" w:sz="0" w:space="0" w:color="auto"/>
            <w:left w:val="none" w:sz="0" w:space="0" w:color="auto"/>
            <w:bottom w:val="none" w:sz="0" w:space="0" w:color="auto"/>
            <w:right w:val="none" w:sz="0" w:space="0" w:color="auto"/>
          </w:divBdr>
        </w:div>
        <w:div w:id="1197229753">
          <w:marLeft w:val="0"/>
          <w:marRight w:val="0"/>
          <w:marTop w:val="0"/>
          <w:marBottom w:val="0"/>
          <w:divBdr>
            <w:top w:val="none" w:sz="0" w:space="0" w:color="auto"/>
            <w:left w:val="none" w:sz="0" w:space="0" w:color="auto"/>
            <w:bottom w:val="none" w:sz="0" w:space="0" w:color="auto"/>
            <w:right w:val="none" w:sz="0" w:space="0" w:color="auto"/>
          </w:divBdr>
        </w:div>
        <w:div w:id="955259764">
          <w:marLeft w:val="0"/>
          <w:marRight w:val="0"/>
          <w:marTop w:val="0"/>
          <w:marBottom w:val="0"/>
          <w:divBdr>
            <w:top w:val="none" w:sz="0" w:space="0" w:color="auto"/>
            <w:left w:val="none" w:sz="0" w:space="0" w:color="auto"/>
            <w:bottom w:val="none" w:sz="0" w:space="0" w:color="auto"/>
            <w:right w:val="none" w:sz="0" w:space="0" w:color="auto"/>
          </w:divBdr>
        </w:div>
        <w:div w:id="1357728353">
          <w:marLeft w:val="0"/>
          <w:marRight w:val="0"/>
          <w:marTop w:val="0"/>
          <w:marBottom w:val="0"/>
          <w:divBdr>
            <w:top w:val="none" w:sz="0" w:space="0" w:color="auto"/>
            <w:left w:val="none" w:sz="0" w:space="0" w:color="auto"/>
            <w:bottom w:val="none" w:sz="0" w:space="0" w:color="auto"/>
            <w:right w:val="none" w:sz="0" w:space="0" w:color="auto"/>
          </w:divBdr>
        </w:div>
        <w:div w:id="2080126315">
          <w:marLeft w:val="0"/>
          <w:marRight w:val="0"/>
          <w:marTop w:val="0"/>
          <w:marBottom w:val="0"/>
          <w:divBdr>
            <w:top w:val="none" w:sz="0" w:space="0" w:color="auto"/>
            <w:left w:val="none" w:sz="0" w:space="0" w:color="auto"/>
            <w:bottom w:val="none" w:sz="0" w:space="0" w:color="auto"/>
            <w:right w:val="none" w:sz="0" w:space="0" w:color="auto"/>
          </w:divBdr>
        </w:div>
        <w:div w:id="1691180813">
          <w:marLeft w:val="0"/>
          <w:marRight w:val="0"/>
          <w:marTop w:val="0"/>
          <w:marBottom w:val="0"/>
          <w:divBdr>
            <w:top w:val="none" w:sz="0" w:space="0" w:color="auto"/>
            <w:left w:val="none" w:sz="0" w:space="0" w:color="auto"/>
            <w:bottom w:val="none" w:sz="0" w:space="0" w:color="auto"/>
            <w:right w:val="none" w:sz="0" w:space="0" w:color="auto"/>
          </w:divBdr>
        </w:div>
        <w:div w:id="358969900">
          <w:marLeft w:val="0"/>
          <w:marRight w:val="0"/>
          <w:marTop w:val="0"/>
          <w:marBottom w:val="0"/>
          <w:divBdr>
            <w:top w:val="none" w:sz="0" w:space="0" w:color="auto"/>
            <w:left w:val="none" w:sz="0" w:space="0" w:color="auto"/>
            <w:bottom w:val="none" w:sz="0" w:space="0" w:color="auto"/>
            <w:right w:val="none" w:sz="0" w:space="0" w:color="auto"/>
          </w:divBdr>
        </w:div>
        <w:div w:id="574752057">
          <w:marLeft w:val="0"/>
          <w:marRight w:val="0"/>
          <w:marTop w:val="0"/>
          <w:marBottom w:val="0"/>
          <w:divBdr>
            <w:top w:val="none" w:sz="0" w:space="0" w:color="auto"/>
            <w:left w:val="none" w:sz="0" w:space="0" w:color="auto"/>
            <w:bottom w:val="none" w:sz="0" w:space="0" w:color="auto"/>
            <w:right w:val="none" w:sz="0" w:space="0" w:color="auto"/>
          </w:divBdr>
        </w:div>
        <w:div w:id="1972438754">
          <w:marLeft w:val="0"/>
          <w:marRight w:val="0"/>
          <w:marTop w:val="0"/>
          <w:marBottom w:val="0"/>
          <w:divBdr>
            <w:top w:val="none" w:sz="0" w:space="0" w:color="auto"/>
            <w:left w:val="none" w:sz="0" w:space="0" w:color="auto"/>
            <w:bottom w:val="none" w:sz="0" w:space="0" w:color="auto"/>
            <w:right w:val="none" w:sz="0" w:space="0" w:color="auto"/>
          </w:divBdr>
        </w:div>
        <w:div w:id="656764907">
          <w:marLeft w:val="0"/>
          <w:marRight w:val="0"/>
          <w:marTop w:val="0"/>
          <w:marBottom w:val="0"/>
          <w:divBdr>
            <w:top w:val="none" w:sz="0" w:space="0" w:color="auto"/>
            <w:left w:val="none" w:sz="0" w:space="0" w:color="auto"/>
            <w:bottom w:val="none" w:sz="0" w:space="0" w:color="auto"/>
            <w:right w:val="none" w:sz="0" w:space="0" w:color="auto"/>
          </w:divBdr>
        </w:div>
        <w:div w:id="914818305">
          <w:marLeft w:val="0"/>
          <w:marRight w:val="0"/>
          <w:marTop w:val="0"/>
          <w:marBottom w:val="0"/>
          <w:divBdr>
            <w:top w:val="none" w:sz="0" w:space="0" w:color="auto"/>
            <w:left w:val="none" w:sz="0" w:space="0" w:color="auto"/>
            <w:bottom w:val="none" w:sz="0" w:space="0" w:color="auto"/>
            <w:right w:val="none" w:sz="0" w:space="0" w:color="auto"/>
          </w:divBdr>
        </w:div>
        <w:div w:id="1953703442">
          <w:marLeft w:val="0"/>
          <w:marRight w:val="0"/>
          <w:marTop w:val="0"/>
          <w:marBottom w:val="0"/>
          <w:divBdr>
            <w:top w:val="none" w:sz="0" w:space="0" w:color="auto"/>
            <w:left w:val="none" w:sz="0" w:space="0" w:color="auto"/>
            <w:bottom w:val="none" w:sz="0" w:space="0" w:color="auto"/>
            <w:right w:val="none" w:sz="0" w:space="0" w:color="auto"/>
          </w:divBdr>
        </w:div>
        <w:div w:id="78333746">
          <w:marLeft w:val="0"/>
          <w:marRight w:val="0"/>
          <w:marTop w:val="0"/>
          <w:marBottom w:val="0"/>
          <w:divBdr>
            <w:top w:val="none" w:sz="0" w:space="0" w:color="auto"/>
            <w:left w:val="none" w:sz="0" w:space="0" w:color="auto"/>
            <w:bottom w:val="none" w:sz="0" w:space="0" w:color="auto"/>
            <w:right w:val="none" w:sz="0" w:space="0" w:color="auto"/>
          </w:divBdr>
        </w:div>
        <w:div w:id="1631403868">
          <w:marLeft w:val="0"/>
          <w:marRight w:val="0"/>
          <w:marTop w:val="0"/>
          <w:marBottom w:val="0"/>
          <w:divBdr>
            <w:top w:val="none" w:sz="0" w:space="0" w:color="auto"/>
            <w:left w:val="none" w:sz="0" w:space="0" w:color="auto"/>
            <w:bottom w:val="none" w:sz="0" w:space="0" w:color="auto"/>
            <w:right w:val="none" w:sz="0" w:space="0" w:color="auto"/>
          </w:divBdr>
        </w:div>
        <w:div w:id="1070538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21elements.com/workforce-hou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Wang</dc:creator>
  <cp:keywords/>
  <dc:description/>
  <cp:lastModifiedBy>Kristy Wang</cp:lastModifiedBy>
  <cp:revision>2</cp:revision>
  <dcterms:created xsi:type="dcterms:W3CDTF">2022-03-16T22:32:00Z</dcterms:created>
  <dcterms:modified xsi:type="dcterms:W3CDTF">2022-03-16T22:32:00Z</dcterms:modified>
</cp:coreProperties>
</file>