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2CFF" w14:textId="77777777" w:rsidR="00A3055A" w:rsidRPr="00A3055A" w:rsidRDefault="00021AE4" w:rsidP="00810150">
      <w:pPr>
        <w:keepNext/>
        <w:keepLines/>
        <w:jc w:val="center"/>
        <w:rPr>
          <w:rFonts w:ascii="Old English Text MT" w:hAnsi="Old English Text MT"/>
          <w:sz w:val="40"/>
          <w:szCs w:val="40"/>
        </w:rPr>
      </w:pPr>
      <w:r>
        <w:rPr>
          <w:noProof/>
          <w:snapToGrid/>
        </w:rPr>
        <w:drawing>
          <wp:anchor distT="0" distB="0" distL="114300" distR="114300" simplePos="0" relativeHeight="251656704" behindDoc="0" locked="0" layoutInCell="1" allowOverlap="1" wp14:anchorId="107AE6FA" wp14:editId="55FBAC02">
            <wp:simplePos x="0" y="0"/>
            <wp:positionH relativeFrom="column">
              <wp:posOffset>127686</wp:posOffset>
            </wp:positionH>
            <wp:positionV relativeFrom="paragraph">
              <wp:posOffset>-117973</wp:posOffset>
            </wp:positionV>
            <wp:extent cx="1054444" cy="1054444"/>
            <wp:effectExtent l="0" t="0" r="0" b="0"/>
            <wp:wrapNone/>
            <wp:docPr id="3" name="Picture 2" descr="Colored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ed City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639" cy="1056639"/>
                    </a:xfrm>
                    <a:prstGeom prst="rect">
                      <a:avLst/>
                    </a:prstGeom>
                    <a:noFill/>
                    <a:ln>
                      <a:noFill/>
                    </a:ln>
                  </pic:spPr>
                </pic:pic>
              </a:graphicData>
            </a:graphic>
            <wp14:sizeRelH relativeFrom="page">
              <wp14:pctWidth>0</wp14:pctWidth>
            </wp14:sizeRelH>
            <wp14:sizeRelV relativeFrom="page">
              <wp14:pctHeight>0</wp14:pctHeight>
            </wp14:sizeRelV>
          </wp:anchor>
        </w:drawing>
      </w:r>
      <w:r w:rsidR="00A3055A" w:rsidRPr="00A3055A">
        <w:rPr>
          <w:rFonts w:ascii="Old English Text MT" w:hAnsi="Old English Text MT"/>
          <w:sz w:val="40"/>
          <w:szCs w:val="40"/>
        </w:rPr>
        <w:t>City of Sonoma</w:t>
      </w:r>
    </w:p>
    <w:p w14:paraId="3AB1135F" w14:textId="77777777" w:rsidR="00A3055A" w:rsidRDefault="00A3055A" w:rsidP="0075372A">
      <w:pPr>
        <w:keepNext/>
        <w:keepLines/>
        <w:jc w:val="center"/>
        <w:rPr>
          <w:b/>
          <w:caps/>
          <w:sz w:val="18"/>
          <w:szCs w:val="18"/>
        </w:rPr>
      </w:pPr>
    </w:p>
    <w:p w14:paraId="3640EA18" w14:textId="36AFA2D5" w:rsidR="004D7A96" w:rsidRPr="00537E8A" w:rsidRDefault="00B31886" w:rsidP="004D7A96">
      <w:pPr>
        <w:keepNext/>
        <w:keepLines/>
        <w:jc w:val="center"/>
        <w:rPr>
          <w:b/>
          <w:caps/>
          <w:sz w:val="36"/>
          <w:szCs w:val="36"/>
        </w:rPr>
      </w:pPr>
      <w:r>
        <w:rPr>
          <w:b/>
          <w:caps/>
          <w:sz w:val="36"/>
          <w:szCs w:val="36"/>
        </w:rPr>
        <w:t>202</w:t>
      </w:r>
      <w:r w:rsidR="002021B7">
        <w:rPr>
          <w:b/>
          <w:caps/>
          <w:sz w:val="36"/>
          <w:szCs w:val="36"/>
        </w:rPr>
        <w:t>2</w:t>
      </w:r>
      <w:r w:rsidRPr="00537E8A">
        <w:rPr>
          <w:b/>
          <w:caps/>
          <w:sz w:val="36"/>
          <w:szCs w:val="36"/>
        </w:rPr>
        <w:t xml:space="preserve"> </w:t>
      </w:r>
      <w:r w:rsidR="004D7A96" w:rsidRPr="00537E8A">
        <w:rPr>
          <w:b/>
          <w:caps/>
          <w:sz w:val="36"/>
          <w:szCs w:val="36"/>
        </w:rPr>
        <w:t>CALGreen CHECKLIST</w:t>
      </w:r>
    </w:p>
    <w:p w14:paraId="7361789A" w14:textId="77777777" w:rsidR="004D7A96" w:rsidRPr="00000167" w:rsidRDefault="004D7A96" w:rsidP="0075372A">
      <w:pPr>
        <w:keepNext/>
        <w:keepLines/>
        <w:jc w:val="center"/>
        <w:rPr>
          <w:b/>
          <w:caps/>
          <w:sz w:val="28"/>
          <w:szCs w:val="28"/>
        </w:rPr>
      </w:pPr>
      <w:r w:rsidRPr="00000167">
        <w:rPr>
          <w:b/>
          <w:sz w:val="28"/>
          <w:szCs w:val="28"/>
        </w:rPr>
        <w:t>for</w:t>
      </w:r>
    </w:p>
    <w:p w14:paraId="7D5C9CA2" w14:textId="77777777" w:rsidR="004270F0" w:rsidRPr="008C17ED" w:rsidRDefault="00A16D1A" w:rsidP="0075372A">
      <w:pPr>
        <w:keepNext/>
        <w:keepLines/>
        <w:jc w:val="center"/>
        <w:rPr>
          <w:b/>
          <w:caps/>
          <w:sz w:val="36"/>
          <w:szCs w:val="36"/>
        </w:rPr>
      </w:pPr>
      <w:r w:rsidRPr="008C17ED">
        <w:rPr>
          <w:b/>
          <w:caps/>
          <w:sz w:val="36"/>
          <w:szCs w:val="36"/>
        </w:rPr>
        <w:t xml:space="preserve">Existing Low-Rise </w:t>
      </w:r>
      <w:r w:rsidR="00E345E8" w:rsidRPr="008C17ED">
        <w:rPr>
          <w:b/>
          <w:caps/>
          <w:sz w:val="36"/>
          <w:szCs w:val="36"/>
        </w:rPr>
        <w:t>Residential</w:t>
      </w:r>
      <w:r w:rsidR="00CD1E16" w:rsidRPr="008C17ED">
        <w:rPr>
          <w:b/>
          <w:caps/>
          <w:sz w:val="36"/>
          <w:szCs w:val="36"/>
        </w:rPr>
        <w:t xml:space="preserve"> </w:t>
      </w:r>
      <w:r w:rsidRPr="008C17ED">
        <w:rPr>
          <w:b/>
          <w:caps/>
          <w:sz w:val="36"/>
          <w:szCs w:val="36"/>
        </w:rPr>
        <w:t xml:space="preserve">Buildings </w:t>
      </w:r>
      <w:r w:rsidR="008C17ED" w:rsidRPr="008C17ED">
        <w:rPr>
          <w:b/>
          <w:caps/>
          <w:sz w:val="36"/>
          <w:szCs w:val="36"/>
        </w:rPr>
        <w:t xml:space="preserve">Where </w:t>
      </w:r>
      <w:r w:rsidR="008C17ED">
        <w:rPr>
          <w:b/>
          <w:caps/>
          <w:sz w:val="36"/>
          <w:szCs w:val="36"/>
        </w:rPr>
        <w:t>Conditioned</w:t>
      </w:r>
      <w:r w:rsidRPr="008C17ED">
        <w:rPr>
          <w:b/>
          <w:caps/>
          <w:sz w:val="36"/>
          <w:szCs w:val="36"/>
        </w:rPr>
        <w:t xml:space="preserve"> Area, Volume or Size</w:t>
      </w:r>
      <w:r w:rsidR="008C17ED" w:rsidRPr="008C17ED">
        <w:rPr>
          <w:b/>
          <w:caps/>
          <w:sz w:val="36"/>
          <w:szCs w:val="36"/>
        </w:rPr>
        <w:t xml:space="preserve"> is Increased</w:t>
      </w:r>
    </w:p>
    <w:p w14:paraId="64F1FA3F" w14:textId="77777777" w:rsidR="00F43DC3" w:rsidRPr="004270F0" w:rsidRDefault="00F43DC3" w:rsidP="0075372A">
      <w:pPr>
        <w:keepNext/>
        <w:keepLines/>
        <w:jc w:val="center"/>
        <w:rPr>
          <w:b/>
          <w:szCs w:val="24"/>
        </w:rPr>
      </w:pPr>
    </w:p>
    <w:p w14:paraId="321A256B" w14:textId="77777777" w:rsidR="0075372A" w:rsidRDefault="000207F6" w:rsidP="000207F6">
      <w:pPr>
        <w:widowControl/>
        <w:autoSpaceDE w:val="0"/>
        <w:autoSpaceDN w:val="0"/>
        <w:adjustRightInd w:val="0"/>
        <w:rPr>
          <w:i/>
          <w:sz w:val="18"/>
          <w:szCs w:val="18"/>
        </w:rPr>
      </w:pPr>
      <w:r w:rsidRPr="000207F6">
        <w:rPr>
          <w:b/>
          <w:i/>
          <w:sz w:val="18"/>
          <w:szCs w:val="18"/>
          <w:u w:val="single"/>
        </w:rPr>
        <w:t>SCOPE:</w:t>
      </w:r>
      <w:r>
        <w:rPr>
          <w:i/>
          <w:sz w:val="18"/>
          <w:szCs w:val="18"/>
        </w:rPr>
        <w:t xml:space="preserve">  </w:t>
      </w:r>
      <w:r w:rsidR="004336E8">
        <w:rPr>
          <w:i/>
          <w:sz w:val="18"/>
          <w:szCs w:val="18"/>
        </w:rPr>
        <w:t>The provisions of this checklist apply</w:t>
      </w:r>
      <w:r w:rsidR="002329B6" w:rsidRPr="004D7A96">
        <w:rPr>
          <w:i/>
          <w:sz w:val="18"/>
          <w:szCs w:val="18"/>
        </w:rPr>
        <w:t xml:space="preserve"> to</w:t>
      </w:r>
      <w:r w:rsidR="00FB7798" w:rsidRPr="004D7A96">
        <w:rPr>
          <w:i/>
          <w:sz w:val="18"/>
          <w:szCs w:val="18"/>
        </w:rPr>
        <w:t xml:space="preserve"> </w:t>
      </w:r>
      <w:r w:rsidR="00A16D1A" w:rsidRPr="00A16D1A">
        <w:rPr>
          <w:i/>
          <w:sz w:val="18"/>
          <w:szCs w:val="18"/>
        </w:rPr>
        <w:t xml:space="preserve">projects with an </w:t>
      </w:r>
      <w:r w:rsidR="00A16D1A" w:rsidRPr="00A16D1A">
        <w:rPr>
          <w:i/>
          <w:sz w:val="18"/>
          <w:szCs w:val="18"/>
          <w:u w:val="single"/>
        </w:rPr>
        <w:t xml:space="preserve">Increase in </w:t>
      </w:r>
      <w:r w:rsidR="008C17ED">
        <w:rPr>
          <w:i/>
          <w:sz w:val="18"/>
          <w:szCs w:val="18"/>
          <w:u w:val="single"/>
        </w:rPr>
        <w:t xml:space="preserve">Conditioned Area, Volume </w:t>
      </w:r>
      <w:r w:rsidR="00A16D1A" w:rsidRPr="00A16D1A">
        <w:rPr>
          <w:i/>
          <w:sz w:val="18"/>
          <w:szCs w:val="18"/>
          <w:u w:val="single"/>
        </w:rPr>
        <w:t>or Size</w:t>
      </w:r>
      <w:r w:rsidR="004D7A96" w:rsidRPr="00A16D1A">
        <w:rPr>
          <w:i/>
          <w:sz w:val="18"/>
          <w:szCs w:val="18"/>
        </w:rPr>
        <w:t xml:space="preserve"> </w:t>
      </w:r>
      <w:r w:rsidR="008C17ED">
        <w:rPr>
          <w:i/>
          <w:sz w:val="18"/>
          <w:szCs w:val="18"/>
        </w:rPr>
        <w:t>of</w:t>
      </w:r>
      <w:r w:rsidR="00A16D1A">
        <w:rPr>
          <w:i/>
          <w:sz w:val="18"/>
          <w:szCs w:val="18"/>
        </w:rPr>
        <w:t xml:space="preserve"> </w:t>
      </w:r>
      <w:r w:rsidRPr="000207F6">
        <w:rPr>
          <w:i/>
          <w:sz w:val="18"/>
          <w:szCs w:val="18"/>
        </w:rPr>
        <w:t xml:space="preserve">existing </w:t>
      </w:r>
      <w:r w:rsidRPr="004D7A96">
        <w:rPr>
          <w:i/>
          <w:sz w:val="18"/>
          <w:szCs w:val="18"/>
        </w:rPr>
        <w:t xml:space="preserve">low-rise </w:t>
      </w:r>
      <w:r w:rsidR="00B1531F" w:rsidRPr="004D7A96">
        <w:rPr>
          <w:i/>
          <w:sz w:val="18"/>
          <w:szCs w:val="18"/>
        </w:rPr>
        <w:t>residential building</w:t>
      </w:r>
      <w:r w:rsidR="008C17ED">
        <w:rPr>
          <w:i/>
          <w:sz w:val="18"/>
          <w:szCs w:val="18"/>
        </w:rPr>
        <w:t>s,</w:t>
      </w:r>
      <w:r w:rsidR="00B1531F" w:rsidRPr="004D7A96">
        <w:rPr>
          <w:i/>
          <w:sz w:val="18"/>
          <w:szCs w:val="18"/>
        </w:rPr>
        <w:t xml:space="preserve"> including</w:t>
      </w:r>
      <w:r w:rsidR="00A54AE2" w:rsidRPr="004D7A96">
        <w:rPr>
          <w:i/>
          <w:sz w:val="18"/>
          <w:szCs w:val="18"/>
        </w:rPr>
        <w:t xml:space="preserve"> </w:t>
      </w:r>
      <w:r w:rsidR="00FB7798" w:rsidRPr="004D7A96">
        <w:rPr>
          <w:i/>
          <w:sz w:val="18"/>
          <w:szCs w:val="18"/>
        </w:rPr>
        <w:t xml:space="preserve">hotels, motels, lodging houses, </w:t>
      </w:r>
      <w:r w:rsidR="002329B6" w:rsidRPr="004D7A96">
        <w:rPr>
          <w:i/>
          <w:sz w:val="18"/>
          <w:szCs w:val="18"/>
        </w:rPr>
        <w:t>dwellings, dormitories</w:t>
      </w:r>
      <w:r w:rsidR="00FB7798" w:rsidRPr="004D7A96">
        <w:rPr>
          <w:i/>
          <w:sz w:val="18"/>
          <w:szCs w:val="18"/>
        </w:rPr>
        <w:t xml:space="preserve">, condominiums, shelters, congregate </w:t>
      </w:r>
      <w:r w:rsidR="002329B6" w:rsidRPr="004D7A96">
        <w:rPr>
          <w:i/>
          <w:sz w:val="18"/>
          <w:szCs w:val="18"/>
        </w:rPr>
        <w:t>residences</w:t>
      </w:r>
      <w:r w:rsidR="00FB7798" w:rsidRPr="004D7A96">
        <w:rPr>
          <w:i/>
          <w:sz w:val="18"/>
          <w:szCs w:val="18"/>
        </w:rPr>
        <w:t xml:space="preserve">, employee housing, factory-built </w:t>
      </w:r>
      <w:proofErr w:type="gramStart"/>
      <w:r w:rsidR="00FB7798" w:rsidRPr="004D7A96">
        <w:rPr>
          <w:i/>
          <w:sz w:val="18"/>
          <w:szCs w:val="18"/>
        </w:rPr>
        <w:t>housing</w:t>
      </w:r>
      <w:proofErr w:type="gramEnd"/>
      <w:r w:rsidR="00FB7798" w:rsidRPr="004D7A96">
        <w:rPr>
          <w:i/>
          <w:sz w:val="18"/>
          <w:szCs w:val="18"/>
        </w:rPr>
        <w:t xml:space="preserve"> and other types of dwellings with sleeping </w:t>
      </w:r>
      <w:r w:rsidR="002329B6" w:rsidRPr="004D7A96">
        <w:rPr>
          <w:i/>
          <w:sz w:val="18"/>
          <w:szCs w:val="18"/>
        </w:rPr>
        <w:t>accommodations</w:t>
      </w:r>
      <w:r w:rsidRPr="000207F6">
        <w:rPr>
          <w:i/>
          <w:sz w:val="18"/>
          <w:szCs w:val="18"/>
        </w:rPr>
        <w:t xml:space="preserve"> where the addition or alteration increases the building's conditioned area, volume, or size. The requirements shall apply only to</w:t>
      </w:r>
      <w:r>
        <w:rPr>
          <w:i/>
          <w:sz w:val="18"/>
          <w:szCs w:val="18"/>
        </w:rPr>
        <w:t xml:space="preserve"> </w:t>
      </w:r>
      <w:r w:rsidRPr="000207F6">
        <w:rPr>
          <w:i/>
          <w:sz w:val="18"/>
          <w:szCs w:val="18"/>
        </w:rPr>
        <w:t>and/or within the specific are</w:t>
      </w:r>
      <w:r w:rsidR="008C17ED">
        <w:rPr>
          <w:i/>
          <w:sz w:val="18"/>
          <w:szCs w:val="18"/>
        </w:rPr>
        <w:t>a of the addition or alteration</w:t>
      </w:r>
      <w:r w:rsidR="00FB7798" w:rsidRPr="004D7A96">
        <w:rPr>
          <w:i/>
          <w:sz w:val="18"/>
          <w:szCs w:val="18"/>
        </w:rPr>
        <w:t>.</w:t>
      </w:r>
      <w:r w:rsidR="00AD7207" w:rsidRPr="004D7A96">
        <w:rPr>
          <w:i/>
          <w:sz w:val="18"/>
          <w:szCs w:val="18"/>
        </w:rPr>
        <w:t xml:space="preserve"> </w:t>
      </w:r>
      <w:r w:rsidR="004336E8" w:rsidRPr="00E231C5">
        <w:rPr>
          <w:i/>
          <w:sz w:val="18"/>
          <w:szCs w:val="18"/>
        </w:rPr>
        <w:t xml:space="preserve">Detached “U” occupancy buildings </w:t>
      </w:r>
      <w:r w:rsidR="004336E8">
        <w:rPr>
          <w:i/>
          <w:sz w:val="18"/>
          <w:szCs w:val="18"/>
        </w:rPr>
        <w:t xml:space="preserve">and repairs to existing structures </w:t>
      </w:r>
      <w:r w:rsidR="004336E8" w:rsidRPr="00E231C5">
        <w:rPr>
          <w:i/>
          <w:sz w:val="18"/>
          <w:szCs w:val="18"/>
        </w:rPr>
        <w:t>are not subject to the requirements of CALGreen. Existing site and landscaping improvements that are not otherwise disturbed are also not subject t</w:t>
      </w:r>
      <w:r>
        <w:rPr>
          <w:i/>
          <w:sz w:val="18"/>
          <w:szCs w:val="18"/>
        </w:rPr>
        <w:t>o the requirements of CALGreen.</w:t>
      </w:r>
    </w:p>
    <w:p w14:paraId="301A4E3E" w14:textId="77777777" w:rsidR="00810150" w:rsidRDefault="00186308" w:rsidP="0075372A">
      <w:pPr>
        <w:keepNext/>
        <w:keepLines/>
        <w:autoSpaceDE w:val="0"/>
        <w:autoSpaceDN w:val="0"/>
        <w:adjustRightInd w:val="0"/>
        <w:jc w:val="center"/>
        <w:rPr>
          <w:b/>
          <w:sz w:val="18"/>
          <w:szCs w:val="18"/>
        </w:rPr>
      </w:pPr>
      <w:r w:rsidRPr="00305522">
        <w:rPr>
          <w:b/>
          <w:sz w:val="18"/>
          <w:szCs w:val="18"/>
        </w:rPr>
        <w:t>APPENDIX A</w:t>
      </w:r>
      <w:r w:rsidRPr="004306D7">
        <w:rPr>
          <w:b/>
          <w:sz w:val="18"/>
          <w:szCs w:val="18"/>
        </w:rPr>
        <w:t>4</w:t>
      </w:r>
    </w:p>
    <w:p w14:paraId="7C38683A" w14:textId="1428E648" w:rsidR="0075372A" w:rsidRPr="00FB7798" w:rsidRDefault="00C46C6D" w:rsidP="0075372A">
      <w:pPr>
        <w:keepNext/>
        <w:keepLines/>
        <w:autoSpaceDE w:val="0"/>
        <w:autoSpaceDN w:val="0"/>
        <w:adjustRightInd w:val="0"/>
        <w:jc w:val="center"/>
        <w:rPr>
          <w:i/>
          <w:sz w:val="18"/>
          <w:szCs w:val="18"/>
        </w:rPr>
      </w:pPr>
      <w:r w:rsidRPr="00FB7798">
        <w:rPr>
          <w:i/>
          <w:sz w:val="18"/>
          <w:szCs w:val="18"/>
        </w:rPr>
        <w:t xml:space="preserve"> (Revised per City of Sonoma Requirements</w:t>
      </w:r>
      <w:r w:rsidR="0075372A" w:rsidRPr="00FB7798">
        <w:rPr>
          <w:i/>
          <w:sz w:val="18"/>
          <w:szCs w:val="18"/>
        </w:rPr>
        <w:t xml:space="preserve"> - Based on </w:t>
      </w:r>
      <w:r w:rsidR="002021B7">
        <w:rPr>
          <w:i/>
          <w:sz w:val="18"/>
          <w:szCs w:val="18"/>
        </w:rPr>
        <w:t xml:space="preserve">2023 </w:t>
      </w:r>
      <w:r w:rsidR="00512C60">
        <w:rPr>
          <w:i/>
          <w:sz w:val="18"/>
          <w:szCs w:val="18"/>
        </w:rPr>
        <w:t>CA Green Building Code (</w:t>
      </w:r>
      <w:r w:rsidR="0075372A" w:rsidRPr="00FB7798">
        <w:rPr>
          <w:i/>
          <w:sz w:val="18"/>
          <w:szCs w:val="18"/>
        </w:rPr>
        <w:t>CALGreen)</w:t>
      </w:r>
    </w:p>
    <w:tbl>
      <w:tblPr>
        <w:tblW w:w="0" w:type="auto"/>
        <w:tblInd w:w="288" w:type="dxa"/>
        <w:tblBorders>
          <w:bottom w:val="single" w:sz="4" w:space="0" w:color="auto"/>
          <w:insideH w:val="single" w:sz="4" w:space="0" w:color="auto"/>
        </w:tblBorders>
        <w:tblLook w:val="0000" w:firstRow="0" w:lastRow="0" w:firstColumn="0" w:lastColumn="0" w:noHBand="0" w:noVBand="0"/>
      </w:tblPr>
      <w:tblGrid>
        <w:gridCol w:w="1980"/>
        <w:gridCol w:w="7908"/>
      </w:tblGrid>
      <w:tr w:rsidR="00BA10D2" w14:paraId="31C0087A" w14:textId="77777777" w:rsidTr="000F6AED">
        <w:tc>
          <w:tcPr>
            <w:tcW w:w="1980" w:type="dxa"/>
            <w:tcBorders>
              <w:top w:val="nil"/>
              <w:bottom w:val="nil"/>
            </w:tcBorders>
          </w:tcPr>
          <w:p w14:paraId="1B0372C2" w14:textId="77777777" w:rsidR="00BA10D2" w:rsidRDefault="00BA10D2" w:rsidP="00BA10D2">
            <w:pPr>
              <w:autoSpaceDE w:val="0"/>
              <w:autoSpaceDN w:val="0"/>
              <w:adjustRightInd w:val="0"/>
              <w:jc w:val="right"/>
              <w:rPr>
                <w:rFonts w:ascii="Arial" w:hAnsi="Arial" w:cs="Arial"/>
                <w:sz w:val="18"/>
              </w:rPr>
            </w:pPr>
          </w:p>
          <w:p w14:paraId="6E562F5A" w14:textId="77777777" w:rsidR="00BA10D2" w:rsidRDefault="00BA10D2" w:rsidP="00BA10D2">
            <w:pPr>
              <w:autoSpaceDE w:val="0"/>
              <w:autoSpaceDN w:val="0"/>
              <w:adjustRightInd w:val="0"/>
              <w:jc w:val="right"/>
              <w:rPr>
                <w:rFonts w:ascii="Arial" w:hAnsi="Arial" w:cs="Arial"/>
                <w:sz w:val="18"/>
              </w:rPr>
            </w:pPr>
            <w:r>
              <w:rPr>
                <w:rFonts w:ascii="Arial" w:hAnsi="Arial" w:cs="Arial"/>
                <w:sz w:val="18"/>
              </w:rPr>
              <w:t>Project Name:</w:t>
            </w:r>
          </w:p>
        </w:tc>
        <w:tc>
          <w:tcPr>
            <w:tcW w:w="7908" w:type="dxa"/>
          </w:tcPr>
          <w:p w14:paraId="7B637658" w14:textId="77777777" w:rsidR="00BA10D2" w:rsidRPr="006657E0" w:rsidRDefault="000F6AED" w:rsidP="000F6AED">
            <w:pPr>
              <w:autoSpaceDE w:val="0"/>
              <w:autoSpaceDN w:val="0"/>
              <w:adjustRightInd w:val="0"/>
              <w:spacing w:before="60"/>
              <w:rPr>
                <w:rFonts w:ascii="Times New Roman" w:hAnsi="Times New Roman"/>
                <w:sz w:val="28"/>
                <w:szCs w:val="28"/>
              </w:rPr>
            </w:pPr>
            <w:r w:rsidRPr="006657E0">
              <w:rPr>
                <w:rFonts w:ascii="Times New Roman" w:hAnsi="Times New Roman"/>
                <w:sz w:val="28"/>
                <w:szCs w:val="28"/>
              </w:rPr>
              <w:fldChar w:fldCharType="begin">
                <w:ffData>
                  <w:name w:val=""/>
                  <w:enabled/>
                  <w:calcOnExit w:val="0"/>
                  <w:textInput>
                    <w:maxLength w:val="50"/>
                  </w:textInput>
                </w:ffData>
              </w:fldChar>
            </w:r>
            <w:r w:rsidRPr="006657E0">
              <w:rPr>
                <w:rFonts w:ascii="Times New Roman" w:hAnsi="Times New Roman"/>
                <w:sz w:val="28"/>
                <w:szCs w:val="28"/>
              </w:rPr>
              <w:instrText xml:space="preserve"> FORMTEXT </w:instrText>
            </w:r>
            <w:r w:rsidRPr="006657E0">
              <w:rPr>
                <w:rFonts w:ascii="Times New Roman" w:hAnsi="Times New Roman"/>
                <w:sz w:val="28"/>
                <w:szCs w:val="28"/>
              </w:rPr>
            </w:r>
            <w:r w:rsidRPr="006657E0">
              <w:rPr>
                <w:rFonts w:ascii="Times New Roman" w:hAnsi="Times New Roman"/>
                <w:sz w:val="28"/>
                <w:szCs w:val="28"/>
              </w:rPr>
              <w:fldChar w:fldCharType="separate"/>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Pr="006657E0">
              <w:rPr>
                <w:rFonts w:ascii="Times New Roman" w:hAnsi="Times New Roman"/>
                <w:sz w:val="28"/>
                <w:szCs w:val="28"/>
              </w:rPr>
              <w:fldChar w:fldCharType="end"/>
            </w:r>
          </w:p>
        </w:tc>
      </w:tr>
      <w:tr w:rsidR="00BA10D2" w14:paraId="0ADFF4C8" w14:textId="77777777" w:rsidTr="000F6AED">
        <w:tc>
          <w:tcPr>
            <w:tcW w:w="1980" w:type="dxa"/>
            <w:tcBorders>
              <w:top w:val="nil"/>
              <w:bottom w:val="nil"/>
            </w:tcBorders>
          </w:tcPr>
          <w:p w14:paraId="2F120990" w14:textId="77777777" w:rsidR="00BA10D2" w:rsidRDefault="00BA10D2" w:rsidP="00BA10D2">
            <w:pPr>
              <w:autoSpaceDE w:val="0"/>
              <w:autoSpaceDN w:val="0"/>
              <w:adjustRightInd w:val="0"/>
              <w:jc w:val="right"/>
              <w:rPr>
                <w:rFonts w:ascii="Arial" w:hAnsi="Arial" w:cs="Arial"/>
                <w:sz w:val="18"/>
              </w:rPr>
            </w:pPr>
          </w:p>
          <w:p w14:paraId="62059999" w14:textId="77777777" w:rsidR="00BA10D2" w:rsidRDefault="00BA10D2" w:rsidP="00BA10D2">
            <w:pPr>
              <w:autoSpaceDE w:val="0"/>
              <w:autoSpaceDN w:val="0"/>
              <w:adjustRightInd w:val="0"/>
              <w:jc w:val="right"/>
              <w:rPr>
                <w:rFonts w:ascii="Arial" w:hAnsi="Arial" w:cs="Arial"/>
                <w:sz w:val="18"/>
              </w:rPr>
            </w:pPr>
            <w:r>
              <w:rPr>
                <w:rFonts w:ascii="Arial" w:hAnsi="Arial" w:cs="Arial"/>
                <w:sz w:val="18"/>
              </w:rPr>
              <w:t>Project Address:</w:t>
            </w:r>
          </w:p>
        </w:tc>
        <w:tc>
          <w:tcPr>
            <w:tcW w:w="7908" w:type="dxa"/>
            <w:tcBorders>
              <w:bottom w:val="single" w:sz="4" w:space="0" w:color="auto"/>
            </w:tcBorders>
          </w:tcPr>
          <w:p w14:paraId="0BE27CF2" w14:textId="77777777" w:rsidR="00BA10D2" w:rsidRDefault="000F6AED" w:rsidP="000F6AED">
            <w:pPr>
              <w:autoSpaceDE w:val="0"/>
              <w:autoSpaceDN w:val="0"/>
              <w:adjustRightInd w:val="0"/>
              <w:spacing w:before="60"/>
              <w:rPr>
                <w:rFonts w:ascii="Arial" w:hAnsi="Arial" w:cs="Arial"/>
                <w:sz w:val="18"/>
              </w:rPr>
            </w:pPr>
            <w:r w:rsidRPr="006657E0">
              <w:rPr>
                <w:rFonts w:ascii="Times New Roman" w:hAnsi="Times New Roman"/>
                <w:noProof/>
                <w:sz w:val="28"/>
                <w:szCs w:val="28"/>
              </w:rPr>
              <w:fldChar w:fldCharType="begin">
                <w:ffData>
                  <w:name w:val=""/>
                  <w:enabled/>
                  <w:calcOnExit w:val="0"/>
                  <w:textInput>
                    <w:maxLength w:val="50"/>
                  </w:textInput>
                </w:ffData>
              </w:fldChar>
            </w:r>
            <w:r w:rsidRPr="006657E0">
              <w:rPr>
                <w:rFonts w:ascii="Times New Roman" w:hAnsi="Times New Roman"/>
                <w:noProof/>
                <w:sz w:val="28"/>
                <w:szCs w:val="28"/>
              </w:rPr>
              <w:instrText xml:space="preserve"> FORMTEXT </w:instrText>
            </w:r>
            <w:r w:rsidRPr="006657E0">
              <w:rPr>
                <w:rFonts w:ascii="Times New Roman" w:hAnsi="Times New Roman"/>
                <w:noProof/>
                <w:sz w:val="28"/>
                <w:szCs w:val="28"/>
              </w:rPr>
            </w:r>
            <w:r w:rsidRPr="006657E0">
              <w:rPr>
                <w:rFonts w:ascii="Times New Roman" w:hAnsi="Times New Roman"/>
                <w:noProof/>
                <w:sz w:val="28"/>
                <w:szCs w:val="28"/>
              </w:rPr>
              <w:fldChar w:fldCharType="separate"/>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Pr="006657E0">
              <w:rPr>
                <w:rFonts w:ascii="Times New Roman" w:hAnsi="Times New Roman"/>
                <w:noProof/>
                <w:sz w:val="28"/>
                <w:szCs w:val="28"/>
              </w:rPr>
              <w:fldChar w:fldCharType="end"/>
            </w:r>
          </w:p>
        </w:tc>
      </w:tr>
      <w:tr w:rsidR="00E345E8" w14:paraId="14904263" w14:textId="77777777" w:rsidTr="000F6AED">
        <w:tc>
          <w:tcPr>
            <w:tcW w:w="1980" w:type="dxa"/>
            <w:tcBorders>
              <w:top w:val="nil"/>
              <w:bottom w:val="nil"/>
              <w:right w:val="nil"/>
            </w:tcBorders>
          </w:tcPr>
          <w:p w14:paraId="4CBE5E38" w14:textId="77777777" w:rsidR="00E345E8" w:rsidRDefault="00E345E8" w:rsidP="00E345E8">
            <w:pPr>
              <w:autoSpaceDE w:val="0"/>
              <w:autoSpaceDN w:val="0"/>
              <w:adjustRightInd w:val="0"/>
              <w:jc w:val="right"/>
              <w:rPr>
                <w:rFonts w:ascii="Arial" w:hAnsi="Arial" w:cs="Arial"/>
                <w:sz w:val="18"/>
              </w:rPr>
            </w:pPr>
          </w:p>
          <w:p w14:paraId="3E3161B6" w14:textId="77777777" w:rsidR="00E345E8" w:rsidRDefault="00E345E8" w:rsidP="00E345E8">
            <w:pPr>
              <w:autoSpaceDE w:val="0"/>
              <w:autoSpaceDN w:val="0"/>
              <w:adjustRightInd w:val="0"/>
              <w:jc w:val="right"/>
              <w:rPr>
                <w:rFonts w:ascii="Arial" w:hAnsi="Arial" w:cs="Arial"/>
                <w:sz w:val="18"/>
              </w:rPr>
            </w:pPr>
            <w:r>
              <w:rPr>
                <w:rFonts w:ascii="Arial" w:hAnsi="Arial" w:cs="Arial"/>
                <w:sz w:val="18"/>
              </w:rPr>
              <w:t>Project Description:</w:t>
            </w:r>
          </w:p>
        </w:tc>
        <w:tc>
          <w:tcPr>
            <w:tcW w:w="7908" w:type="dxa"/>
            <w:tcBorders>
              <w:top w:val="single" w:sz="4" w:space="0" w:color="auto"/>
              <w:left w:val="nil"/>
              <w:bottom w:val="single" w:sz="4" w:space="0" w:color="auto"/>
            </w:tcBorders>
          </w:tcPr>
          <w:p w14:paraId="077E5505" w14:textId="77777777" w:rsidR="00E345E8" w:rsidRDefault="000F6AED" w:rsidP="000F6AED">
            <w:pPr>
              <w:autoSpaceDE w:val="0"/>
              <w:autoSpaceDN w:val="0"/>
              <w:adjustRightInd w:val="0"/>
              <w:spacing w:before="60"/>
              <w:rPr>
                <w:rFonts w:ascii="Arial" w:hAnsi="Arial" w:cs="Arial"/>
                <w:sz w:val="18"/>
              </w:rPr>
            </w:pPr>
            <w:r w:rsidRPr="006657E0">
              <w:rPr>
                <w:rFonts w:ascii="Times New Roman" w:hAnsi="Times New Roman"/>
                <w:noProof/>
                <w:sz w:val="28"/>
                <w:szCs w:val="28"/>
              </w:rPr>
              <w:fldChar w:fldCharType="begin">
                <w:ffData>
                  <w:name w:val=""/>
                  <w:enabled/>
                  <w:calcOnExit w:val="0"/>
                  <w:textInput>
                    <w:maxLength w:val="50"/>
                  </w:textInput>
                </w:ffData>
              </w:fldChar>
            </w:r>
            <w:r w:rsidRPr="006657E0">
              <w:rPr>
                <w:rFonts w:ascii="Times New Roman" w:hAnsi="Times New Roman"/>
                <w:noProof/>
                <w:sz w:val="28"/>
                <w:szCs w:val="28"/>
              </w:rPr>
              <w:instrText xml:space="preserve"> FORMTEXT </w:instrText>
            </w:r>
            <w:r w:rsidRPr="006657E0">
              <w:rPr>
                <w:rFonts w:ascii="Times New Roman" w:hAnsi="Times New Roman"/>
                <w:noProof/>
                <w:sz w:val="28"/>
                <w:szCs w:val="28"/>
              </w:rPr>
            </w:r>
            <w:r w:rsidRPr="006657E0">
              <w:rPr>
                <w:rFonts w:ascii="Times New Roman" w:hAnsi="Times New Roman"/>
                <w:noProof/>
                <w:sz w:val="28"/>
                <w:szCs w:val="28"/>
              </w:rPr>
              <w:fldChar w:fldCharType="separate"/>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Pr="006657E0">
              <w:rPr>
                <w:rFonts w:ascii="Times New Roman" w:hAnsi="Times New Roman"/>
                <w:noProof/>
                <w:sz w:val="28"/>
                <w:szCs w:val="28"/>
              </w:rPr>
              <w:fldChar w:fldCharType="end"/>
            </w:r>
          </w:p>
        </w:tc>
      </w:tr>
    </w:tbl>
    <w:p w14:paraId="7D4F91D3" w14:textId="77777777" w:rsidR="00186308" w:rsidRDefault="00186308" w:rsidP="00186308">
      <w:pPr>
        <w:rPr>
          <w:sz w:val="18"/>
          <w:szCs w:val="18"/>
        </w:rPr>
      </w:pPr>
    </w:p>
    <w:p w14:paraId="709A3EE4" w14:textId="77777777" w:rsidR="00A165DC" w:rsidRPr="00F43DC3" w:rsidRDefault="00BA10D2" w:rsidP="00186308">
      <w:pPr>
        <w:rPr>
          <w:sz w:val="18"/>
          <w:szCs w:val="18"/>
          <w:u w:val="single"/>
        </w:rPr>
      </w:pPr>
      <w:r w:rsidRPr="00F43DC3">
        <w:rPr>
          <w:sz w:val="18"/>
          <w:szCs w:val="18"/>
          <w:u w:val="single"/>
        </w:rPr>
        <w:t xml:space="preserve">Instructions: </w:t>
      </w:r>
    </w:p>
    <w:p w14:paraId="686B98C0" w14:textId="77777777" w:rsidR="00A22D51" w:rsidRDefault="009E77AA" w:rsidP="004336E8">
      <w:pPr>
        <w:numPr>
          <w:ilvl w:val="0"/>
          <w:numId w:val="64"/>
        </w:numPr>
        <w:spacing w:before="60" w:after="60"/>
        <w:jc w:val="both"/>
        <w:rPr>
          <w:sz w:val="18"/>
          <w:szCs w:val="18"/>
        </w:rPr>
      </w:pPr>
      <w:r>
        <w:rPr>
          <w:sz w:val="18"/>
          <w:szCs w:val="18"/>
        </w:rPr>
        <w:t xml:space="preserve">For </w:t>
      </w:r>
      <w:r w:rsidRPr="00130CBF">
        <w:rPr>
          <w:b/>
          <w:sz w:val="18"/>
          <w:szCs w:val="18"/>
        </w:rPr>
        <w:t>Owner-Builder permits</w:t>
      </w:r>
      <w:r w:rsidR="00130CBF" w:rsidRPr="00130CBF">
        <w:rPr>
          <w:b/>
          <w:sz w:val="18"/>
          <w:szCs w:val="18"/>
        </w:rPr>
        <w:t xml:space="preserve"> - </w:t>
      </w:r>
      <w:r w:rsidR="00130CBF">
        <w:rPr>
          <w:sz w:val="18"/>
          <w:szCs w:val="18"/>
        </w:rPr>
        <w:t>T</w:t>
      </w:r>
      <w:r w:rsidRPr="00F43DC3">
        <w:rPr>
          <w:sz w:val="18"/>
          <w:szCs w:val="18"/>
        </w:rPr>
        <w:t xml:space="preserve">he Owner or the Owner’s agent </w:t>
      </w:r>
      <w:r>
        <w:rPr>
          <w:sz w:val="18"/>
          <w:szCs w:val="18"/>
        </w:rPr>
        <w:t>shall</w:t>
      </w:r>
      <w:r w:rsidR="00A22D51">
        <w:rPr>
          <w:sz w:val="18"/>
          <w:szCs w:val="18"/>
        </w:rPr>
        <w:t>:</w:t>
      </w:r>
    </w:p>
    <w:p w14:paraId="02CFFB8F" w14:textId="77777777" w:rsidR="00A22D51" w:rsidRPr="00A22D51" w:rsidRDefault="00A22D51" w:rsidP="004336E8">
      <w:pPr>
        <w:numPr>
          <w:ilvl w:val="1"/>
          <w:numId w:val="64"/>
        </w:numPr>
        <w:spacing w:before="60" w:after="60"/>
        <w:jc w:val="both"/>
        <w:rPr>
          <w:sz w:val="18"/>
          <w:szCs w:val="18"/>
        </w:rPr>
      </w:pPr>
      <w:r>
        <w:rPr>
          <w:sz w:val="18"/>
          <w:szCs w:val="18"/>
        </w:rPr>
        <w:t>complete the project information above</w:t>
      </w:r>
      <w:r w:rsidRPr="00A22D51">
        <w:rPr>
          <w:sz w:val="18"/>
          <w:szCs w:val="18"/>
        </w:rPr>
        <w:t xml:space="preserve">; and </w:t>
      </w:r>
    </w:p>
    <w:p w14:paraId="7FF24F73" w14:textId="77777777" w:rsidR="00A22D51" w:rsidRDefault="00A22D51" w:rsidP="004336E8">
      <w:pPr>
        <w:numPr>
          <w:ilvl w:val="1"/>
          <w:numId w:val="64"/>
        </w:numPr>
        <w:spacing w:before="60" w:after="60"/>
        <w:jc w:val="both"/>
        <w:rPr>
          <w:sz w:val="18"/>
          <w:szCs w:val="18"/>
        </w:rPr>
      </w:pPr>
      <w:r>
        <w:rPr>
          <w:sz w:val="18"/>
          <w:szCs w:val="18"/>
        </w:rPr>
        <w:t xml:space="preserve">read this checklist and understand the project requirements; and </w:t>
      </w:r>
    </w:p>
    <w:p w14:paraId="0DDED8F5" w14:textId="33CF7A70" w:rsidR="00E313E0" w:rsidRDefault="00E313E0" w:rsidP="004336E8">
      <w:pPr>
        <w:numPr>
          <w:ilvl w:val="1"/>
          <w:numId w:val="64"/>
        </w:numPr>
        <w:spacing w:before="60" w:after="60"/>
        <w:jc w:val="both"/>
        <w:rPr>
          <w:sz w:val="18"/>
          <w:szCs w:val="18"/>
        </w:rPr>
      </w:pPr>
      <w:r>
        <w:rPr>
          <w:sz w:val="18"/>
          <w:szCs w:val="18"/>
        </w:rPr>
        <w:t xml:space="preserve">consult with a 3rd </w:t>
      </w:r>
      <w:r w:rsidR="00503256">
        <w:rPr>
          <w:sz w:val="18"/>
          <w:szCs w:val="18"/>
        </w:rPr>
        <w:t>p</w:t>
      </w:r>
      <w:r>
        <w:rPr>
          <w:sz w:val="18"/>
          <w:szCs w:val="18"/>
        </w:rPr>
        <w:t>arty</w:t>
      </w:r>
      <w:r w:rsidR="00503256">
        <w:rPr>
          <w:sz w:val="18"/>
          <w:szCs w:val="18"/>
        </w:rPr>
        <w:t xml:space="preserve"> </w:t>
      </w:r>
      <w:hyperlink r:id="rId9" w:history="1">
        <w:r w:rsidR="00503256" w:rsidRPr="00503256">
          <w:rPr>
            <w:rStyle w:val="Hyperlink"/>
            <w:sz w:val="18"/>
            <w:szCs w:val="18"/>
          </w:rPr>
          <w:t>City of Sonoma Authorized</w:t>
        </w:r>
        <w:r w:rsidRPr="00503256">
          <w:rPr>
            <w:rStyle w:val="Hyperlink"/>
            <w:sz w:val="18"/>
            <w:szCs w:val="18"/>
          </w:rPr>
          <w:t xml:space="preserve"> CALGreen Special Inspec</w:t>
        </w:r>
        <w:r w:rsidRPr="00503256">
          <w:rPr>
            <w:rStyle w:val="Hyperlink"/>
            <w:sz w:val="18"/>
            <w:szCs w:val="18"/>
          </w:rPr>
          <w:t>t</w:t>
        </w:r>
        <w:r w:rsidRPr="00503256">
          <w:rPr>
            <w:rStyle w:val="Hyperlink"/>
            <w:sz w:val="18"/>
            <w:szCs w:val="18"/>
          </w:rPr>
          <w:t>or</w:t>
        </w:r>
      </w:hyperlink>
      <w:r w:rsidRPr="00130CBF">
        <w:rPr>
          <w:sz w:val="18"/>
          <w:szCs w:val="18"/>
        </w:rPr>
        <w:t xml:space="preserve"> </w:t>
      </w:r>
      <w:r>
        <w:rPr>
          <w:sz w:val="18"/>
          <w:szCs w:val="18"/>
        </w:rPr>
        <w:t>or Building Department staff to determine if any mandatory CALGreen measure</w:t>
      </w:r>
      <w:r w:rsidR="00892C4E">
        <w:rPr>
          <w:sz w:val="18"/>
          <w:szCs w:val="18"/>
        </w:rPr>
        <w:t>s are</w:t>
      </w:r>
      <w:r>
        <w:rPr>
          <w:sz w:val="18"/>
          <w:szCs w:val="18"/>
        </w:rPr>
        <w:t xml:space="preserve"> not applicable to the project and mark accordingly in </w:t>
      </w:r>
      <w:r w:rsidRPr="00000167">
        <w:rPr>
          <w:b/>
          <w:sz w:val="18"/>
          <w:szCs w:val="18"/>
        </w:rPr>
        <w:t>Column 2</w:t>
      </w:r>
      <w:r>
        <w:rPr>
          <w:sz w:val="18"/>
          <w:szCs w:val="18"/>
        </w:rPr>
        <w:t xml:space="preserve"> of the checklist.  Provide an explanation for why each measure to be marked “N/A” is not applicable to the project; and</w:t>
      </w:r>
    </w:p>
    <w:p w14:paraId="3935E1E2" w14:textId="77777777" w:rsidR="00A22D51" w:rsidRDefault="00A22D51" w:rsidP="004336E8">
      <w:pPr>
        <w:numPr>
          <w:ilvl w:val="1"/>
          <w:numId w:val="64"/>
        </w:numPr>
        <w:spacing w:before="60" w:after="60"/>
        <w:jc w:val="both"/>
        <w:rPr>
          <w:sz w:val="18"/>
          <w:szCs w:val="18"/>
        </w:rPr>
      </w:pPr>
      <w:r w:rsidRPr="00A22D51">
        <w:rPr>
          <w:sz w:val="18"/>
          <w:szCs w:val="18"/>
        </w:rPr>
        <w:t xml:space="preserve">complete </w:t>
      </w:r>
      <w:r w:rsidR="009E77AA">
        <w:rPr>
          <w:sz w:val="18"/>
          <w:szCs w:val="18"/>
        </w:rPr>
        <w:t xml:space="preserve">the CALGreen acknowledgement in </w:t>
      </w:r>
      <w:r w:rsidR="00130CBF">
        <w:rPr>
          <w:sz w:val="18"/>
          <w:szCs w:val="18"/>
        </w:rPr>
        <w:t xml:space="preserve">Section 1 </w:t>
      </w:r>
      <w:r>
        <w:rPr>
          <w:sz w:val="18"/>
          <w:szCs w:val="18"/>
        </w:rPr>
        <w:t xml:space="preserve">on the last page of the checklist; </w:t>
      </w:r>
      <w:r w:rsidR="00130CBF">
        <w:rPr>
          <w:sz w:val="18"/>
          <w:szCs w:val="18"/>
        </w:rPr>
        <w:t xml:space="preserve">and </w:t>
      </w:r>
    </w:p>
    <w:p w14:paraId="63275B63" w14:textId="77777777" w:rsidR="009E77AA" w:rsidRDefault="00130CBF" w:rsidP="004336E8">
      <w:pPr>
        <w:numPr>
          <w:ilvl w:val="1"/>
          <w:numId w:val="64"/>
        </w:numPr>
        <w:spacing w:before="60" w:after="60"/>
        <w:jc w:val="both"/>
        <w:rPr>
          <w:sz w:val="18"/>
          <w:szCs w:val="18"/>
        </w:rPr>
      </w:pPr>
      <w:r>
        <w:rPr>
          <w:sz w:val="18"/>
          <w:szCs w:val="18"/>
        </w:rPr>
        <w:t>submit th</w:t>
      </w:r>
      <w:r w:rsidR="00A22D51">
        <w:rPr>
          <w:sz w:val="18"/>
          <w:szCs w:val="18"/>
        </w:rPr>
        <w:t>e entire form to the Building Department along</w:t>
      </w:r>
      <w:r>
        <w:rPr>
          <w:sz w:val="18"/>
          <w:szCs w:val="18"/>
        </w:rPr>
        <w:t xml:space="preserve"> with the building permit application</w:t>
      </w:r>
      <w:r w:rsidR="009E77AA">
        <w:rPr>
          <w:sz w:val="18"/>
          <w:szCs w:val="18"/>
        </w:rPr>
        <w:t>.</w:t>
      </w:r>
    </w:p>
    <w:p w14:paraId="77E9DF52" w14:textId="77777777" w:rsidR="00E313E0" w:rsidRDefault="00130CBF" w:rsidP="004336E8">
      <w:pPr>
        <w:numPr>
          <w:ilvl w:val="0"/>
          <w:numId w:val="64"/>
        </w:numPr>
        <w:spacing w:before="60" w:after="60"/>
        <w:jc w:val="both"/>
        <w:rPr>
          <w:sz w:val="18"/>
          <w:szCs w:val="18"/>
        </w:rPr>
      </w:pPr>
      <w:r>
        <w:rPr>
          <w:sz w:val="18"/>
          <w:szCs w:val="18"/>
        </w:rPr>
        <w:t xml:space="preserve">For </w:t>
      </w:r>
      <w:r w:rsidRPr="00130CBF">
        <w:rPr>
          <w:b/>
          <w:sz w:val="18"/>
          <w:szCs w:val="18"/>
        </w:rPr>
        <w:t xml:space="preserve">permits </w:t>
      </w:r>
      <w:r>
        <w:rPr>
          <w:b/>
          <w:sz w:val="18"/>
          <w:szCs w:val="18"/>
        </w:rPr>
        <w:t>issued to Licensed Contractors –</w:t>
      </w:r>
      <w:r w:rsidRPr="00130CBF">
        <w:rPr>
          <w:b/>
          <w:sz w:val="18"/>
          <w:szCs w:val="18"/>
        </w:rPr>
        <w:t xml:space="preserve"> </w:t>
      </w:r>
      <w:r w:rsidR="00E313E0">
        <w:rPr>
          <w:sz w:val="18"/>
          <w:szCs w:val="18"/>
        </w:rPr>
        <w:t>T</w:t>
      </w:r>
      <w:r w:rsidR="00E313E0" w:rsidRPr="00F43DC3">
        <w:rPr>
          <w:sz w:val="18"/>
          <w:szCs w:val="18"/>
        </w:rPr>
        <w:t xml:space="preserve">he Owner </w:t>
      </w:r>
      <w:r w:rsidR="00E313E0" w:rsidRPr="00E313E0">
        <w:rPr>
          <w:sz w:val="18"/>
          <w:szCs w:val="18"/>
          <w:u w:val="single"/>
        </w:rPr>
        <w:t xml:space="preserve">and </w:t>
      </w:r>
      <w:r w:rsidR="00E313E0">
        <w:rPr>
          <w:sz w:val="18"/>
          <w:szCs w:val="18"/>
        </w:rPr>
        <w:t>the Contractor</w:t>
      </w:r>
      <w:r w:rsidR="00E313E0" w:rsidRPr="00F43DC3">
        <w:rPr>
          <w:sz w:val="18"/>
          <w:szCs w:val="18"/>
        </w:rPr>
        <w:t xml:space="preserve"> </w:t>
      </w:r>
      <w:r w:rsidR="00E313E0">
        <w:rPr>
          <w:sz w:val="18"/>
          <w:szCs w:val="18"/>
        </w:rPr>
        <w:t>shall:</w:t>
      </w:r>
    </w:p>
    <w:p w14:paraId="62293E61" w14:textId="77777777" w:rsidR="00E313E0" w:rsidRDefault="00E313E0" w:rsidP="004336E8">
      <w:pPr>
        <w:numPr>
          <w:ilvl w:val="1"/>
          <w:numId w:val="64"/>
        </w:numPr>
        <w:spacing w:before="60" w:after="60"/>
        <w:jc w:val="both"/>
        <w:rPr>
          <w:sz w:val="18"/>
          <w:szCs w:val="18"/>
        </w:rPr>
      </w:pPr>
      <w:r>
        <w:rPr>
          <w:sz w:val="18"/>
          <w:szCs w:val="18"/>
        </w:rPr>
        <w:t>be sure that the project information above is completed</w:t>
      </w:r>
      <w:r w:rsidRPr="00A22D51">
        <w:rPr>
          <w:sz w:val="18"/>
          <w:szCs w:val="18"/>
        </w:rPr>
        <w:t xml:space="preserve">; and </w:t>
      </w:r>
    </w:p>
    <w:p w14:paraId="634AF729" w14:textId="77777777" w:rsidR="00E313E0" w:rsidRDefault="00E313E0" w:rsidP="004336E8">
      <w:pPr>
        <w:numPr>
          <w:ilvl w:val="1"/>
          <w:numId w:val="64"/>
        </w:numPr>
        <w:spacing w:before="60" w:after="60"/>
        <w:jc w:val="both"/>
        <w:rPr>
          <w:sz w:val="18"/>
          <w:szCs w:val="18"/>
        </w:rPr>
      </w:pPr>
      <w:r>
        <w:rPr>
          <w:sz w:val="18"/>
          <w:szCs w:val="18"/>
        </w:rPr>
        <w:t xml:space="preserve">read this checklist and understand the project requirements; and </w:t>
      </w:r>
    </w:p>
    <w:p w14:paraId="4DF8DDA0" w14:textId="77777777" w:rsidR="00000167" w:rsidRDefault="00000167" w:rsidP="004336E8">
      <w:pPr>
        <w:numPr>
          <w:ilvl w:val="1"/>
          <w:numId w:val="64"/>
        </w:numPr>
        <w:spacing w:before="60" w:after="60"/>
        <w:jc w:val="both"/>
        <w:rPr>
          <w:sz w:val="18"/>
          <w:szCs w:val="18"/>
        </w:rPr>
      </w:pPr>
      <w:r>
        <w:rPr>
          <w:sz w:val="18"/>
          <w:szCs w:val="18"/>
        </w:rPr>
        <w:t>consult with a 3rd Party CALGreen Special Inspector</w:t>
      </w:r>
      <w:r w:rsidRPr="00130CBF">
        <w:rPr>
          <w:sz w:val="18"/>
          <w:szCs w:val="18"/>
        </w:rPr>
        <w:t xml:space="preserve"> </w:t>
      </w:r>
      <w:r>
        <w:rPr>
          <w:sz w:val="18"/>
          <w:szCs w:val="18"/>
        </w:rPr>
        <w:t xml:space="preserve">or Building Department staff to determine if any mandatory </w:t>
      </w:r>
      <w:r w:rsidR="00892C4E">
        <w:rPr>
          <w:sz w:val="18"/>
          <w:szCs w:val="18"/>
        </w:rPr>
        <w:t xml:space="preserve">CALGreen measures are not applicable </w:t>
      </w:r>
      <w:r>
        <w:rPr>
          <w:sz w:val="18"/>
          <w:szCs w:val="18"/>
        </w:rPr>
        <w:t xml:space="preserve">to the project and mark accordingly in </w:t>
      </w:r>
      <w:r w:rsidRPr="00000167">
        <w:rPr>
          <w:b/>
          <w:sz w:val="18"/>
          <w:szCs w:val="18"/>
        </w:rPr>
        <w:t>Column 2</w:t>
      </w:r>
      <w:r>
        <w:rPr>
          <w:sz w:val="18"/>
          <w:szCs w:val="18"/>
        </w:rPr>
        <w:t xml:space="preserve"> of the checklist.  Provide an explanation for why each measure to be marked “N/A” is not applicable to the project; and</w:t>
      </w:r>
    </w:p>
    <w:p w14:paraId="5F5B1505" w14:textId="77777777" w:rsidR="00130CBF" w:rsidRDefault="00130CBF" w:rsidP="004336E8">
      <w:pPr>
        <w:numPr>
          <w:ilvl w:val="1"/>
          <w:numId w:val="64"/>
        </w:numPr>
        <w:spacing w:before="60" w:after="60"/>
        <w:jc w:val="both"/>
        <w:rPr>
          <w:sz w:val="18"/>
          <w:szCs w:val="18"/>
        </w:rPr>
      </w:pPr>
      <w:r>
        <w:rPr>
          <w:sz w:val="18"/>
          <w:szCs w:val="18"/>
        </w:rPr>
        <w:t xml:space="preserve">complete </w:t>
      </w:r>
      <w:r w:rsidR="00E313E0">
        <w:rPr>
          <w:sz w:val="18"/>
          <w:szCs w:val="18"/>
        </w:rPr>
        <w:t>and sign (</w:t>
      </w:r>
      <w:r w:rsidR="00E313E0" w:rsidRPr="00892C4E">
        <w:rPr>
          <w:sz w:val="18"/>
          <w:szCs w:val="18"/>
          <w:u w:val="single"/>
        </w:rPr>
        <w:t>both</w:t>
      </w:r>
      <w:r w:rsidR="00E313E0">
        <w:rPr>
          <w:sz w:val="18"/>
          <w:szCs w:val="18"/>
        </w:rPr>
        <w:t xml:space="preserve"> Owner and Contractor or their authorized agents) </w:t>
      </w:r>
      <w:r>
        <w:rPr>
          <w:sz w:val="18"/>
          <w:szCs w:val="18"/>
        </w:rPr>
        <w:t xml:space="preserve">the CALGreen acknowledgement in Section 1 on </w:t>
      </w:r>
      <w:r w:rsidR="00A22D51">
        <w:rPr>
          <w:sz w:val="18"/>
          <w:szCs w:val="18"/>
        </w:rPr>
        <w:t>t</w:t>
      </w:r>
      <w:r w:rsidR="00E313E0">
        <w:rPr>
          <w:sz w:val="18"/>
          <w:szCs w:val="18"/>
        </w:rPr>
        <w:t>he last page of the checklist; and</w:t>
      </w:r>
    </w:p>
    <w:p w14:paraId="44424F1C" w14:textId="77777777" w:rsidR="00E313E0" w:rsidRDefault="00E313E0" w:rsidP="004336E8">
      <w:pPr>
        <w:numPr>
          <w:ilvl w:val="1"/>
          <w:numId w:val="64"/>
        </w:numPr>
        <w:spacing w:before="60" w:after="60"/>
        <w:jc w:val="both"/>
        <w:rPr>
          <w:sz w:val="18"/>
          <w:szCs w:val="18"/>
        </w:rPr>
      </w:pPr>
      <w:r>
        <w:rPr>
          <w:sz w:val="18"/>
          <w:szCs w:val="18"/>
        </w:rPr>
        <w:t>be sure that the entire CALGreen Checklist is submitted to the Building Department with the building permit application.</w:t>
      </w:r>
    </w:p>
    <w:p w14:paraId="3EE1CD66" w14:textId="77777777" w:rsidR="00E22FB2" w:rsidRDefault="00E22FB2" w:rsidP="004336E8">
      <w:pPr>
        <w:numPr>
          <w:ilvl w:val="0"/>
          <w:numId w:val="64"/>
        </w:numPr>
        <w:spacing w:before="60" w:after="60"/>
        <w:jc w:val="both"/>
        <w:rPr>
          <w:sz w:val="18"/>
          <w:szCs w:val="18"/>
        </w:rPr>
      </w:pPr>
      <w:r>
        <w:rPr>
          <w:sz w:val="18"/>
          <w:szCs w:val="18"/>
        </w:rPr>
        <w:t xml:space="preserve">The City’s plans examiner will complete </w:t>
      </w:r>
      <w:r w:rsidRPr="00E313E0">
        <w:rPr>
          <w:b/>
          <w:sz w:val="18"/>
          <w:szCs w:val="18"/>
        </w:rPr>
        <w:t>Column 3</w:t>
      </w:r>
      <w:r>
        <w:rPr>
          <w:sz w:val="18"/>
          <w:szCs w:val="18"/>
        </w:rPr>
        <w:t xml:space="preserve"> of the checklist to determine who (City Staff or 3rd Party CALGreen Special Inspector) will provide verification of each </w:t>
      </w:r>
      <w:r w:rsidR="00E313E0">
        <w:rPr>
          <w:sz w:val="18"/>
          <w:szCs w:val="18"/>
        </w:rPr>
        <w:t xml:space="preserve">applicable </w:t>
      </w:r>
      <w:r>
        <w:rPr>
          <w:sz w:val="18"/>
          <w:szCs w:val="18"/>
        </w:rPr>
        <w:t>CALGreen measure.</w:t>
      </w:r>
    </w:p>
    <w:p w14:paraId="77918EEE" w14:textId="77777777" w:rsidR="00130CBF" w:rsidRDefault="00000167" w:rsidP="004336E8">
      <w:pPr>
        <w:numPr>
          <w:ilvl w:val="0"/>
          <w:numId w:val="64"/>
        </w:numPr>
        <w:spacing w:before="60" w:after="60"/>
        <w:jc w:val="both"/>
        <w:rPr>
          <w:sz w:val="18"/>
          <w:szCs w:val="18"/>
        </w:rPr>
      </w:pPr>
      <w:r>
        <w:rPr>
          <w:sz w:val="18"/>
          <w:szCs w:val="18"/>
        </w:rPr>
        <w:t xml:space="preserve">When determined necessary by City staff and indicated in </w:t>
      </w:r>
      <w:r w:rsidRPr="00000167">
        <w:rPr>
          <w:b/>
          <w:sz w:val="18"/>
          <w:szCs w:val="18"/>
        </w:rPr>
        <w:t>Column 3</w:t>
      </w:r>
      <w:r>
        <w:rPr>
          <w:sz w:val="18"/>
          <w:szCs w:val="18"/>
        </w:rPr>
        <w:t xml:space="preserve"> of the checklist, the</w:t>
      </w:r>
      <w:r w:rsidR="00480DA0" w:rsidRPr="00130CBF">
        <w:rPr>
          <w:sz w:val="18"/>
          <w:szCs w:val="18"/>
        </w:rPr>
        <w:t xml:space="preserve"> </w:t>
      </w:r>
      <w:r w:rsidR="00A165DC" w:rsidRPr="00130CBF">
        <w:rPr>
          <w:sz w:val="18"/>
          <w:szCs w:val="18"/>
        </w:rPr>
        <w:t>O</w:t>
      </w:r>
      <w:r w:rsidR="00480DA0" w:rsidRPr="00130CBF">
        <w:rPr>
          <w:sz w:val="18"/>
          <w:szCs w:val="18"/>
        </w:rPr>
        <w:t xml:space="preserve">wner </w:t>
      </w:r>
      <w:r w:rsidR="00130CBF">
        <w:rPr>
          <w:sz w:val="18"/>
          <w:szCs w:val="18"/>
        </w:rPr>
        <w:t xml:space="preserve">or Contractor </w:t>
      </w:r>
      <w:r w:rsidR="00480DA0" w:rsidRPr="00130CBF">
        <w:rPr>
          <w:sz w:val="18"/>
          <w:szCs w:val="18"/>
        </w:rPr>
        <w:t xml:space="preserve">shall employ a </w:t>
      </w:r>
      <w:r w:rsidR="00E3028B" w:rsidRPr="00130CBF">
        <w:rPr>
          <w:sz w:val="18"/>
          <w:szCs w:val="18"/>
        </w:rPr>
        <w:t>CAL</w:t>
      </w:r>
      <w:r w:rsidR="00870E8D" w:rsidRPr="00130CBF">
        <w:rPr>
          <w:sz w:val="18"/>
          <w:szCs w:val="18"/>
        </w:rPr>
        <w:t xml:space="preserve">Green Special Inspector, </w:t>
      </w:r>
      <w:r w:rsidR="00480DA0" w:rsidRPr="00130CBF">
        <w:rPr>
          <w:sz w:val="18"/>
          <w:szCs w:val="18"/>
        </w:rPr>
        <w:t>listed by the City of Sonoma</w:t>
      </w:r>
      <w:r w:rsidR="00A165DC" w:rsidRPr="00130CBF">
        <w:rPr>
          <w:sz w:val="18"/>
          <w:szCs w:val="18"/>
        </w:rPr>
        <w:t xml:space="preserve"> Building Department</w:t>
      </w:r>
      <w:r w:rsidR="00870E8D" w:rsidRPr="00130CBF">
        <w:rPr>
          <w:sz w:val="18"/>
          <w:szCs w:val="18"/>
        </w:rPr>
        <w:t>,</w:t>
      </w:r>
      <w:r w:rsidR="00480DA0" w:rsidRPr="00130CBF">
        <w:rPr>
          <w:sz w:val="18"/>
          <w:szCs w:val="18"/>
        </w:rPr>
        <w:t xml:space="preserve"> to perform </w:t>
      </w:r>
      <w:r w:rsidR="00E3028B" w:rsidRPr="00503256">
        <w:rPr>
          <w:sz w:val="18"/>
          <w:szCs w:val="18"/>
        </w:rPr>
        <w:t>CALGreen</w:t>
      </w:r>
      <w:r w:rsidR="00870E8D" w:rsidRPr="00503256">
        <w:rPr>
          <w:sz w:val="18"/>
          <w:szCs w:val="18"/>
        </w:rPr>
        <w:t xml:space="preserve"> Special Inspector</w:t>
      </w:r>
      <w:r w:rsidR="00870E8D" w:rsidRPr="00130CBF">
        <w:rPr>
          <w:sz w:val="18"/>
          <w:szCs w:val="18"/>
        </w:rPr>
        <w:t xml:space="preserve"> services</w:t>
      </w:r>
      <w:r w:rsidR="00130CBF">
        <w:rPr>
          <w:sz w:val="18"/>
          <w:szCs w:val="18"/>
        </w:rPr>
        <w:t xml:space="preserve">.  </w:t>
      </w:r>
    </w:p>
    <w:p w14:paraId="2625283D" w14:textId="77777777" w:rsidR="00000167" w:rsidRDefault="00000167" w:rsidP="004336E8">
      <w:pPr>
        <w:numPr>
          <w:ilvl w:val="0"/>
          <w:numId w:val="64"/>
        </w:numPr>
        <w:spacing w:before="60" w:after="60"/>
        <w:jc w:val="both"/>
        <w:rPr>
          <w:sz w:val="18"/>
          <w:szCs w:val="18"/>
        </w:rPr>
      </w:pPr>
      <w:r w:rsidRPr="00F43DC3">
        <w:rPr>
          <w:sz w:val="18"/>
          <w:szCs w:val="18"/>
        </w:rPr>
        <w:t>Prior to final inspection by the Building Department, the</w:t>
      </w:r>
      <w:r>
        <w:rPr>
          <w:sz w:val="18"/>
          <w:szCs w:val="18"/>
        </w:rPr>
        <w:t xml:space="preserve"> </w:t>
      </w:r>
      <w:r w:rsidRPr="00F43DC3">
        <w:rPr>
          <w:sz w:val="18"/>
          <w:szCs w:val="18"/>
        </w:rPr>
        <w:t>CALGreen Special Inspector</w:t>
      </w:r>
      <w:r>
        <w:rPr>
          <w:sz w:val="18"/>
          <w:szCs w:val="18"/>
        </w:rPr>
        <w:t xml:space="preserve"> (if required) </w:t>
      </w:r>
      <w:r w:rsidRPr="00F43DC3">
        <w:rPr>
          <w:sz w:val="18"/>
          <w:szCs w:val="18"/>
        </w:rPr>
        <w:t>shall complete</w:t>
      </w:r>
      <w:r w:rsidR="00E92D22">
        <w:rPr>
          <w:sz w:val="18"/>
          <w:szCs w:val="18"/>
        </w:rPr>
        <w:t>,</w:t>
      </w:r>
      <w:r w:rsidRPr="00F43DC3">
        <w:rPr>
          <w:sz w:val="18"/>
          <w:szCs w:val="18"/>
        </w:rPr>
        <w:t xml:space="preserve"> sign and date </w:t>
      </w:r>
      <w:r w:rsidRPr="00F43DC3">
        <w:rPr>
          <w:b/>
          <w:sz w:val="18"/>
          <w:szCs w:val="18"/>
        </w:rPr>
        <w:t>the Implementation Verification</w:t>
      </w:r>
      <w:r w:rsidR="00E92D22">
        <w:rPr>
          <w:sz w:val="18"/>
          <w:szCs w:val="18"/>
        </w:rPr>
        <w:t xml:space="preserve"> (S</w:t>
      </w:r>
      <w:r w:rsidRPr="00F43DC3">
        <w:rPr>
          <w:sz w:val="18"/>
          <w:szCs w:val="18"/>
        </w:rPr>
        <w:t xml:space="preserve">ection </w:t>
      </w:r>
      <w:r w:rsidR="00E92D22">
        <w:rPr>
          <w:sz w:val="18"/>
          <w:szCs w:val="18"/>
        </w:rPr>
        <w:t xml:space="preserve">2) </w:t>
      </w:r>
      <w:r w:rsidRPr="00F43DC3">
        <w:rPr>
          <w:sz w:val="18"/>
          <w:szCs w:val="18"/>
        </w:rPr>
        <w:t>at the end of this checklist</w:t>
      </w:r>
      <w:r w:rsidR="00E92D22">
        <w:rPr>
          <w:sz w:val="18"/>
          <w:szCs w:val="18"/>
        </w:rPr>
        <w:t xml:space="preserve"> and provide to the building inspector</w:t>
      </w:r>
      <w:r w:rsidRPr="00F43DC3">
        <w:rPr>
          <w:sz w:val="18"/>
          <w:szCs w:val="18"/>
        </w:rPr>
        <w:t>.</w:t>
      </w:r>
      <w:r>
        <w:rPr>
          <w:sz w:val="18"/>
          <w:szCs w:val="18"/>
        </w:rPr>
        <w:t xml:space="preserve"> </w:t>
      </w:r>
    </w:p>
    <w:p w14:paraId="7A8575A9" w14:textId="5A528D7B" w:rsidR="00A82352" w:rsidRDefault="00000167" w:rsidP="00000167">
      <w:pPr>
        <w:spacing w:before="120" w:after="120"/>
        <w:ind w:left="360"/>
        <w:jc w:val="both"/>
        <w:rPr>
          <w:i/>
          <w:sz w:val="18"/>
          <w:szCs w:val="18"/>
        </w:rPr>
      </w:pPr>
      <w:r w:rsidRPr="00000167">
        <w:rPr>
          <w:b/>
          <w:i/>
          <w:sz w:val="18"/>
          <w:szCs w:val="18"/>
          <w:u w:val="single"/>
        </w:rPr>
        <w:t>NOTE:</w:t>
      </w:r>
      <w:r>
        <w:rPr>
          <w:i/>
          <w:sz w:val="18"/>
          <w:szCs w:val="18"/>
        </w:rPr>
        <w:t xml:space="preserve"> </w:t>
      </w:r>
      <w:r w:rsidR="00A82352" w:rsidRPr="00000167">
        <w:rPr>
          <w:i/>
          <w:sz w:val="18"/>
          <w:szCs w:val="18"/>
        </w:rPr>
        <w:t xml:space="preserve">The </w:t>
      </w:r>
      <w:r w:rsidR="00A54AE2" w:rsidRPr="00000167">
        <w:rPr>
          <w:i/>
          <w:sz w:val="18"/>
          <w:szCs w:val="18"/>
        </w:rPr>
        <w:t>CALGreen Special Inspector</w:t>
      </w:r>
      <w:r w:rsidR="00A82352" w:rsidRPr="00000167">
        <w:rPr>
          <w:i/>
          <w:sz w:val="18"/>
          <w:szCs w:val="18"/>
        </w:rPr>
        <w:t xml:space="preserve"> shall not be the design professional or contractor for the project and shall not have a financial interest in the project for which services are being provided except for the cost of providing said services</w:t>
      </w:r>
      <w:r w:rsidR="00A82352" w:rsidRPr="00F43DC3">
        <w:rPr>
          <w:sz w:val="18"/>
          <w:szCs w:val="18"/>
        </w:rPr>
        <w:t>.</w:t>
      </w:r>
    </w:p>
    <w:p w14:paraId="2C0A7B3B" w14:textId="29264E37" w:rsidR="00811FE6" w:rsidRPr="00376764" w:rsidRDefault="00811FE6" w:rsidP="00376764">
      <w:pPr>
        <w:rPr>
          <w:sz w:val="18"/>
          <w:szCs w:val="18"/>
        </w:rPr>
      </w:pPr>
    </w:p>
    <w:p w14:paraId="3D936E45" w14:textId="5BFA222F" w:rsidR="00811FE6" w:rsidRPr="00376764" w:rsidRDefault="00811FE6" w:rsidP="00376764">
      <w:pPr>
        <w:rPr>
          <w:sz w:val="18"/>
          <w:szCs w:val="18"/>
        </w:rPr>
      </w:pPr>
    </w:p>
    <w:p w14:paraId="25FE4C1A" w14:textId="27BA51EC" w:rsidR="00811FE6" w:rsidRPr="00376764" w:rsidRDefault="00811FE6" w:rsidP="00376764">
      <w:pPr>
        <w:rPr>
          <w:sz w:val="18"/>
          <w:szCs w:val="18"/>
        </w:rPr>
      </w:pPr>
    </w:p>
    <w:p w14:paraId="31E5815C" w14:textId="77777777" w:rsidR="00811FE6" w:rsidRPr="00811FE6" w:rsidRDefault="00811FE6" w:rsidP="00376764">
      <w:pPr>
        <w:rPr>
          <w:sz w:val="18"/>
          <w:szCs w:val="18"/>
        </w:rPr>
      </w:pPr>
    </w:p>
    <w:tbl>
      <w:tblPr>
        <w:tblW w:w="10875" w:type="dxa"/>
        <w:jc w:val="center"/>
        <w:tblLook w:val="01E0" w:firstRow="1" w:lastRow="1" w:firstColumn="1" w:lastColumn="1" w:noHBand="0" w:noVBand="0"/>
      </w:tblPr>
      <w:tblGrid>
        <w:gridCol w:w="6825"/>
        <w:gridCol w:w="1800"/>
        <w:gridCol w:w="1080"/>
        <w:gridCol w:w="1170"/>
      </w:tblGrid>
      <w:tr w:rsidR="000B2EF4" w:rsidRPr="002C3B87" w14:paraId="0015B366" w14:textId="77777777" w:rsidTr="001F44E9">
        <w:trPr>
          <w:cantSplit/>
          <w:trHeight w:val="732"/>
          <w:tblHeader/>
          <w:jc w:val="center"/>
        </w:trPr>
        <w:tc>
          <w:tcPr>
            <w:tcW w:w="6825" w:type="dxa"/>
            <w:tcBorders>
              <w:top w:val="double" w:sz="4" w:space="0" w:color="auto"/>
              <w:left w:val="double" w:sz="4" w:space="0" w:color="auto"/>
              <w:bottom w:val="single" w:sz="4" w:space="0" w:color="auto"/>
              <w:right w:val="single" w:sz="4" w:space="0" w:color="auto"/>
            </w:tcBorders>
            <w:shd w:val="clear" w:color="auto" w:fill="auto"/>
            <w:tcMar>
              <w:top w:w="72" w:type="dxa"/>
              <w:left w:w="115" w:type="dxa"/>
              <w:bottom w:w="72" w:type="dxa"/>
              <w:right w:w="115" w:type="dxa"/>
            </w:tcMar>
          </w:tcPr>
          <w:p w14:paraId="6CFFDBDD" w14:textId="77777777" w:rsidR="003A6A99" w:rsidRPr="00A84DD3" w:rsidRDefault="003A6A99" w:rsidP="000B2EF4">
            <w:pPr>
              <w:jc w:val="center"/>
              <w:rPr>
                <w:b/>
                <w:sz w:val="20"/>
                <w:u w:val="single"/>
              </w:rPr>
            </w:pPr>
            <w:r w:rsidRPr="00A84DD3">
              <w:rPr>
                <w:b/>
                <w:sz w:val="20"/>
                <w:u w:val="single"/>
              </w:rPr>
              <w:lastRenderedPageBreak/>
              <w:t>Column 1</w:t>
            </w:r>
          </w:p>
          <w:p w14:paraId="2EA296B6" w14:textId="77777777" w:rsidR="003A6A99" w:rsidRPr="002C3B87" w:rsidRDefault="003A6A99" w:rsidP="000B2EF4">
            <w:pPr>
              <w:jc w:val="center"/>
              <w:rPr>
                <w:b/>
                <w:sz w:val="20"/>
              </w:rPr>
            </w:pPr>
            <w:r w:rsidRPr="002C3B87">
              <w:rPr>
                <w:b/>
                <w:sz w:val="20"/>
              </w:rPr>
              <w:t>Feature or Measure</w:t>
            </w:r>
          </w:p>
        </w:tc>
        <w:tc>
          <w:tcPr>
            <w:tcW w:w="1800" w:type="dxa"/>
            <w:tcBorders>
              <w:top w:val="double" w:sz="4" w:space="0" w:color="auto"/>
              <w:left w:val="single" w:sz="4" w:space="0" w:color="auto"/>
              <w:bottom w:val="single" w:sz="4" w:space="0" w:color="auto"/>
            </w:tcBorders>
            <w:shd w:val="clear" w:color="auto" w:fill="auto"/>
            <w:tcMar>
              <w:top w:w="72" w:type="dxa"/>
              <w:left w:w="115" w:type="dxa"/>
              <w:bottom w:w="72" w:type="dxa"/>
              <w:right w:w="115" w:type="dxa"/>
            </w:tcMar>
          </w:tcPr>
          <w:p w14:paraId="2E7C8D79" w14:textId="77777777" w:rsidR="003A6A99" w:rsidRPr="00A84DD3" w:rsidRDefault="003A6A99" w:rsidP="000B2EF4">
            <w:pPr>
              <w:pStyle w:val="Heading5"/>
              <w:spacing w:before="0" w:after="0"/>
              <w:jc w:val="center"/>
              <w:rPr>
                <w:bCs w:val="0"/>
                <w:i w:val="0"/>
                <w:sz w:val="20"/>
                <w:szCs w:val="20"/>
                <w:u w:val="single"/>
              </w:rPr>
            </w:pPr>
            <w:r w:rsidRPr="00A84DD3">
              <w:rPr>
                <w:bCs w:val="0"/>
                <w:i w:val="0"/>
                <w:sz w:val="20"/>
                <w:szCs w:val="20"/>
                <w:u w:val="single"/>
              </w:rPr>
              <w:t>Column 2</w:t>
            </w:r>
          </w:p>
          <w:p w14:paraId="7B4C2E20" w14:textId="77777777" w:rsidR="003A6A99" w:rsidRPr="00A165DC" w:rsidRDefault="003A6A99" w:rsidP="000B2EF4">
            <w:pPr>
              <w:pStyle w:val="Heading5"/>
              <w:spacing w:before="0" w:after="0"/>
              <w:jc w:val="center"/>
              <w:rPr>
                <w:bCs w:val="0"/>
                <w:i w:val="0"/>
                <w:sz w:val="20"/>
                <w:szCs w:val="20"/>
              </w:rPr>
            </w:pPr>
            <w:r>
              <w:rPr>
                <w:bCs w:val="0"/>
                <w:i w:val="0"/>
                <w:sz w:val="20"/>
                <w:szCs w:val="20"/>
              </w:rPr>
              <w:t xml:space="preserve">Project </w:t>
            </w:r>
            <w:r w:rsidRPr="00A165DC">
              <w:rPr>
                <w:bCs w:val="0"/>
                <w:i w:val="0"/>
                <w:sz w:val="20"/>
                <w:szCs w:val="20"/>
              </w:rPr>
              <w:t>Requirements</w:t>
            </w:r>
            <w:r>
              <w:rPr>
                <w:sz w:val="16"/>
                <w:szCs w:val="16"/>
              </w:rPr>
              <w:t xml:space="preserve"> </w:t>
            </w:r>
            <w:r w:rsidRPr="00AC5B71">
              <w:rPr>
                <w:b w:val="0"/>
                <w:sz w:val="16"/>
                <w:szCs w:val="16"/>
              </w:rPr>
              <w:t>M</w:t>
            </w:r>
            <w:r w:rsidRPr="004F359E">
              <w:rPr>
                <w:b w:val="0"/>
                <w:sz w:val="16"/>
                <w:szCs w:val="16"/>
              </w:rPr>
              <w:t xml:space="preserve">ust be incorporated into the project unless the measure is </w:t>
            </w:r>
            <w:r>
              <w:rPr>
                <w:b w:val="0"/>
                <w:sz w:val="16"/>
                <w:szCs w:val="16"/>
              </w:rPr>
              <w:t>N</w:t>
            </w:r>
            <w:r w:rsidRPr="004F359E">
              <w:rPr>
                <w:b w:val="0"/>
                <w:sz w:val="16"/>
                <w:szCs w:val="16"/>
              </w:rPr>
              <w:t xml:space="preserve">ot </w:t>
            </w:r>
            <w:r>
              <w:rPr>
                <w:b w:val="0"/>
                <w:sz w:val="16"/>
                <w:szCs w:val="16"/>
              </w:rPr>
              <w:t>A</w:t>
            </w:r>
            <w:r w:rsidRPr="004F359E">
              <w:rPr>
                <w:b w:val="0"/>
                <w:sz w:val="16"/>
                <w:szCs w:val="16"/>
              </w:rPr>
              <w:t xml:space="preserve">pplicable </w:t>
            </w:r>
            <w:r>
              <w:rPr>
                <w:b w:val="0"/>
                <w:sz w:val="16"/>
                <w:szCs w:val="16"/>
              </w:rPr>
              <w:t>“</w:t>
            </w:r>
            <w:r w:rsidRPr="004F359E">
              <w:rPr>
                <w:b w:val="0"/>
                <w:sz w:val="16"/>
                <w:szCs w:val="16"/>
              </w:rPr>
              <w:t>N/A</w:t>
            </w:r>
            <w:r>
              <w:rPr>
                <w:b w:val="0"/>
                <w:sz w:val="16"/>
                <w:szCs w:val="16"/>
              </w:rPr>
              <w:t>”.</w:t>
            </w:r>
          </w:p>
        </w:tc>
        <w:tc>
          <w:tcPr>
            <w:tcW w:w="2250" w:type="dxa"/>
            <w:gridSpan w:val="2"/>
            <w:tcBorders>
              <w:top w:val="double" w:sz="4" w:space="0" w:color="auto"/>
              <w:left w:val="single" w:sz="4" w:space="0" w:color="auto"/>
              <w:bottom w:val="single" w:sz="4" w:space="0" w:color="auto"/>
              <w:right w:val="double" w:sz="4" w:space="0" w:color="auto"/>
            </w:tcBorders>
            <w:shd w:val="clear" w:color="auto" w:fill="auto"/>
          </w:tcPr>
          <w:p w14:paraId="3492734B" w14:textId="77777777" w:rsidR="003A6A99" w:rsidRPr="00A84DD3" w:rsidRDefault="003A6A99" w:rsidP="000B2EF4">
            <w:pPr>
              <w:pStyle w:val="Heading5"/>
              <w:spacing w:before="0" w:after="0"/>
              <w:jc w:val="center"/>
              <w:rPr>
                <w:bCs w:val="0"/>
                <w:i w:val="0"/>
                <w:sz w:val="20"/>
                <w:szCs w:val="20"/>
                <w:u w:val="single"/>
              </w:rPr>
            </w:pPr>
            <w:r w:rsidRPr="00A84DD3">
              <w:rPr>
                <w:bCs w:val="0"/>
                <w:i w:val="0"/>
                <w:sz w:val="20"/>
                <w:szCs w:val="20"/>
                <w:u w:val="single"/>
              </w:rPr>
              <w:t>Column 3</w:t>
            </w:r>
          </w:p>
          <w:p w14:paraId="715DCCD9" w14:textId="77777777" w:rsidR="003A6A99" w:rsidRPr="00A165DC" w:rsidRDefault="003A6A99" w:rsidP="000B2EF4">
            <w:pPr>
              <w:pStyle w:val="Heading5"/>
              <w:spacing w:before="0" w:after="0"/>
              <w:jc w:val="center"/>
              <w:rPr>
                <w:bCs w:val="0"/>
                <w:i w:val="0"/>
                <w:sz w:val="20"/>
                <w:szCs w:val="20"/>
              </w:rPr>
            </w:pPr>
            <w:r w:rsidRPr="00A165DC">
              <w:rPr>
                <w:bCs w:val="0"/>
                <w:i w:val="0"/>
                <w:sz w:val="20"/>
                <w:szCs w:val="20"/>
              </w:rPr>
              <w:t>Verification</w:t>
            </w:r>
            <w:r>
              <w:rPr>
                <w:bCs w:val="0"/>
                <w:i w:val="0"/>
                <w:sz w:val="20"/>
                <w:szCs w:val="20"/>
              </w:rPr>
              <w:t xml:space="preserve"> To Be Provided By:</w:t>
            </w:r>
          </w:p>
          <w:p w14:paraId="3688A169" w14:textId="77777777" w:rsidR="003A6A99" w:rsidRDefault="003A6A99" w:rsidP="000B2EF4">
            <w:pPr>
              <w:jc w:val="center"/>
              <w:rPr>
                <w:i/>
                <w:sz w:val="16"/>
                <w:szCs w:val="16"/>
              </w:rPr>
            </w:pPr>
          </w:p>
          <w:p w14:paraId="32A5074C" w14:textId="77777777" w:rsidR="003A6A99" w:rsidRPr="00824AF7" w:rsidRDefault="003A6A99" w:rsidP="000B2EF4">
            <w:pPr>
              <w:jc w:val="center"/>
              <w:rPr>
                <w:i/>
                <w:sz w:val="16"/>
                <w:szCs w:val="16"/>
              </w:rPr>
            </w:pPr>
            <w:r w:rsidRPr="00824AF7">
              <w:rPr>
                <w:i/>
                <w:sz w:val="16"/>
                <w:szCs w:val="16"/>
              </w:rPr>
              <w:t>Complete</w:t>
            </w:r>
            <w:r>
              <w:rPr>
                <w:i/>
                <w:sz w:val="16"/>
                <w:szCs w:val="16"/>
              </w:rPr>
              <w:t>d</w:t>
            </w:r>
            <w:r w:rsidRPr="00824AF7">
              <w:rPr>
                <w:i/>
                <w:sz w:val="16"/>
                <w:szCs w:val="16"/>
              </w:rPr>
              <w:t xml:space="preserve"> </w:t>
            </w:r>
            <w:r>
              <w:rPr>
                <w:i/>
                <w:sz w:val="16"/>
                <w:szCs w:val="16"/>
              </w:rPr>
              <w:t>by City plan review staff during plan review.</w:t>
            </w:r>
          </w:p>
        </w:tc>
      </w:tr>
      <w:tr w:rsidR="00644C33" w:rsidRPr="002C3B87" w14:paraId="0B39699C" w14:textId="77777777" w:rsidTr="001F44E9">
        <w:trPr>
          <w:cantSplit/>
          <w:trHeight w:val="534"/>
          <w:tblHeader/>
          <w:jc w:val="center"/>
        </w:trPr>
        <w:tc>
          <w:tcPr>
            <w:tcW w:w="6825" w:type="dxa"/>
            <w:tcBorders>
              <w:top w:val="single" w:sz="4" w:space="0" w:color="auto"/>
              <w:left w:val="double" w:sz="4" w:space="0" w:color="auto"/>
              <w:bottom w:val="double" w:sz="4" w:space="0" w:color="auto"/>
              <w:right w:val="single" w:sz="4" w:space="0" w:color="auto"/>
            </w:tcBorders>
            <w:shd w:val="clear" w:color="auto" w:fill="auto"/>
            <w:tcMar>
              <w:top w:w="72" w:type="dxa"/>
              <w:left w:w="115" w:type="dxa"/>
              <w:bottom w:w="72" w:type="dxa"/>
              <w:right w:w="115" w:type="dxa"/>
            </w:tcMar>
            <w:vAlign w:val="center"/>
          </w:tcPr>
          <w:p w14:paraId="5B8FF9CA" w14:textId="3BCB2123" w:rsidR="003A6A99" w:rsidRPr="00755CCA" w:rsidRDefault="003A6A99" w:rsidP="000B2EF4">
            <w:pPr>
              <w:jc w:val="center"/>
              <w:rPr>
                <w:i/>
                <w:sz w:val="16"/>
                <w:szCs w:val="16"/>
              </w:rPr>
            </w:pPr>
            <w:r>
              <w:rPr>
                <w:i/>
                <w:sz w:val="16"/>
                <w:szCs w:val="16"/>
              </w:rPr>
              <w:t xml:space="preserve">See Chapter 4 of the </w:t>
            </w:r>
            <w:r w:rsidR="00786EAE">
              <w:rPr>
                <w:i/>
                <w:sz w:val="16"/>
                <w:szCs w:val="16"/>
              </w:rPr>
              <w:t xml:space="preserve">2022 </w:t>
            </w:r>
            <w:r>
              <w:rPr>
                <w:i/>
                <w:sz w:val="16"/>
                <w:szCs w:val="16"/>
              </w:rPr>
              <w:t xml:space="preserve">California Green Building Code and </w:t>
            </w:r>
            <w:hyperlink r:id="rId10" w:history="1">
              <w:r w:rsidRPr="000F6553">
                <w:rPr>
                  <w:rStyle w:val="Hyperlink"/>
                  <w:i/>
                  <w:sz w:val="16"/>
                  <w:szCs w:val="16"/>
                </w:rPr>
                <w:t>Sonoma Municip</w:t>
              </w:r>
              <w:r w:rsidRPr="000F6553">
                <w:rPr>
                  <w:rStyle w:val="Hyperlink"/>
                  <w:i/>
                  <w:sz w:val="16"/>
                  <w:szCs w:val="16"/>
                </w:rPr>
                <w:t>a</w:t>
              </w:r>
              <w:r w:rsidRPr="000F6553">
                <w:rPr>
                  <w:rStyle w:val="Hyperlink"/>
                  <w:i/>
                  <w:sz w:val="16"/>
                  <w:szCs w:val="16"/>
                </w:rPr>
                <w:t>l Code</w:t>
              </w:r>
            </w:hyperlink>
            <w:r>
              <w:rPr>
                <w:i/>
                <w:sz w:val="16"/>
                <w:szCs w:val="16"/>
              </w:rPr>
              <w:t xml:space="preserve"> Chapters 14.10 and 14.32 for complete descriptions of features or measures listed here.</w:t>
            </w:r>
          </w:p>
        </w:tc>
        <w:tc>
          <w:tcPr>
            <w:tcW w:w="1800" w:type="dxa"/>
            <w:tcBorders>
              <w:top w:val="single" w:sz="4" w:space="0" w:color="auto"/>
              <w:left w:val="single" w:sz="4" w:space="0" w:color="auto"/>
              <w:bottom w:val="double" w:sz="4" w:space="0" w:color="auto"/>
            </w:tcBorders>
            <w:shd w:val="clear" w:color="auto" w:fill="auto"/>
            <w:tcMar>
              <w:top w:w="72" w:type="dxa"/>
              <w:left w:w="115" w:type="dxa"/>
              <w:bottom w:w="72" w:type="dxa"/>
              <w:right w:w="115" w:type="dxa"/>
            </w:tcMar>
            <w:vAlign w:val="bottom"/>
          </w:tcPr>
          <w:p w14:paraId="3D6E9AE4" w14:textId="77777777" w:rsidR="003A6A99" w:rsidRPr="004270F0" w:rsidRDefault="003A6A99" w:rsidP="000B2EF4">
            <w:pPr>
              <w:jc w:val="center"/>
              <w:rPr>
                <w:i/>
                <w:sz w:val="16"/>
                <w:szCs w:val="16"/>
              </w:rPr>
            </w:pPr>
            <w:r w:rsidRPr="002C3B87">
              <w:rPr>
                <w:b/>
                <w:sz w:val="16"/>
                <w:szCs w:val="16"/>
              </w:rPr>
              <w:t>Mandatory</w:t>
            </w:r>
            <w:r>
              <w:rPr>
                <w:b/>
                <w:sz w:val="16"/>
                <w:szCs w:val="16"/>
              </w:rPr>
              <w:t xml:space="preserve"> </w:t>
            </w:r>
            <w:r w:rsidRPr="002C3B87">
              <w:rPr>
                <w:b/>
                <w:sz w:val="16"/>
                <w:szCs w:val="16"/>
              </w:rPr>
              <w:t>Prerequisite</w:t>
            </w:r>
            <w:r>
              <w:rPr>
                <w:b/>
                <w:sz w:val="16"/>
                <w:szCs w:val="16"/>
              </w:rPr>
              <w:t>s</w:t>
            </w:r>
          </w:p>
        </w:tc>
        <w:tc>
          <w:tcPr>
            <w:tcW w:w="1080" w:type="dxa"/>
            <w:tcBorders>
              <w:top w:val="single" w:sz="4" w:space="0" w:color="auto"/>
              <w:left w:val="single" w:sz="4" w:space="0" w:color="auto"/>
              <w:bottom w:val="double" w:sz="4" w:space="0" w:color="auto"/>
            </w:tcBorders>
            <w:shd w:val="clear" w:color="auto" w:fill="auto"/>
            <w:vAlign w:val="bottom"/>
          </w:tcPr>
          <w:p w14:paraId="57390281" w14:textId="77777777" w:rsidR="003A6A99" w:rsidRDefault="003A6A99" w:rsidP="000B2EF4">
            <w:pPr>
              <w:jc w:val="center"/>
              <w:rPr>
                <w:b/>
                <w:sz w:val="16"/>
                <w:szCs w:val="16"/>
              </w:rPr>
            </w:pPr>
            <w:r>
              <w:rPr>
                <w:b/>
                <w:sz w:val="16"/>
                <w:szCs w:val="16"/>
              </w:rPr>
              <w:t>City Staff</w:t>
            </w:r>
          </w:p>
          <w:p w14:paraId="4121FB5C" w14:textId="77777777" w:rsidR="003A6A99" w:rsidRPr="00E92D22" w:rsidRDefault="003A6A99" w:rsidP="00E92D22">
            <w:pPr>
              <w:jc w:val="center"/>
              <w:rPr>
                <w:b/>
                <w:sz w:val="16"/>
                <w:szCs w:val="16"/>
              </w:rPr>
            </w:pPr>
            <w:r w:rsidRPr="006F0668">
              <w:rPr>
                <w:sz w:val="14"/>
                <w:szCs w:val="14"/>
              </w:rPr>
              <w:t>(if applicable)</w:t>
            </w:r>
          </w:p>
        </w:tc>
        <w:tc>
          <w:tcPr>
            <w:tcW w:w="1170" w:type="dxa"/>
            <w:tcBorders>
              <w:top w:val="single" w:sz="4" w:space="0" w:color="auto"/>
              <w:left w:val="single" w:sz="4" w:space="0" w:color="auto"/>
              <w:bottom w:val="double" w:sz="4" w:space="0" w:color="auto"/>
              <w:right w:val="double" w:sz="4" w:space="0" w:color="auto"/>
            </w:tcBorders>
            <w:shd w:val="clear" w:color="auto" w:fill="auto"/>
            <w:tcMar>
              <w:top w:w="72" w:type="dxa"/>
              <w:left w:w="115" w:type="dxa"/>
              <w:bottom w:w="72" w:type="dxa"/>
              <w:right w:w="115" w:type="dxa"/>
            </w:tcMar>
            <w:vAlign w:val="bottom"/>
          </w:tcPr>
          <w:p w14:paraId="4FB4D2DC" w14:textId="77777777" w:rsidR="00E92D22" w:rsidRDefault="003A6A99" w:rsidP="00E92D22">
            <w:pPr>
              <w:jc w:val="center"/>
              <w:rPr>
                <w:b/>
                <w:sz w:val="16"/>
                <w:szCs w:val="16"/>
              </w:rPr>
            </w:pPr>
            <w:r>
              <w:rPr>
                <w:b/>
                <w:sz w:val="16"/>
                <w:szCs w:val="16"/>
              </w:rPr>
              <w:t>3rd</w:t>
            </w:r>
            <w:r w:rsidRPr="002C3B87">
              <w:rPr>
                <w:b/>
                <w:sz w:val="16"/>
                <w:szCs w:val="16"/>
              </w:rPr>
              <w:t xml:space="preserve"> party</w:t>
            </w:r>
            <w:r>
              <w:rPr>
                <w:b/>
                <w:sz w:val="16"/>
                <w:szCs w:val="16"/>
              </w:rPr>
              <w:t xml:space="preserve"> </w:t>
            </w:r>
            <w:r w:rsidRPr="00E3028B">
              <w:rPr>
                <w:b/>
                <w:sz w:val="16"/>
                <w:szCs w:val="16"/>
              </w:rPr>
              <w:t>CALGreen Special Inspector</w:t>
            </w:r>
            <w:r>
              <w:rPr>
                <w:b/>
                <w:sz w:val="16"/>
                <w:szCs w:val="16"/>
              </w:rPr>
              <w:t xml:space="preserve"> </w:t>
            </w:r>
          </w:p>
          <w:p w14:paraId="670A24FA" w14:textId="77777777" w:rsidR="003A6A99" w:rsidRPr="00E92D22" w:rsidRDefault="003A6A99" w:rsidP="00E92D22">
            <w:pPr>
              <w:jc w:val="center"/>
              <w:rPr>
                <w:sz w:val="14"/>
                <w:szCs w:val="14"/>
              </w:rPr>
            </w:pPr>
            <w:r w:rsidRPr="006F0668">
              <w:rPr>
                <w:sz w:val="14"/>
                <w:szCs w:val="14"/>
              </w:rPr>
              <w:t>(if applicable)</w:t>
            </w:r>
          </w:p>
        </w:tc>
      </w:tr>
      <w:tr w:rsidR="00644C33" w:rsidRPr="002C3B87" w14:paraId="58C70206" w14:textId="77777777" w:rsidTr="001F44E9">
        <w:trPr>
          <w:cantSplit/>
          <w:jc w:val="center"/>
        </w:trPr>
        <w:tc>
          <w:tcPr>
            <w:tcW w:w="6825" w:type="dxa"/>
            <w:tcBorders>
              <w:top w:val="double" w:sz="4" w:space="0" w:color="auto"/>
              <w:left w:val="double" w:sz="4" w:space="0" w:color="auto"/>
              <w:bottom w:val="single" w:sz="4" w:space="0" w:color="auto"/>
              <w:right w:val="single" w:sz="4" w:space="0" w:color="auto"/>
            </w:tcBorders>
            <w:shd w:val="clear" w:color="auto" w:fill="000000"/>
            <w:tcMar>
              <w:top w:w="115" w:type="dxa"/>
              <w:left w:w="115" w:type="dxa"/>
              <w:bottom w:w="115" w:type="dxa"/>
              <w:right w:w="115" w:type="dxa"/>
            </w:tcMar>
            <w:vAlign w:val="bottom"/>
          </w:tcPr>
          <w:p w14:paraId="34953088" w14:textId="77777777" w:rsidR="003A6A99" w:rsidRPr="00624648" w:rsidRDefault="003A6A99" w:rsidP="000B2EF4">
            <w:pPr>
              <w:jc w:val="center"/>
              <w:rPr>
                <w:b/>
                <w:caps/>
                <w:szCs w:val="24"/>
              </w:rPr>
            </w:pPr>
            <w:r w:rsidRPr="00624648">
              <w:rPr>
                <w:b/>
                <w:caps/>
                <w:szCs w:val="24"/>
              </w:rPr>
              <w:t>4.1</w:t>
            </w:r>
            <w:r w:rsidRPr="00624648">
              <w:rPr>
                <w:b/>
                <w:caps/>
                <w:szCs w:val="24"/>
              </w:rPr>
              <w:br/>
              <w:t>Planning and Design</w:t>
            </w:r>
          </w:p>
        </w:tc>
        <w:tc>
          <w:tcPr>
            <w:tcW w:w="1800" w:type="dxa"/>
            <w:tcBorders>
              <w:top w:val="double" w:sz="4" w:space="0" w:color="auto"/>
              <w:left w:val="single" w:sz="4" w:space="0" w:color="auto"/>
              <w:bottom w:val="single" w:sz="4" w:space="0" w:color="auto"/>
            </w:tcBorders>
            <w:shd w:val="clear" w:color="auto" w:fill="000000"/>
            <w:tcMar>
              <w:top w:w="115" w:type="dxa"/>
              <w:left w:w="115" w:type="dxa"/>
              <w:bottom w:w="115" w:type="dxa"/>
              <w:right w:w="115" w:type="dxa"/>
            </w:tcMar>
            <w:vAlign w:val="bottom"/>
          </w:tcPr>
          <w:p w14:paraId="5A73A759" w14:textId="77777777" w:rsidR="003A6A99" w:rsidRPr="0075372A" w:rsidRDefault="003A6A99" w:rsidP="000B2EF4">
            <w:pPr>
              <w:jc w:val="center"/>
              <w:rPr>
                <w:b/>
                <w:i/>
                <w:sz w:val="16"/>
                <w:szCs w:val="16"/>
              </w:rPr>
            </w:pPr>
            <w:r>
              <w:rPr>
                <w:b/>
                <w:i/>
                <w:sz w:val="16"/>
                <w:szCs w:val="16"/>
              </w:rPr>
              <w:t xml:space="preserve">All listed measures are mandatory unless </w:t>
            </w:r>
            <w:r w:rsidR="00E92D22">
              <w:rPr>
                <w:b/>
                <w:i/>
                <w:sz w:val="16"/>
                <w:szCs w:val="16"/>
              </w:rPr>
              <w:t xml:space="preserve">“N/A” </w:t>
            </w:r>
            <w:r w:rsidR="00E92D22">
              <w:rPr>
                <w:b/>
                <w:i/>
                <w:sz w:val="16"/>
                <w:szCs w:val="16"/>
              </w:rPr>
              <w:br/>
              <w:t>(</w:t>
            </w:r>
            <w:r>
              <w:rPr>
                <w:b/>
                <w:i/>
                <w:sz w:val="16"/>
                <w:szCs w:val="16"/>
              </w:rPr>
              <w:t xml:space="preserve">Not </w:t>
            </w:r>
            <w:proofErr w:type="gramStart"/>
            <w:r>
              <w:rPr>
                <w:b/>
                <w:i/>
                <w:sz w:val="16"/>
                <w:szCs w:val="16"/>
              </w:rPr>
              <w:t xml:space="preserve">Applicable </w:t>
            </w:r>
            <w:r w:rsidR="00E92D22">
              <w:rPr>
                <w:b/>
                <w:i/>
                <w:sz w:val="16"/>
                <w:szCs w:val="16"/>
              </w:rPr>
              <w:t>)</w:t>
            </w:r>
            <w:proofErr w:type="gramEnd"/>
          </w:p>
        </w:tc>
        <w:tc>
          <w:tcPr>
            <w:tcW w:w="2250" w:type="dxa"/>
            <w:gridSpan w:val="2"/>
            <w:tcBorders>
              <w:top w:val="double" w:sz="4" w:space="0" w:color="auto"/>
              <w:left w:val="single" w:sz="4" w:space="0" w:color="auto"/>
              <w:bottom w:val="single" w:sz="4" w:space="0" w:color="auto"/>
              <w:right w:val="double" w:sz="4" w:space="0" w:color="auto"/>
            </w:tcBorders>
            <w:shd w:val="clear" w:color="auto" w:fill="000000"/>
            <w:tcMar>
              <w:top w:w="115" w:type="dxa"/>
              <w:left w:w="115" w:type="dxa"/>
              <w:bottom w:w="115" w:type="dxa"/>
              <w:right w:w="115" w:type="dxa"/>
            </w:tcMar>
            <w:vAlign w:val="bottom"/>
          </w:tcPr>
          <w:p w14:paraId="21E7E849" w14:textId="77777777" w:rsidR="003A6A99" w:rsidRPr="0075372A" w:rsidRDefault="003A6A99" w:rsidP="000B2EF4">
            <w:pPr>
              <w:jc w:val="center"/>
              <w:rPr>
                <w:b/>
                <w:i/>
                <w:sz w:val="16"/>
                <w:szCs w:val="16"/>
              </w:rPr>
            </w:pPr>
            <w:r>
              <w:rPr>
                <w:b/>
                <w:i/>
                <w:sz w:val="16"/>
                <w:szCs w:val="16"/>
              </w:rPr>
              <w:t xml:space="preserve">City Plan Review staff determines who must verify the </w:t>
            </w:r>
            <w:r w:rsidRPr="0075372A">
              <w:rPr>
                <w:b/>
                <w:i/>
                <w:sz w:val="16"/>
                <w:szCs w:val="16"/>
              </w:rPr>
              <w:t xml:space="preserve">measures </w:t>
            </w:r>
            <w:r>
              <w:rPr>
                <w:b/>
                <w:i/>
                <w:sz w:val="16"/>
                <w:szCs w:val="16"/>
              </w:rPr>
              <w:t>in Column 2</w:t>
            </w:r>
            <w:r w:rsidR="00E92D22">
              <w:rPr>
                <w:b/>
                <w:i/>
                <w:sz w:val="16"/>
                <w:szCs w:val="16"/>
              </w:rPr>
              <w:t xml:space="preserve"> </w:t>
            </w:r>
          </w:p>
        </w:tc>
      </w:tr>
      <w:tr w:rsidR="00127CA4" w:rsidRPr="002C3B87" w14:paraId="195DB6F2" w14:textId="77777777" w:rsidTr="001F44E9">
        <w:trPr>
          <w:cantSplit/>
          <w:trHeight w:val="129"/>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65A58149" w14:textId="77777777" w:rsidR="00127CA4" w:rsidRPr="002C3B87" w:rsidRDefault="00127CA4" w:rsidP="000B2EF4">
            <w:pPr>
              <w:spacing w:beforeLines="60" w:before="144" w:afterLines="60" w:after="144"/>
              <w:rPr>
                <w:sz w:val="20"/>
              </w:rPr>
            </w:pPr>
            <w:r w:rsidRPr="002C3B87">
              <w:rPr>
                <w:b/>
                <w:sz w:val="20"/>
              </w:rPr>
              <w:t>Site Development</w:t>
            </w:r>
          </w:p>
        </w:tc>
      </w:tr>
      <w:tr w:rsidR="00E92D22" w:rsidRPr="002C3B87" w14:paraId="0F95D1CB"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tcMar>
              <w:top w:w="-1" w:type="dxa"/>
              <w:left w:w="115" w:type="dxa"/>
              <w:right w:w="115" w:type="dxa"/>
            </w:tcMar>
          </w:tcPr>
          <w:p w14:paraId="3B402B32" w14:textId="53E51CE8" w:rsidR="003A6A99" w:rsidRPr="002C3B87" w:rsidRDefault="003A6A99" w:rsidP="000B2EF4">
            <w:pPr>
              <w:spacing w:beforeLines="60" w:before="144" w:afterLines="60" w:after="144"/>
              <w:rPr>
                <w:sz w:val="18"/>
                <w:szCs w:val="18"/>
              </w:rPr>
            </w:pPr>
            <w:r w:rsidRPr="002C3B87">
              <w:rPr>
                <w:b/>
                <w:sz w:val="18"/>
                <w:szCs w:val="18"/>
              </w:rPr>
              <w:t>4.1</w:t>
            </w:r>
            <w:r>
              <w:rPr>
                <w:b/>
                <w:sz w:val="18"/>
                <w:szCs w:val="18"/>
              </w:rPr>
              <w:t>0</w:t>
            </w:r>
            <w:r w:rsidRPr="002C3B87">
              <w:rPr>
                <w:b/>
                <w:sz w:val="18"/>
                <w:szCs w:val="18"/>
              </w:rPr>
              <w:t xml:space="preserve">6.2 </w:t>
            </w:r>
            <w:r w:rsidRPr="002C3B87">
              <w:rPr>
                <w:sz w:val="18"/>
                <w:szCs w:val="18"/>
              </w:rPr>
              <w:t>A plan is developed and implemented to manage storm water drainage during construction.</w:t>
            </w:r>
            <w:r>
              <w:rPr>
                <w:sz w:val="18"/>
                <w:szCs w:val="18"/>
              </w:rPr>
              <w:t xml:space="preserve">  See </w:t>
            </w:r>
            <w:hyperlink r:id="rId11" w:anchor="!/Sonoma13/Sonoma1332.html" w:history="1">
              <w:r w:rsidRPr="00715FFE">
                <w:rPr>
                  <w:rStyle w:val="Hyperlink"/>
                  <w:sz w:val="18"/>
                  <w:szCs w:val="18"/>
                </w:rPr>
                <w:t xml:space="preserve">Sonoma Municipal Code Chapter </w:t>
              </w:r>
              <w:bookmarkStart w:id="0" w:name="13.32"/>
              <w:bookmarkEnd w:id="0"/>
              <w:r w:rsidRPr="00715FFE">
                <w:rPr>
                  <w:rStyle w:val="Hyperlink"/>
                  <w:sz w:val="18"/>
                  <w:szCs w:val="18"/>
                </w:rPr>
                <w:t>13.32 (Storm</w:t>
              </w:r>
              <w:r w:rsidRPr="00715FFE">
                <w:rPr>
                  <w:rStyle w:val="Hyperlink"/>
                  <w:sz w:val="18"/>
                  <w:szCs w:val="18"/>
                </w:rPr>
                <w:t>w</w:t>
              </w:r>
              <w:r w:rsidRPr="00715FFE">
                <w:rPr>
                  <w:rStyle w:val="Hyperlink"/>
                  <w:sz w:val="18"/>
                  <w:szCs w:val="18"/>
                </w:rPr>
                <w:t>ater Management and Discharge Control)</w:t>
              </w:r>
            </w:hyperlink>
            <w:r w:rsidRPr="00CB28F8">
              <w:rPr>
                <w:sz w:val="18"/>
                <w:szCs w:val="18"/>
              </w:rPr>
              <w:t xml:space="preserve"> for additional requirements.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7C5E95E" w14:textId="77777777" w:rsidR="003A6A99" w:rsidRPr="002C3B87" w:rsidRDefault="00A234AD" w:rsidP="000B2EF4">
            <w:pPr>
              <w:spacing w:beforeLines="60" w:before="144" w:afterLines="60" w:after="144"/>
              <w:jc w:val="center"/>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sidRPr="00A234AD">
              <w:rPr>
                <w:color w:val="000000"/>
                <w:sz w:val="18"/>
                <w:szCs w:val="18"/>
              </w:rPr>
              <w:t>Mandatory</w:t>
            </w:r>
            <w:r w:rsidR="003A6A99">
              <w:rPr>
                <w:color w:val="000000"/>
                <w:sz w:val="18"/>
                <w:szCs w:val="18"/>
                <w:u w:color="C0C0C0"/>
              </w:rPr>
              <w:t xml:space="preserve"> </w:t>
            </w:r>
            <w:r w:rsidR="003A6A99">
              <w:rPr>
                <w:color w:val="000000"/>
                <w:sz w:val="18"/>
                <w:szCs w:val="18"/>
                <w:u w:color="C0C0C0"/>
              </w:rPr>
              <w:br/>
              <w:t xml:space="preserve">or </w:t>
            </w:r>
            <w:r w:rsidR="003A6A99">
              <w:rPr>
                <w:color w:val="000000"/>
                <w:sz w:val="18"/>
                <w:szCs w:val="18"/>
                <w:u w:color="C0C0C0"/>
              </w:rPr>
              <w:br/>
            </w:r>
            <w:r w:rsidR="003A6A99">
              <w:rPr>
                <w:color w:val="000000"/>
                <w:sz w:val="18"/>
                <w:szCs w:val="18"/>
                <w:u w:color="C0C0C0"/>
              </w:rPr>
              <w:fldChar w:fldCharType="begin">
                <w:ffData>
                  <w:name w:val=""/>
                  <w:enabled/>
                  <w:calcOnExit w:val="0"/>
                  <w:checkBox>
                    <w:sizeAuto/>
                    <w:default w:val="0"/>
                  </w:checkBox>
                </w:ffData>
              </w:fldChar>
            </w:r>
            <w:r w:rsidR="003A6A99">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sidR="003A6A99">
              <w:rPr>
                <w:color w:val="000000"/>
                <w:sz w:val="18"/>
                <w:szCs w:val="18"/>
                <w:u w:color="C0C0C0"/>
              </w:rPr>
              <w:fldChar w:fldCharType="end"/>
            </w:r>
            <w:r w:rsidR="003A6A99">
              <w:rPr>
                <w:color w:val="000000"/>
                <w:sz w:val="18"/>
                <w:szCs w:val="18"/>
                <w:u w:color="C0C0C0"/>
              </w:rPr>
              <w:t xml:space="preserve"> N/A </w:t>
            </w:r>
            <w:r>
              <w:rPr>
                <w:color w:val="000000"/>
                <w:sz w:val="18"/>
                <w:szCs w:val="18"/>
                <w:u w:color="C0C0C0"/>
              </w:rPr>
              <w:t>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6E968A92"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204EF190"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4F359E" w:rsidRPr="002C3B87" w14:paraId="08E9AB71"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019E203B" w14:textId="77777777" w:rsidR="004F359E"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2A4735DA" w14:textId="77777777" w:rsidR="004F359E" w:rsidRPr="002C3B87" w:rsidRDefault="00644C61"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E92D22" w:rsidRPr="002C3B87" w14:paraId="41FB927F"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tcMar>
              <w:top w:w="-1" w:type="dxa"/>
              <w:left w:w="115" w:type="dxa"/>
              <w:right w:w="115" w:type="dxa"/>
            </w:tcMar>
          </w:tcPr>
          <w:p w14:paraId="0762B25B" w14:textId="77777777" w:rsidR="003A6A99" w:rsidRPr="00D94B1F" w:rsidRDefault="003A6A99" w:rsidP="000B2EF4">
            <w:pPr>
              <w:spacing w:beforeLines="60" w:before="144" w:afterLines="60" w:after="144"/>
              <w:rPr>
                <w:rFonts w:ascii="Arial" w:hAnsi="Arial" w:cs="Arial"/>
                <w:sz w:val="18"/>
                <w:szCs w:val="18"/>
              </w:rPr>
            </w:pPr>
            <w:r w:rsidRPr="002C3B87">
              <w:rPr>
                <w:rFonts w:ascii="Arial" w:hAnsi="Arial" w:cs="Arial"/>
                <w:b/>
                <w:sz w:val="18"/>
                <w:szCs w:val="18"/>
              </w:rPr>
              <w:t>4.1</w:t>
            </w:r>
            <w:r>
              <w:rPr>
                <w:rFonts w:ascii="Arial" w:hAnsi="Arial" w:cs="Arial"/>
                <w:b/>
                <w:sz w:val="18"/>
                <w:szCs w:val="18"/>
              </w:rPr>
              <w:t>0</w:t>
            </w:r>
            <w:r w:rsidRPr="002C3B87">
              <w:rPr>
                <w:rFonts w:ascii="Arial" w:hAnsi="Arial" w:cs="Arial"/>
                <w:b/>
                <w:sz w:val="18"/>
                <w:szCs w:val="18"/>
              </w:rPr>
              <w:t xml:space="preserve">6.3 </w:t>
            </w:r>
            <w:r w:rsidRPr="009B3F05">
              <w:rPr>
                <w:sz w:val="18"/>
                <w:szCs w:val="18"/>
              </w:rPr>
              <w:t xml:space="preserve">Construction plans shall indicate how site </w:t>
            </w:r>
            <w:proofErr w:type="gramStart"/>
            <w:r w:rsidRPr="009B3F05">
              <w:rPr>
                <w:sz w:val="18"/>
                <w:szCs w:val="18"/>
              </w:rPr>
              <w:t>grading</w:t>
            </w:r>
            <w:proofErr w:type="gramEnd"/>
            <w:r w:rsidRPr="009B3F05">
              <w:rPr>
                <w:sz w:val="18"/>
                <w:szCs w:val="18"/>
              </w:rPr>
              <w:t xml:space="preserve"> or a drainage system will manage all surface water flows to keep water from entering buildings.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706113E7" w14:textId="77777777" w:rsidR="003A6A99" w:rsidRPr="002C3B87" w:rsidRDefault="00A234AD" w:rsidP="000B2EF4">
            <w:pPr>
              <w:spacing w:beforeLines="60" w:before="144" w:afterLines="60" w:after="144"/>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57456802"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1CB40A4B"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892C4E" w:rsidRPr="002C3B87" w14:paraId="3B4DB0C1"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6B2FF544" w14:textId="77777777" w:rsidR="000F2F7B"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29E11775" w14:textId="77777777" w:rsidR="00892C4E" w:rsidRPr="002C3B87" w:rsidRDefault="00892C4E"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0D0B7E" w:rsidRPr="002C3B87" w14:paraId="691AB156"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2E82C05E" w14:textId="77777777" w:rsidR="000D0B7E" w:rsidRPr="002C3B87" w:rsidRDefault="000D0B7E" w:rsidP="000B2EF4">
            <w:pPr>
              <w:spacing w:beforeLines="60" w:before="144" w:afterLines="60" w:after="144"/>
              <w:rPr>
                <w:sz w:val="20"/>
              </w:rPr>
            </w:pPr>
            <w:r w:rsidRPr="002C3B87">
              <w:rPr>
                <w:rFonts w:ascii="Arial" w:hAnsi="Arial" w:cs="Arial"/>
                <w:b/>
                <w:sz w:val="18"/>
                <w:szCs w:val="18"/>
              </w:rPr>
              <w:t>4.1</w:t>
            </w:r>
            <w:r>
              <w:rPr>
                <w:rFonts w:ascii="Arial" w:hAnsi="Arial" w:cs="Arial"/>
                <w:b/>
                <w:sz w:val="18"/>
                <w:szCs w:val="18"/>
              </w:rPr>
              <w:t>0</w:t>
            </w:r>
            <w:r w:rsidRPr="002C3B87">
              <w:rPr>
                <w:rFonts w:ascii="Arial" w:hAnsi="Arial" w:cs="Arial"/>
                <w:b/>
                <w:sz w:val="18"/>
                <w:szCs w:val="18"/>
              </w:rPr>
              <w:t>6.</w:t>
            </w:r>
            <w:r>
              <w:rPr>
                <w:rFonts w:ascii="Arial" w:hAnsi="Arial" w:cs="Arial"/>
                <w:b/>
                <w:sz w:val="18"/>
                <w:szCs w:val="18"/>
              </w:rPr>
              <w:t>4</w:t>
            </w:r>
            <w:r w:rsidRPr="002C3B87">
              <w:rPr>
                <w:rFonts w:ascii="Arial" w:hAnsi="Arial" w:cs="Arial"/>
                <w:b/>
                <w:sz w:val="18"/>
                <w:szCs w:val="18"/>
              </w:rPr>
              <w:t xml:space="preserve"> </w:t>
            </w:r>
            <w:r w:rsidRPr="000D0B7E">
              <w:rPr>
                <w:rFonts w:ascii="Arial" w:hAnsi="Arial" w:cs="Arial"/>
                <w:b/>
                <w:i/>
                <w:sz w:val="18"/>
                <w:szCs w:val="18"/>
              </w:rPr>
              <w:t>[</w:t>
            </w:r>
            <w:r w:rsidRPr="000D0B7E">
              <w:rPr>
                <w:rFonts w:ascii="Arial" w:hAnsi="Arial" w:cs="Arial"/>
                <w:i/>
                <w:sz w:val="18"/>
                <w:szCs w:val="18"/>
              </w:rPr>
              <w:t>Not applicable to existing buildings</w:t>
            </w:r>
            <w:r w:rsidR="003B2117">
              <w:rPr>
                <w:rFonts w:ascii="Arial" w:hAnsi="Arial" w:cs="Arial"/>
                <w:i/>
                <w:sz w:val="18"/>
                <w:szCs w:val="18"/>
              </w:rPr>
              <w:t xml:space="preserve"> – new construction only</w:t>
            </w:r>
            <w:r w:rsidRPr="000D0B7E">
              <w:rPr>
                <w:rFonts w:ascii="Arial" w:hAnsi="Arial" w:cs="Arial"/>
                <w:i/>
                <w:sz w:val="18"/>
                <w:szCs w:val="18"/>
              </w:rPr>
              <w:t>.]</w:t>
            </w:r>
          </w:p>
        </w:tc>
      </w:tr>
      <w:tr w:rsidR="00E92D22" w:rsidRPr="002C3B87" w14:paraId="595BEBE4"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000000"/>
            <w:tcMar>
              <w:top w:w="-1" w:type="dxa"/>
              <w:left w:w="115" w:type="dxa"/>
              <w:bottom w:w="115" w:type="dxa"/>
              <w:right w:w="115" w:type="dxa"/>
            </w:tcMar>
            <w:vAlign w:val="bottom"/>
          </w:tcPr>
          <w:p w14:paraId="40120C41" w14:textId="77777777" w:rsidR="00E92D22" w:rsidRPr="00624648" w:rsidRDefault="00E92D22" w:rsidP="00E92D22">
            <w:pPr>
              <w:spacing w:beforeLines="60" w:before="144" w:afterLines="60" w:after="144"/>
              <w:jc w:val="center"/>
              <w:rPr>
                <w:b/>
                <w:szCs w:val="24"/>
              </w:rPr>
            </w:pPr>
            <w:r w:rsidRPr="00624648">
              <w:rPr>
                <w:b/>
                <w:szCs w:val="24"/>
              </w:rPr>
              <w:t>4.2</w:t>
            </w:r>
            <w:r w:rsidRPr="00624648">
              <w:rPr>
                <w:b/>
                <w:szCs w:val="24"/>
              </w:rPr>
              <w:br/>
              <w:t>ENERGY EFFICIENCY</w:t>
            </w:r>
          </w:p>
        </w:tc>
        <w:tc>
          <w:tcPr>
            <w:tcW w:w="1800" w:type="dxa"/>
            <w:tcBorders>
              <w:top w:val="single" w:sz="4" w:space="0" w:color="auto"/>
              <w:left w:val="single" w:sz="4" w:space="0" w:color="auto"/>
              <w:bottom w:val="single" w:sz="4" w:space="0" w:color="auto"/>
            </w:tcBorders>
            <w:shd w:val="clear" w:color="auto" w:fill="000000"/>
            <w:tcMar>
              <w:top w:w="-1" w:type="dxa"/>
              <w:left w:w="115" w:type="dxa"/>
              <w:bottom w:w="115" w:type="dxa"/>
              <w:right w:w="115" w:type="dxa"/>
            </w:tcMar>
            <w:vAlign w:val="bottom"/>
          </w:tcPr>
          <w:p w14:paraId="0F6CF58E" w14:textId="77777777" w:rsidR="00E92D22" w:rsidRPr="0075372A" w:rsidRDefault="00E92D22" w:rsidP="00E92D22">
            <w:pPr>
              <w:jc w:val="center"/>
              <w:rPr>
                <w:b/>
                <w:i/>
                <w:sz w:val="16"/>
                <w:szCs w:val="16"/>
              </w:rPr>
            </w:pPr>
            <w:r>
              <w:rPr>
                <w:b/>
                <w:i/>
                <w:sz w:val="16"/>
                <w:szCs w:val="16"/>
              </w:rPr>
              <w:t xml:space="preserve">All listed measures are mandatory unless “N/A” </w:t>
            </w:r>
            <w:r>
              <w:rPr>
                <w:b/>
                <w:i/>
                <w:sz w:val="16"/>
                <w:szCs w:val="16"/>
              </w:rPr>
              <w:br/>
              <w:t xml:space="preserve">(Not </w:t>
            </w:r>
            <w:proofErr w:type="gramStart"/>
            <w:r>
              <w:rPr>
                <w:b/>
                <w:i/>
                <w:sz w:val="16"/>
                <w:szCs w:val="16"/>
              </w:rPr>
              <w:t>Applicable )</w:t>
            </w:r>
            <w:proofErr w:type="gramEnd"/>
          </w:p>
        </w:tc>
        <w:tc>
          <w:tcPr>
            <w:tcW w:w="2250" w:type="dxa"/>
            <w:gridSpan w:val="2"/>
            <w:tcBorders>
              <w:top w:val="single" w:sz="4" w:space="0" w:color="auto"/>
              <w:left w:val="single" w:sz="4" w:space="0" w:color="auto"/>
              <w:bottom w:val="single" w:sz="4" w:space="0" w:color="auto"/>
              <w:right w:val="double" w:sz="4" w:space="0" w:color="auto"/>
            </w:tcBorders>
            <w:shd w:val="clear" w:color="auto" w:fill="000000"/>
            <w:tcMar>
              <w:top w:w="-1" w:type="dxa"/>
              <w:left w:w="115" w:type="dxa"/>
              <w:bottom w:w="115" w:type="dxa"/>
              <w:right w:w="115" w:type="dxa"/>
            </w:tcMar>
            <w:vAlign w:val="bottom"/>
          </w:tcPr>
          <w:p w14:paraId="6214F731" w14:textId="77777777" w:rsidR="00E92D22" w:rsidRPr="0075372A" w:rsidRDefault="00E92D22" w:rsidP="00E92D22">
            <w:pPr>
              <w:jc w:val="center"/>
              <w:rPr>
                <w:b/>
                <w:i/>
                <w:sz w:val="16"/>
                <w:szCs w:val="16"/>
              </w:rPr>
            </w:pPr>
            <w:r>
              <w:rPr>
                <w:b/>
                <w:i/>
                <w:sz w:val="16"/>
                <w:szCs w:val="16"/>
              </w:rPr>
              <w:t xml:space="preserve">City Plan Review staff determines who must verify the </w:t>
            </w:r>
            <w:r w:rsidRPr="0075372A">
              <w:rPr>
                <w:b/>
                <w:i/>
                <w:sz w:val="16"/>
                <w:szCs w:val="16"/>
              </w:rPr>
              <w:t xml:space="preserve">measures </w:t>
            </w:r>
            <w:r>
              <w:rPr>
                <w:b/>
                <w:i/>
                <w:sz w:val="16"/>
                <w:szCs w:val="16"/>
              </w:rPr>
              <w:t>in Column 2</w:t>
            </w:r>
          </w:p>
        </w:tc>
      </w:tr>
      <w:tr w:rsidR="00424644" w:rsidRPr="002C3B87" w14:paraId="50524ABB"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3675628B" w14:textId="77777777" w:rsidR="00424644" w:rsidRPr="002C3B87" w:rsidRDefault="00424644" w:rsidP="000B2EF4">
            <w:pPr>
              <w:spacing w:beforeLines="60" w:before="144" w:afterLines="60" w:after="144"/>
              <w:rPr>
                <w:sz w:val="20"/>
              </w:rPr>
            </w:pPr>
            <w:r w:rsidRPr="002C3B87">
              <w:rPr>
                <w:b/>
                <w:sz w:val="18"/>
                <w:szCs w:val="18"/>
              </w:rPr>
              <w:t>Performance Approach</w:t>
            </w:r>
          </w:p>
        </w:tc>
      </w:tr>
      <w:tr w:rsidR="00E92D22" w:rsidRPr="002C3B87" w14:paraId="35F0520A" w14:textId="77777777" w:rsidTr="001F44E9">
        <w:trPr>
          <w:cantSplit/>
          <w:trHeight w:val="287"/>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0009D8C8" w14:textId="77777777" w:rsidR="003A6A99" w:rsidRPr="00D94B1F" w:rsidRDefault="003A6A99" w:rsidP="000B2EF4">
            <w:pPr>
              <w:spacing w:beforeLines="60" w:before="144" w:afterLines="60" w:after="144"/>
              <w:rPr>
                <w:sz w:val="18"/>
                <w:szCs w:val="18"/>
              </w:rPr>
            </w:pPr>
            <w:r w:rsidRPr="00881206">
              <w:rPr>
                <w:b/>
                <w:sz w:val="18"/>
                <w:szCs w:val="18"/>
              </w:rPr>
              <w:t>4.201.1</w:t>
            </w:r>
            <w:r w:rsidRPr="00881206">
              <w:rPr>
                <w:sz w:val="18"/>
                <w:szCs w:val="18"/>
              </w:rPr>
              <w:t xml:space="preserve"> </w:t>
            </w:r>
            <w:r>
              <w:rPr>
                <w:sz w:val="18"/>
                <w:szCs w:val="18"/>
              </w:rPr>
              <w:t xml:space="preserve">Building </w:t>
            </w:r>
            <w:r w:rsidRPr="00881206">
              <w:rPr>
                <w:sz w:val="18"/>
                <w:szCs w:val="18"/>
              </w:rPr>
              <w:t>meets or exceeds the requirements of the</w:t>
            </w:r>
            <w:r>
              <w:rPr>
                <w:sz w:val="18"/>
                <w:szCs w:val="18"/>
              </w:rPr>
              <w:t xml:space="preserve"> California Building Energy Efficiency </w:t>
            </w:r>
            <w:r w:rsidRPr="00881206">
              <w:rPr>
                <w:sz w:val="18"/>
                <w:szCs w:val="18"/>
              </w:rPr>
              <w:t>Standards</w:t>
            </w:r>
            <w:r>
              <w:rPr>
                <w:sz w:val="18"/>
                <w:szCs w:val="18"/>
              </w:rPr>
              <w:t>.</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4CE12E7" w14:textId="77777777" w:rsidR="003A6A99" w:rsidRPr="002C3B87" w:rsidRDefault="00A234AD" w:rsidP="000B2EF4">
            <w:pPr>
              <w:spacing w:beforeLines="60" w:before="144" w:afterLines="60" w:after="144"/>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40B7DBC5"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6876F05F"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4F359E" w:rsidRPr="002C3B87" w14:paraId="5183CAFD"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5F882831" w14:textId="77777777" w:rsidR="000F2F7B"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057AC27C" w14:textId="77777777" w:rsidR="004F359E" w:rsidRPr="002C3B87" w:rsidRDefault="00644C61"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E92D22" w:rsidRPr="002C3B87" w14:paraId="40E918CB"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000000"/>
            <w:tcMar>
              <w:top w:w="-1" w:type="dxa"/>
              <w:left w:w="115" w:type="dxa"/>
              <w:bottom w:w="115" w:type="dxa"/>
              <w:right w:w="115" w:type="dxa"/>
            </w:tcMar>
            <w:vAlign w:val="bottom"/>
          </w:tcPr>
          <w:p w14:paraId="480F31BD" w14:textId="77777777" w:rsidR="00E92D22" w:rsidRPr="00624648" w:rsidRDefault="00E92D22" w:rsidP="00E92D22">
            <w:pPr>
              <w:spacing w:beforeLines="60" w:before="144" w:afterLines="60" w:after="144"/>
              <w:jc w:val="center"/>
              <w:rPr>
                <w:b/>
                <w:szCs w:val="24"/>
              </w:rPr>
            </w:pPr>
            <w:r>
              <w:rPr>
                <w:b/>
                <w:szCs w:val="24"/>
              </w:rPr>
              <w:t>4.3</w:t>
            </w:r>
            <w:r>
              <w:rPr>
                <w:b/>
                <w:szCs w:val="24"/>
              </w:rPr>
              <w:br/>
            </w:r>
            <w:r w:rsidRPr="00624648">
              <w:rPr>
                <w:b/>
                <w:szCs w:val="24"/>
              </w:rPr>
              <w:t>WATER EFFICIENCY AND CONSERVATION</w:t>
            </w:r>
          </w:p>
        </w:tc>
        <w:tc>
          <w:tcPr>
            <w:tcW w:w="1800" w:type="dxa"/>
            <w:tcBorders>
              <w:top w:val="single" w:sz="4" w:space="0" w:color="auto"/>
              <w:left w:val="single" w:sz="4" w:space="0" w:color="auto"/>
              <w:bottom w:val="single" w:sz="4" w:space="0" w:color="auto"/>
            </w:tcBorders>
            <w:shd w:val="clear" w:color="auto" w:fill="000000"/>
            <w:tcMar>
              <w:top w:w="-1" w:type="dxa"/>
              <w:left w:w="115" w:type="dxa"/>
              <w:bottom w:w="115" w:type="dxa"/>
              <w:right w:w="115" w:type="dxa"/>
            </w:tcMar>
            <w:vAlign w:val="bottom"/>
          </w:tcPr>
          <w:p w14:paraId="09F3F3BC" w14:textId="77777777" w:rsidR="00E92D22" w:rsidRPr="0075372A" w:rsidRDefault="00E92D22" w:rsidP="00E92D22">
            <w:pPr>
              <w:jc w:val="center"/>
              <w:rPr>
                <w:b/>
                <w:i/>
                <w:sz w:val="16"/>
                <w:szCs w:val="16"/>
              </w:rPr>
            </w:pPr>
            <w:r>
              <w:rPr>
                <w:b/>
                <w:i/>
                <w:sz w:val="16"/>
                <w:szCs w:val="16"/>
              </w:rPr>
              <w:t xml:space="preserve">All listed measures are mandatory unless “N/A” </w:t>
            </w:r>
            <w:r>
              <w:rPr>
                <w:b/>
                <w:i/>
                <w:sz w:val="16"/>
                <w:szCs w:val="16"/>
              </w:rPr>
              <w:br/>
              <w:t xml:space="preserve">(Not </w:t>
            </w:r>
            <w:proofErr w:type="gramStart"/>
            <w:r>
              <w:rPr>
                <w:b/>
                <w:i/>
                <w:sz w:val="16"/>
                <w:szCs w:val="16"/>
              </w:rPr>
              <w:t>Applicable )</w:t>
            </w:r>
            <w:proofErr w:type="gramEnd"/>
          </w:p>
        </w:tc>
        <w:tc>
          <w:tcPr>
            <w:tcW w:w="2250" w:type="dxa"/>
            <w:gridSpan w:val="2"/>
            <w:tcBorders>
              <w:top w:val="single" w:sz="4" w:space="0" w:color="auto"/>
              <w:left w:val="single" w:sz="4" w:space="0" w:color="auto"/>
              <w:bottom w:val="single" w:sz="4" w:space="0" w:color="auto"/>
              <w:right w:val="double" w:sz="4" w:space="0" w:color="auto"/>
            </w:tcBorders>
            <w:shd w:val="clear" w:color="auto" w:fill="000000"/>
            <w:tcMar>
              <w:top w:w="-1" w:type="dxa"/>
              <w:left w:w="115" w:type="dxa"/>
              <w:bottom w:w="115" w:type="dxa"/>
              <w:right w:w="115" w:type="dxa"/>
            </w:tcMar>
            <w:vAlign w:val="bottom"/>
          </w:tcPr>
          <w:p w14:paraId="6EDA1F21" w14:textId="77777777" w:rsidR="00E92D22" w:rsidRPr="0075372A" w:rsidRDefault="00E92D22" w:rsidP="00E92D22">
            <w:pPr>
              <w:jc w:val="center"/>
              <w:rPr>
                <w:b/>
                <w:i/>
                <w:sz w:val="16"/>
                <w:szCs w:val="16"/>
              </w:rPr>
            </w:pPr>
            <w:r>
              <w:rPr>
                <w:b/>
                <w:i/>
                <w:sz w:val="16"/>
                <w:szCs w:val="16"/>
              </w:rPr>
              <w:t xml:space="preserve">City Plan Review staff determines who must verify the </w:t>
            </w:r>
            <w:r w:rsidRPr="0075372A">
              <w:rPr>
                <w:b/>
                <w:i/>
                <w:sz w:val="16"/>
                <w:szCs w:val="16"/>
              </w:rPr>
              <w:t xml:space="preserve">measures </w:t>
            </w:r>
            <w:r>
              <w:rPr>
                <w:b/>
                <w:i/>
                <w:sz w:val="16"/>
                <w:szCs w:val="16"/>
              </w:rPr>
              <w:t>in Column 2</w:t>
            </w:r>
          </w:p>
        </w:tc>
      </w:tr>
      <w:tr w:rsidR="00424644" w:rsidRPr="002C3B87" w14:paraId="5B84B8C9"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4968FB7D" w14:textId="77777777" w:rsidR="00424644" w:rsidRPr="002C3B87" w:rsidRDefault="00424644" w:rsidP="000B2EF4">
            <w:pPr>
              <w:spacing w:beforeLines="60" w:before="144" w:afterLines="60" w:after="144"/>
              <w:rPr>
                <w:sz w:val="20"/>
              </w:rPr>
            </w:pPr>
            <w:r w:rsidRPr="002C3B87">
              <w:rPr>
                <w:b/>
                <w:sz w:val="18"/>
                <w:szCs w:val="18"/>
              </w:rPr>
              <w:t>Indoor Water Use</w:t>
            </w:r>
          </w:p>
        </w:tc>
      </w:tr>
      <w:tr w:rsidR="00E92D22" w:rsidRPr="002C3B87" w14:paraId="75C98770"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0DB1D0B6" w14:textId="77777777" w:rsidR="003A6A99" w:rsidRPr="002C3B87" w:rsidRDefault="003A6A99" w:rsidP="000B2EF4">
            <w:pPr>
              <w:pStyle w:val="BodyText3"/>
              <w:widowControl w:val="0"/>
              <w:spacing w:beforeLines="60" w:before="144" w:afterLines="60" w:after="144"/>
              <w:jc w:val="left"/>
              <w:rPr>
                <w:sz w:val="18"/>
                <w:szCs w:val="18"/>
              </w:rPr>
            </w:pPr>
            <w:r w:rsidRPr="002C3B87">
              <w:rPr>
                <w:b/>
                <w:iCs/>
                <w:sz w:val="18"/>
                <w:szCs w:val="18"/>
              </w:rPr>
              <w:t>4.3</w:t>
            </w:r>
            <w:r>
              <w:rPr>
                <w:b/>
                <w:iCs/>
                <w:sz w:val="18"/>
                <w:szCs w:val="18"/>
              </w:rPr>
              <w:t>0</w:t>
            </w:r>
            <w:r w:rsidRPr="002C3B87">
              <w:rPr>
                <w:b/>
                <w:iCs/>
                <w:sz w:val="18"/>
                <w:szCs w:val="18"/>
              </w:rPr>
              <w:t xml:space="preserve">3.1 </w:t>
            </w:r>
            <w:r w:rsidRPr="00F653D2">
              <w:rPr>
                <w:iCs/>
                <w:sz w:val="18"/>
                <w:szCs w:val="18"/>
              </w:rPr>
              <w:t>Plumbing fixtures (water closets and urinals) and fittings (faucets and showerheads) installed in residential</w:t>
            </w:r>
            <w:r>
              <w:rPr>
                <w:iCs/>
                <w:sz w:val="18"/>
                <w:szCs w:val="18"/>
              </w:rPr>
              <w:t xml:space="preserve"> </w:t>
            </w:r>
            <w:r w:rsidRPr="00F653D2">
              <w:rPr>
                <w:iCs/>
                <w:sz w:val="18"/>
                <w:szCs w:val="18"/>
              </w:rPr>
              <w:t>buildings shall comply with the prescriptive requirements</w:t>
            </w:r>
            <w:r>
              <w:rPr>
                <w:iCs/>
                <w:sz w:val="18"/>
                <w:szCs w:val="18"/>
              </w:rPr>
              <w:t xml:space="preserve"> </w:t>
            </w:r>
            <w:r w:rsidRPr="00F653D2">
              <w:rPr>
                <w:iCs/>
                <w:sz w:val="18"/>
                <w:szCs w:val="18"/>
              </w:rPr>
              <w:t>of Sections 4</w:t>
            </w:r>
            <w:r>
              <w:rPr>
                <w:iCs/>
                <w:sz w:val="18"/>
                <w:szCs w:val="18"/>
              </w:rPr>
              <w:t>.</w:t>
            </w:r>
            <w:r w:rsidRPr="00F653D2">
              <w:rPr>
                <w:iCs/>
                <w:sz w:val="18"/>
                <w:szCs w:val="18"/>
              </w:rPr>
              <w:t>303.1.1 through 4</w:t>
            </w:r>
            <w:r>
              <w:rPr>
                <w:iCs/>
                <w:sz w:val="18"/>
                <w:szCs w:val="18"/>
              </w:rPr>
              <w:t>.</w:t>
            </w:r>
            <w:r w:rsidRPr="00F653D2">
              <w:rPr>
                <w:iCs/>
                <w:sz w:val="18"/>
                <w:szCs w:val="18"/>
              </w:rPr>
              <w:t>303.1.4.4.</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79A099D9" w14:textId="77777777" w:rsidR="003A6A99" w:rsidRPr="002C3B87" w:rsidRDefault="00A234AD" w:rsidP="000B2EF4">
            <w:pPr>
              <w:spacing w:beforeLines="60" w:before="144" w:afterLines="60" w:after="144"/>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13B21D4"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48D8F90"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E92D22" w:rsidRPr="002C3B87" w14:paraId="500B64A0"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4F5DC4E7" w14:textId="77777777" w:rsidR="00E92D22" w:rsidRPr="006A30B3" w:rsidRDefault="00E92D22"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5B57BD70" w14:textId="77777777" w:rsidR="00E92D22" w:rsidRPr="002C3B87" w:rsidRDefault="00E92D22"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FB65DF" w:rsidRPr="002C3B87" w14:paraId="1DDB92A5"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60204064" w14:textId="77777777" w:rsidR="00FB65DF" w:rsidRPr="0069559A" w:rsidRDefault="00FB65DF" w:rsidP="000B2EF4">
            <w:pPr>
              <w:pStyle w:val="BodyText3"/>
              <w:widowControl w:val="0"/>
              <w:spacing w:beforeLines="60" w:before="144" w:afterLines="60" w:after="144"/>
              <w:jc w:val="left"/>
              <w:rPr>
                <w:b/>
                <w:iCs/>
                <w:sz w:val="18"/>
                <w:szCs w:val="18"/>
              </w:rPr>
            </w:pPr>
            <w:r w:rsidRPr="002C3B87">
              <w:rPr>
                <w:b/>
                <w:iCs/>
                <w:sz w:val="18"/>
                <w:szCs w:val="18"/>
              </w:rPr>
              <w:t>4.3</w:t>
            </w:r>
            <w:r>
              <w:rPr>
                <w:b/>
                <w:iCs/>
                <w:sz w:val="18"/>
                <w:szCs w:val="18"/>
              </w:rPr>
              <w:t>0</w:t>
            </w:r>
            <w:r w:rsidRPr="002C3B87">
              <w:rPr>
                <w:b/>
                <w:iCs/>
                <w:sz w:val="18"/>
                <w:szCs w:val="18"/>
              </w:rPr>
              <w:t>3.1</w:t>
            </w:r>
            <w:r>
              <w:rPr>
                <w:b/>
                <w:iCs/>
                <w:sz w:val="18"/>
                <w:szCs w:val="18"/>
              </w:rPr>
              <w:t>.4.3</w:t>
            </w:r>
            <w:r w:rsidRPr="002C3B87">
              <w:rPr>
                <w:b/>
                <w:iCs/>
                <w:sz w:val="18"/>
                <w:szCs w:val="18"/>
              </w:rPr>
              <w:t xml:space="preserve"> </w:t>
            </w:r>
            <w:r>
              <w:rPr>
                <w:iCs/>
                <w:sz w:val="18"/>
                <w:szCs w:val="18"/>
              </w:rPr>
              <w:t>Metering faucets in residential buildings shall not deliver more than 0.2 gallons per cycle.</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5053163E" w14:textId="77777777" w:rsidR="00FB65DF" w:rsidRDefault="00FB65DF" w:rsidP="000B2EF4">
            <w:pPr>
              <w:pStyle w:val="CommentText"/>
              <w:widowControl w:val="0"/>
              <w:spacing w:beforeLines="60" w:before="144" w:afterLines="60" w:after="144"/>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Mandatory </w:t>
            </w:r>
            <w:r>
              <w:rPr>
                <w:color w:val="000000"/>
                <w:sz w:val="18"/>
                <w:szCs w:val="18"/>
                <w:u w:color="C0C0C0"/>
              </w:rPr>
              <w:br/>
              <w:t xml:space="preserve">or </w:t>
            </w: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E89212A" w14:textId="77777777" w:rsidR="00FB65DF" w:rsidRPr="00D73025" w:rsidRDefault="00FB65DF" w:rsidP="000B2EF4">
            <w:pPr>
              <w:spacing w:line="360" w:lineRule="exact"/>
              <w:jc w:val="center"/>
              <w:rPr>
                <w:color w:val="000000"/>
                <w:sz w:val="18"/>
                <w:szCs w:val="18"/>
                <w:u w:val="thick"/>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0DCA1D88" w14:textId="77777777" w:rsidR="00FB65DF" w:rsidRDefault="00FB65DF" w:rsidP="000B2EF4">
            <w:pPr>
              <w:spacing w:line="360" w:lineRule="exact"/>
              <w:jc w:val="center"/>
              <w:rPr>
                <w:color w:val="000000"/>
                <w:sz w:val="18"/>
                <w:szCs w:val="18"/>
                <w:u w:color="C0C0C0"/>
              </w:rPr>
            </w:pPr>
            <w:r w:rsidRPr="00D73025">
              <w:rPr>
                <w:color w:val="000000"/>
                <w:sz w:val="18"/>
                <w:szCs w:val="18"/>
                <w:u w:val="thick"/>
              </w:rPr>
              <w:sym w:font="Webdings" w:char="F063"/>
            </w:r>
          </w:p>
        </w:tc>
      </w:tr>
      <w:tr w:rsidR="00FB65DF" w:rsidRPr="002C3B87" w14:paraId="495EE299"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0B958C2D" w14:textId="77777777" w:rsidR="00FB65DF" w:rsidRPr="006A30B3" w:rsidRDefault="00FB65DF"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032F51B9" w14:textId="77777777" w:rsidR="00FB65DF" w:rsidRPr="002C3B87" w:rsidRDefault="00FB65DF"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72074821"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5827F0DC" w14:textId="77777777" w:rsidR="003A6A99" w:rsidRPr="00D94B1F" w:rsidRDefault="003A6A99" w:rsidP="000B2EF4">
            <w:pPr>
              <w:pStyle w:val="BodyText3"/>
              <w:widowControl w:val="0"/>
              <w:spacing w:beforeLines="60" w:before="144" w:afterLines="60" w:after="144"/>
              <w:jc w:val="left"/>
              <w:rPr>
                <w:rFonts w:ascii="Arial" w:hAnsi="Arial"/>
                <w:sz w:val="18"/>
                <w:szCs w:val="18"/>
              </w:rPr>
            </w:pPr>
            <w:r w:rsidRPr="0069559A">
              <w:rPr>
                <w:b/>
                <w:iCs/>
                <w:sz w:val="18"/>
                <w:szCs w:val="18"/>
              </w:rPr>
              <w:t>4.303.2</w:t>
            </w:r>
            <w:r w:rsidRPr="0069559A">
              <w:rPr>
                <w:iCs/>
                <w:sz w:val="18"/>
                <w:szCs w:val="18"/>
              </w:rPr>
              <w:t xml:space="preserve"> </w:t>
            </w:r>
            <w:r w:rsidRPr="00340E7C">
              <w:rPr>
                <w:iCs/>
                <w:sz w:val="18"/>
                <w:szCs w:val="18"/>
              </w:rPr>
              <w:t>Plumbing fixtures and fittings required in Section 4.303.1 shall be installed in accordance with the</w:t>
            </w:r>
            <w:r>
              <w:rPr>
                <w:iCs/>
                <w:sz w:val="18"/>
                <w:szCs w:val="18"/>
              </w:rPr>
              <w:t xml:space="preserve"> </w:t>
            </w:r>
            <w:r w:rsidRPr="00340E7C">
              <w:rPr>
                <w:iCs/>
                <w:sz w:val="18"/>
                <w:szCs w:val="18"/>
              </w:rPr>
              <w:t xml:space="preserve">California Plumbing </w:t>
            </w:r>
            <w:proofErr w:type="gramStart"/>
            <w:r w:rsidRPr="00340E7C">
              <w:rPr>
                <w:iCs/>
                <w:sz w:val="18"/>
                <w:szCs w:val="18"/>
              </w:rPr>
              <w:t>Code, and</w:t>
            </w:r>
            <w:proofErr w:type="gramEnd"/>
            <w:r w:rsidRPr="00340E7C">
              <w:rPr>
                <w:iCs/>
                <w:sz w:val="18"/>
                <w:szCs w:val="18"/>
              </w:rPr>
              <w:t xml:space="preserve"> shall meet the applicable</w:t>
            </w:r>
            <w:r>
              <w:rPr>
                <w:iCs/>
                <w:sz w:val="18"/>
                <w:szCs w:val="18"/>
              </w:rPr>
              <w:t xml:space="preserve"> </w:t>
            </w:r>
            <w:r w:rsidRPr="00340E7C">
              <w:rPr>
                <w:iCs/>
                <w:sz w:val="18"/>
                <w:szCs w:val="18"/>
              </w:rPr>
              <w:t>referenced standards.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F4FFA45" w14:textId="77777777" w:rsidR="003A6A99" w:rsidRPr="002C3B87" w:rsidRDefault="00A234AD" w:rsidP="000B2EF4">
            <w:pPr>
              <w:pStyle w:val="CommentText"/>
              <w:widowControl w:val="0"/>
              <w:spacing w:beforeLines="60" w:before="144" w:afterLines="60" w:after="144"/>
              <w:jc w:val="center"/>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A40F473"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8EE88E9"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4F359E" w:rsidRPr="002C3B87" w14:paraId="664874B6"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1C671300" w14:textId="77777777" w:rsidR="000F2F7B"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3950A7F7" w14:textId="77777777" w:rsidR="004F359E" w:rsidRPr="002C3B87" w:rsidRDefault="00644C61"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082E7B" w:rsidRPr="002C3B87" w14:paraId="49A5F47B"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04B25CFC" w14:textId="77777777" w:rsidR="00082E7B" w:rsidRPr="002C3B87" w:rsidRDefault="00082E7B" w:rsidP="00DE3E90">
            <w:pPr>
              <w:spacing w:beforeLines="60" w:before="144" w:afterLines="60" w:after="144"/>
              <w:rPr>
                <w:sz w:val="20"/>
              </w:rPr>
            </w:pPr>
            <w:r w:rsidRPr="002C3B87">
              <w:rPr>
                <w:rFonts w:ascii="Arial" w:hAnsi="Arial" w:cs="Arial"/>
                <w:b/>
                <w:sz w:val="18"/>
                <w:szCs w:val="18"/>
              </w:rPr>
              <w:t>4.</w:t>
            </w:r>
            <w:r>
              <w:rPr>
                <w:rFonts w:ascii="Arial" w:hAnsi="Arial" w:cs="Arial"/>
                <w:b/>
                <w:sz w:val="18"/>
                <w:szCs w:val="18"/>
              </w:rPr>
              <w:t>304.1</w:t>
            </w:r>
            <w:r w:rsidRPr="002C3B87">
              <w:rPr>
                <w:rFonts w:ascii="Arial" w:hAnsi="Arial" w:cs="Arial"/>
                <w:b/>
                <w:sz w:val="18"/>
                <w:szCs w:val="18"/>
              </w:rPr>
              <w:t xml:space="preserve"> </w:t>
            </w:r>
            <w:r w:rsidRPr="000D0B7E">
              <w:rPr>
                <w:rFonts w:ascii="Arial" w:hAnsi="Arial" w:cs="Arial"/>
                <w:b/>
                <w:i/>
                <w:sz w:val="18"/>
                <w:szCs w:val="18"/>
              </w:rPr>
              <w:t>[</w:t>
            </w:r>
            <w:r w:rsidRPr="000D0B7E">
              <w:rPr>
                <w:rFonts w:ascii="Arial" w:hAnsi="Arial" w:cs="Arial"/>
                <w:i/>
                <w:sz w:val="18"/>
                <w:szCs w:val="18"/>
              </w:rPr>
              <w:t>Not applicable to existing buildings</w:t>
            </w:r>
            <w:r>
              <w:rPr>
                <w:rFonts w:ascii="Arial" w:hAnsi="Arial" w:cs="Arial"/>
                <w:i/>
                <w:sz w:val="18"/>
                <w:szCs w:val="18"/>
              </w:rPr>
              <w:t xml:space="preserve"> – new developments only</w:t>
            </w:r>
            <w:r w:rsidRPr="000D0B7E">
              <w:rPr>
                <w:rFonts w:ascii="Arial" w:hAnsi="Arial" w:cs="Arial"/>
                <w:i/>
                <w:sz w:val="18"/>
                <w:szCs w:val="18"/>
              </w:rPr>
              <w:t>.]</w:t>
            </w:r>
          </w:p>
        </w:tc>
      </w:tr>
      <w:tr w:rsidR="00082E7B" w:rsidRPr="002C3B87" w14:paraId="7F3F9B1B"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7EA0F0B7" w14:textId="77777777" w:rsidR="00082E7B" w:rsidRPr="002C3B87" w:rsidRDefault="00082E7B" w:rsidP="00DE3E90">
            <w:pPr>
              <w:spacing w:beforeLines="60" w:before="144" w:afterLines="60" w:after="144"/>
              <w:rPr>
                <w:sz w:val="20"/>
              </w:rPr>
            </w:pPr>
            <w:r w:rsidRPr="002C3B87">
              <w:rPr>
                <w:rFonts w:ascii="Arial" w:hAnsi="Arial" w:cs="Arial"/>
                <w:b/>
                <w:sz w:val="18"/>
                <w:szCs w:val="18"/>
              </w:rPr>
              <w:t>4.</w:t>
            </w:r>
            <w:r>
              <w:rPr>
                <w:rFonts w:ascii="Arial" w:hAnsi="Arial" w:cs="Arial"/>
                <w:b/>
                <w:sz w:val="18"/>
                <w:szCs w:val="18"/>
              </w:rPr>
              <w:t>305.1</w:t>
            </w:r>
            <w:r w:rsidRPr="002C3B87">
              <w:rPr>
                <w:rFonts w:ascii="Arial" w:hAnsi="Arial" w:cs="Arial"/>
                <w:b/>
                <w:sz w:val="18"/>
                <w:szCs w:val="18"/>
              </w:rPr>
              <w:t xml:space="preserve"> </w:t>
            </w:r>
            <w:r w:rsidRPr="000D0B7E">
              <w:rPr>
                <w:rFonts w:ascii="Arial" w:hAnsi="Arial" w:cs="Arial"/>
                <w:b/>
                <w:i/>
                <w:sz w:val="18"/>
                <w:szCs w:val="18"/>
              </w:rPr>
              <w:t>[</w:t>
            </w:r>
            <w:r w:rsidRPr="000D0B7E">
              <w:rPr>
                <w:rFonts w:ascii="Arial" w:hAnsi="Arial" w:cs="Arial"/>
                <w:i/>
                <w:sz w:val="18"/>
                <w:szCs w:val="18"/>
              </w:rPr>
              <w:t>Not applicable to existing buildings</w:t>
            </w:r>
            <w:r>
              <w:rPr>
                <w:rFonts w:ascii="Arial" w:hAnsi="Arial" w:cs="Arial"/>
                <w:i/>
                <w:sz w:val="18"/>
                <w:szCs w:val="18"/>
              </w:rPr>
              <w:t xml:space="preserve"> – new developments only</w:t>
            </w:r>
            <w:r w:rsidRPr="000D0B7E">
              <w:rPr>
                <w:rFonts w:ascii="Arial" w:hAnsi="Arial" w:cs="Arial"/>
                <w:i/>
                <w:sz w:val="18"/>
                <w:szCs w:val="18"/>
              </w:rPr>
              <w:t>.]</w:t>
            </w:r>
          </w:p>
        </w:tc>
      </w:tr>
      <w:tr w:rsidR="00E92D22" w:rsidRPr="002C3B87" w14:paraId="5A5B0244" w14:textId="77777777" w:rsidTr="001F44E9">
        <w:trPr>
          <w:cantSplit/>
          <w:trHeight w:val="1153"/>
          <w:jc w:val="center"/>
        </w:trPr>
        <w:tc>
          <w:tcPr>
            <w:tcW w:w="6825" w:type="dxa"/>
            <w:tcBorders>
              <w:top w:val="single" w:sz="4" w:space="0" w:color="auto"/>
              <w:left w:val="double" w:sz="4" w:space="0" w:color="auto"/>
              <w:bottom w:val="single" w:sz="4" w:space="0" w:color="auto"/>
              <w:right w:val="single" w:sz="4" w:space="0" w:color="auto"/>
            </w:tcBorders>
            <w:shd w:val="clear" w:color="auto" w:fill="000000"/>
            <w:tcMar>
              <w:top w:w="-1" w:type="dxa"/>
              <w:left w:w="115" w:type="dxa"/>
              <w:bottom w:w="115" w:type="dxa"/>
              <w:right w:w="115" w:type="dxa"/>
            </w:tcMar>
            <w:vAlign w:val="bottom"/>
          </w:tcPr>
          <w:p w14:paraId="462E5A1D" w14:textId="77777777" w:rsidR="00E92D22" w:rsidRPr="00624648" w:rsidRDefault="00E92D22" w:rsidP="00E92D22">
            <w:pPr>
              <w:spacing w:beforeLines="60" w:before="144" w:afterLines="60" w:after="144"/>
              <w:jc w:val="center"/>
              <w:rPr>
                <w:b/>
                <w:szCs w:val="24"/>
              </w:rPr>
            </w:pPr>
            <w:r>
              <w:rPr>
                <w:b/>
                <w:szCs w:val="24"/>
              </w:rPr>
              <w:t>4.4</w:t>
            </w:r>
            <w:r>
              <w:rPr>
                <w:b/>
                <w:szCs w:val="24"/>
              </w:rPr>
              <w:br/>
              <w:t xml:space="preserve">MATERIAL CONSERVATION AND </w:t>
            </w:r>
            <w:r w:rsidRPr="00624648">
              <w:rPr>
                <w:b/>
                <w:szCs w:val="24"/>
              </w:rPr>
              <w:t>RESOURCE EFFICIENCY</w:t>
            </w:r>
          </w:p>
        </w:tc>
        <w:tc>
          <w:tcPr>
            <w:tcW w:w="1800" w:type="dxa"/>
            <w:tcBorders>
              <w:top w:val="single" w:sz="4" w:space="0" w:color="auto"/>
              <w:left w:val="single" w:sz="4" w:space="0" w:color="auto"/>
              <w:bottom w:val="single" w:sz="4" w:space="0" w:color="auto"/>
            </w:tcBorders>
            <w:shd w:val="clear" w:color="auto" w:fill="000000"/>
            <w:tcMar>
              <w:top w:w="-1" w:type="dxa"/>
              <w:left w:w="115" w:type="dxa"/>
              <w:bottom w:w="115" w:type="dxa"/>
              <w:right w:w="115" w:type="dxa"/>
            </w:tcMar>
            <w:vAlign w:val="bottom"/>
          </w:tcPr>
          <w:p w14:paraId="7B43D563" w14:textId="77777777" w:rsidR="00E92D22" w:rsidRPr="0075372A" w:rsidRDefault="00E92D22" w:rsidP="00E92D22">
            <w:pPr>
              <w:jc w:val="center"/>
              <w:rPr>
                <w:b/>
                <w:i/>
                <w:sz w:val="16"/>
                <w:szCs w:val="16"/>
              </w:rPr>
            </w:pPr>
            <w:r>
              <w:rPr>
                <w:b/>
                <w:i/>
                <w:sz w:val="16"/>
                <w:szCs w:val="16"/>
              </w:rPr>
              <w:t xml:space="preserve">All listed measures are mandatory unless “N/A” </w:t>
            </w:r>
            <w:r>
              <w:rPr>
                <w:b/>
                <w:i/>
                <w:sz w:val="16"/>
                <w:szCs w:val="16"/>
              </w:rPr>
              <w:br/>
              <w:t xml:space="preserve">(Not </w:t>
            </w:r>
            <w:proofErr w:type="gramStart"/>
            <w:r>
              <w:rPr>
                <w:b/>
                <w:i/>
                <w:sz w:val="16"/>
                <w:szCs w:val="16"/>
              </w:rPr>
              <w:t>Applicable )</w:t>
            </w:r>
            <w:proofErr w:type="gramEnd"/>
          </w:p>
        </w:tc>
        <w:tc>
          <w:tcPr>
            <w:tcW w:w="2250" w:type="dxa"/>
            <w:gridSpan w:val="2"/>
            <w:tcBorders>
              <w:top w:val="single" w:sz="4" w:space="0" w:color="auto"/>
              <w:left w:val="single" w:sz="4" w:space="0" w:color="auto"/>
              <w:bottom w:val="single" w:sz="4" w:space="0" w:color="auto"/>
              <w:right w:val="double" w:sz="4" w:space="0" w:color="auto"/>
            </w:tcBorders>
            <w:shd w:val="clear" w:color="auto" w:fill="000000"/>
            <w:tcMar>
              <w:top w:w="-1" w:type="dxa"/>
              <w:left w:w="115" w:type="dxa"/>
              <w:bottom w:w="115" w:type="dxa"/>
              <w:right w:w="115" w:type="dxa"/>
            </w:tcMar>
            <w:vAlign w:val="bottom"/>
          </w:tcPr>
          <w:p w14:paraId="745E2269" w14:textId="77777777" w:rsidR="00E92D22" w:rsidRPr="0075372A" w:rsidRDefault="00E92D22" w:rsidP="00E92D22">
            <w:pPr>
              <w:jc w:val="center"/>
              <w:rPr>
                <w:b/>
                <w:i/>
                <w:sz w:val="16"/>
                <w:szCs w:val="16"/>
              </w:rPr>
            </w:pPr>
            <w:r>
              <w:rPr>
                <w:b/>
                <w:i/>
                <w:sz w:val="16"/>
                <w:szCs w:val="16"/>
              </w:rPr>
              <w:t xml:space="preserve">City Plan Review staff determines who must verify the </w:t>
            </w:r>
            <w:r w:rsidRPr="0075372A">
              <w:rPr>
                <w:b/>
                <w:i/>
                <w:sz w:val="16"/>
                <w:szCs w:val="16"/>
              </w:rPr>
              <w:t xml:space="preserve">measures </w:t>
            </w:r>
            <w:r>
              <w:rPr>
                <w:b/>
                <w:i/>
                <w:sz w:val="16"/>
                <w:szCs w:val="16"/>
              </w:rPr>
              <w:t>in Column 2</w:t>
            </w:r>
          </w:p>
        </w:tc>
      </w:tr>
      <w:tr w:rsidR="00424644" w:rsidRPr="002C3B87" w14:paraId="7E8BD2EC"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7072C8BC" w14:textId="77777777" w:rsidR="00424644" w:rsidRPr="002C3B87" w:rsidRDefault="00424644" w:rsidP="000B2EF4">
            <w:pPr>
              <w:spacing w:beforeLines="60" w:before="144" w:afterLines="60" w:after="144"/>
              <w:rPr>
                <w:sz w:val="20"/>
              </w:rPr>
            </w:pPr>
            <w:r w:rsidRPr="002C3B87">
              <w:rPr>
                <w:b/>
                <w:sz w:val="18"/>
                <w:szCs w:val="18"/>
              </w:rPr>
              <w:t>Enhanced Durability and Reduced Maintenance</w:t>
            </w:r>
          </w:p>
        </w:tc>
      </w:tr>
      <w:tr w:rsidR="00E92D22" w:rsidRPr="002C3B87" w14:paraId="440DF127"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5527A709" w14:textId="77777777" w:rsidR="003A6A99" w:rsidRPr="00C91F6B" w:rsidRDefault="003A6A99" w:rsidP="000B2EF4">
            <w:pPr>
              <w:spacing w:beforeLines="60" w:before="144" w:afterLines="60" w:after="144"/>
              <w:rPr>
                <w:sz w:val="18"/>
                <w:szCs w:val="18"/>
              </w:rPr>
            </w:pPr>
            <w:r w:rsidRPr="002C3B87">
              <w:rPr>
                <w:b/>
                <w:bCs/>
                <w:sz w:val="18"/>
                <w:szCs w:val="18"/>
              </w:rPr>
              <w:t>4.4</w:t>
            </w:r>
            <w:r>
              <w:rPr>
                <w:b/>
                <w:bCs/>
                <w:sz w:val="18"/>
                <w:szCs w:val="18"/>
              </w:rPr>
              <w:t>0</w:t>
            </w:r>
            <w:r w:rsidRPr="002C3B87">
              <w:rPr>
                <w:b/>
                <w:bCs/>
                <w:sz w:val="18"/>
                <w:szCs w:val="18"/>
              </w:rPr>
              <w:t xml:space="preserve">6.1 </w:t>
            </w:r>
            <w:r>
              <w:rPr>
                <w:b/>
                <w:bCs/>
                <w:sz w:val="18"/>
                <w:szCs w:val="18"/>
              </w:rPr>
              <w:t xml:space="preserve">Rodent Proofing. </w:t>
            </w:r>
            <w:r w:rsidRPr="002C3B87">
              <w:rPr>
                <w:sz w:val="18"/>
                <w:szCs w:val="18"/>
              </w:rPr>
              <w:t xml:space="preserve">Annular spaces around pipes, electric cables, conduits, or other openings in plates at exterior walls shall be protected against the passage of rodents by closing such openings with cement mortar, concrete </w:t>
            </w:r>
            <w:proofErr w:type="gramStart"/>
            <w:r w:rsidRPr="002C3B87">
              <w:rPr>
                <w:sz w:val="18"/>
                <w:szCs w:val="18"/>
              </w:rPr>
              <w:t>masonry</w:t>
            </w:r>
            <w:proofErr w:type="gramEnd"/>
            <w:r w:rsidRPr="002C3B87">
              <w:rPr>
                <w:sz w:val="18"/>
                <w:szCs w:val="18"/>
              </w:rPr>
              <w:t xml:space="preserve"> or similar method acceptable to the enforcing agency.</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6D3FF57C" w14:textId="77777777" w:rsidR="003A6A99" w:rsidRPr="002C3B87" w:rsidRDefault="00A234AD" w:rsidP="000B2EF4">
            <w:pPr>
              <w:spacing w:beforeLines="60" w:before="144" w:afterLines="60" w:after="144"/>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49B9817E"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6CA9AAE4"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4F359E" w:rsidRPr="002C3B87" w14:paraId="5B2B2BB0"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65E9369D" w14:textId="77777777" w:rsidR="000F2F7B"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3EE10FE2" w14:textId="77777777" w:rsidR="004F359E" w:rsidRPr="002C3B87" w:rsidRDefault="00644C61"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424644" w:rsidRPr="002C3B87" w14:paraId="56FC5401" w14:textId="77777777" w:rsidTr="001F44E9">
        <w:trPr>
          <w:cantSplit/>
          <w:trHeight w:val="70"/>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2237EFEE" w14:textId="77777777" w:rsidR="00424644" w:rsidRPr="002C3B87" w:rsidRDefault="00424644" w:rsidP="000B2EF4">
            <w:pPr>
              <w:spacing w:beforeLines="60" w:before="144" w:afterLines="60" w:after="144"/>
              <w:rPr>
                <w:sz w:val="20"/>
              </w:rPr>
            </w:pPr>
            <w:r w:rsidRPr="002C3B87">
              <w:rPr>
                <w:b/>
                <w:sz w:val="18"/>
                <w:szCs w:val="18"/>
              </w:rPr>
              <w:t>Construction Waste Reduction, Disposal and Recycling</w:t>
            </w:r>
          </w:p>
        </w:tc>
      </w:tr>
      <w:tr w:rsidR="00E92D22" w:rsidRPr="002C3B87" w14:paraId="093424C0"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292F7C56" w14:textId="77777777" w:rsidR="003A6A99" w:rsidRDefault="003A6A99" w:rsidP="000B2EF4">
            <w:pPr>
              <w:autoSpaceDE w:val="0"/>
              <w:autoSpaceDN w:val="0"/>
              <w:adjustRightInd w:val="0"/>
              <w:rPr>
                <w:sz w:val="18"/>
                <w:szCs w:val="18"/>
              </w:rPr>
            </w:pPr>
            <w:r w:rsidRPr="002C3B87">
              <w:rPr>
                <w:b/>
                <w:sz w:val="18"/>
                <w:szCs w:val="18"/>
              </w:rPr>
              <w:t>4.4</w:t>
            </w:r>
            <w:r>
              <w:rPr>
                <w:b/>
                <w:sz w:val="18"/>
                <w:szCs w:val="18"/>
              </w:rPr>
              <w:t>0</w:t>
            </w:r>
            <w:r w:rsidRPr="002C3B87">
              <w:rPr>
                <w:b/>
                <w:sz w:val="18"/>
                <w:szCs w:val="18"/>
              </w:rPr>
              <w:t>8.1</w:t>
            </w:r>
            <w:r w:rsidRPr="002C3B87">
              <w:rPr>
                <w:sz w:val="18"/>
                <w:szCs w:val="18"/>
              </w:rPr>
              <w:t xml:space="preserve"> </w:t>
            </w:r>
            <w:r w:rsidRPr="00E80B0D">
              <w:rPr>
                <w:sz w:val="18"/>
                <w:szCs w:val="18"/>
              </w:rPr>
              <w:t xml:space="preserve">Recycle and/or salvage for reuse a minimum of </w:t>
            </w:r>
            <w:r>
              <w:rPr>
                <w:sz w:val="18"/>
                <w:szCs w:val="18"/>
              </w:rPr>
              <w:t xml:space="preserve">65 </w:t>
            </w:r>
            <w:r w:rsidRPr="00E80B0D">
              <w:rPr>
                <w:sz w:val="18"/>
                <w:szCs w:val="18"/>
              </w:rPr>
              <w:t>percent of the nonhazardous construction and demolition waste in accordance with one of the following:</w:t>
            </w:r>
          </w:p>
          <w:p w14:paraId="1DC1BE25" w14:textId="77777777" w:rsidR="003A6A99" w:rsidRPr="00843049" w:rsidRDefault="003A6A99" w:rsidP="000B2EF4">
            <w:pPr>
              <w:spacing w:beforeLines="60" w:before="144" w:afterLines="60" w:after="144"/>
              <w:ind w:left="72"/>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Pr>
                <w:iCs/>
                <w:sz w:val="18"/>
                <w:szCs w:val="18"/>
              </w:rPr>
              <w:t>1. Submit a</w:t>
            </w:r>
            <w:r w:rsidRPr="00843049">
              <w:rPr>
                <w:iCs/>
                <w:sz w:val="18"/>
                <w:szCs w:val="18"/>
              </w:rPr>
              <w:t xml:space="preserve"> construction waste management plan, per Section 4.408.2; or</w:t>
            </w:r>
          </w:p>
          <w:p w14:paraId="2CA84F2F" w14:textId="77777777" w:rsidR="003A6A99" w:rsidRPr="00843049" w:rsidRDefault="003A6A99" w:rsidP="000B2EF4">
            <w:pPr>
              <w:spacing w:beforeLines="60" w:before="144" w:afterLines="60" w:after="144"/>
              <w:ind w:left="72"/>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Pr>
                <w:iCs/>
                <w:sz w:val="18"/>
                <w:szCs w:val="18"/>
              </w:rPr>
              <w:t>2. Utilize a</w:t>
            </w:r>
            <w:r w:rsidRPr="00843049">
              <w:rPr>
                <w:iCs/>
                <w:sz w:val="18"/>
                <w:szCs w:val="18"/>
              </w:rPr>
              <w:t xml:space="preserve"> waste management company, per Section 4.408.3; or</w:t>
            </w:r>
          </w:p>
          <w:p w14:paraId="4FF28B53" w14:textId="77777777" w:rsidR="003A6A99" w:rsidRPr="00C46C6D" w:rsidRDefault="003A6A99" w:rsidP="000B2EF4">
            <w:pPr>
              <w:spacing w:beforeLines="60" w:before="144" w:afterLines="60" w:after="144"/>
              <w:ind w:left="72"/>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Pr>
                <w:iCs/>
                <w:sz w:val="18"/>
                <w:szCs w:val="18"/>
              </w:rPr>
              <w:t>3. Utilize</w:t>
            </w:r>
            <w:r w:rsidRPr="00843049">
              <w:rPr>
                <w:iCs/>
                <w:sz w:val="18"/>
                <w:szCs w:val="18"/>
              </w:rPr>
              <w:t xml:space="preserve"> </w:t>
            </w:r>
            <w:r>
              <w:rPr>
                <w:iCs/>
                <w:sz w:val="18"/>
                <w:szCs w:val="18"/>
              </w:rPr>
              <w:t>t</w:t>
            </w:r>
            <w:r w:rsidRPr="00843049">
              <w:rPr>
                <w:iCs/>
                <w:sz w:val="18"/>
                <w:szCs w:val="18"/>
              </w:rPr>
              <w:t>he waste steam reduction alternative, per Section 4.408.4</w:t>
            </w:r>
            <w:r>
              <w:rPr>
                <w:sz w:val="18"/>
                <w:szCs w:val="18"/>
              </w:rPr>
              <w:t>.</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6D7D369" w14:textId="77777777" w:rsidR="003A6A99" w:rsidRPr="002C3B87" w:rsidRDefault="00A234AD" w:rsidP="000B2EF4">
            <w:pPr>
              <w:spacing w:beforeLines="60" w:before="144" w:afterLines="60" w:after="144"/>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40D617F8"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062611A"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4F359E" w:rsidRPr="002C3B87" w14:paraId="60B4C869"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3072886E" w14:textId="77777777" w:rsidR="000F2F7B"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34E8C405" w14:textId="77777777" w:rsidR="004F359E" w:rsidRPr="002C3B87" w:rsidRDefault="00644C61"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424644" w:rsidRPr="002C3B87" w14:paraId="50B6196F"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127940C2" w14:textId="77777777" w:rsidR="00424644" w:rsidRPr="002C3B87" w:rsidRDefault="00424644" w:rsidP="00670C80">
            <w:pPr>
              <w:keepNext/>
              <w:spacing w:beforeLines="60" w:before="144" w:afterLines="60" w:after="144"/>
              <w:rPr>
                <w:sz w:val="20"/>
              </w:rPr>
            </w:pPr>
            <w:r w:rsidRPr="002C3B87">
              <w:rPr>
                <w:b/>
                <w:sz w:val="18"/>
                <w:szCs w:val="18"/>
              </w:rPr>
              <w:t>Building Maintenance and Operation</w:t>
            </w:r>
          </w:p>
        </w:tc>
      </w:tr>
      <w:tr w:rsidR="00E92D22" w:rsidRPr="002C3B87" w14:paraId="38390576"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74FA91AF" w14:textId="77777777" w:rsidR="003A6A99" w:rsidRPr="00C91F6B" w:rsidRDefault="003A6A99" w:rsidP="000B2EF4">
            <w:pPr>
              <w:spacing w:beforeLines="60" w:before="144" w:afterLines="60" w:after="144"/>
              <w:rPr>
                <w:bCs/>
                <w:sz w:val="18"/>
                <w:szCs w:val="18"/>
              </w:rPr>
            </w:pPr>
            <w:r w:rsidRPr="002C3B87">
              <w:rPr>
                <w:b/>
                <w:sz w:val="18"/>
                <w:szCs w:val="18"/>
              </w:rPr>
              <w:t>4.410.1</w:t>
            </w:r>
            <w:r w:rsidRPr="002C3B87">
              <w:rPr>
                <w:sz w:val="18"/>
                <w:szCs w:val="18"/>
              </w:rPr>
              <w:t xml:space="preserve"> An operation and maintenance manual shall be provided to the building occupant or owner.  </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4BB3E906" w14:textId="77777777" w:rsidR="003A6A99" w:rsidRPr="002C3B87" w:rsidRDefault="00A234AD" w:rsidP="000B2EF4">
            <w:pPr>
              <w:spacing w:beforeLines="60" w:before="144" w:afterLines="60" w:after="144"/>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4FFF6E29"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1531F2B7"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A76E83" w:rsidRPr="002C3B87" w14:paraId="6A1E094B"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7E93556F" w14:textId="77777777" w:rsidR="00A76E83" w:rsidRPr="006A30B3" w:rsidRDefault="00A76E83"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75416DCB" w14:textId="77777777" w:rsidR="00A76E83" w:rsidRPr="002C3B87" w:rsidRDefault="00A76E83"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E92D22" w:rsidRPr="002C3B87" w14:paraId="3A7139B1"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000000"/>
            <w:tcMar>
              <w:top w:w="-1" w:type="dxa"/>
              <w:left w:w="115" w:type="dxa"/>
              <w:bottom w:w="115" w:type="dxa"/>
              <w:right w:w="115" w:type="dxa"/>
            </w:tcMar>
            <w:vAlign w:val="bottom"/>
          </w:tcPr>
          <w:p w14:paraId="1D576887" w14:textId="77777777" w:rsidR="00E92D22" w:rsidRPr="00624648" w:rsidRDefault="00E92D22" w:rsidP="00E92D22">
            <w:pPr>
              <w:spacing w:beforeLines="60" w:before="144" w:afterLines="60" w:after="144"/>
              <w:jc w:val="center"/>
              <w:rPr>
                <w:b/>
                <w:szCs w:val="24"/>
              </w:rPr>
            </w:pPr>
            <w:r w:rsidRPr="00624648">
              <w:rPr>
                <w:b/>
                <w:szCs w:val="24"/>
              </w:rPr>
              <w:t>4.5</w:t>
            </w:r>
            <w:r>
              <w:rPr>
                <w:b/>
                <w:szCs w:val="24"/>
              </w:rPr>
              <w:br/>
            </w:r>
            <w:r w:rsidRPr="00624648">
              <w:rPr>
                <w:b/>
                <w:szCs w:val="24"/>
              </w:rPr>
              <w:t>ENVIRONMENTAL QUALITY</w:t>
            </w:r>
          </w:p>
        </w:tc>
        <w:tc>
          <w:tcPr>
            <w:tcW w:w="1800" w:type="dxa"/>
            <w:tcBorders>
              <w:top w:val="single" w:sz="4" w:space="0" w:color="auto"/>
              <w:left w:val="single" w:sz="4" w:space="0" w:color="auto"/>
              <w:bottom w:val="single" w:sz="4" w:space="0" w:color="auto"/>
            </w:tcBorders>
            <w:shd w:val="clear" w:color="auto" w:fill="000000"/>
            <w:tcMar>
              <w:top w:w="-1" w:type="dxa"/>
              <w:left w:w="115" w:type="dxa"/>
              <w:bottom w:w="115" w:type="dxa"/>
              <w:right w:w="115" w:type="dxa"/>
            </w:tcMar>
            <w:vAlign w:val="bottom"/>
          </w:tcPr>
          <w:p w14:paraId="3D51B432" w14:textId="77777777" w:rsidR="00E92D22" w:rsidRPr="0075372A" w:rsidRDefault="00E92D22" w:rsidP="00E92D22">
            <w:pPr>
              <w:jc w:val="center"/>
              <w:rPr>
                <w:b/>
                <w:i/>
                <w:sz w:val="16"/>
                <w:szCs w:val="16"/>
              </w:rPr>
            </w:pPr>
            <w:r>
              <w:rPr>
                <w:b/>
                <w:i/>
                <w:sz w:val="16"/>
                <w:szCs w:val="16"/>
              </w:rPr>
              <w:t xml:space="preserve">All listed measures are mandatory unless “N/A” </w:t>
            </w:r>
            <w:r>
              <w:rPr>
                <w:b/>
                <w:i/>
                <w:sz w:val="16"/>
                <w:szCs w:val="16"/>
              </w:rPr>
              <w:br/>
              <w:t xml:space="preserve">(Not </w:t>
            </w:r>
            <w:proofErr w:type="gramStart"/>
            <w:r>
              <w:rPr>
                <w:b/>
                <w:i/>
                <w:sz w:val="16"/>
                <w:szCs w:val="16"/>
              </w:rPr>
              <w:t>Applicable )</w:t>
            </w:r>
            <w:proofErr w:type="gramEnd"/>
          </w:p>
        </w:tc>
        <w:tc>
          <w:tcPr>
            <w:tcW w:w="2250" w:type="dxa"/>
            <w:gridSpan w:val="2"/>
            <w:tcBorders>
              <w:top w:val="single" w:sz="4" w:space="0" w:color="auto"/>
              <w:left w:val="single" w:sz="4" w:space="0" w:color="auto"/>
              <w:bottom w:val="single" w:sz="4" w:space="0" w:color="auto"/>
              <w:right w:val="double" w:sz="4" w:space="0" w:color="auto"/>
            </w:tcBorders>
            <w:shd w:val="clear" w:color="auto" w:fill="000000"/>
            <w:tcMar>
              <w:top w:w="-1" w:type="dxa"/>
              <w:left w:w="115" w:type="dxa"/>
              <w:bottom w:w="115" w:type="dxa"/>
              <w:right w:w="115" w:type="dxa"/>
            </w:tcMar>
            <w:vAlign w:val="bottom"/>
          </w:tcPr>
          <w:p w14:paraId="027AC200" w14:textId="77777777" w:rsidR="00E92D22" w:rsidRPr="0075372A" w:rsidRDefault="00E92D22" w:rsidP="00E92D22">
            <w:pPr>
              <w:jc w:val="center"/>
              <w:rPr>
                <w:b/>
                <w:i/>
                <w:sz w:val="16"/>
                <w:szCs w:val="16"/>
              </w:rPr>
            </w:pPr>
            <w:r>
              <w:rPr>
                <w:b/>
                <w:i/>
                <w:sz w:val="16"/>
                <w:szCs w:val="16"/>
              </w:rPr>
              <w:t xml:space="preserve">City Plan Review staff determines who must verify the </w:t>
            </w:r>
            <w:r w:rsidRPr="0075372A">
              <w:rPr>
                <w:b/>
                <w:i/>
                <w:sz w:val="16"/>
                <w:szCs w:val="16"/>
              </w:rPr>
              <w:t xml:space="preserve">measures </w:t>
            </w:r>
            <w:r>
              <w:rPr>
                <w:b/>
                <w:i/>
                <w:sz w:val="16"/>
                <w:szCs w:val="16"/>
              </w:rPr>
              <w:t>in Column 2</w:t>
            </w:r>
          </w:p>
        </w:tc>
      </w:tr>
      <w:tr w:rsidR="00424644" w:rsidRPr="002C3B87" w14:paraId="4E1FD6D8"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24BEFDEB" w14:textId="77777777" w:rsidR="00424644" w:rsidRPr="002C3B87" w:rsidRDefault="00424644" w:rsidP="000B2EF4">
            <w:pPr>
              <w:spacing w:beforeLines="60" w:before="144" w:afterLines="60" w:after="144"/>
              <w:rPr>
                <w:sz w:val="20"/>
              </w:rPr>
            </w:pPr>
            <w:r w:rsidRPr="002C3B87">
              <w:rPr>
                <w:b/>
                <w:sz w:val="18"/>
                <w:szCs w:val="18"/>
              </w:rPr>
              <w:t>Fireplaces</w:t>
            </w:r>
          </w:p>
        </w:tc>
      </w:tr>
      <w:tr w:rsidR="00E92D22" w:rsidRPr="002C3B87" w14:paraId="76DEE527"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3681F855" w14:textId="241F5111" w:rsidR="003A6A99" w:rsidRPr="00FB4985" w:rsidRDefault="003A6A99" w:rsidP="000B2EF4">
            <w:pPr>
              <w:spacing w:beforeLines="60" w:before="144" w:afterLines="60" w:after="144"/>
              <w:rPr>
                <w:sz w:val="18"/>
                <w:szCs w:val="18"/>
              </w:rPr>
            </w:pPr>
            <w:r w:rsidRPr="00FB4985">
              <w:rPr>
                <w:b/>
                <w:sz w:val="18"/>
                <w:szCs w:val="18"/>
              </w:rPr>
              <w:t xml:space="preserve">4.503.1 </w:t>
            </w:r>
            <w:r w:rsidRPr="00FB4985">
              <w:rPr>
                <w:sz w:val="18"/>
                <w:szCs w:val="18"/>
              </w:rPr>
              <w:t xml:space="preserve">Install only a direct-vent sealed-combustion gas or sealed wood-burning fireplace, or a sealed woodstove meeting the requirements of U.S. EPA New Source Performance Standards (NSPS) emission limits </w:t>
            </w:r>
            <w:r w:rsidRPr="00FB4985">
              <w:rPr>
                <w:sz w:val="18"/>
                <w:szCs w:val="18"/>
                <w:u w:val="single"/>
              </w:rPr>
              <w:t>and</w:t>
            </w:r>
            <w:r w:rsidRPr="00FB4985">
              <w:rPr>
                <w:sz w:val="18"/>
                <w:szCs w:val="18"/>
              </w:rPr>
              <w:t xml:space="preserve"> </w:t>
            </w:r>
            <w:hyperlink r:id="rId12" w:anchor="!/Sonoma14/Sonoma1428.html" w:history="1">
              <w:r w:rsidRPr="00FB4985">
                <w:rPr>
                  <w:rStyle w:val="Hyperlink"/>
                  <w:sz w:val="18"/>
                  <w:szCs w:val="18"/>
                </w:rPr>
                <w:t>Sonoma Municipal Code Chapter 14.28 (Wood-Burning Appliances)</w:t>
              </w:r>
            </w:hyperlink>
            <w:r w:rsidRPr="00FB4985">
              <w:rPr>
                <w:rStyle w:val="FootnoteReference"/>
                <w:color w:val="0000FF"/>
                <w:sz w:val="18"/>
                <w:szCs w:val="18"/>
                <w:u w:val="single"/>
              </w:rPr>
              <w:footnoteReference w:id="1"/>
            </w:r>
            <w:r w:rsidRPr="00FB4985">
              <w:rPr>
                <w:sz w:val="18"/>
                <w:szCs w:val="18"/>
              </w:rPr>
              <w:t>.</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3320A2E1" w14:textId="77777777" w:rsidR="003A6A99" w:rsidRPr="00FB4985" w:rsidRDefault="00A234AD" w:rsidP="000B2EF4">
            <w:pPr>
              <w:spacing w:beforeLines="60" w:before="144" w:afterLines="60" w:after="144"/>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sidRPr="00FB4985">
              <w:rPr>
                <w:color w:val="000000"/>
                <w:sz w:val="18"/>
                <w:szCs w:val="18"/>
                <w:u w:color="C0C0C0"/>
              </w:rPr>
              <w:t>Mandatory</w:t>
            </w:r>
            <w:r w:rsidR="003A6A99" w:rsidRPr="00FB4985">
              <w:rPr>
                <w:color w:val="000000"/>
                <w:sz w:val="18"/>
                <w:szCs w:val="18"/>
                <w:u w:color="C0C0C0"/>
              </w:rPr>
              <w:br/>
              <w:t xml:space="preserve">or </w:t>
            </w:r>
            <w:r w:rsidR="003A6A99" w:rsidRPr="00FB4985">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6156EF4"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F4E389D"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4F359E" w:rsidRPr="002C3B87" w14:paraId="0352B377"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600A0EC3" w14:textId="77777777" w:rsidR="000F2F7B" w:rsidRPr="006A30B3" w:rsidRDefault="00B512D8" w:rsidP="000B2EF4">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7CE549F2" w14:textId="77777777" w:rsidR="004F359E" w:rsidRPr="002C3B87" w:rsidRDefault="00644C61" w:rsidP="000B2EF4">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00AA18CE">
              <w:rPr>
                <w:rFonts w:ascii="Times New Roman" w:hAnsi="Times New Roman"/>
                <w:noProof/>
                <w:sz w:val="20"/>
              </w:rPr>
              <w:t> </w:t>
            </w:r>
            <w:r w:rsidRPr="00735C33">
              <w:rPr>
                <w:rFonts w:ascii="Times New Roman" w:hAnsi="Times New Roman"/>
                <w:sz w:val="20"/>
              </w:rPr>
              <w:fldChar w:fldCharType="end"/>
            </w:r>
          </w:p>
        </w:tc>
      </w:tr>
      <w:tr w:rsidR="00424644" w:rsidRPr="002C3B87" w14:paraId="3639D0C5"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16BB9B19" w14:textId="77777777" w:rsidR="00424644" w:rsidRPr="002C3B87" w:rsidRDefault="00424644" w:rsidP="000B2EF4">
            <w:pPr>
              <w:spacing w:beforeLines="60" w:before="144" w:afterLines="60" w:after="144"/>
              <w:rPr>
                <w:sz w:val="20"/>
              </w:rPr>
            </w:pPr>
            <w:r w:rsidRPr="002C3B87">
              <w:rPr>
                <w:b/>
                <w:sz w:val="18"/>
                <w:szCs w:val="18"/>
              </w:rPr>
              <w:t>Pollutant Control</w:t>
            </w:r>
          </w:p>
        </w:tc>
      </w:tr>
      <w:tr w:rsidR="00E92D22" w:rsidRPr="002C3B87" w14:paraId="35247EAE"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630AF95E"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4.1</w:t>
            </w:r>
            <w:r w:rsidRPr="002C3B87">
              <w:rPr>
                <w:sz w:val="18"/>
                <w:szCs w:val="18"/>
              </w:rPr>
              <w:t xml:space="preserve"> Duct openings and other related air distribution component openings shall be covered during construction.</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370D8941" w14:textId="77777777" w:rsidR="003A6A99" w:rsidRPr="002C3B87" w:rsidRDefault="00A234AD" w:rsidP="000B2EF4">
            <w:pPr>
              <w:spacing w:beforeLines="60" w:before="144" w:afterLines="60" w:after="144"/>
              <w:jc w:val="center"/>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D5750FE"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39CAD39A"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5D72A0" w:rsidRPr="002C3B87" w14:paraId="34DBBFB6"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541CBAD7"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6D38BDF1"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3C0AF7D8"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6D567804" w14:textId="77777777" w:rsidR="003A6A99" w:rsidRPr="002C3B87"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 xml:space="preserve">4.2.1 </w:t>
            </w:r>
            <w:r w:rsidRPr="002C3B87">
              <w:rPr>
                <w:sz w:val="18"/>
                <w:szCs w:val="18"/>
              </w:rPr>
              <w:t>Adhesives, sealants and caulks shall be compliant with VOC and other toxic compound limits.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947158F"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712DC34"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199674C9"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6D01E7BA"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0BD2F57C"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37204B9F"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2C2CD4C0"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7D23CA05"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 xml:space="preserve">4.2.2 </w:t>
            </w:r>
            <w:r w:rsidRPr="002C3B87">
              <w:rPr>
                <w:sz w:val="18"/>
                <w:szCs w:val="18"/>
              </w:rPr>
              <w:t xml:space="preserve">Paints, stains and other coatings shall be compliant with VOC limits. </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610A20F8"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5C9FAD5F"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4CB0933"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0597955F"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4EEAA0E4"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1A2B2E30"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27FCA04E"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234A1E40" w14:textId="77777777" w:rsidR="003A6A99" w:rsidRPr="002C3B87" w:rsidRDefault="003A6A99" w:rsidP="000B2EF4">
            <w:pPr>
              <w:spacing w:beforeLines="60" w:before="144" w:afterLines="60" w:after="144"/>
              <w:rPr>
                <w:b/>
                <w:sz w:val="18"/>
                <w:szCs w:val="18"/>
              </w:rPr>
            </w:pPr>
            <w:r w:rsidRPr="002C3B87">
              <w:rPr>
                <w:b/>
                <w:sz w:val="18"/>
                <w:szCs w:val="18"/>
              </w:rPr>
              <w:t>4.5</w:t>
            </w:r>
            <w:r>
              <w:rPr>
                <w:b/>
                <w:sz w:val="18"/>
                <w:szCs w:val="18"/>
              </w:rPr>
              <w:t>0</w:t>
            </w:r>
            <w:r w:rsidRPr="002C3B87">
              <w:rPr>
                <w:b/>
                <w:sz w:val="18"/>
                <w:szCs w:val="18"/>
              </w:rPr>
              <w:t>4.2.</w:t>
            </w:r>
            <w:r>
              <w:rPr>
                <w:b/>
                <w:sz w:val="18"/>
                <w:szCs w:val="18"/>
              </w:rPr>
              <w:t xml:space="preserve">3 </w:t>
            </w:r>
            <w:r w:rsidRPr="009936E5">
              <w:rPr>
                <w:sz w:val="18"/>
                <w:szCs w:val="18"/>
              </w:rPr>
              <w:t>Aerosol p</w:t>
            </w:r>
            <w:r w:rsidRPr="002C3B87">
              <w:rPr>
                <w:sz w:val="18"/>
                <w:szCs w:val="18"/>
              </w:rPr>
              <w:t>aints and other coatings shall be compliant with</w:t>
            </w:r>
            <w:r>
              <w:rPr>
                <w:sz w:val="18"/>
                <w:szCs w:val="18"/>
              </w:rPr>
              <w:t xml:space="preserve"> product weighted MIR Limits for ROC and other toxic compounds.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6D7754B0"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5F8E32B"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082FAC96"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10D9E34A"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219E9173"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5B3EBCB2"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1BC31D7A"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11F15392"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4.</w:t>
            </w:r>
            <w:r>
              <w:rPr>
                <w:b/>
                <w:sz w:val="18"/>
                <w:szCs w:val="18"/>
              </w:rPr>
              <w:t>2.4</w:t>
            </w:r>
            <w:r w:rsidRPr="002C3B87">
              <w:rPr>
                <w:b/>
                <w:sz w:val="18"/>
                <w:szCs w:val="18"/>
              </w:rPr>
              <w:t xml:space="preserve"> </w:t>
            </w:r>
            <w:r w:rsidRPr="002C3B87">
              <w:rPr>
                <w:sz w:val="18"/>
                <w:szCs w:val="18"/>
              </w:rPr>
              <w:t>Documentation shall be provided to verify that compliant VOC limit finish materials have been used.</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721FB8AA"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45FC4D8A"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B3783AA"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4C53E60C"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274E8998"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0B014F82"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24474139"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49AD4090"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4.</w:t>
            </w:r>
            <w:r>
              <w:rPr>
                <w:b/>
                <w:sz w:val="18"/>
                <w:szCs w:val="18"/>
              </w:rPr>
              <w:t>3</w:t>
            </w:r>
            <w:r w:rsidRPr="002C3B87">
              <w:rPr>
                <w:b/>
                <w:sz w:val="18"/>
                <w:szCs w:val="18"/>
              </w:rPr>
              <w:t xml:space="preserve"> </w:t>
            </w:r>
            <w:r w:rsidRPr="002C3B87">
              <w:rPr>
                <w:sz w:val="18"/>
                <w:szCs w:val="18"/>
              </w:rPr>
              <w:t>Carpet and carpet systems shall be compliant with VOC limits.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692A4DD"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2CB6FE1"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218FCA0E"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7DDBA6E6"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5C9DDBC8"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2F056AB6"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0ECA7A8A"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6E9EBD23"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4.</w:t>
            </w:r>
            <w:r>
              <w:rPr>
                <w:b/>
                <w:sz w:val="18"/>
                <w:szCs w:val="18"/>
              </w:rPr>
              <w:t xml:space="preserve"> 4</w:t>
            </w:r>
            <w:r w:rsidRPr="002C3B87">
              <w:rPr>
                <w:b/>
                <w:sz w:val="18"/>
                <w:szCs w:val="18"/>
              </w:rPr>
              <w:t xml:space="preserve"> </w:t>
            </w:r>
            <w:r>
              <w:rPr>
                <w:sz w:val="18"/>
                <w:szCs w:val="18"/>
              </w:rPr>
              <w:t xml:space="preserve">   </w:t>
            </w:r>
            <w:r w:rsidRPr="00384610">
              <w:rPr>
                <w:sz w:val="18"/>
                <w:szCs w:val="18"/>
              </w:rPr>
              <w:t xml:space="preserve"> 80 percent of floor area receiving resilient flooring shall comply with the VOC-emission limits</w:t>
            </w:r>
            <w:r>
              <w:rPr>
                <w:sz w:val="18"/>
                <w:szCs w:val="18"/>
              </w:rPr>
              <w:t xml:space="preserve"> </w:t>
            </w:r>
            <w:r w:rsidRPr="003401B7">
              <w:rPr>
                <w:sz w:val="18"/>
                <w:szCs w:val="18"/>
              </w:rPr>
              <w:t xml:space="preserve">shall comply with the VOC-emission limits </w:t>
            </w:r>
            <w:r>
              <w:rPr>
                <w:sz w:val="18"/>
                <w:szCs w:val="18"/>
              </w:rPr>
              <w:t xml:space="preserve">established in section </w:t>
            </w:r>
            <w:r w:rsidRPr="00477278">
              <w:rPr>
                <w:sz w:val="18"/>
                <w:szCs w:val="18"/>
              </w:rPr>
              <w:t>4.504.</w:t>
            </w:r>
            <w:r>
              <w:rPr>
                <w:sz w:val="18"/>
                <w:szCs w:val="18"/>
              </w:rPr>
              <w:t>4</w:t>
            </w:r>
            <w:r w:rsidRPr="00477278">
              <w:rPr>
                <w:sz w:val="18"/>
                <w:szCs w:val="18"/>
              </w:rPr>
              <w:t>.</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5ACAE405"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349A7AD8"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256780F2"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6F58D911"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08CBC392"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0C1A7DCD"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306A3E07"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3E8C58D6"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4.</w:t>
            </w:r>
            <w:r>
              <w:rPr>
                <w:b/>
                <w:sz w:val="18"/>
                <w:szCs w:val="18"/>
              </w:rPr>
              <w:t>5</w:t>
            </w:r>
            <w:r w:rsidRPr="002C3B87">
              <w:rPr>
                <w:b/>
                <w:sz w:val="18"/>
                <w:szCs w:val="18"/>
              </w:rPr>
              <w:t xml:space="preserve"> </w:t>
            </w:r>
            <w:r w:rsidRPr="002C3B87">
              <w:rPr>
                <w:sz w:val="18"/>
                <w:szCs w:val="18"/>
              </w:rPr>
              <w:t>Particleboard, medium density fiberboard (MDF), and hardwood plywood used in interior finish systems shall comply with low formaldehyde emission standards.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938E6BB"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6F8575F"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003C9D46"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1742BF75"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76DA63D7"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33351A67"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384610" w:rsidRPr="00127CA4" w14:paraId="7D1E7791"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76B79D67" w14:textId="77777777" w:rsidR="00384610" w:rsidRPr="00127CA4" w:rsidRDefault="00384610" w:rsidP="000B2EF4">
            <w:pPr>
              <w:spacing w:beforeLines="60" w:before="144" w:afterLines="60" w:after="144"/>
              <w:rPr>
                <w:b/>
                <w:sz w:val="18"/>
                <w:szCs w:val="18"/>
              </w:rPr>
            </w:pPr>
            <w:r w:rsidRPr="002C3B87">
              <w:rPr>
                <w:b/>
                <w:sz w:val="18"/>
                <w:szCs w:val="18"/>
              </w:rPr>
              <w:t>Interior Moisture Control</w:t>
            </w:r>
          </w:p>
        </w:tc>
      </w:tr>
      <w:tr w:rsidR="00E92D22" w:rsidRPr="002C3B87" w14:paraId="028DE317"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14DDFF52" w14:textId="77777777" w:rsidR="003A6A99" w:rsidRPr="00C91F6B"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5.2</w:t>
            </w:r>
            <w:r w:rsidRPr="002C3B87">
              <w:rPr>
                <w:sz w:val="18"/>
                <w:szCs w:val="18"/>
              </w:rPr>
              <w:t xml:space="preserve"> Vapor retarder and capillary break is installed at slab on grade foundations.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398BA31"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352BB5A1"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68E3B46F"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5D72A0" w:rsidRPr="002C3B87" w14:paraId="7551BB54"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184D97E4"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73C8B196"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5C596C2C"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5B8C7ED3" w14:textId="77777777" w:rsidR="003A6A99" w:rsidRPr="002C3B87" w:rsidRDefault="003A6A99" w:rsidP="000B2EF4">
            <w:pPr>
              <w:spacing w:beforeLines="60" w:before="144" w:afterLines="60" w:after="144"/>
              <w:rPr>
                <w:sz w:val="18"/>
                <w:szCs w:val="18"/>
              </w:rPr>
            </w:pPr>
            <w:r w:rsidRPr="002C3B87">
              <w:rPr>
                <w:b/>
                <w:sz w:val="18"/>
                <w:szCs w:val="18"/>
              </w:rPr>
              <w:t>4.5</w:t>
            </w:r>
            <w:r>
              <w:rPr>
                <w:b/>
                <w:sz w:val="18"/>
                <w:szCs w:val="18"/>
              </w:rPr>
              <w:t>0</w:t>
            </w:r>
            <w:r w:rsidRPr="002C3B87">
              <w:rPr>
                <w:b/>
                <w:sz w:val="18"/>
                <w:szCs w:val="18"/>
              </w:rPr>
              <w:t xml:space="preserve">5.3 </w:t>
            </w:r>
            <w:r w:rsidRPr="002C3B87">
              <w:rPr>
                <w:sz w:val="18"/>
                <w:szCs w:val="18"/>
              </w:rPr>
              <w:t>Moisture content of building materials used in wall and floor framing is checked before enclosure.</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37EA417D"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30DF3446"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7DE52F6D"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5D72A0" w:rsidRPr="002C3B87" w14:paraId="0F2D88E2"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6D97AC53"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6EBACBE8"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384610" w:rsidRPr="002C3B87" w14:paraId="63F7FD3B"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60E8F47B" w14:textId="77777777" w:rsidR="00384610" w:rsidRPr="002C3B87" w:rsidRDefault="00384610" w:rsidP="00670C80">
            <w:pPr>
              <w:keepNext/>
              <w:spacing w:beforeLines="60" w:before="144" w:afterLines="60" w:after="144"/>
              <w:rPr>
                <w:sz w:val="20"/>
              </w:rPr>
            </w:pPr>
            <w:r w:rsidRPr="002C3B87">
              <w:rPr>
                <w:b/>
                <w:sz w:val="18"/>
                <w:szCs w:val="18"/>
              </w:rPr>
              <w:t>Indoor Air Quality and Exhaust</w:t>
            </w:r>
          </w:p>
        </w:tc>
      </w:tr>
      <w:tr w:rsidR="00E92D22" w:rsidRPr="002C3B87" w14:paraId="55BCB433"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3BBAA583" w14:textId="77777777" w:rsidR="003A6A99" w:rsidRPr="002C3B87" w:rsidRDefault="003A6A99" w:rsidP="00196D9D">
            <w:pPr>
              <w:spacing w:beforeLines="60" w:before="144" w:afterLines="60" w:after="144"/>
              <w:ind w:left="675" w:hanging="675"/>
              <w:rPr>
                <w:sz w:val="18"/>
                <w:szCs w:val="18"/>
              </w:rPr>
            </w:pPr>
            <w:r w:rsidRPr="002C3B87">
              <w:rPr>
                <w:b/>
                <w:sz w:val="18"/>
                <w:szCs w:val="18"/>
              </w:rPr>
              <w:t>4.5</w:t>
            </w:r>
            <w:r>
              <w:rPr>
                <w:b/>
                <w:sz w:val="18"/>
                <w:szCs w:val="18"/>
              </w:rPr>
              <w:t>0</w:t>
            </w:r>
            <w:r w:rsidRPr="002C3B87">
              <w:rPr>
                <w:b/>
                <w:sz w:val="18"/>
                <w:szCs w:val="18"/>
              </w:rPr>
              <w:t xml:space="preserve">6.1 </w:t>
            </w:r>
            <w:r w:rsidR="00082E7B" w:rsidRPr="006B40D5">
              <w:rPr>
                <w:sz w:val="18"/>
                <w:szCs w:val="18"/>
              </w:rPr>
              <w:t xml:space="preserve">Each bathroom (with tub or shower) </w:t>
            </w:r>
            <w:r w:rsidR="00FB65DF">
              <w:rPr>
                <w:sz w:val="18"/>
                <w:szCs w:val="18"/>
              </w:rPr>
              <w:t>shall be provided with the following:</w:t>
            </w:r>
            <w:r w:rsidR="00FB65DF">
              <w:rPr>
                <w:sz w:val="18"/>
                <w:szCs w:val="18"/>
              </w:rPr>
              <w:br/>
              <w:t xml:space="preserve">1) </w:t>
            </w:r>
            <w:r w:rsidR="00196D9D">
              <w:rPr>
                <w:sz w:val="18"/>
                <w:szCs w:val="18"/>
              </w:rPr>
              <w:t>Energy Star fans ducted to the outside of the building; and</w:t>
            </w:r>
            <w:r w:rsidR="00196D9D">
              <w:rPr>
                <w:sz w:val="18"/>
                <w:szCs w:val="18"/>
              </w:rPr>
              <w:br/>
              <w:t>2) Fans must be controlled by a humidity control or functioning as a component of a whole house ventilation system; and</w:t>
            </w:r>
            <w:r w:rsidR="00196D9D">
              <w:rPr>
                <w:sz w:val="18"/>
                <w:szCs w:val="18"/>
              </w:rPr>
              <w:br/>
              <w:t xml:space="preserve">3) Humidity controls must have a manual or automatic means of adjustment capable of adjustment between a relative humidity range of less than or equal to 50% to a maximum of 80%. </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26C6DB5" w14:textId="77777777" w:rsidR="003A6A99" w:rsidRPr="002C3B87" w:rsidRDefault="00A234AD" w:rsidP="000B2EF4">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 xml:space="preserve">Mandatory </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4B96770"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27C1ED63"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5D72A0" w:rsidRPr="002C3B87" w14:paraId="1E8DEFDD"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4359DC13"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695C8CAE"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384610" w:rsidRPr="002C3B87" w14:paraId="64C34471"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4637C667" w14:textId="77777777" w:rsidR="00384610" w:rsidRPr="002C3B87" w:rsidRDefault="00384610" w:rsidP="00082E7B">
            <w:pPr>
              <w:keepNext/>
              <w:spacing w:beforeLines="60" w:before="144" w:afterLines="60" w:after="144"/>
              <w:rPr>
                <w:sz w:val="20"/>
              </w:rPr>
            </w:pPr>
            <w:r w:rsidRPr="002C3B87">
              <w:rPr>
                <w:b/>
                <w:sz w:val="18"/>
                <w:szCs w:val="18"/>
              </w:rPr>
              <w:t>Environmental Comfort</w:t>
            </w:r>
          </w:p>
        </w:tc>
      </w:tr>
      <w:tr w:rsidR="00E92D22" w:rsidRPr="002C3B87" w14:paraId="77403159"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322599E3" w14:textId="77777777" w:rsidR="00082E7B" w:rsidRPr="002C3B87" w:rsidRDefault="003A6A99" w:rsidP="00082E7B">
            <w:pPr>
              <w:spacing w:beforeLines="60" w:before="144" w:afterLines="60" w:after="144"/>
              <w:rPr>
                <w:sz w:val="18"/>
                <w:szCs w:val="18"/>
              </w:rPr>
            </w:pPr>
            <w:r w:rsidRPr="002C3B87">
              <w:rPr>
                <w:b/>
                <w:sz w:val="18"/>
                <w:szCs w:val="18"/>
              </w:rPr>
              <w:t>4.5</w:t>
            </w:r>
            <w:r>
              <w:rPr>
                <w:b/>
                <w:sz w:val="18"/>
                <w:szCs w:val="18"/>
              </w:rPr>
              <w:t>0</w:t>
            </w:r>
            <w:r w:rsidRPr="002C3B87">
              <w:rPr>
                <w:b/>
                <w:sz w:val="18"/>
                <w:szCs w:val="18"/>
              </w:rPr>
              <w:t xml:space="preserve">7.2. </w:t>
            </w:r>
            <w:r w:rsidR="00082E7B" w:rsidRPr="002C3B87">
              <w:rPr>
                <w:sz w:val="18"/>
                <w:szCs w:val="18"/>
              </w:rPr>
              <w:t>D</w:t>
            </w:r>
            <w:r w:rsidR="00082E7B">
              <w:rPr>
                <w:sz w:val="18"/>
                <w:szCs w:val="18"/>
              </w:rPr>
              <w:t xml:space="preserve">uct systems are sized and </w:t>
            </w:r>
            <w:proofErr w:type="gramStart"/>
            <w:r w:rsidR="00082E7B">
              <w:rPr>
                <w:sz w:val="18"/>
                <w:szCs w:val="18"/>
              </w:rPr>
              <w:t>designed</w:t>
            </w:r>
            <w:proofErr w:type="gramEnd"/>
            <w:r w:rsidR="00082E7B" w:rsidRPr="002C3B87">
              <w:rPr>
                <w:sz w:val="18"/>
                <w:szCs w:val="18"/>
              </w:rPr>
              <w:t xml:space="preserve"> and equipment is selected using the following methods:</w:t>
            </w:r>
          </w:p>
          <w:p w14:paraId="678D7673" w14:textId="77777777" w:rsidR="00082E7B" w:rsidRPr="002C3B87" w:rsidRDefault="00082E7B" w:rsidP="00082E7B">
            <w:pPr>
              <w:spacing w:beforeLines="60" w:before="144" w:afterLines="60" w:after="144"/>
              <w:ind w:left="72"/>
              <w:rPr>
                <w:sz w:val="18"/>
                <w:szCs w:val="18"/>
              </w:rPr>
            </w:pPr>
            <w:r w:rsidRPr="002C3B87">
              <w:rPr>
                <w:sz w:val="18"/>
                <w:szCs w:val="18"/>
              </w:rPr>
              <w:t xml:space="preserve">1. Establish heat loss and heat gain values according to </w:t>
            </w:r>
            <w:r w:rsidRPr="003401B7">
              <w:rPr>
                <w:sz w:val="18"/>
                <w:szCs w:val="18"/>
              </w:rPr>
              <w:t>ANSI/</w:t>
            </w:r>
            <w:r w:rsidRPr="002C3B87">
              <w:rPr>
                <w:sz w:val="18"/>
                <w:szCs w:val="18"/>
              </w:rPr>
              <w:t xml:space="preserve">ACCA </w:t>
            </w:r>
            <w:r>
              <w:rPr>
                <w:sz w:val="18"/>
                <w:szCs w:val="18"/>
              </w:rPr>
              <w:t xml:space="preserve">2 </w:t>
            </w:r>
            <w:r w:rsidRPr="002C3B87">
              <w:rPr>
                <w:sz w:val="18"/>
                <w:szCs w:val="18"/>
              </w:rPr>
              <w:t>Manual J</w:t>
            </w:r>
            <w:r>
              <w:rPr>
                <w:sz w:val="18"/>
                <w:szCs w:val="18"/>
              </w:rPr>
              <w:t>-2016</w:t>
            </w:r>
            <w:r w:rsidRPr="002C3B87">
              <w:rPr>
                <w:sz w:val="18"/>
                <w:szCs w:val="18"/>
              </w:rPr>
              <w:t xml:space="preserve"> or equivalent.</w:t>
            </w:r>
          </w:p>
          <w:p w14:paraId="39060394" w14:textId="77777777" w:rsidR="00082E7B" w:rsidRPr="002C3B87" w:rsidRDefault="00082E7B" w:rsidP="00082E7B">
            <w:pPr>
              <w:spacing w:beforeLines="60" w:before="144" w:afterLines="60" w:after="144"/>
              <w:ind w:left="72"/>
              <w:rPr>
                <w:sz w:val="18"/>
                <w:szCs w:val="18"/>
              </w:rPr>
            </w:pPr>
            <w:r w:rsidRPr="002C3B87">
              <w:rPr>
                <w:sz w:val="18"/>
                <w:szCs w:val="18"/>
              </w:rPr>
              <w:t xml:space="preserve">2. Size duct systems according to </w:t>
            </w:r>
            <w:r w:rsidRPr="003401B7">
              <w:rPr>
                <w:sz w:val="18"/>
                <w:szCs w:val="18"/>
              </w:rPr>
              <w:t>ANSI/</w:t>
            </w:r>
            <w:r w:rsidRPr="002C3B87">
              <w:rPr>
                <w:sz w:val="18"/>
                <w:szCs w:val="18"/>
              </w:rPr>
              <w:t xml:space="preserve">ACCA </w:t>
            </w:r>
            <w:r>
              <w:rPr>
                <w:sz w:val="18"/>
                <w:szCs w:val="18"/>
              </w:rPr>
              <w:t xml:space="preserve">1 </w:t>
            </w:r>
            <w:r w:rsidRPr="002C3B87">
              <w:rPr>
                <w:sz w:val="18"/>
                <w:szCs w:val="18"/>
              </w:rPr>
              <w:t>Manual D</w:t>
            </w:r>
            <w:r>
              <w:rPr>
                <w:sz w:val="18"/>
                <w:szCs w:val="18"/>
              </w:rPr>
              <w:t xml:space="preserve"> - 2016</w:t>
            </w:r>
            <w:r w:rsidRPr="002C3B87">
              <w:rPr>
                <w:sz w:val="18"/>
                <w:szCs w:val="18"/>
              </w:rPr>
              <w:t xml:space="preserve"> or equivalent.</w:t>
            </w:r>
          </w:p>
          <w:p w14:paraId="36C40A86" w14:textId="77777777" w:rsidR="003A6A99" w:rsidRPr="00C91F6B" w:rsidRDefault="00082E7B" w:rsidP="00082E7B">
            <w:pPr>
              <w:spacing w:beforeLines="60" w:before="144" w:afterLines="60" w:after="144"/>
              <w:ind w:left="72"/>
              <w:rPr>
                <w:sz w:val="18"/>
                <w:szCs w:val="18"/>
              </w:rPr>
            </w:pPr>
            <w:r w:rsidRPr="002C3B87">
              <w:rPr>
                <w:sz w:val="18"/>
                <w:szCs w:val="18"/>
              </w:rPr>
              <w:t xml:space="preserve">3. Select heating and cooling equipment according to </w:t>
            </w:r>
            <w:r w:rsidRPr="003401B7">
              <w:rPr>
                <w:sz w:val="18"/>
                <w:szCs w:val="18"/>
              </w:rPr>
              <w:t>ANSI/</w:t>
            </w:r>
            <w:r w:rsidRPr="002C3B87">
              <w:rPr>
                <w:sz w:val="18"/>
                <w:szCs w:val="18"/>
              </w:rPr>
              <w:t>ACCA 3</w:t>
            </w:r>
            <w:r>
              <w:rPr>
                <w:sz w:val="18"/>
                <w:szCs w:val="18"/>
              </w:rPr>
              <w:t xml:space="preserve"> </w:t>
            </w:r>
            <w:r w:rsidRPr="002C3B87">
              <w:rPr>
                <w:sz w:val="18"/>
                <w:szCs w:val="18"/>
              </w:rPr>
              <w:t>Manual S</w:t>
            </w:r>
            <w:r>
              <w:rPr>
                <w:sz w:val="18"/>
                <w:szCs w:val="18"/>
              </w:rPr>
              <w:t>-2014</w:t>
            </w:r>
            <w:r w:rsidRPr="002C3B87">
              <w:rPr>
                <w:sz w:val="18"/>
                <w:szCs w:val="18"/>
              </w:rPr>
              <w:t xml:space="preserve"> or equivalent.</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9D494A4" w14:textId="77777777" w:rsidR="003A6A99" w:rsidRPr="002C3B87" w:rsidRDefault="00A234AD" w:rsidP="000B2EF4">
            <w:pPr>
              <w:spacing w:beforeLines="60" w:before="144" w:afterLines="60" w:after="144"/>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B5728E1"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29C7F64A" w14:textId="77777777" w:rsidR="003A6A99" w:rsidRPr="002C3B87" w:rsidRDefault="003A6A99" w:rsidP="000B2EF4">
            <w:pPr>
              <w:spacing w:line="360" w:lineRule="exact"/>
              <w:jc w:val="center"/>
              <w:rPr>
                <w:sz w:val="20"/>
              </w:rPr>
            </w:pPr>
            <w:r>
              <w:rPr>
                <w:color w:val="000000"/>
                <w:sz w:val="18"/>
                <w:szCs w:val="18"/>
                <w:u w:color="C0C0C0"/>
              </w:rPr>
              <w:sym w:font="Webdings" w:char="F063"/>
            </w:r>
          </w:p>
        </w:tc>
      </w:tr>
      <w:tr w:rsidR="005D72A0" w:rsidRPr="002C3B87" w14:paraId="69953D8B"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74B21392"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6EA5CC23"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384610" w:rsidRPr="002C3B87" w14:paraId="10BE291F"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pct15" w:color="auto" w:fill="auto"/>
            <w:tcMar>
              <w:top w:w="-1" w:type="dxa"/>
              <w:left w:w="115" w:type="dxa"/>
              <w:right w:w="115" w:type="dxa"/>
            </w:tcMar>
            <w:vAlign w:val="center"/>
          </w:tcPr>
          <w:p w14:paraId="1D66EDD1" w14:textId="77777777" w:rsidR="00384610" w:rsidRPr="002C3B87" w:rsidRDefault="00384610" w:rsidP="000B2EF4">
            <w:pPr>
              <w:spacing w:beforeLines="60" w:before="144" w:afterLines="60" w:after="144"/>
              <w:rPr>
                <w:sz w:val="20"/>
              </w:rPr>
            </w:pPr>
            <w:r w:rsidRPr="00F02E4B">
              <w:rPr>
                <w:b/>
                <w:sz w:val="18"/>
                <w:szCs w:val="18"/>
              </w:rPr>
              <w:t xml:space="preserve">Innovative Concepts </w:t>
            </w:r>
            <w:r>
              <w:rPr>
                <w:b/>
                <w:sz w:val="18"/>
                <w:szCs w:val="18"/>
              </w:rPr>
              <w:t>a</w:t>
            </w:r>
            <w:r w:rsidRPr="00F02E4B">
              <w:rPr>
                <w:b/>
                <w:sz w:val="18"/>
                <w:szCs w:val="18"/>
              </w:rPr>
              <w:t>nd Local Environmental Conditions</w:t>
            </w:r>
          </w:p>
        </w:tc>
      </w:tr>
      <w:tr w:rsidR="00E92D22" w:rsidRPr="002C3B87" w14:paraId="3DD31E22"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6A3C3498" w14:textId="77777777" w:rsidR="00384610" w:rsidRPr="002C3B87" w:rsidRDefault="00384610" w:rsidP="000B2EF4">
            <w:pPr>
              <w:spacing w:beforeLines="60" w:before="144" w:afterLines="60" w:after="144"/>
              <w:rPr>
                <w:sz w:val="18"/>
                <w:szCs w:val="18"/>
              </w:rPr>
            </w:pPr>
            <w:r w:rsidRPr="002C3B87">
              <w:rPr>
                <w:sz w:val="18"/>
                <w:szCs w:val="18"/>
              </w:rPr>
              <w:t xml:space="preserve">Items necessary to address innovative concepts or local environmental conditions. </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2BA9D1D" w14:textId="77777777" w:rsidR="00384610" w:rsidRPr="002C3B87" w:rsidRDefault="00384610" w:rsidP="000B2EF4">
            <w:pPr>
              <w:spacing w:beforeLines="60" w:before="144" w:afterLines="60" w:after="144"/>
              <w:jc w:val="center"/>
              <w:rPr>
                <w:color w:val="000000"/>
                <w:sz w:val="18"/>
                <w:szCs w:val="18"/>
                <w:u w:color="C0C0C0"/>
              </w:rPr>
            </w:pP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6C2A189B" w14:textId="77777777" w:rsidR="00384610" w:rsidRPr="002C3B87" w:rsidRDefault="00384610" w:rsidP="000B2EF4">
            <w:pPr>
              <w:spacing w:beforeLines="60" w:before="144" w:afterLines="60" w:after="144"/>
              <w:jc w:val="center"/>
              <w:rPr>
                <w:color w:val="000000"/>
                <w:sz w:val="18"/>
                <w:szCs w:val="18"/>
                <w:u w:color="C0C0C0"/>
              </w:rPr>
            </w:pP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25FEDF8E" w14:textId="77777777" w:rsidR="00384610" w:rsidRPr="002C3B87" w:rsidRDefault="00384610" w:rsidP="000B2EF4">
            <w:pPr>
              <w:spacing w:beforeLines="60" w:before="144" w:afterLines="60" w:after="144"/>
              <w:jc w:val="center"/>
              <w:rPr>
                <w:sz w:val="20"/>
              </w:rPr>
            </w:pPr>
          </w:p>
        </w:tc>
      </w:tr>
      <w:tr w:rsidR="00E92D22" w:rsidRPr="002C3B87" w14:paraId="561CC5C6"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vAlign w:val="center"/>
          </w:tcPr>
          <w:p w14:paraId="6737C621" w14:textId="77777777" w:rsidR="003A6A99" w:rsidRPr="002C3B87" w:rsidRDefault="003A6A99" w:rsidP="000B2EF4">
            <w:pPr>
              <w:rPr>
                <w:sz w:val="18"/>
                <w:szCs w:val="18"/>
              </w:rPr>
            </w:pPr>
            <w:r>
              <w:rPr>
                <w:sz w:val="18"/>
                <w:szCs w:val="18"/>
              </w:rPr>
              <w:t xml:space="preserve">Item 1: </w:t>
            </w:r>
            <w:r w:rsidRPr="00C548E3">
              <w:rPr>
                <w:sz w:val="20"/>
              </w:rPr>
              <w:fldChar w:fldCharType="begin">
                <w:ffData>
                  <w:name w:val="Text1"/>
                  <w:enabled/>
                  <w:calcOnExit w:val="0"/>
                  <w:textInput/>
                </w:ffData>
              </w:fldChar>
            </w:r>
            <w:r w:rsidRPr="00C548E3">
              <w:rPr>
                <w:sz w:val="20"/>
              </w:rPr>
              <w:instrText xml:space="preserve"> FORMTEXT </w:instrText>
            </w:r>
            <w:r w:rsidRPr="00C548E3">
              <w:rPr>
                <w:sz w:val="20"/>
              </w:rPr>
            </w:r>
            <w:r w:rsidRPr="00C548E3">
              <w:rPr>
                <w:sz w:val="20"/>
              </w:rPr>
              <w:fldChar w:fldCharType="separate"/>
            </w:r>
            <w:r>
              <w:rPr>
                <w:noProof/>
                <w:sz w:val="20"/>
              </w:rPr>
              <w:t> </w:t>
            </w:r>
            <w:r>
              <w:rPr>
                <w:noProof/>
                <w:sz w:val="20"/>
              </w:rPr>
              <w:t> </w:t>
            </w:r>
            <w:r>
              <w:rPr>
                <w:noProof/>
                <w:sz w:val="20"/>
              </w:rPr>
              <w:t> </w:t>
            </w:r>
            <w:r>
              <w:rPr>
                <w:noProof/>
                <w:sz w:val="20"/>
              </w:rPr>
              <w:t> </w:t>
            </w:r>
            <w:r>
              <w:rPr>
                <w:noProof/>
                <w:sz w:val="20"/>
              </w:rPr>
              <w:t> </w:t>
            </w:r>
            <w:r w:rsidRPr="00C548E3">
              <w:rPr>
                <w:sz w:val="20"/>
              </w:rPr>
              <w:fldChar w:fldCharType="end"/>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61B8E0A3" w14:textId="77777777" w:rsidR="003A6A99" w:rsidRPr="002C3B87" w:rsidRDefault="003A6A99" w:rsidP="000B2EF4">
            <w:pPr>
              <w:spacing w:beforeLines="60" w:before="144" w:afterLines="60" w:after="144"/>
              <w:jc w:val="center"/>
              <w:rPr>
                <w:color w:val="000000"/>
                <w:sz w:val="18"/>
                <w:szCs w:val="18"/>
                <w:u w:color="C0C0C0"/>
              </w:rPr>
            </w:pP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0C8EC8B3"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5CB63BB0"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E92D22" w:rsidRPr="002C3B87" w14:paraId="52AF7E07" w14:textId="77777777" w:rsidTr="001F44E9">
        <w:trPr>
          <w:cantSplit/>
          <w:trHeight w:val="318"/>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vAlign w:val="center"/>
          </w:tcPr>
          <w:p w14:paraId="28DC19EB" w14:textId="77777777" w:rsidR="003A6A99" w:rsidRPr="002C3B87" w:rsidRDefault="003A6A99" w:rsidP="000B2EF4">
            <w:pPr>
              <w:rPr>
                <w:sz w:val="18"/>
                <w:szCs w:val="18"/>
              </w:rPr>
            </w:pPr>
            <w:r>
              <w:rPr>
                <w:sz w:val="18"/>
                <w:szCs w:val="18"/>
              </w:rPr>
              <w:t>Item 2:</w:t>
            </w:r>
            <w:r w:rsidRPr="00C548E3">
              <w:rPr>
                <w:sz w:val="20"/>
              </w:rPr>
              <w:t xml:space="preserve"> </w:t>
            </w:r>
            <w:r w:rsidRPr="00C548E3">
              <w:rPr>
                <w:sz w:val="20"/>
              </w:rPr>
              <w:fldChar w:fldCharType="begin">
                <w:ffData>
                  <w:name w:val="Text1"/>
                  <w:enabled/>
                  <w:calcOnExit w:val="0"/>
                  <w:textInput/>
                </w:ffData>
              </w:fldChar>
            </w:r>
            <w:r w:rsidRPr="00C548E3">
              <w:rPr>
                <w:sz w:val="20"/>
              </w:rPr>
              <w:instrText xml:space="preserve"> FORMTEXT </w:instrText>
            </w:r>
            <w:r w:rsidRPr="00C548E3">
              <w:rPr>
                <w:sz w:val="20"/>
              </w:rPr>
            </w:r>
            <w:r w:rsidRPr="00C548E3">
              <w:rPr>
                <w:sz w:val="20"/>
              </w:rPr>
              <w:fldChar w:fldCharType="separate"/>
            </w:r>
            <w:r>
              <w:rPr>
                <w:noProof/>
                <w:sz w:val="20"/>
              </w:rPr>
              <w:t> </w:t>
            </w:r>
            <w:r>
              <w:rPr>
                <w:noProof/>
                <w:sz w:val="20"/>
              </w:rPr>
              <w:t> </w:t>
            </w:r>
            <w:r>
              <w:rPr>
                <w:noProof/>
                <w:sz w:val="20"/>
              </w:rPr>
              <w:t> </w:t>
            </w:r>
            <w:r>
              <w:rPr>
                <w:noProof/>
                <w:sz w:val="20"/>
              </w:rPr>
              <w:t> </w:t>
            </w:r>
            <w:r>
              <w:rPr>
                <w:noProof/>
                <w:sz w:val="20"/>
              </w:rPr>
              <w:t> </w:t>
            </w:r>
            <w:r w:rsidRPr="00C548E3">
              <w:rPr>
                <w:sz w:val="20"/>
              </w:rPr>
              <w:fldChar w:fldCharType="end"/>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EDB0FCF" w14:textId="77777777" w:rsidR="003A6A99" w:rsidRPr="002C3B87" w:rsidRDefault="003A6A99" w:rsidP="000B2EF4">
            <w:pPr>
              <w:spacing w:beforeLines="60" w:before="144" w:afterLines="60" w:after="144"/>
              <w:jc w:val="center"/>
              <w:rPr>
                <w:color w:val="000000"/>
                <w:sz w:val="18"/>
                <w:szCs w:val="18"/>
                <w:u w:color="C0C0C0"/>
              </w:rPr>
            </w:pP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54FA3DF5"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1F27BDF7"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5D72A0" w:rsidRPr="002C3B87" w14:paraId="5F173556"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tcMar>
              <w:top w:w="-1" w:type="dxa"/>
              <w:left w:w="115" w:type="dxa"/>
              <w:right w:w="115" w:type="dxa"/>
            </w:tcMar>
          </w:tcPr>
          <w:p w14:paraId="3182AF75" w14:textId="77777777" w:rsidR="005D72A0" w:rsidRPr="006A30B3" w:rsidRDefault="005D72A0" w:rsidP="00DE3E90">
            <w:pPr>
              <w:pStyle w:val="Default"/>
              <w:rPr>
                <w:color w:val="0000FF"/>
                <w:sz w:val="16"/>
                <w:szCs w:val="16"/>
              </w:rPr>
            </w:pPr>
            <w:r>
              <w:rPr>
                <w:i/>
                <w:iCs/>
                <w:color w:val="0000FF"/>
                <w:sz w:val="16"/>
                <w:szCs w:val="16"/>
              </w:rPr>
              <w:t xml:space="preserve">Indicate the plan sheet number where the above measure is noted on plans or provide explanation of why the measure is not applicable (N/A): </w:t>
            </w:r>
          </w:p>
          <w:p w14:paraId="7D91D7F8" w14:textId="77777777" w:rsidR="005D72A0" w:rsidRPr="002C3B87" w:rsidRDefault="005D72A0" w:rsidP="00DE3E90">
            <w:pPr>
              <w:spacing w:before="60" w:after="60"/>
              <w:rPr>
                <w:color w:val="000000"/>
                <w:sz w:val="18"/>
                <w:szCs w:val="18"/>
                <w:u w:color="C0C0C0"/>
              </w:rPr>
            </w:pPr>
            <w:r w:rsidRPr="00735C33">
              <w:rPr>
                <w:rFonts w:ascii="Times New Roman" w:hAnsi="Times New Roman"/>
                <w:sz w:val="20"/>
              </w:rPr>
              <w:fldChar w:fldCharType="begin">
                <w:ffData>
                  <w:name w:val="Text1"/>
                  <w:enabled/>
                  <w:calcOnExit w:val="0"/>
                  <w:textInput/>
                </w:ffData>
              </w:fldChar>
            </w:r>
            <w:r w:rsidRPr="00735C33">
              <w:rPr>
                <w:rFonts w:ascii="Times New Roman" w:hAnsi="Times New Roman"/>
                <w:sz w:val="20"/>
              </w:rPr>
              <w:instrText xml:space="preserve"> FORMTEXT </w:instrText>
            </w:r>
            <w:r w:rsidRPr="00735C33">
              <w:rPr>
                <w:rFonts w:ascii="Times New Roman" w:hAnsi="Times New Roman"/>
                <w:sz w:val="20"/>
              </w:rPr>
            </w:r>
            <w:r w:rsidRPr="00735C33">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735C33">
              <w:rPr>
                <w:rFonts w:ascii="Times New Roman" w:hAnsi="Times New Roman"/>
                <w:sz w:val="20"/>
              </w:rPr>
              <w:fldChar w:fldCharType="end"/>
            </w:r>
          </w:p>
        </w:tc>
      </w:tr>
      <w:tr w:rsidR="00E92D22" w:rsidRPr="002C3B87" w14:paraId="117AE48F" w14:textId="77777777" w:rsidTr="001F44E9">
        <w:trPr>
          <w:cantSplit/>
          <w:trHeight w:val="802"/>
          <w:jc w:val="center"/>
        </w:trPr>
        <w:tc>
          <w:tcPr>
            <w:tcW w:w="6825" w:type="dxa"/>
            <w:tcBorders>
              <w:top w:val="single" w:sz="4" w:space="0" w:color="auto"/>
              <w:left w:val="double" w:sz="4" w:space="0" w:color="auto"/>
              <w:bottom w:val="single" w:sz="4" w:space="0" w:color="auto"/>
              <w:right w:val="single" w:sz="4" w:space="0" w:color="auto"/>
            </w:tcBorders>
            <w:shd w:val="clear" w:color="auto" w:fill="000000"/>
            <w:tcMar>
              <w:top w:w="-1" w:type="dxa"/>
              <w:left w:w="115" w:type="dxa"/>
              <w:bottom w:w="115" w:type="dxa"/>
              <w:right w:w="115" w:type="dxa"/>
            </w:tcMar>
          </w:tcPr>
          <w:p w14:paraId="186601FB" w14:textId="77777777" w:rsidR="00E92D22" w:rsidRPr="00624648" w:rsidRDefault="00E92D22" w:rsidP="00E92D22">
            <w:pPr>
              <w:spacing w:beforeLines="60" w:before="144"/>
              <w:jc w:val="center"/>
              <w:rPr>
                <w:b/>
                <w:szCs w:val="24"/>
              </w:rPr>
            </w:pPr>
            <w:r w:rsidRPr="00624648">
              <w:rPr>
                <w:b/>
                <w:szCs w:val="24"/>
              </w:rPr>
              <w:t xml:space="preserve">INSTALLER AND </w:t>
            </w:r>
            <w:r>
              <w:rPr>
                <w:b/>
                <w:szCs w:val="24"/>
              </w:rPr>
              <w:t xml:space="preserve">CALGreen </w:t>
            </w:r>
            <w:r w:rsidRPr="00624648">
              <w:rPr>
                <w:b/>
                <w:szCs w:val="24"/>
              </w:rPr>
              <w:t>SPECIAL INSPECTOR QUALIFICATIONS</w:t>
            </w:r>
          </w:p>
        </w:tc>
        <w:tc>
          <w:tcPr>
            <w:tcW w:w="1800" w:type="dxa"/>
            <w:tcBorders>
              <w:top w:val="single" w:sz="4" w:space="0" w:color="auto"/>
              <w:left w:val="single" w:sz="4" w:space="0" w:color="auto"/>
              <w:bottom w:val="single" w:sz="4" w:space="0" w:color="auto"/>
            </w:tcBorders>
            <w:shd w:val="clear" w:color="auto" w:fill="000000"/>
            <w:tcMar>
              <w:top w:w="-1" w:type="dxa"/>
              <w:left w:w="115" w:type="dxa"/>
              <w:bottom w:w="115" w:type="dxa"/>
              <w:right w:w="115" w:type="dxa"/>
            </w:tcMar>
            <w:vAlign w:val="bottom"/>
          </w:tcPr>
          <w:p w14:paraId="1C66B694" w14:textId="77777777" w:rsidR="00E92D22" w:rsidRPr="0075372A" w:rsidRDefault="00E92D22" w:rsidP="00E92D22">
            <w:pPr>
              <w:jc w:val="center"/>
              <w:rPr>
                <w:b/>
                <w:i/>
                <w:sz w:val="16"/>
                <w:szCs w:val="16"/>
              </w:rPr>
            </w:pPr>
            <w:r>
              <w:rPr>
                <w:b/>
                <w:i/>
                <w:sz w:val="16"/>
                <w:szCs w:val="16"/>
              </w:rPr>
              <w:t xml:space="preserve">All listed measures are mandatory unless “N/A” </w:t>
            </w:r>
            <w:r>
              <w:rPr>
                <w:b/>
                <w:i/>
                <w:sz w:val="16"/>
                <w:szCs w:val="16"/>
              </w:rPr>
              <w:br/>
              <w:t xml:space="preserve">(Not </w:t>
            </w:r>
            <w:proofErr w:type="gramStart"/>
            <w:r>
              <w:rPr>
                <w:b/>
                <w:i/>
                <w:sz w:val="16"/>
                <w:szCs w:val="16"/>
              </w:rPr>
              <w:t>Applicable )</w:t>
            </w:r>
            <w:proofErr w:type="gramEnd"/>
          </w:p>
        </w:tc>
        <w:tc>
          <w:tcPr>
            <w:tcW w:w="2250" w:type="dxa"/>
            <w:gridSpan w:val="2"/>
            <w:tcBorders>
              <w:top w:val="single" w:sz="4" w:space="0" w:color="auto"/>
              <w:left w:val="single" w:sz="4" w:space="0" w:color="auto"/>
              <w:bottom w:val="single" w:sz="4" w:space="0" w:color="auto"/>
              <w:right w:val="double" w:sz="4" w:space="0" w:color="auto"/>
            </w:tcBorders>
            <w:shd w:val="clear" w:color="auto" w:fill="000000"/>
            <w:tcMar>
              <w:top w:w="-1" w:type="dxa"/>
              <w:left w:w="115" w:type="dxa"/>
              <w:bottom w:w="115" w:type="dxa"/>
              <w:right w:w="115" w:type="dxa"/>
            </w:tcMar>
            <w:vAlign w:val="bottom"/>
          </w:tcPr>
          <w:p w14:paraId="2B770EAE" w14:textId="77777777" w:rsidR="00E92D22" w:rsidRPr="0075372A" w:rsidRDefault="00E92D22" w:rsidP="00E92D22">
            <w:pPr>
              <w:jc w:val="center"/>
              <w:rPr>
                <w:b/>
                <w:i/>
                <w:sz w:val="16"/>
                <w:szCs w:val="16"/>
              </w:rPr>
            </w:pPr>
            <w:r>
              <w:rPr>
                <w:b/>
                <w:i/>
                <w:sz w:val="16"/>
                <w:szCs w:val="16"/>
              </w:rPr>
              <w:t xml:space="preserve">City Plan Review staff determines who must verify the </w:t>
            </w:r>
            <w:r w:rsidRPr="0075372A">
              <w:rPr>
                <w:b/>
                <w:i/>
                <w:sz w:val="16"/>
                <w:szCs w:val="16"/>
              </w:rPr>
              <w:t xml:space="preserve">measures </w:t>
            </w:r>
            <w:r>
              <w:rPr>
                <w:b/>
                <w:i/>
                <w:sz w:val="16"/>
                <w:szCs w:val="16"/>
              </w:rPr>
              <w:t>in Column 2</w:t>
            </w:r>
          </w:p>
        </w:tc>
      </w:tr>
      <w:tr w:rsidR="00384610" w:rsidRPr="002C3B87" w14:paraId="166B3195"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329EF008" w14:textId="77777777" w:rsidR="00384610" w:rsidRPr="002C3B87" w:rsidRDefault="00384610" w:rsidP="000B2EF4">
            <w:pPr>
              <w:spacing w:beforeLines="60" w:before="144" w:afterLines="60" w:after="144"/>
              <w:rPr>
                <w:sz w:val="20"/>
              </w:rPr>
            </w:pPr>
            <w:r w:rsidRPr="002C3B87">
              <w:rPr>
                <w:b/>
                <w:caps/>
                <w:sz w:val="18"/>
                <w:szCs w:val="18"/>
              </w:rPr>
              <w:t>Q</w:t>
            </w:r>
            <w:r w:rsidRPr="002C3B87">
              <w:rPr>
                <w:b/>
                <w:sz w:val="18"/>
                <w:szCs w:val="18"/>
              </w:rPr>
              <w:t>ualifications</w:t>
            </w:r>
          </w:p>
        </w:tc>
      </w:tr>
      <w:tr w:rsidR="00E92D22" w:rsidRPr="002C3B87" w14:paraId="048F64A5"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2959F054" w14:textId="77777777" w:rsidR="003A6A99" w:rsidRPr="00C91F6B" w:rsidRDefault="003A6A99" w:rsidP="000B2EF4">
            <w:pPr>
              <w:spacing w:beforeLines="60" w:before="144" w:afterLines="60" w:after="144"/>
              <w:rPr>
                <w:sz w:val="18"/>
                <w:szCs w:val="18"/>
              </w:rPr>
            </w:pPr>
            <w:r w:rsidRPr="002C3B87">
              <w:rPr>
                <w:b/>
                <w:sz w:val="18"/>
                <w:szCs w:val="18"/>
              </w:rPr>
              <w:t xml:space="preserve">702.1 </w:t>
            </w:r>
            <w:r w:rsidRPr="002C3B87">
              <w:rPr>
                <w:sz w:val="18"/>
                <w:szCs w:val="18"/>
              </w:rPr>
              <w:t>HVAC system installers are trained and certified in the proper installation of HVAC systems.</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7A65A020" w14:textId="77777777" w:rsidR="003A6A99" w:rsidRPr="002C3B87" w:rsidRDefault="00A234AD" w:rsidP="000B2EF4">
            <w:pPr>
              <w:pStyle w:val="CommentText"/>
              <w:widowControl w:val="0"/>
              <w:spacing w:beforeLines="60" w:before="144" w:afterLines="60" w:after="144"/>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27BCF51F"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171465BB"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r w:rsidR="00E92D22" w:rsidRPr="002C3B87" w14:paraId="1DE2746B" w14:textId="77777777" w:rsidTr="001F44E9">
        <w:trPr>
          <w:cantSplit/>
          <w:jc w:val="center"/>
        </w:trPr>
        <w:tc>
          <w:tcPr>
            <w:tcW w:w="6825"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14:paraId="0C14B9C7" w14:textId="77777777" w:rsidR="003A6A99" w:rsidRPr="002C3B87" w:rsidRDefault="003A6A99" w:rsidP="000B2EF4">
            <w:pPr>
              <w:spacing w:beforeLines="60" w:before="144" w:afterLines="60" w:after="144"/>
              <w:rPr>
                <w:b/>
                <w:sz w:val="18"/>
                <w:szCs w:val="18"/>
              </w:rPr>
            </w:pPr>
            <w:r w:rsidRPr="002C3B87">
              <w:rPr>
                <w:b/>
                <w:sz w:val="18"/>
                <w:szCs w:val="18"/>
              </w:rPr>
              <w:t xml:space="preserve">702.2 </w:t>
            </w:r>
            <w:r w:rsidRPr="00435CDA">
              <w:rPr>
                <w:sz w:val="18"/>
                <w:szCs w:val="18"/>
              </w:rPr>
              <w:t xml:space="preserve">The </w:t>
            </w:r>
            <w:r>
              <w:rPr>
                <w:sz w:val="18"/>
                <w:szCs w:val="18"/>
              </w:rPr>
              <w:t>CALGreen</w:t>
            </w:r>
            <w:r>
              <w:rPr>
                <w:b/>
                <w:sz w:val="18"/>
                <w:szCs w:val="18"/>
              </w:rPr>
              <w:t xml:space="preserve"> </w:t>
            </w:r>
            <w:r>
              <w:rPr>
                <w:sz w:val="18"/>
                <w:szCs w:val="18"/>
              </w:rPr>
              <w:t xml:space="preserve">Special Inspector for this project </w:t>
            </w:r>
            <w:r w:rsidRPr="00AA0D3A">
              <w:rPr>
                <w:sz w:val="18"/>
                <w:szCs w:val="18"/>
              </w:rPr>
              <w:t xml:space="preserve">is listed by the City of Sonoma as an </w:t>
            </w:r>
            <w:r w:rsidR="00670C80" w:rsidRPr="00670C80">
              <w:rPr>
                <w:sz w:val="18"/>
                <w:szCs w:val="18"/>
              </w:rPr>
              <w:t>authorized</w:t>
            </w:r>
            <w:r w:rsidRPr="00AA0D3A">
              <w:rPr>
                <w:sz w:val="18"/>
                <w:szCs w:val="18"/>
              </w:rPr>
              <w:t xml:space="preserve"> </w:t>
            </w:r>
            <w:r w:rsidRPr="00670C80">
              <w:rPr>
                <w:sz w:val="18"/>
                <w:szCs w:val="18"/>
              </w:rPr>
              <w:t>CALGreen Special Inspector</w:t>
            </w:r>
            <w:r w:rsidRPr="00AA0D3A">
              <w:rPr>
                <w:sz w:val="18"/>
                <w:szCs w:val="18"/>
              </w:rPr>
              <w:t xml:space="preserve"> </w:t>
            </w:r>
            <w:r>
              <w:rPr>
                <w:sz w:val="18"/>
                <w:szCs w:val="18"/>
              </w:rPr>
              <w:t>and is</w:t>
            </w:r>
            <w:r w:rsidRPr="002C3B87">
              <w:rPr>
                <w:sz w:val="18"/>
                <w:szCs w:val="18"/>
              </w:rPr>
              <w:t xml:space="preserve"> qualified and able to demonstrate compet</w:t>
            </w:r>
            <w:r>
              <w:rPr>
                <w:sz w:val="18"/>
                <w:szCs w:val="18"/>
              </w:rPr>
              <w:t xml:space="preserve">ence in the discipline they </w:t>
            </w:r>
            <w:r w:rsidRPr="002C3B87">
              <w:rPr>
                <w:sz w:val="18"/>
                <w:szCs w:val="18"/>
              </w:rPr>
              <w:t>inspect</w:t>
            </w:r>
            <w:r>
              <w:rPr>
                <w:sz w:val="18"/>
                <w:szCs w:val="18"/>
              </w:rPr>
              <w:t xml:space="preserve"> and verify</w:t>
            </w:r>
            <w:r w:rsidRPr="002C3B87">
              <w:rPr>
                <w:sz w:val="18"/>
                <w:szCs w:val="18"/>
              </w:rPr>
              <w:t xml:space="preserve">. </w:t>
            </w:r>
          </w:p>
        </w:tc>
        <w:tc>
          <w:tcPr>
            <w:tcW w:w="180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227C4BD" w14:textId="77777777" w:rsidR="003A6A99" w:rsidRPr="002C3B87" w:rsidRDefault="00A234AD" w:rsidP="000B2EF4">
            <w:pPr>
              <w:pStyle w:val="CommentText"/>
              <w:widowControl w:val="0"/>
              <w:spacing w:beforeLines="60" w:before="144" w:afterLines="60" w:after="144"/>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w:t>
            </w:r>
            <w:r w:rsidR="003A6A99">
              <w:rPr>
                <w:color w:val="000000"/>
                <w:sz w:val="18"/>
                <w:szCs w:val="18"/>
                <w:u w:color="C0C0C0"/>
              </w:rPr>
              <w:t>Mandatory</w:t>
            </w:r>
            <w:r w:rsidR="003A6A99">
              <w:rPr>
                <w:color w:val="000000"/>
                <w:sz w:val="18"/>
                <w:szCs w:val="18"/>
                <w:u w:color="C0C0C0"/>
              </w:rPr>
              <w:br/>
              <w:t xml:space="preserve">or </w:t>
            </w:r>
            <w:r w:rsidR="003A6A99">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D44C84">
              <w:rPr>
                <w:color w:val="000000"/>
                <w:sz w:val="18"/>
                <w:szCs w:val="18"/>
                <w:u w:color="C0C0C0"/>
              </w:rPr>
            </w:r>
            <w:r w:rsidR="00D44C84">
              <w:rPr>
                <w:color w:val="000000"/>
                <w:sz w:val="18"/>
                <w:szCs w:val="18"/>
                <w:u w:color="C0C0C0"/>
              </w:rPr>
              <w:fldChar w:fldCharType="separate"/>
            </w:r>
            <w:r>
              <w:rPr>
                <w:color w:val="000000"/>
                <w:sz w:val="18"/>
                <w:szCs w:val="18"/>
                <w:u w:color="C0C0C0"/>
              </w:rPr>
              <w:fldChar w:fldCharType="end"/>
            </w:r>
            <w:r>
              <w:rPr>
                <w:color w:val="000000"/>
                <w:sz w:val="18"/>
                <w:szCs w:val="18"/>
                <w:u w:color="C0C0C0"/>
              </w:rPr>
              <w:t xml:space="preserve"> N/A _____</w:t>
            </w:r>
          </w:p>
        </w:tc>
        <w:tc>
          <w:tcPr>
            <w:tcW w:w="1080" w:type="dxa"/>
            <w:tcBorders>
              <w:top w:val="single" w:sz="4" w:space="0" w:color="auto"/>
              <w:left w:val="single" w:sz="4" w:space="0" w:color="auto"/>
              <w:bottom w:val="single" w:sz="4" w:space="0" w:color="auto"/>
            </w:tcBorders>
            <w:shd w:val="clear" w:color="auto" w:fill="auto"/>
            <w:tcMar>
              <w:top w:w="-1" w:type="dxa"/>
              <w:left w:w="115" w:type="dxa"/>
              <w:right w:w="115" w:type="dxa"/>
            </w:tcMar>
          </w:tcPr>
          <w:p w14:paraId="1AB3380A"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c>
          <w:tcPr>
            <w:tcW w:w="1170"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14:paraId="6879A601" w14:textId="77777777" w:rsidR="003A6A99" w:rsidRPr="002C3B87" w:rsidRDefault="003A6A99" w:rsidP="000B2EF4">
            <w:pPr>
              <w:spacing w:line="360" w:lineRule="exact"/>
              <w:jc w:val="center"/>
              <w:rPr>
                <w:sz w:val="20"/>
              </w:rPr>
            </w:pPr>
          </w:p>
        </w:tc>
      </w:tr>
      <w:tr w:rsidR="00384610" w:rsidRPr="002C3B87" w14:paraId="6D534BF0" w14:textId="77777777" w:rsidTr="001F44E9">
        <w:trPr>
          <w:cantSplit/>
          <w:jc w:val="center"/>
        </w:trPr>
        <w:tc>
          <w:tcPr>
            <w:tcW w:w="10875" w:type="dxa"/>
            <w:gridSpan w:val="4"/>
            <w:tcBorders>
              <w:top w:val="single" w:sz="4" w:space="0" w:color="auto"/>
              <w:left w:val="double" w:sz="4" w:space="0" w:color="auto"/>
              <w:bottom w:val="single" w:sz="4" w:space="0" w:color="auto"/>
              <w:right w:val="double" w:sz="4" w:space="0" w:color="auto"/>
            </w:tcBorders>
            <w:shd w:val="clear" w:color="auto" w:fill="E0E0E0"/>
            <w:tcMar>
              <w:top w:w="-1" w:type="dxa"/>
              <w:left w:w="115" w:type="dxa"/>
              <w:right w:w="115" w:type="dxa"/>
            </w:tcMar>
            <w:vAlign w:val="center"/>
          </w:tcPr>
          <w:p w14:paraId="1398F09C" w14:textId="77777777" w:rsidR="00384610" w:rsidRPr="002C3B87" w:rsidRDefault="00384610" w:rsidP="000B2EF4">
            <w:pPr>
              <w:spacing w:beforeLines="60" w:before="144" w:afterLines="60" w:after="144"/>
              <w:rPr>
                <w:sz w:val="20"/>
              </w:rPr>
            </w:pPr>
            <w:r w:rsidRPr="002C3B87">
              <w:rPr>
                <w:b/>
                <w:caps/>
                <w:sz w:val="18"/>
                <w:szCs w:val="18"/>
              </w:rPr>
              <w:t>V</w:t>
            </w:r>
            <w:r w:rsidRPr="002C3B87">
              <w:rPr>
                <w:b/>
                <w:sz w:val="18"/>
                <w:szCs w:val="18"/>
              </w:rPr>
              <w:t>erifications</w:t>
            </w:r>
          </w:p>
        </w:tc>
      </w:tr>
      <w:tr w:rsidR="00E92D22" w:rsidRPr="002C3B87" w14:paraId="2175C2DD" w14:textId="77777777" w:rsidTr="001F44E9">
        <w:trPr>
          <w:cantSplit/>
          <w:jc w:val="center"/>
        </w:trPr>
        <w:tc>
          <w:tcPr>
            <w:tcW w:w="6825" w:type="dxa"/>
            <w:tcBorders>
              <w:top w:val="single" w:sz="4" w:space="0" w:color="auto"/>
              <w:left w:val="double" w:sz="4" w:space="0" w:color="auto"/>
              <w:bottom w:val="double" w:sz="4" w:space="0" w:color="auto"/>
              <w:right w:val="single" w:sz="4" w:space="0" w:color="auto"/>
            </w:tcBorders>
            <w:shd w:val="clear" w:color="auto" w:fill="auto"/>
            <w:tcMar>
              <w:top w:w="-1" w:type="dxa"/>
              <w:left w:w="115" w:type="dxa"/>
              <w:right w:w="115" w:type="dxa"/>
            </w:tcMar>
          </w:tcPr>
          <w:p w14:paraId="2F952A07" w14:textId="77777777" w:rsidR="003A6A99" w:rsidRPr="00C91F6B" w:rsidRDefault="003A6A99" w:rsidP="000B2EF4">
            <w:pPr>
              <w:spacing w:beforeLines="60" w:before="144" w:afterLines="60" w:after="144"/>
              <w:rPr>
                <w:b/>
                <w:sz w:val="18"/>
                <w:szCs w:val="18"/>
              </w:rPr>
            </w:pPr>
            <w:r w:rsidRPr="002C3B87">
              <w:rPr>
                <w:b/>
                <w:sz w:val="18"/>
                <w:szCs w:val="18"/>
              </w:rPr>
              <w:t xml:space="preserve">703.1 </w:t>
            </w:r>
            <w:r w:rsidRPr="002C3B87">
              <w:rPr>
                <w:sz w:val="18"/>
                <w:szCs w:val="18"/>
              </w:rPr>
              <w:t>Verif</w:t>
            </w:r>
            <w:r>
              <w:rPr>
                <w:sz w:val="18"/>
                <w:szCs w:val="18"/>
              </w:rPr>
              <w:t>ication of compliance with CALGreen may include</w:t>
            </w:r>
            <w:r w:rsidRPr="002C3B87">
              <w:rPr>
                <w:sz w:val="18"/>
                <w:szCs w:val="18"/>
              </w:rPr>
              <w:t xml:space="preserve"> construction documents, plans, specifications builder or installer certification, inspection reports, or other methods acceptable to the enforcing agency which show substantial conformance.  </w:t>
            </w:r>
            <w:r>
              <w:rPr>
                <w:sz w:val="18"/>
                <w:szCs w:val="18"/>
              </w:rPr>
              <w:t>Implementation verification shall be submitted to the Building Department after implementation of all required measures and prior to final inspection approval.</w:t>
            </w:r>
          </w:p>
        </w:tc>
        <w:tc>
          <w:tcPr>
            <w:tcW w:w="1800" w:type="dxa"/>
            <w:tcBorders>
              <w:top w:val="single" w:sz="4" w:space="0" w:color="auto"/>
              <w:left w:val="single" w:sz="4" w:space="0" w:color="auto"/>
              <w:bottom w:val="double" w:sz="4" w:space="0" w:color="auto"/>
            </w:tcBorders>
            <w:shd w:val="clear" w:color="auto" w:fill="auto"/>
            <w:tcMar>
              <w:top w:w="-1" w:type="dxa"/>
              <w:left w:w="115" w:type="dxa"/>
              <w:right w:w="115" w:type="dxa"/>
            </w:tcMar>
          </w:tcPr>
          <w:p w14:paraId="087A217E" w14:textId="77777777" w:rsidR="003A6A99" w:rsidRPr="002C3B87" w:rsidRDefault="003A6A99" w:rsidP="000B2EF4">
            <w:pPr>
              <w:pStyle w:val="CommentText"/>
              <w:widowControl w:val="0"/>
              <w:spacing w:beforeLines="60" w:before="144" w:afterLines="60" w:after="144"/>
              <w:jc w:val="center"/>
            </w:pPr>
            <w:r>
              <w:rPr>
                <w:color w:val="000000"/>
                <w:sz w:val="18"/>
                <w:szCs w:val="18"/>
                <w:u w:color="C0C0C0"/>
              </w:rPr>
              <w:t>Mandatory</w:t>
            </w:r>
          </w:p>
        </w:tc>
        <w:tc>
          <w:tcPr>
            <w:tcW w:w="1080" w:type="dxa"/>
            <w:tcBorders>
              <w:top w:val="single" w:sz="4" w:space="0" w:color="auto"/>
              <w:left w:val="single" w:sz="4" w:space="0" w:color="auto"/>
              <w:bottom w:val="double" w:sz="4" w:space="0" w:color="auto"/>
            </w:tcBorders>
            <w:shd w:val="clear" w:color="auto" w:fill="auto"/>
            <w:tcMar>
              <w:top w:w="-1" w:type="dxa"/>
              <w:left w:w="115" w:type="dxa"/>
              <w:right w:w="115" w:type="dxa"/>
            </w:tcMar>
          </w:tcPr>
          <w:p w14:paraId="5063952C" w14:textId="77777777" w:rsidR="003A6A99" w:rsidRPr="002C3B87" w:rsidRDefault="003A6A99" w:rsidP="000B2EF4">
            <w:pPr>
              <w:spacing w:line="360" w:lineRule="exact"/>
              <w:jc w:val="center"/>
              <w:rPr>
                <w:sz w:val="20"/>
              </w:rPr>
            </w:pPr>
            <w:r>
              <w:rPr>
                <w:color w:val="000000"/>
                <w:sz w:val="18"/>
                <w:szCs w:val="18"/>
                <w:u w:color="C0C0C0"/>
              </w:rPr>
              <w:sym w:font="Webdings" w:char="F063"/>
            </w:r>
          </w:p>
        </w:tc>
        <w:tc>
          <w:tcPr>
            <w:tcW w:w="1170" w:type="dxa"/>
            <w:tcBorders>
              <w:top w:val="single" w:sz="4" w:space="0" w:color="auto"/>
              <w:left w:val="single" w:sz="4" w:space="0" w:color="auto"/>
              <w:bottom w:val="double" w:sz="4" w:space="0" w:color="auto"/>
              <w:right w:val="double" w:sz="4" w:space="0" w:color="auto"/>
            </w:tcBorders>
            <w:shd w:val="clear" w:color="auto" w:fill="auto"/>
            <w:tcMar>
              <w:top w:w="-1" w:type="dxa"/>
              <w:left w:w="115" w:type="dxa"/>
              <w:right w:w="115" w:type="dxa"/>
            </w:tcMar>
          </w:tcPr>
          <w:p w14:paraId="175E8DE2" w14:textId="77777777" w:rsidR="003A6A99" w:rsidRPr="00D73025" w:rsidRDefault="003A6A99" w:rsidP="000B2EF4">
            <w:pPr>
              <w:spacing w:line="360" w:lineRule="exact"/>
              <w:jc w:val="center"/>
              <w:rPr>
                <w:sz w:val="20"/>
                <w:u w:val="thick"/>
              </w:rPr>
            </w:pPr>
            <w:r w:rsidRPr="00D73025">
              <w:rPr>
                <w:color w:val="000000"/>
                <w:sz w:val="18"/>
                <w:szCs w:val="18"/>
                <w:u w:val="thick"/>
              </w:rPr>
              <w:sym w:font="Webdings" w:char="F063"/>
            </w:r>
          </w:p>
        </w:tc>
      </w:tr>
    </w:tbl>
    <w:p w14:paraId="3DC14EC2" w14:textId="77777777" w:rsidR="00186308" w:rsidRDefault="00186308" w:rsidP="00186308">
      <w:pPr>
        <w:pStyle w:val="Default"/>
        <w:spacing w:after="120"/>
        <w:rPr>
          <w:sz w:val="16"/>
          <w:szCs w:val="16"/>
        </w:rPr>
      </w:pPr>
    </w:p>
    <w:p w14:paraId="3BF74457" w14:textId="77777777" w:rsidR="00870E8D" w:rsidRDefault="00F763C1" w:rsidP="00870E8D">
      <w:pPr>
        <w:autoSpaceDE w:val="0"/>
        <w:autoSpaceDN w:val="0"/>
        <w:adjustRightInd w:val="0"/>
        <w:jc w:val="center"/>
        <w:rPr>
          <w:b/>
          <w:sz w:val="28"/>
          <w:szCs w:val="28"/>
        </w:rPr>
      </w:pPr>
      <w:r>
        <w:rPr>
          <w:b/>
          <w:bCs/>
        </w:rPr>
        <w:br w:type="page"/>
      </w:r>
      <w:r w:rsidR="00870E8D" w:rsidRPr="00A84DD3">
        <w:rPr>
          <w:b/>
          <w:bCs/>
          <w:sz w:val="28"/>
          <w:szCs w:val="28"/>
        </w:rPr>
        <w:t xml:space="preserve">Green Building </w:t>
      </w:r>
      <w:r w:rsidR="00870E8D" w:rsidRPr="00A84DD3">
        <w:rPr>
          <w:b/>
          <w:sz w:val="28"/>
          <w:szCs w:val="28"/>
        </w:rPr>
        <w:t>Acknowledgments</w:t>
      </w:r>
    </w:p>
    <w:p w14:paraId="18058B9C" w14:textId="77777777" w:rsidR="00B64CD4" w:rsidRPr="00B64CD4" w:rsidRDefault="00B64CD4" w:rsidP="00870E8D">
      <w:pPr>
        <w:autoSpaceDE w:val="0"/>
        <w:autoSpaceDN w:val="0"/>
        <w:adjustRightInd w:val="0"/>
        <w:jc w:val="center"/>
        <w:rPr>
          <w:b/>
          <w:sz w:val="20"/>
        </w:rPr>
      </w:pPr>
    </w:p>
    <w:tbl>
      <w:tblPr>
        <w:tblW w:w="10620" w:type="dxa"/>
        <w:tblBorders>
          <w:bottom w:val="single" w:sz="4" w:space="0" w:color="auto"/>
          <w:insideH w:val="single" w:sz="4" w:space="0" w:color="auto"/>
        </w:tblBorders>
        <w:tblLook w:val="0000" w:firstRow="0" w:lastRow="0" w:firstColumn="0" w:lastColumn="0" w:noHBand="0" w:noVBand="0"/>
      </w:tblPr>
      <w:tblGrid>
        <w:gridCol w:w="1980"/>
        <w:gridCol w:w="8640"/>
      </w:tblGrid>
      <w:tr w:rsidR="00B64CD4" w14:paraId="3CCEE49E" w14:textId="77777777" w:rsidTr="003A3445">
        <w:tc>
          <w:tcPr>
            <w:tcW w:w="1980" w:type="dxa"/>
            <w:tcBorders>
              <w:top w:val="nil"/>
              <w:bottom w:val="nil"/>
              <w:right w:val="nil"/>
            </w:tcBorders>
          </w:tcPr>
          <w:p w14:paraId="27C99685" w14:textId="77777777" w:rsidR="00B64CD4" w:rsidRDefault="00B64CD4" w:rsidP="00D01953">
            <w:pPr>
              <w:autoSpaceDE w:val="0"/>
              <w:autoSpaceDN w:val="0"/>
              <w:adjustRightInd w:val="0"/>
              <w:jc w:val="right"/>
              <w:rPr>
                <w:rFonts w:ascii="Arial" w:hAnsi="Arial" w:cs="Arial"/>
                <w:sz w:val="18"/>
              </w:rPr>
            </w:pPr>
          </w:p>
          <w:p w14:paraId="7BA044A7" w14:textId="77777777" w:rsidR="00B64CD4" w:rsidRDefault="00B64CD4" w:rsidP="00D01953">
            <w:pPr>
              <w:autoSpaceDE w:val="0"/>
              <w:autoSpaceDN w:val="0"/>
              <w:adjustRightInd w:val="0"/>
              <w:jc w:val="right"/>
              <w:rPr>
                <w:rFonts w:ascii="Arial" w:hAnsi="Arial" w:cs="Arial"/>
                <w:sz w:val="18"/>
              </w:rPr>
            </w:pPr>
            <w:r>
              <w:rPr>
                <w:rFonts w:ascii="Arial" w:hAnsi="Arial" w:cs="Arial"/>
                <w:sz w:val="18"/>
              </w:rPr>
              <w:t>Project Address:</w:t>
            </w:r>
          </w:p>
        </w:tc>
        <w:tc>
          <w:tcPr>
            <w:tcW w:w="8640" w:type="dxa"/>
            <w:tcBorders>
              <w:top w:val="nil"/>
              <w:left w:val="nil"/>
              <w:bottom w:val="single" w:sz="4" w:space="0" w:color="auto"/>
              <w:right w:val="nil"/>
            </w:tcBorders>
          </w:tcPr>
          <w:p w14:paraId="4E76C0CA" w14:textId="77777777" w:rsidR="00B64CD4" w:rsidRPr="006657E0" w:rsidRDefault="003A3445" w:rsidP="003A3445">
            <w:pPr>
              <w:autoSpaceDE w:val="0"/>
              <w:autoSpaceDN w:val="0"/>
              <w:adjustRightInd w:val="0"/>
              <w:spacing w:before="60"/>
              <w:rPr>
                <w:rFonts w:ascii="Times New Roman" w:hAnsi="Times New Roman"/>
                <w:sz w:val="18"/>
              </w:rPr>
            </w:pPr>
            <w:r w:rsidRPr="006657E0">
              <w:rPr>
                <w:rFonts w:ascii="Times New Roman" w:hAnsi="Times New Roman"/>
                <w:sz w:val="28"/>
                <w:szCs w:val="28"/>
              </w:rPr>
              <w:fldChar w:fldCharType="begin">
                <w:ffData>
                  <w:name w:val=""/>
                  <w:enabled/>
                  <w:calcOnExit w:val="0"/>
                  <w:textInput>
                    <w:maxLength w:val="50"/>
                  </w:textInput>
                </w:ffData>
              </w:fldChar>
            </w:r>
            <w:r w:rsidRPr="006657E0">
              <w:rPr>
                <w:rFonts w:ascii="Times New Roman" w:hAnsi="Times New Roman"/>
                <w:sz w:val="28"/>
                <w:szCs w:val="28"/>
              </w:rPr>
              <w:instrText xml:space="preserve"> FORMTEXT </w:instrText>
            </w:r>
            <w:r w:rsidRPr="006657E0">
              <w:rPr>
                <w:rFonts w:ascii="Times New Roman" w:hAnsi="Times New Roman"/>
                <w:sz w:val="28"/>
                <w:szCs w:val="28"/>
              </w:rPr>
            </w:r>
            <w:r w:rsidRPr="006657E0">
              <w:rPr>
                <w:rFonts w:ascii="Times New Roman" w:hAnsi="Times New Roman"/>
                <w:sz w:val="28"/>
                <w:szCs w:val="28"/>
              </w:rPr>
              <w:fldChar w:fldCharType="separate"/>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Pr="006657E0">
              <w:rPr>
                <w:rFonts w:ascii="Times New Roman" w:hAnsi="Times New Roman"/>
                <w:sz w:val="28"/>
                <w:szCs w:val="28"/>
              </w:rPr>
              <w:fldChar w:fldCharType="end"/>
            </w:r>
          </w:p>
        </w:tc>
      </w:tr>
      <w:tr w:rsidR="006C7C2C" w14:paraId="39E50DCD" w14:textId="77777777" w:rsidTr="003A3445">
        <w:tc>
          <w:tcPr>
            <w:tcW w:w="1980" w:type="dxa"/>
            <w:tcBorders>
              <w:top w:val="nil"/>
              <w:bottom w:val="nil"/>
              <w:right w:val="nil"/>
            </w:tcBorders>
          </w:tcPr>
          <w:p w14:paraId="68255611" w14:textId="77777777" w:rsidR="006C7C2C" w:rsidRDefault="006C7C2C" w:rsidP="00DE69A1">
            <w:pPr>
              <w:autoSpaceDE w:val="0"/>
              <w:autoSpaceDN w:val="0"/>
              <w:adjustRightInd w:val="0"/>
              <w:jc w:val="right"/>
              <w:rPr>
                <w:rFonts w:ascii="Arial" w:hAnsi="Arial" w:cs="Arial"/>
                <w:sz w:val="18"/>
              </w:rPr>
            </w:pPr>
          </w:p>
          <w:p w14:paraId="7B63ADC1" w14:textId="77777777" w:rsidR="006C7C2C" w:rsidRDefault="006C7C2C" w:rsidP="00DE69A1">
            <w:pPr>
              <w:autoSpaceDE w:val="0"/>
              <w:autoSpaceDN w:val="0"/>
              <w:adjustRightInd w:val="0"/>
              <w:jc w:val="right"/>
              <w:rPr>
                <w:rFonts w:ascii="Arial" w:hAnsi="Arial" w:cs="Arial"/>
                <w:sz w:val="18"/>
              </w:rPr>
            </w:pPr>
            <w:r>
              <w:rPr>
                <w:rFonts w:ascii="Arial" w:hAnsi="Arial" w:cs="Arial"/>
                <w:sz w:val="18"/>
              </w:rPr>
              <w:t>Project Description:</w:t>
            </w:r>
          </w:p>
        </w:tc>
        <w:tc>
          <w:tcPr>
            <w:tcW w:w="8640" w:type="dxa"/>
            <w:tcBorders>
              <w:top w:val="single" w:sz="4" w:space="0" w:color="auto"/>
              <w:left w:val="nil"/>
              <w:bottom w:val="single" w:sz="4" w:space="0" w:color="auto"/>
              <w:right w:val="nil"/>
            </w:tcBorders>
          </w:tcPr>
          <w:p w14:paraId="3A0DAE50" w14:textId="77777777" w:rsidR="006C7C2C" w:rsidRDefault="003A3445" w:rsidP="003A3445">
            <w:pPr>
              <w:autoSpaceDE w:val="0"/>
              <w:autoSpaceDN w:val="0"/>
              <w:adjustRightInd w:val="0"/>
              <w:spacing w:before="60"/>
              <w:rPr>
                <w:rFonts w:ascii="Arial" w:hAnsi="Arial" w:cs="Arial"/>
                <w:sz w:val="18"/>
              </w:rPr>
            </w:pPr>
            <w:r w:rsidRPr="006657E0">
              <w:rPr>
                <w:rFonts w:ascii="Times New Roman" w:hAnsi="Times New Roman"/>
                <w:noProof/>
                <w:sz w:val="28"/>
                <w:szCs w:val="28"/>
              </w:rPr>
              <w:fldChar w:fldCharType="begin">
                <w:ffData>
                  <w:name w:val=""/>
                  <w:enabled/>
                  <w:calcOnExit w:val="0"/>
                  <w:textInput>
                    <w:maxLength w:val="50"/>
                  </w:textInput>
                </w:ffData>
              </w:fldChar>
            </w:r>
            <w:r w:rsidRPr="006657E0">
              <w:rPr>
                <w:rFonts w:ascii="Times New Roman" w:hAnsi="Times New Roman"/>
                <w:noProof/>
                <w:sz w:val="28"/>
                <w:szCs w:val="28"/>
              </w:rPr>
              <w:instrText xml:space="preserve"> FORMTEXT </w:instrText>
            </w:r>
            <w:r w:rsidRPr="006657E0">
              <w:rPr>
                <w:rFonts w:ascii="Times New Roman" w:hAnsi="Times New Roman"/>
                <w:noProof/>
                <w:sz w:val="28"/>
                <w:szCs w:val="28"/>
              </w:rPr>
            </w:r>
            <w:r w:rsidRPr="006657E0">
              <w:rPr>
                <w:rFonts w:ascii="Times New Roman" w:hAnsi="Times New Roman"/>
                <w:noProof/>
                <w:sz w:val="28"/>
                <w:szCs w:val="28"/>
              </w:rPr>
              <w:fldChar w:fldCharType="separate"/>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00AA18CE">
              <w:rPr>
                <w:rFonts w:ascii="Times New Roman" w:hAnsi="Times New Roman"/>
                <w:noProof/>
                <w:sz w:val="28"/>
                <w:szCs w:val="28"/>
              </w:rPr>
              <w:t> </w:t>
            </w:r>
            <w:r w:rsidRPr="006657E0">
              <w:rPr>
                <w:rFonts w:ascii="Times New Roman" w:hAnsi="Times New Roman"/>
                <w:noProof/>
                <w:sz w:val="28"/>
                <w:szCs w:val="28"/>
              </w:rPr>
              <w:fldChar w:fldCharType="end"/>
            </w:r>
          </w:p>
        </w:tc>
      </w:tr>
    </w:tbl>
    <w:p w14:paraId="234F4A0A" w14:textId="77777777" w:rsidR="006C7C2C" w:rsidRDefault="006C7C2C" w:rsidP="003A3445">
      <w:pPr>
        <w:autoSpaceDE w:val="0"/>
        <w:autoSpaceDN w:val="0"/>
        <w:adjustRightInd w:val="0"/>
        <w:ind w:left="360"/>
        <w:rPr>
          <w:sz w:val="20"/>
        </w:rPr>
      </w:pPr>
    </w:p>
    <w:p w14:paraId="33D82FEF" w14:textId="77777777" w:rsidR="00B64CD4" w:rsidRPr="006C7C2C" w:rsidRDefault="00021AE4" w:rsidP="003A3445">
      <w:pPr>
        <w:autoSpaceDE w:val="0"/>
        <w:autoSpaceDN w:val="0"/>
        <w:adjustRightInd w:val="0"/>
        <w:ind w:left="360"/>
        <w:rPr>
          <w:sz w:val="12"/>
          <w:szCs w:val="12"/>
        </w:rPr>
      </w:pPr>
      <w:r>
        <w:rPr>
          <w:noProof/>
          <w:snapToGrid/>
          <w:sz w:val="12"/>
          <w:szCs w:val="12"/>
        </w:rPr>
        <mc:AlternateContent>
          <mc:Choice Requires="wps">
            <w:drawing>
              <wp:anchor distT="0" distB="0" distL="114300" distR="114300" simplePos="0" relativeHeight="251657728" behindDoc="1" locked="0" layoutInCell="1" allowOverlap="1" wp14:anchorId="3302A27E" wp14:editId="0720867B">
                <wp:simplePos x="0" y="0"/>
                <wp:positionH relativeFrom="column">
                  <wp:posOffset>0</wp:posOffset>
                </wp:positionH>
                <wp:positionV relativeFrom="paragraph">
                  <wp:posOffset>27940</wp:posOffset>
                </wp:positionV>
                <wp:extent cx="6858000" cy="4766310"/>
                <wp:effectExtent l="9525" t="8890" r="952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66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B887" id="Rectangle 5" o:spid="_x0000_s1026" style="position:absolute;margin-left:0;margin-top:2.2pt;width:540pt;height:37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"/>
            </w:pict>
          </mc:Fallback>
        </mc:AlternateContent>
      </w:r>
    </w:p>
    <w:p w14:paraId="07B3B68C" w14:textId="77777777" w:rsidR="00601C10" w:rsidRDefault="006C7C2C" w:rsidP="003A3445">
      <w:pPr>
        <w:autoSpaceDE w:val="0"/>
        <w:autoSpaceDN w:val="0"/>
        <w:adjustRightInd w:val="0"/>
        <w:ind w:left="360" w:right="-180"/>
        <w:jc w:val="both"/>
        <w:rPr>
          <w:b/>
          <w:sz w:val="28"/>
          <w:szCs w:val="28"/>
        </w:rPr>
      </w:pPr>
      <w:r>
        <w:rPr>
          <w:b/>
          <w:sz w:val="28"/>
          <w:szCs w:val="28"/>
        </w:rPr>
        <w:t xml:space="preserve">Section 1 - </w:t>
      </w:r>
      <w:r w:rsidR="00870E8D" w:rsidRPr="00A84DD3">
        <w:rPr>
          <w:b/>
          <w:sz w:val="28"/>
          <w:szCs w:val="28"/>
        </w:rPr>
        <w:t>Design Verification</w:t>
      </w:r>
    </w:p>
    <w:p w14:paraId="146EE0B8" w14:textId="77777777" w:rsidR="00870E8D" w:rsidRPr="006C7C2C" w:rsidRDefault="00601C10" w:rsidP="003A3445">
      <w:pPr>
        <w:autoSpaceDE w:val="0"/>
        <w:autoSpaceDN w:val="0"/>
        <w:adjustRightInd w:val="0"/>
        <w:ind w:left="360" w:right="-180"/>
        <w:jc w:val="both"/>
        <w:rPr>
          <w:i/>
          <w:sz w:val="18"/>
          <w:szCs w:val="18"/>
        </w:rPr>
      </w:pPr>
      <w:r w:rsidRPr="006C7C2C">
        <w:rPr>
          <w:i/>
          <w:sz w:val="18"/>
          <w:szCs w:val="18"/>
        </w:rPr>
        <w:t>Complete</w:t>
      </w:r>
      <w:r w:rsidR="00F763C1" w:rsidRPr="006C7C2C">
        <w:rPr>
          <w:i/>
          <w:sz w:val="18"/>
          <w:szCs w:val="18"/>
        </w:rPr>
        <w:t xml:space="preserve"> all lines</w:t>
      </w:r>
      <w:r w:rsidRPr="006C7C2C">
        <w:rPr>
          <w:i/>
          <w:sz w:val="18"/>
          <w:szCs w:val="18"/>
        </w:rPr>
        <w:t xml:space="preserve"> of </w:t>
      </w:r>
      <w:r w:rsidR="006C7C2C" w:rsidRPr="006C7C2C">
        <w:rPr>
          <w:i/>
          <w:sz w:val="18"/>
          <w:szCs w:val="18"/>
        </w:rPr>
        <w:t xml:space="preserve">Section 1- </w:t>
      </w:r>
      <w:r w:rsidRPr="006C7C2C">
        <w:rPr>
          <w:i/>
          <w:sz w:val="18"/>
          <w:szCs w:val="18"/>
        </w:rPr>
        <w:t xml:space="preserve">“Design Verification” </w:t>
      </w:r>
      <w:r w:rsidR="00B66063" w:rsidRPr="006C7C2C">
        <w:rPr>
          <w:i/>
          <w:sz w:val="18"/>
          <w:szCs w:val="18"/>
        </w:rPr>
        <w:t xml:space="preserve">and submit the completed checklist </w:t>
      </w:r>
      <w:r w:rsidR="0074743D">
        <w:rPr>
          <w:i/>
          <w:sz w:val="18"/>
          <w:szCs w:val="18"/>
        </w:rPr>
        <w:t xml:space="preserve">(Columns 1 and 2) </w:t>
      </w:r>
      <w:r w:rsidR="00B66063" w:rsidRPr="006C7C2C">
        <w:rPr>
          <w:i/>
          <w:sz w:val="18"/>
          <w:szCs w:val="18"/>
        </w:rPr>
        <w:t>with</w:t>
      </w:r>
      <w:r w:rsidRPr="006C7C2C">
        <w:rPr>
          <w:i/>
          <w:sz w:val="18"/>
          <w:szCs w:val="18"/>
        </w:rPr>
        <w:t xml:space="preserve"> </w:t>
      </w:r>
      <w:r w:rsidR="00B66063" w:rsidRPr="006C7C2C">
        <w:rPr>
          <w:i/>
          <w:sz w:val="18"/>
          <w:szCs w:val="18"/>
        </w:rPr>
        <w:t xml:space="preserve">the </w:t>
      </w:r>
      <w:r w:rsidRPr="006C7C2C">
        <w:rPr>
          <w:i/>
          <w:sz w:val="18"/>
          <w:szCs w:val="18"/>
        </w:rPr>
        <w:t xml:space="preserve">plans </w:t>
      </w:r>
      <w:r w:rsidR="00B66063" w:rsidRPr="006C7C2C">
        <w:rPr>
          <w:i/>
          <w:sz w:val="18"/>
          <w:szCs w:val="18"/>
        </w:rPr>
        <w:t xml:space="preserve">and building permit application </w:t>
      </w:r>
      <w:r w:rsidRPr="006C7C2C">
        <w:rPr>
          <w:i/>
          <w:sz w:val="18"/>
          <w:szCs w:val="18"/>
        </w:rPr>
        <w:t>to the Building Department.</w:t>
      </w:r>
    </w:p>
    <w:p w14:paraId="7CAFADBC" w14:textId="77777777" w:rsidR="00601C10" w:rsidRPr="006C7C2C" w:rsidRDefault="00601C10" w:rsidP="003A3445">
      <w:pPr>
        <w:autoSpaceDE w:val="0"/>
        <w:autoSpaceDN w:val="0"/>
        <w:adjustRightInd w:val="0"/>
        <w:ind w:left="360" w:right="-180"/>
        <w:jc w:val="both"/>
        <w:rPr>
          <w:sz w:val="18"/>
          <w:szCs w:val="18"/>
        </w:rPr>
      </w:pPr>
    </w:p>
    <w:p w14:paraId="7AA8FCA8" w14:textId="77777777" w:rsidR="00870E8D" w:rsidRDefault="00870E8D" w:rsidP="003A3445">
      <w:pPr>
        <w:autoSpaceDE w:val="0"/>
        <w:autoSpaceDN w:val="0"/>
        <w:adjustRightInd w:val="0"/>
        <w:ind w:left="360" w:right="-180"/>
        <w:jc w:val="both"/>
        <w:rPr>
          <w:sz w:val="20"/>
        </w:rPr>
      </w:pPr>
      <w:r w:rsidRPr="00A84DD3">
        <w:rPr>
          <w:sz w:val="20"/>
        </w:rPr>
        <w:t xml:space="preserve">The owner, design professional </w:t>
      </w:r>
      <w:r w:rsidRPr="00A84DD3">
        <w:rPr>
          <w:sz w:val="20"/>
          <w:u w:val="single"/>
        </w:rPr>
        <w:t>and</w:t>
      </w:r>
      <w:r w:rsidRPr="00A84DD3">
        <w:rPr>
          <w:sz w:val="20"/>
        </w:rPr>
        <w:t xml:space="preserve"> </w:t>
      </w:r>
      <w:r w:rsidR="00E3028B">
        <w:rPr>
          <w:sz w:val="20"/>
        </w:rPr>
        <w:t>the Sonoma approved CALG</w:t>
      </w:r>
      <w:r w:rsidRPr="00A84DD3">
        <w:rPr>
          <w:sz w:val="20"/>
        </w:rPr>
        <w:t>reen special inspec</w:t>
      </w:r>
      <w:r w:rsidR="00F763C1" w:rsidRPr="00A84DD3">
        <w:rPr>
          <w:sz w:val="20"/>
        </w:rPr>
        <w:t xml:space="preserve">tor </w:t>
      </w:r>
      <w:r w:rsidR="00537E8A" w:rsidRPr="00537E8A">
        <w:rPr>
          <w:b/>
          <w:sz w:val="20"/>
        </w:rPr>
        <w:t>(all signatures required)</w:t>
      </w:r>
      <w:r w:rsidR="00537E8A">
        <w:rPr>
          <w:sz w:val="20"/>
        </w:rPr>
        <w:t xml:space="preserve"> </w:t>
      </w:r>
      <w:r w:rsidR="00F763C1" w:rsidRPr="00A84DD3">
        <w:rPr>
          <w:sz w:val="20"/>
        </w:rPr>
        <w:t>have reviewed the plans and certify that the items checked above are</w:t>
      </w:r>
      <w:r w:rsidR="00601C10">
        <w:rPr>
          <w:sz w:val="20"/>
        </w:rPr>
        <w:t xml:space="preserve"> hereby </w:t>
      </w:r>
      <w:r w:rsidR="00F763C1" w:rsidRPr="00A84DD3">
        <w:rPr>
          <w:sz w:val="20"/>
        </w:rPr>
        <w:t xml:space="preserve">incorporated into the project plans and will be implemented into the project in accordance with the requirements set forth in the </w:t>
      </w:r>
      <w:r w:rsidR="002A5F5E">
        <w:rPr>
          <w:sz w:val="20"/>
        </w:rPr>
        <w:t>2019</w:t>
      </w:r>
      <w:r w:rsidR="00F763C1" w:rsidRPr="00A84DD3">
        <w:rPr>
          <w:sz w:val="20"/>
        </w:rPr>
        <w:t xml:space="preserve"> California Green Building </w:t>
      </w:r>
      <w:r w:rsidR="00601C10">
        <w:rPr>
          <w:sz w:val="20"/>
        </w:rPr>
        <w:t>Standards Code as amended by Chapter 14.10 of the Sonoma Municipal Code</w:t>
      </w:r>
      <w:r w:rsidR="00F763C1" w:rsidRPr="00A84DD3">
        <w:rPr>
          <w:sz w:val="20"/>
        </w:rPr>
        <w:t xml:space="preserve">. </w:t>
      </w:r>
      <w:r w:rsidRPr="00A84DD3">
        <w:rPr>
          <w:sz w:val="20"/>
        </w:rPr>
        <w:t xml:space="preserve"> </w:t>
      </w:r>
    </w:p>
    <w:p w14:paraId="3FF1A082" w14:textId="77777777" w:rsidR="00601C10" w:rsidRPr="00A84DD3" w:rsidRDefault="00670C80" w:rsidP="003A3445">
      <w:pPr>
        <w:autoSpaceDE w:val="0"/>
        <w:autoSpaceDN w:val="0"/>
        <w:adjustRightInd w:val="0"/>
        <w:ind w:left="360" w:right="360"/>
        <w:jc w:val="both"/>
        <w:rPr>
          <w:sz w:val="20"/>
        </w:rPr>
      </w:pPr>
      <w:r w:rsidRPr="00AB028E">
        <w:rPr>
          <w:b/>
          <w:bCs/>
          <w:noProof/>
          <w:sz w:val="28"/>
          <w:szCs w:val="28"/>
        </w:rPr>
        <mc:AlternateContent>
          <mc:Choice Requires="wps">
            <w:drawing>
              <wp:anchor distT="0" distB="0" distL="114300" distR="114300" simplePos="0" relativeHeight="251660800" behindDoc="0" locked="0" layoutInCell="1" allowOverlap="1" wp14:anchorId="05D3D3D6" wp14:editId="2A72603B">
                <wp:simplePos x="0" y="0"/>
                <wp:positionH relativeFrom="leftMargin">
                  <wp:align>right</wp:align>
                </wp:positionH>
                <wp:positionV relativeFrom="paragraph">
                  <wp:posOffset>988696</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4265" cy="1403985"/>
                        </a:xfrm>
                        <a:prstGeom prst="rect">
                          <a:avLst/>
                        </a:prstGeom>
                        <a:noFill/>
                        <a:ln w="9525">
                          <a:noFill/>
                          <a:miter lim="800000"/>
                          <a:headEnd/>
                          <a:tailEnd/>
                        </a:ln>
                      </wps:spPr>
                      <wps:txbx>
                        <w:txbxContent>
                          <w:p w14:paraId="6476CB6D" w14:textId="77777777" w:rsidR="00670C80" w:rsidRPr="00AB028E" w:rsidRDefault="00670C80" w:rsidP="00670C80">
                            <w:pPr>
                              <w:jc w:val="center"/>
                              <w:rPr>
                                <w:sz w:val="16"/>
                                <w:szCs w:val="16"/>
                              </w:rPr>
                            </w:pPr>
                            <w:r w:rsidRPr="00AB028E">
                              <w:rPr>
                                <w:sz w:val="16"/>
                                <w:szCs w:val="16"/>
                              </w:rPr>
                              <w:t>All Signatures Required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D3D3D6" id="_x0000_t202" coordsize="21600,21600" o:spt="202" path="m,l,21600r21600,l21600,xe">
                <v:stroke joinstyle="miter"/>
                <v:path gradientshapeok="t" o:connecttype="rect"/>
              </v:shapetype>
              <v:shape id="Text Box 2" o:spid="_x0000_s1026" type="#_x0000_t202" style="position:absolute;left:0;text-align:left;margin-left:135.75pt;margin-top:77.85pt;width:186.95pt;height:110.55pt;rotation:-90;z-index:251660800;visibility:visible;mso-wrap-style:square;mso-width-percent:400;mso-height-percent:200;mso-wrap-distance-left:9pt;mso-wrap-distance-top:0;mso-wrap-distance-right:9pt;mso-wrap-distance-bottom:0;mso-position-horizontal:right;mso-position-horizontal-relative:left-margin-area;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" filled="f" stroked="f">
                <v:textbox style="mso-fit-shape-to-text:t">
                  <w:txbxContent>
                    <w:p w14:paraId="6476CB6D" w14:textId="77777777" w:rsidR="00670C80" w:rsidRPr="00AB028E" w:rsidRDefault="00670C80" w:rsidP="00670C80">
                      <w:pPr>
                        <w:jc w:val="center"/>
                        <w:rPr>
                          <w:sz w:val="16"/>
                          <w:szCs w:val="16"/>
                        </w:rPr>
                      </w:pPr>
                      <w:r w:rsidRPr="00AB028E">
                        <w:rPr>
                          <w:sz w:val="16"/>
                          <w:szCs w:val="16"/>
                        </w:rPr>
                        <w:t>All Signatures Required</w:t>
                      </w:r>
                    </w:p>
                  </w:txbxContent>
                </v:textbox>
                <w10:wrap anchorx="margin"/>
              </v:shape>
            </w:pict>
          </mc:Fallback>
        </mc:AlternateContent>
      </w:r>
    </w:p>
    <w:tbl>
      <w:tblPr>
        <w:tblW w:w="10440" w:type="dxa"/>
        <w:tblInd w:w="288" w:type="dxa"/>
        <w:tblBorders>
          <w:bottom w:val="single" w:sz="4" w:space="0" w:color="auto"/>
          <w:insideH w:val="single" w:sz="4" w:space="0" w:color="auto"/>
        </w:tblBorders>
        <w:tblLook w:val="0000" w:firstRow="0" w:lastRow="0" w:firstColumn="0" w:lastColumn="0" w:noHBand="0" w:noVBand="0"/>
      </w:tblPr>
      <w:tblGrid>
        <w:gridCol w:w="6660"/>
        <w:gridCol w:w="360"/>
        <w:gridCol w:w="3420"/>
      </w:tblGrid>
      <w:tr w:rsidR="00F763C1" w14:paraId="73AA5D1D" w14:textId="77777777" w:rsidTr="003A3445">
        <w:tc>
          <w:tcPr>
            <w:tcW w:w="6660" w:type="dxa"/>
            <w:tcBorders>
              <w:top w:val="nil"/>
              <w:bottom w:val="single" w:sz="4" w:space="0" w:color="auto"/>
            </w:tcBorders>
          </w:tcPr>
          <w:p w14:paraId="33A76F39" w14:textId="77777777" w:rsidR="00F763C1" w:rsidRPr="006C7C2C" w:rsidRDefault="00F763C1" w:rsidP="000A3698">
            <w:pPr>
              <w:autoSpaceDE w:val="0"/>
              <w:autoSpaceDN w:val="0"/>
              <w:adjustRightInd w:val="0"/>
              <w:spacing w:after="120"/>
              <w:ind w:left="72"/>
              <w:rPr>
                <w:sz w:val="18"/>
                <w:szCs w:val="18"/>
              </w:rPr>
            </w:pPr>
          </w:p>
        </w:tc>
        <w:tc>
          <w:tcPr>
            <w:tcW w:w="360" w:type="dxa"/>
            <w:tcBorders>
              <w:top w:val="nil"/>
              <w:bottom w:val="nil"/>
            </w:tcBorders>
          </w:tcPr>
          <w:p w14:paraId="3962A8F0" w14:textId="77777777" w:rsidR="00F763C1" w:rsidRPr="006C7C2C" w:rsidRDefault="00F763C1" w:rsidP="003A3445">
            <w:pPr>
              <w:autoSpaceDE w:val="0"/>
              <w:autoSpaceDN w:val="0"/>
              <w:adjustRightInd w:val="0"/>
              <w:spacing w:after="120"/>
              <w:ind w:left="360"/>
              <w:rPr>
                <w:sz w:val="18"/>
                <w:szCs w:val="18"/>
              </w:rPr>
            </w:pPr>
          </w:p>
        </w:tc>
        <w:tc>
          <w:tcPr>
            <w:tcW w:w="3420" w:type="dxa"/>
            <w:tcBorders>
              <w:top w:val="nil"/>
              <w:bottom w:val="single" w:sz="4" w:space="0" w:color="auto"/>
            </w:tcBorders>
          </w:tcPr>
          <w:p w14:paraId="18F7C0C1" w14:textId="77777777" w:rsidR="00F763C1" w:rsidRPr="006657E0" w:rsidRDefault="003A3445" w:rsidP="000A3698">
            <w:pPr>
              <w:autoSpaceDE w:val="0"/>
              <w:autoSpaceDN w:val="0"/>
              <w:adjustRightInd w:val="0"/>
              <w:spacing w:before="60"/>
              <w:ind w:left="72"/>
              <w:rPr>
                <w:rFonts w:ascii="Times New Roman" w:hAnsi="Times New Roman"/>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870E8D" w14:paraId="14CCC0B1" w14:textId="77777777" w:rsidTr="003A3445">
        <w:tc>
          <w:tcPr>
            <w:tcW w:w="6660" w:type="dxa"/>
            <w:tcBorders>
              <w:top w:val="single" w:sz="4" w:space="0" w:color="auto"/>
              <w:bottom w:val="nil"/>
            </w:tcBorders>
          </w:tcPr>
          <w:p w14:paraId="69C319CB" w14:textId="77777777" w:rsidR="00870E8D" w:rsidRPr="006C7C2C" w:rsidRDefault="00870E8D" w:rsidP="000A3698">
            <w:pPr>
              <w:autoSpaceDE w:val="0"/>
              <w:autoSpaceDN w:val="0"/>
              <w:adjustRightInd w:val="0"/>
              <w:spacing w:after="120"/>
              <w:ind w:left="72"/>
              <w:rPr>
                <w:sz w:val="18"/>
                <w:szCs w:val="18"/>
              </w:rPr>
            </w:pPr>
            <w:r w:rsidRPr="006C7C2C">
              <w:rPr>
                <w:sz w:val="18"/>
                <w:szCs w:val="18"/>
              </w:rPr>
              <w:t>Owner</w:t>
            </w:r>
            <w:r w:rsidR="00F763C1" w:rsidRPr="006C7C2C">
              <w:rPr>
                <w:sz w:val="18"/>
                <w:szCs w:val="18"/>
              </w:rPr>
              <w:t>’</w:t>
            </w:r>
            <w:r w:rsidR="006272E8" w:rsidRPr="006C7C2C">
              <w:rPr>
                <w:sz w:val="18"/>
                <w:szCs w:val="18"/>
              </w:rPr>
              <w:t>s Signature</w:t>
            </w:r>
          </w:p>
        </w:tc>
        <w:tc>
          <w:tcPr>
            <w:tcW w:w="360" w:type="dxa"/>
            <w:tcBorders>
              <w:top w:val="nil"/>
              <w:bottom w:val="nil"/>
            </w:tcBorders>
          </w:tcPr>
          <w:p w14:paraId="7CC16F1D"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nil"/>
              <w:bottom w:val="nil"/>
            </w:tcBorders>
          </w:tcPr>
          <w:p w14:paraId="23D09ABB" w14:textId="77777777" w:rsidR="00870E8D" w:rsidRPr="006C7C2C" w:rsidRDefault="00381DA1" w:rsidP="000A3698">
            <w:pPr>
              <w:autoSpaceDE w:val="0"/>
              <w:autoSpaceDN w:val="0"/>
              <w:adjustRightInd w:val="0"/>
              <w:spacing w:after="120"/>
              <w:ind w:left="72"/>
              <w:rPr>
                <w:sz w:val="18"/>
                <w:szCs w:val="18"/>
              </w:rPr>
            </w:pPr>
            <w:r w:rsidRPr="006C7C2C">
              <w:rPr>
                <w:sz w:val="18"/>
                <w:szCs w:val="18"/>
              </w:rPr>
              <w:t>Date</w:t>
            </w:r>
          </w:p>
        </w:tc>
      </w:tr>
      <w:bookmarkStart w:id="1" w:name="Text2"/>
      <w:tr w:rsidR="00F763C1" w14:paraId="48726B37" w14:textId="77777777" w:rsidTr="003A3445">
        <w:tc>
          <w:tcPr>
            <w:tcW w:w="6660" w:type="dxa"/>
            <w:tcBorders>
              <w:top w:val="nil"/>
              <w:bottom w:val="nil"/>
            </w:tcBorders>
          </w:tcPr>
          <w:p w14:paraId="0E090817" w14:textId="77777777" w:rsidR="00F763C1" w:rsidRPr="006657E0" w:rsidRDefault="003A3445" w:rsidP="000A3698">
            <w:pPr>
              <w:autoSpaceDE w:val="0"/>
              <w:autoSpaceDN w:val="0"/>
              <w:adjustRightInd w:val="0"/>
              <w:spacing w:before="60"/>
              <w:ind w:left="72"/>
              <w:rPr>
                <w:rFonts w:ascii="Times New Roman" w:hAnsi="Times New Roman"/>
                <w:szCs w:val="24"/>
              </w:rPr>
            </w:pPr>
            <w:r w:rsidRPr="006657E0">
              <w:rPr>
                <w:rFonts w:ascii="Times New Roman" w:hAnsi="Times New Roman"/>
                <w:szCs w:val="24"/>
              </w:rPr>
              <w:fldChar w:fldCharType="begin">
                <w:ffData>
                  <w:name w:val="Text2"/>
                  <w:enabled/>
                  <w:calcOnExit w:val="0"/>
                  <w:textInput>
                    <w:maxLength w:val="40"/>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bookmarkEnd w:id="1"/>
          </w:p>
        </w:tc>
        <w:tc>
          <w:tcPr>
            <w:tcW w:w="360" w:type="dxa"/>
            <w:tcBorders>
              <w:top w:val="nil"/>
              <w:bottom w:val="nil"/>
            </w:tcBorders>
          </w:tcPr>
          <w:p w14:paraId="0B882044" w14:textId="77777777" w:rsidR="00F763C1" w:rsidRPr="006C7C2C" w:rsidRDefault="00F763C1" w:rsidP="003A3445">
            <w:pPr>
              <w:autoSpaceDE w:val="0"/>
              <w:autoSpaceDN w:val="0"/>
              <w:adjustRightInd w:val="0"/>
              <w:spacing w:after="120"/>
              <w:ind w:left="360"/>
              <w:rPr>
                <w:sz w:val="18"/>
                <w:szCs w:val="18"/>
              </w:rPr>
            </w:pPr>
          </w:p>
        </w:tc>
        <w:tc>
          <w:tcPr>
            <w:tcW w:w="3420" w:type="dxa"/>
            <w:tcBorders>
              <w:top w:val="nil"/>
              <w:bottom w:val="nil"/>
            </w:tcBorders>
          </w:tcPr>
          <w:p w14:paraId="004A963E" w14:textId="77777777" w:rsidR="00F763C1" w:rsidRPr="006C7C2C" w:rsidRDefault="00F763C1" w:rsidP="000A3698">
            <w:pPr>
              <w:autoSpaceDE w:val="0"/>
              <w:autoSpaceDN w:val="0"/>
              <w:adjustRightInd w:val="0"/>
              <w:spacing w:after="120"/>
              <w:ind w:left="72"/>
              <w:rPr>
                <w:sz w:val="18"/>
                <w:szCs w:val="18"/>
              </w:rPr>
            </w:pPr>
          </w:p>
        </w:tc>
      </w:tr>
      <w:tr w:rsidR="00870E8D" w14:paraId="3DC2830D" w14:textId="77777777" w:rsidTr="003A3445">
        <w:tc>
          <w:tcPr>
            <w:tcW w:w="6660" w:type="dxa"/>
            <w:tcBorders>
              <w:top w:val="single" w:sz="4" w:space="0" w:color="auto"/>
              <w:bottom w:val="nil"/>
            </w:tcBorders>
          </w:tcPr>
          <w:p w14:paraId="6887FAA4" w14:textId="77777777" w:rsidR="00870E8D" w:rsidRPr="006C7C2C" w:rsidRDefault="00F763C1" w:rsidP="000A3698">
            <w:pPr>
              <w:autoSpaceDE w:val="0"/>
              <w:autoSpaceDN w:val="0"/>
              <w:adjustRightInd w:val="0"/>
              <w:spacing w:after="120"/>
              <w:ind w:left="72"/>
              <w:rPr>
                <w:sz w:val="18"/>
                <w:szCs w:val="18"/>
              </w:rPr>
            </w:pPr>
            <w:r w:rsidRPr="006C7C2C">
              <w:rPr>
                <w:sz w:val="18"/>
                <w:szCs w:val="18"/>
              </w:rPr>
              <w:t>Owner Name</w:t>
            </w:r>
            <w:r w:rsidR="006272E8" w:rsidRPr="006C7C2C">
              <w:rPr>
                <w:sz w:val="18"/>
                <w:szCs w:val="18"/>
              </w:rPr>
              <w:t xml:space="preserve"> </w:t>
            </w:r>
            <w:r w:rsidR="006272E8" w:rsidRPr="006C7C2C">
              <w:rPr>
                <w:i/>
                <w:sz w:val="18"/>
                <w:szCs w:val="18"/>
              </w:rPr>
              <w:t>(Please Print)</w:t>
            </w:r>
          </w:p>
        </w:tc>
        <w:tc>
          <w:tcPr>
            <w:tcW w:w="360" w:type="dxa"/>
            <w:tcBorders>
              <w:top w:val="nil"/>
              <w:bottom w:val="nil"/>
            </w:tcBorders>
          </w:tcPr>
          <w:p w14:paraId="43A74FC0"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nil"/>
              <w:bottom w:val="nil"/>
            </w:tcBorders>
          </w:tcPr>
          <w:p w14:paraId="04AB615B" w14:textId="77777777" w:rsidR="00870E8D" w:rsidRPr="006C7C2C" w:rsidRDefault="00870E8D" w:rsidP="000A3698">
            <w:pPr>
              <w:autoSpaceDE w:val="0"/>
              <w:autoSpaceDN w:val="0"/>
              <w:adjustRightInd w:val="0"/>
              <w:spacing w:after="120"/>
              <w:ind w:left="72"/>
              <w:rPr>
                <w:sz w:val="18"/>
                <w:szCs w:val="18"/>
              </w:rPr>
            </w:pPr>
          </w:p>
        </w:tc>
      </w:tr>
      <w:tr w:rsidR="00870E8D" w14:paraId="30F1CB5E" w14:textId="77777777" w:rsidTr="003A3445">
        <w:tc>
          <w:tcPr>
            <w:tcW w:w="6660" w:type="dxa"/>
            <w:tcBorders>
              <w:top w:val="nil"/>
              <w:bottom w:val="nil"/>
            </w:tcBorders>
          </w:tcPr>
          <w:p w14:paraId="6A2A5CE4" w14:textId="77777777" w:rsidR="00870E8D" w:rsidRPr="006C7C2C" w:rsidRDefault="00870E8D" w:rsidP="000A3698">
            <w:pPr>
              <w:autoSpaceDE w:val="0"/>
              <w:autoSpaceDN w:val="0"/>
              <w:adjustRightInd w:val="0"/>
              <w:spacing w:after="120"/>
              <w:ind w:left="72"/>
              <w:rPr>
                <w:sz w:val="18"/>
                <w:szCs w:val="18"/>
              </w:rPr>
            </w:pPr>
          </w:p>
        </w:tc>
        <w:tc>
          <w:tcPr>
            <w:tcW w:w="360" w:type="dxa"/>
            <w:tcBorders>
              <w:top w:val="nil"/>
              <w:bottom w:val="nil"/>
            </w:tcBorders>
          </w:tcPr>
          <w:p w14:paraId="763A887E"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nil"/>
              <w:bottom w:val="nil"/>
            </w:tcBorders>
          </w:tcPr>
          <w:p w14:paraId="3E9338AB" w14:textId="77777777" w:rsidR="00870E8D" w:rsidRPr="006C7C2C" w:rsidRDefault="00870E8D" w:rsidP="000A3698">
            <w:pPr>
              <w:autoSpaceDE w:val="0"/>
              <w:autoSpaceDN w:val="0"/>
              <w:adjustRightInd w:val="0"/>
              <w:spacing w:after="120"/>
              <w:ind w:left="72"/>
              <w:rPr>
                <w:sz w:val="18"/>
                <w:szCs w:val="18"/>
              </w:rPr>
            </w:pPr>
          </w:p>
        </w:tc>
      </w:tr>
      <w:tr w:rsidR="00F763C1" w14:paraId="63B0AA0F" w14:textId="77777777" w:rsidTr="003A3445">
        <w:tc>
          <w:tcPr>
            <w:tcW w:w="6660" w:type="dxa"/>
            <w:tcBorders>
              <w:top w:val="nil"/>
              <w:bottom w:val="single" w:sz="4" w:space="0" w:color="auto"/>
            </w:tcBorders>
          </w:tcPr>
          <w:p w14:paraId="4713A76B" w14:textId="77777777" w:rsidR="00F763C1" w:rsidRPr="006C7C2C" w:rsidRDefault="00F763C1" w:rsidP="000A3698">
            <w:pPr>
              <w:autoSpaceDE w:val="0"/>
              <w:autoSpaceDN w:val="0"/>
              <w:adjustRightInd w:val="0"/>
              <w:spacing w:after="120"/>
              <w:ind w:left="72"/>
              <w:rPr>
                <w:sz w:val="18"/>
                <w:szCs w:val="18"/>
              </w:rPr>
            </w:pPr>
          </w:p>
        </w:tc>
        <w:tc>
          <w:tcPr>
            <w:tcW w:w="360" w:type="dxa"/>
            <w:tcBorders>
              <w:top w:val="nil"/>
              <w:bottom w:val="nil"/>
            </w:tcBorders>
          </w:tcPr>
          <w:p w14:paraId="580A9EA5" w14:textId="77777777" w:rsidR="00F763C1" w:rsidRPr="006C7C2C" w:rsidRDefault="00F763C1" w:rsidP="003A3445">
            <w:pPr>
              <w:autoSpaceDE w:val="0"/>
              <w:autoSpaceDN w:val="0"/>
              <w:adjustRightInd w:val="0"/>
              <w:spacing w:after="120"/>
              <w:ind w:left="360"/>
              <w:rPr>
                <w:sz w:val="18"/>
                <w:szCs w:val="18"/>
              </w:rPr>
            </w:pPr>
          </w:p>
        </w:tc>
        <w:tc>
          <w:tcPr>
            <w:tcW w:w="3420" w:type="dxa"/>
            <w:tcBorders>
              <w:top w:val="nil"/>
              <w:bottom w:val="nil"/>
            </w:tcBorders>
          </w:tcPr>
          <w:p w14:paraId="2A74F390" w14:textId="77777777" w:rsidR="00F763C1" w:rsidRPr="006C7C2C" w:rsidRDefault="003A3445" w:rsidP="000A3698">
            <w:pPr>
              <w:autoSpaceDE w:val="0"/>
              <w:autoSpaceDN w:val="0"/>
              <w:adjustRightInd w:val="0"/>
              <w:spacing w:before="60"/>
              <w:ind w:left="72"/>
              <w:rPr>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870E8D" w14:paraId="27DE61EE" w14:textId="77777777" w:rsidTr="003A3445">
        <w:tc>
          <w:tcPr>
            <w:tcW w:w="6660" w:type="dxa"/>
            <w:tcBorders>
              <w:bottom w:val="nil"/>
            </w:tcBorders>
          </w:tcPr>
          <w:p w14:paraId="0B78FDFC" w14:textId="77777777" w:rsidR="00870E8D" w:rsidRPr="006C7C2C" w:rsidRDefault="00F763C1" w:rsidP="000A3698">
            <w:pPr>
              <w:autoSpaceDE w:val="0"/>
              <w:autoSpaceDN w:val="0"/>
              <w:adjustRightInd w:val="0"/>
              <w:spacing w:after="120"/>
              <w:ind w:left="72"/>
              <w:rPr>
                <w:sz w:val="18"/>
                <w:szCs w:val="18"/>
              </w:rPr>
            </w:pPr>
            <w:r w:rsidRPr="006C7C2C">
              <w:rPr>
                <w:sz w:val="18"/>
                <w:szCs w:val="18"/>
              </w:rPr>
              <w:t>Design Professional</w:t>
            </w:r>
            <w:r w:rsidR="006272E8" w:rsidRPr="006C7C2C">
              <w:rPr>
                <w:sz w:val="18"/>
                <w:szCs w:val="18"/>
              </w:rPr>
              <w:t>’s</w:t>
            </w:r>
            <w:r w:rsidR="00A84DD3" w:rsidRPr="006C7C2C">
              <w:rPr>
                <w:sz w:val="18"/>
                <w:szCs w:val="18"/>
              </w:rPr>
              <w:t xml:space="preserve"> </w:t>
            </w:r>
            <w:r w:rsidR="006272E8" w:rsidRPr="006C7C2C">
              <w:rPr>
                <w:sz w:val="18"/>
                <w:szCs w:val="18"/>
              </w:rPr>
              <w:t>Signature</w:t>
            </w:r>
          </w:p>
        </w:tc>
        <w:tc>
          <w:tcPr>
            <w:tcW w:w="360" w:type="dxa"/>
            <w:tcBorders>
              <w:top w:val="nil"/>
              <w:bottom w:val="nil"/>
            </w:tcBorders>
          </w:tcPr>
          <w:p w14:paraId="3BB45BAD"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112DDF5B" w14:textId="77777777" w:rsidR="00870E8D" w:rsidRPr="006C7C2C" w:rsidRDefault="00A84DD3" w:rsidP="000A3698">
            <w:pPr>
              <w:autoSpaceDE w:val="0"/>
              <w:autoSpaceDN w:val="0"/>
              <w:adjustRightInd w:val="0"/>
              <w:spacing w:after="120"/>
              <w:ind w:left="72"/>
              <w:rPr>
                <w:sz w:val="18"/>
                <w:szCs w:val="18"/>
              </w:rPr>
            </w:pPr>
            <w:r w:rsidRPr="006C7C2C">
              <w:rPr>
                <w:sz w:val="18"/>
                <w:szCs w:val="18"/>
              </w:rPr>
              <w:t>Date</w:t>
            </w:r>
          </w:p>
        </w:tc>
      </w:tr>
      <w:tr w:rsidR="00F763C1" w14:paraId="56DFBFDF" w14:textId="77777777" w:rsidTr="003A3445">
        <w:tc>
          <w:tcPr>
            <w:tcW w:w="6660" w:type="dxa"/>
            <w:tcBorders>
              <w:top w:val="nil"/>
              <w:bottom w:val="nil"/>
            </w:tcBorders>
          </w:tcPr>
          <w:p w14:paraId="195F9FF6" w14:textId="77777777" w:rsidR="00F763C1" w:rsidRPr="006C7C2C" w:rsidRDefault="000A3698" w:rsidP="000A3698">
            <w:pPr>
              <w:autoSpaceDE w:val="0"/>
              <w:autoSpaceDN w:val="0"/>
              <w:adjustRightInd w:val="0"/>
              <w:spacing w:before="60"/>
              <w:ind w:left="72"/>
              <w:rPr>
                <w:sz w:val="18"/>
                <w:szCs w:val="18"/>
              </w:rPr>
            </w:pPr>
            <w:r w:rsidRPr="006657E0">
              <w:rPr>
                <w:rFonts w:ascii="Times New Roman" w:hAnsi="Times New Roman"/>
                <w:noProof/>
                <w:szCs w:val="24"/>
              </w:rPr>
              <w:fldChar w:fldCharType="begin">
                <w:ffData>
                  <w:name w:val="Text2"/>
                  <w:enabled/>
                  <w:calcOnExit w:val="0"/>
                  <w:textInput>
                    <w:maxLength w:val="40"/>
                  </w:textInput>
                </w:ffData>
              </w:fldChar>
            </w:r>
            <w:r w:rsidRPr="006657E0">
              <w:rPr>
                <w:rFonts w:ascii="Times New Roman" w:hAnsi="Times New Roman"/>
                <w:noProof/>
                <w:szCs w:val="24"/>
              </w:rPr>
              <w:instrText xml:space="preserve"> FORMTEXT </w:instrText>
            </w:r>
            <w:r w:rsidRPr="006657E0">
              <w:rPr>
                <w:rFonts w:ascii="Times New Roman" w:hAnsi="Times New Roman"/>
                <w:noProof/>
                <w:szCs w:val="24"/>
              </w:rPr>
            </w:r>
            <w:r w:rsidRPr="006657E0">
              <w:rPr>
                <w:rFonts w:ascii="Times New Roman" w:hAnsi="Times New Roman"/>
                <w:noProof/>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noProof/>
                <w:szCs w:val="24"/>
              </w:rPr>
              <w:fldChar w:fldCharType="end"/>
            </w:r>
          </w:p>
        </w:tc>
        <w:tc>
          <w:tcPr>
            <w:tcW w:w="360" w:type="dxa"/>
            <w:tcBorders>
              <w:top w:val="nil"/>
              <w:bottom w:val="nil"/>
            </w:tcBorders>
          </w:tcPr>
          <w:p w14:paraId="04885233" w14:textId="77777777" w:rsidR="00F763C1" w:rsidRPr="006C7C2C" w:rsidRDefault="00F763C1" w:rsidP="003A3445">
            <w:pPr>
              <w:autoSpaceDE w:val="0"/>
              <w:autoSpaceDN w:val="0"/>
              <w:adjustRightInd w:val="0"/>
              <w:spacing w:after="120"/>
              <w:ind w:left="360"/>
              <w:rPr>
                <w:sz w:val="18"/>
                <w:szCs w:val="18"/>
              </w:rPr>
            </w:pPr>
          </w:p>
        </w:tc>
        <w:tc>
          <w:tcPr>
            <w:tcW w:w="3420" w:type="dxa"/>
            <w:tcBorders>
              <w:top w:val="nil"/>
              <w:bottom w:val="nil"/>
            </w:tcBorders>
          </w:tcPr>
          <w:p w14:paraId="7CC619FB" w14:textId="77777777" w:rsidR="00F763C1" w:rsidRPr="006C7C2C" w:rsidRDefault="00F763C1" w:rsidP="000A3698">
            <w:pPr>
              <w:autoSpaceDE w:val="0"/>
              <w:autoSpaceDN w:val="0"/>
              <w:adjustRightInd w:val="0"/>
              <w:spacing w:after="120"/>
              <w:ind w:left="72"/>
              <w:rPr>
                <w:sz w:val="18"/>
                <w:szCs w:val="18"/>
              </w:rPr>
            </w:pPr>
          </w:p>
        </w:tc>
      </w:tr>
      <w:tr w:rsidR="00870E8D" w14:paraId="7FFE8524" w14:textId="77777777" w:rsidTr="003A3445">
        <w:tc>
          <w:tcPr>
            <w:tcW w:w="6660" w:type="dxa"/>
            <w:tcBorders>
              <w:top w:val="single" w:sz="4" w:space="0" w:color="auto"/>
              <w:bottom w:val="nil"/>
            </w:tcBorders>
          </w:tcPr>
          <w:p w14:paraId="60D0BA6E" w14:textId="77777777" w:rsidR="00870E8D" w:rsidRPr="006C7C2C" w:rsidRDefault="00F763C1" w:rsidP="000A3698">
            <w:pPr>
              <w:autoSpaceDE w:val="0"/>
              <w:autoSpaceDN w:val="0"/>
              <w:adjustRightInd w:val="0"/>
              <w:spacing w:after="120"/>
              <w:ind w:left="72"/>
              <w:rPr>
                <w:sz w:val="18"/>
                <w:szCs w:val="18"/>
              </w:rPr>
            </w:pPr>
            <w:r w:rsidRPr="006C7C2C">
              <w:rPr>
                <w:sz w:val="18"/>
                <w:szCs w:val="18"/>
              </w:rPr>
              <w:t>Design Professional’s Name</w:t>
            </w:r>
            <w:r w:rsidR="006272E8" w:rsidRPr="006C7C2C">
              <w:rPr>
                <w:sz w:val="18"/>
                <w:szCs w:val="18"/>
              </w:rPr>
              <w:t xml:space="preserve"> </w:t>
            </w:r>
            <w:r w:rsidR="006272E8" w:rsidRPr="006C7C2C">
              <w:rPr>
                <w:i/>
                <w:sz w:val="18"/>
                <w:szCs w:val="18"/>
              </w:rPr>
              <w:t>(Please Print)</w:t>
            </w:r>
          </w:p>
        </w:tc>
        <w:tc>
          <w:tcPr>
            <w:tcW w:w="360" w:type="dxa"/>
            <w:tcBorders>
              <w:top w:val="nil"/>
              <w:bottom w:val="nil"/>
            </w:tcBorders>
          </w:tcPr>
          <w:p w14:paraId="428D07CB"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nil"/>
              <w:bottom w:val="nil"/>
            </w:tcBorders>
          </w:tcPr>
          <w:p w14:paraId="3770DDEC" w14:textId="77777777" w:rsidR="00870E8D" w:rsidRPr="006C7C2C" w:rsidRDefault="00870E8D" w:rsidP="000A3698">
            <w:pPr>
              <w:autoSpaceDE w:val="0"/>
              <w:autoSpaceDN w:val="0"/>
              <w:adjustRightInd w:val="0"/>
              <w:spacing w:after="120"/>
              <w:ind w:left="72"/>
              <w:rPr>
                <w:sz w:val="18"/>
                <w:szCs w:val="18"/>
              </w:rPr>
            </w:pPr>
          </w:p>
        </w:tc>
      </w:tr>
      <w:tr w:rsidR="00F763C1" w14:paraId="2B50271C" w14:textId="77777777" w:rsidTr="003A3445">
        <w:tc>
          <w:tcPr>
            <w:tcW w:w="6660" w:type="dxa"/>
            <w:tcBorders>
              <w:top w:val="nil"/>
              <w:bottom w:val="nil"/>
            </w:tcBorders>
          </w:tcPr>
          <w:p w14:paraId="6246B12F" w14:textId="77777777" w:rsidR="00F763C1" w:rsidRPr="006C7C2C" w:rsidRDefault="00F763C1" w:rsidP="000A3698">
            <w:pPr>
              <w:autoSpaceDE w:val="0"/>
              <w:autoSpaceDN w:val="0"/>
              <w:adjustRightInd w:val="0"/>
              <w:spacing w:after="120"/>
              <w:ind w:left="72"/>
              <w:rPr>
                <w:sz w:val="18"/>
                <w:szCs w:val="18"/>
              </w:rPr>
            </w:pPr>
          </w:p>
        </w:tc>
        <w:tc>
          <w:tcPr>
            <w:tcW w:w="360" w:type="dxa"/>
            <w:tcBorders>
              <w:top w:val="nil"/>
              <w:bottom w:val="nil"/>
            </w:tcBorders>
          </w:tcPr>
          <w:p w14:paraId="4D0842B2" w14:textId="77777777" w:rsidR="00F763C1" w:rsidRPr="006C7C2C" w:rsidRDefault="00F763C1" w:rsidP="003A3445">
            <w:pPr>
              <w:autoSpaceDE w:val="0"/>
              <w:autoSpaceDN w:val="0"/>
              <w:adjustRightInd w:val="0"/>
              <w:spacing w:after="120"/>
              <w:ind w:left="360"/>
              <w:rPr>
                <w:sz w:val="18"/>
                <w:szCs w:val="18"/>
              </w:rPr>
            </w:pPr>
          </w:p>
        </w:tc>
        <w:tc>
          <w:tcPr>
            <w:tcW w:w="3420" w:type="dxa"/>
            <w:tcBorders>
              <w:top w:val="nil"/>
              <w:bottom w:val="nil"/>
            </w:tcBorders>
          </w:tcPr>
          <w:p w14:paraId="50F392B6" w14:textId="77777777" w:rsidR="00F763C1" w:rsidRPr="006C7C2C" w:rsidRDefault="00F763C1" w:rsidP="000A3698">
            <w:pPr>
              <w:autoSpaceDE w:val="0"/>
              <w:autoSpaceDN w:val="0"/>
              <w:adjustRightInd w:val="0"/>
              <w:spacing w:after="120"/>
              <w:ind w:left="72"/>
              <w:rPr>
                <w:sz w:val="18"/>
                <w:szCs w:val="18"/>
              </w:rPr>
            </w:pPr>
          </w:p>
        </w:tc>
      </w:tr>
      <w:tr w:rsidR="00F763C1" w14:paraId="72E82AB1" w14:textId="77777777" w:rsidTr="003A3445">
        <w:tc>
          <w:tcPr>
            <w:tcW w:w="6660" w:type="dxa"/>
            <w:tcBorders>
              <w:top w:val="nil"/>
              <w:bottom w:val="single" w:sz="4" w:space="0" w:color="auto"/>
            </w:tcBorders>
          </w:tcPr>
          <w:p w14:paraId="3CF93297" w14:textId="77777777" w:rsidR="00F763C1" w:rsidRPr="006C7C2C" w:rsidRDefault="00F763C1" w:rsidP="000A3698">
            <w:pPr>
              <w:autoSpaceDE w:val="0"/>
              <w:autoSpaceDN w:val="0"/>
              <w:adjustRightInd w:val="0"/>
              <w:spacing w:after="120"/>
              <w:ind w:left="72"/>
              <w:rPr>
                <w:sz w:val="18"/>
                <w:szCs w:val="18"/>
              </w:rPr>
            </w:pPr>
          </w:p>
        </w:tc>
        <w:tc>
          <w:tcPr>
            <w:tcW w:w="360" w:type="dxa"/>
            <w:tcBorders>
              <w:top w:val="nil"/>
              <w:bottom w:val="nil"/>
            </w:tcBorders>
          </w:tcPr>
          <w:p w14:paraId="3F16A764" w14:textId="77777777" w:rsidR="00F763C1" w:rsidRPr="006C7C2C" w:rsidRDefault="00F763C1" w:rsidP="003A3445">
            <w:pPr>
              <w:autoSpaceDE w:val="0"/>
              <w:autoSpaceDN w:val="0"/>
              <w:adjustRightInd w:val="0"/>
              <w:spacing w:after="120"/>
              <w:ind w:left="360"/>
              <w:rPr>
                <w:sz w:val="18"/>
                <w:szCs w:val="18"/>
              </w:rPr>
            </w:pPr>
          </w:p>
        </w:tc>
        <w:tc>
          <w:tcPr>
            <w:tcW w:w="3420" w:type="dxa"/>
            <w:tcBorders>
              <w:top w:val="nil"/>
              <w:bottom w:val="single" w:sz="4" w:space="0" w:color="auto"/>
            </w:tcBorders>
          </w:tcPr>
          <w:p w14:paraId="63208DAE" w14:textId="77777777" w:rsidR="00F763C1" w:rsidRPr="006C7C2C" w:rsidRDefault="003A3445" w:rsidP="000A3698">
            <w:pPr>
              <w:autoSpaceDE w:val="0"/>
              <w:autoSpaceDN w:val="0"/>
              <w:adjustRightInd w:val="0"/>
              <w:spacing w:before="60"/>
              <w:ind w:left="72"/>
              <w:rPr>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870E8D" w14:paraId="723EC330" w14:textId="77777777" w:rsidTr="003A3445">
        <w:tc>
          <w:tcPr>
            <w:tcW w:w="6660" w:type="dxa"/>
            <w:tcBorders>
              <w:top w:val="single" w:sz="4" w:space="0" w:color="auto"/>
              <w:bottom w:val="nil"/>
            </w:tcBorders>
          </w:tcPr>
          <w:p w14:paraId="4FBACA60" w14:textId="77777777" w:rsidR="00870E8D" w:rsidRPr="006C7C2C" w:rsidRDefault="006272E8" w:rsidP="000A3698">
            <w:pPr>
              <w:autoSpaceDE w:val="0"/>
              <w:autoSpaceDN w:val="0"/>
              <w:adjustRightInd w:val="0"/>
              <w:spacing w:after="120"/>
              <w:ind w:left="72"/>
              <w:rPr>
                <w:sz w:val="18"/>
                <w:szCs w:val="18"/>
              </w:rPr>
            </w:pPr>
            <w:r w:rsidRPr="006C7C2C">
              <w:rPr>
                <w:sz w:val="18"/>
                <w:szCs w:val="18"/>
              </w:rPr>
              <w:t xml:space="preserve">Signature of </w:t>
            </w:r>
            <w:r w:rsidR="00A84DD3" w:rsidRPr="006C7C2C">
              <w:rPr>
                <w:sz w:val="18"/>
                <w:szCs w:val="18"/>
              </w:rPr>
              <w:t xml:space="preserve">Listed Green Building Special Inspector </w:t>
            </w:r>
          </w:p>
        </w:tc>
        <w:tc>
          <w:tcPr>
            <w:tcW w:w="360" w:type="dxa"/>
            <w:tcBorders>
              <w:top w:val="nil"/>
              <w:bottom w:val="nil"/>
            </w:tcBorders>
          </w:tcPr>
          <w:p w14:paraId="4BF2AB4D"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37A28E6D" w14:textId="77777777" w:rsidR="00870E8D" w:rsidRPr="006C7C2C" w:rsidRDefault="00870E8D" w:rsidP="000A3698">
            <w:pPr>
              <w:autoSpaceDE w:val="0"/>
              <w:autoSpaceDN w:val="0"/>
              <w:adjustRightInd w:val="0"/>
              <w:spacing w:after="120"/>
              <w:ind w:left="72"/>
              <w:rPr>
                <w:sz w:val="18"/>
                <w:szCs w:val="18"/>
              </w:rPr>
            </w:pPr>
            <w:r w:rsidRPr="006C7C2C">
              <w:rPr>
                <w:sz w:val="18"/>
                <w:szCs w:val="18"/>
              </w:rPr>
              <w:t>Date</w:t>
            </w:r>
          </w:p>
        </w:tc>
      </w:tr>
      <w:tr w:rsidR="00870E8D" w14:paraId="462D3203" w14:textId="77777777" w:rsidTr="003A3445">
        <w:tc>
          <w:tcPr>
            <w:tcW w:w="6660" w:type="dxa"/>
            <w:tcBorders>
              <w:top w:val="nil"/>
              <w:bottom w:val="single" w:sz="4" w:space="0" w:color="auto"/>
            </w:tcBorders>
          </w:tcPr>
          <w:p w14:paraId="6CD2EF3D" w14:textId="77777777" w:rsidR="00870E8D" w:rsidRPr="006C7C2C" w:rsidRDefault="000A3698" w:rsidP="000A3698">
            <w:pPr>
              <w:autoSpaceDE w:val="0"/>
              <w:autoSpaceDN w:val="0"/>
              <w:adjustRightInd w:val="0"/>
              <w:spacing w:before="60"/>
              <w:ind w:left="72"/>
              <w:rPr>
                <w:sz w:val="18"/>
                <w:szCs w:val="18"/>
              </w:rPr>
            </w:pPr>
            <w:r w:rsidRPr="006657E0">
              <w:rPr>
                <w:rFonts w:ascii="Times New Roman" w:hAnsi="Times New Roman"/>
                <w:noProof/>
                <w:szCs w:val="24"/>
              </w:rPr>
              <w:fldChar w:fldCharType="begin">
                <w:ffData>
                  <w:name w:val="Text2"/>
                  <w:enabled/>
                  <w:calcOnExit w:val="0"/>
                  <w:textInput>
                    <w:maxLength w:val="40"/>
                  </w:textInput>
                </w:ffData>
              </w:fldChar>
            </w:r>
            <w:r w:rsidRPr="006657E0">
              <w:rPr>
                <w:rFonts w:ascii="Times New Roman" w:hAnsi="Times New Roman"/>
                <w:noProof/>
                <w:szCs w:val="24"/>
              </w:rPr>
              <w:instrText xml:space="preserve"> FORMTEXT </w:instrText>
            </w:r>
            <w:r w:rsidRPr="006657E0">
              <w:rPr>
                <w:rFonts w:ascii="Times New Roman" w:hAnsi="Times New Roman"/>
                <w:noProof/>
                <w:szCs w:val="24"/>
              </w:rPr>
            </w:r>
            <w:r w:rsidRPr="006657E0">
              <w:rPr>
                <w:rFonts w:ascii="Times New Roman" w:hAnsi="Times New Roman"/>
                <w:noProof/>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noProof/>
                <w:szCs w:val="24"/>
              </w:rPr>
              <w:fldChar w:fldCharType="end"/>
            </w:r>
          </w:p>
        </w:tc>
        <w:tc>
          <w:tcPr>
            <w:tcW w:w="360" w:type="dxa"/>
            <w:tcBorders>
              <w:top w:val="nil"/>
              <w:bottom w:val="nil"/>
            </w:tcBorders>
          </w:tcPr>
          <w:p w14:paraId="7330D917" w14:textId="77777777" w:rsidR="00870E8D" w:rsidRPr="006C7C2C" w:rsidRDefault="00870E8D" w:rsidP="003A3445">
            <w:pPr>
              <w:autoSpaceDE w:val="0"/>
              <w:autoSpaceDN w:val="0"/>
              <w:adjustRightInd w:val="0"/>
              <w:spacing w:after="120"/>
              <w:ind w:left="360"/>
              <w:rPr>
                <w:sz w:val="18"/>
                <w:szCs w:val="18"/>
              </w:rPr>
            </w:pPr>
          </w:p>
        </w:tc>
        <w:tc>
          <w:tcPr>
            <w:tcW w:w="3420" w:type="dxa"/>
            <w:tcBorders>
              <w:top w:val="nil"/>
              <w:bottom w:val="single" w:sz="4" w:space="0" w:color="auto"/>
            </w:tcBorders>
          </w:tcPr>
          <w:p w14:paraId="340530C8" w14:textId="77777777" w:rsidR="00870E8D" w:rsidRPr="006C7C2C" w:rsidRDefault="003A3445" w:rsidP="000A3698">
            <w:pPr>
              <w:autoSpaceDE w:val="0"/>
              <w:autoSpaceDN w:val="0"/>
              <w:adjustRightInd w:val="0"/>
              <w:spacing w:before="60"/>
              <w:ind w:left="72"/>
              <w:rPr>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A84DD3" w14:paraId="662F9C33" w14:textId="77777777" w:rsidTr="00644C61">
        <w:tc>
          <w:tcPr>
            <w:tcW w:w="6660" w:type="dxa"/>
            <w:tcBorders>
              <w:top w:val="single" w:sz="4" w:space="0" w:color="auto"/>
              <w:bottom w:val="nil"/>
            </w:tcBorders>
          </w:tcPr>
          <w:p w14:paraId="4EE47042" w14:textId="77777777" w:rsidR="00A84DD3" w:rsidRPr="006C7C2C" w:rsidRDefault="00A84DD3" w:rsidP="000A3698">
            <w:pPr>
              <w:autoSpaceDE w:val="0"/>
              <w:autoSpaceDN w:val="0"/>
              <w:adjustRightInd w:val="0"/>
              <w:spacing w:after="120"/>
              <w:ind w:left="72"/>
              <w:rPr>
                <w:sz w:val="18"/>
                <w:szCs w:val="18"/>
              </w:rPr>
            </w:pPr>
            <w:r w:rsidRPr="006C7C2C">
              <w:rPr>
                <w:sz w:val="18"/>
                <w:szCs w:val="18"/>
              </w:rPr>
              <w:t xml:space="preserve">Listed </w:t>
            </w:r>
            <w:r w:rsidR="009A1B17">
              <w:rPr>
                <w:sz w:val="18"/>
                <w:szCs w:val="18"/>
              </w:rPr>
              <w:t>CALGreen</w:t>
            </w:r>
            <w:r w:rsidRPr="006C7C2C">
              <w:rPr>
                <w:sz w:val="18"/>
                <w:szCs w:val="18"/>
              </w:rPr>
              <w:t xml:space="preserve"> Special Inspector’s Name</w:t>
            </w:r>
            <w:r w:rsidR="006272E8" w:rsidRPr="006C7C2C">
              <w:rPr>
                <w:sz w:val="18"/>
                <w:szCs w:val="18"/>
              </w:rPr>
              <w:t xml:space="preserve"> </w:t>
            </w:r>
            <w:r w:rsidR="006272E8" w:rsidRPr="006C7C2C">
              <w:rPr>
                <w:i/>
                <w:sz w:val="18"/>
                <w:szCs w:val="18"/>
              </w:rPr>
              <w:t>(Please Print)</w:t>
            </w:r>
          </w:p>
        </w:tc>
        <w:tc>
          <w:tcPr>
            <w:tcW w:w="360" w:type="dxa"/>
            <w:tcBorders>
              <w:top w:val="nil"/>
              <w:bottom w:val="nil"/>
            </w:tcBorders>
          </w:tcPr>
          <w:p w14:paraId="2CB385A5" w14:textId="77777777" w:rsidR="00A84DD3" w:rsidRPr="006C7C2C" w:rsidRDefault="00A84DD3"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7E1AD378" w14:textId="77777777" w:rsidR="00A84DD3" w:rsidRPr="006C7C2C" w:rsidRDefault="006272E8" w:rsidP="000A3698">
            <w:pPr>
              <w:autoSpaceDE w:val="0"/>
              <w:autoSpaceDN w:val="0"/>
              <w:adjustRightInd w:val="0"/>
              <w:spacing w:after="120"/>
              <w:ind w:left="72"/>
              <w:rPr>
                <w:sz w:val="18"/>
                <w:szCs w:val="18"/>
              </w:rPr>
            </w:pPr>
            <w:r w:rsidRPr="006C7C2C">
              <w:rPr>
                <w:sz w:val="18"/>
                <w:szCs w:val="18"/>
              </w:rPr>
              <w:t>Phone</w:t>
            </w:r>
          </w:p>
        </w:tc>
      </w:tr>
      <w:tr w:rsidR="006272E8" w14:paraId="533A92FA" w14:textId="77777777" w:rsidTr="00644C61">
        <w:tc>
          <w:tcPr>
            <w:tcW w:w="6660" w:type="dxa"/>
            <w:tcBorders>
              <w:top w:val="nil"/>
              <w:bottom w:val="nil"/>
            </w:tcBorders>
          </w:tcPr>
          <w:p w14:paraId="4B88493D" w14:textId="77777777" w:rsidR="006272E8" w:rsidRPr="006C7C2C" w:rsidRDefault="000A3698" w:rsidP="000A3698">
            <w:pPr>
              <w:autoSpaceDE w:val="0"/>
              <w:autoSpaceDN w:val="0"/>
              <w:adjustRightInd w:val="0"/>
              <w:spacing w:before="60"/>
              <w:ind w:left="72"/>
              <w:rPr>
                <w:sz w:val="18"/>
                <w:szCs w:val="18"/>
              </w:rPr>
            </w:pPr>
            <w:r w:rsidRPr="006657E0">
              <w:rPr>
                <w:rFonts w:ascii="Times New Roman" w:hAnsi="Times New Roman"/>
                <w:noProof/>
                <w:szCs w:val="24"/>
              </w:rPr>
              <w:fldChar w:fldCharType="begin">
                <w:ffData>
                  <w:name w:val="Text2"/>
                  <w:enabled/>
                  <w:calcOnExit w:val="0"/>
                  <w:textInput>
                    <w:maxLength w:val="40"/>
                  </w:textInput>
                </w:ffData>
              </w:fldChar>
            </w:r>
            <w:r w:rsidRPr="006657E0">
              <w:rPr>
                <w:rFonts w:ascii="Times New Roman" w:hAnsi="Times New Roman"/>
                <w:noProof/>
                <w:szCs w:val="24"/>
              </w:rPr>
              <w:instrText xml:space="preserve"> FORMTEXT </w:instrText>
            </w:r>
            <w:r w:rsidRPr="006657E0">
              <w:rPr>
                <w:rFonts w:ascii="Times New Roman" w:hAnsi="Times New Roman"/>
                <w:noProof/>
                <w:szCs w:val="24"/>
              </w:rPr>
            </w:r>
            <w:r w:rsidRPr="006657E0">
              <w:rPr>
                <w:rFonts w:ascii="Times New Roman" w:hAnsi="Times New Roman"/>
                <w:noProof/>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noProof/>
                <w:szCs w:val="24"/>
              </w:rPr>
              <w:fldChar w:fldCharType="end"/>
            </w:r>
          </w:p>
        </w:tc>
        <w:tc>
          <w:tcPr>
            <w:tcW w:w="360" w:type="dxa"/>
            <w:tcBorders>
              <w:top w:val="nil"/>
              <w:bottom w:val="nil"/>
            </w:tcBorders>
          </w:tcPr>
          <w:p w14:paraId="466E748A" w14:textId="77777777" w:rsidR="006272E8" w:rsidRPr="006C7C2C" w:rsidRDefault="006272E8" w:rsidP="003A3445">
            <w:pPr>
              <w:autoSpaceDE w:val="0"/>
              <w:autoSpaceDN w:val="0"/>
              <w:adjustRightInd w:val="0"/>
              <w:spacing w:after="120"/>
              <w:ind w:left="360"/>
              <w:rPr>
                <w:sz w:val="18"/>
                <w:szCs w:val="18"/>
              </w:rPr>
            </w:pPr>
          </w:p>
        </w:tc>
        <w:tc>
          <w:tcPr>
            <w:tcW w:w="3420" w:type="dxa"/>
            <w:tcBorders>
              <w:top w:val="nil"/>
              <w:bottom w:val="single" w:sz="4" w:space="0" w:color="auto"/>
            </w:tcBorders>
            <w:vAlign w:val="bottom"/>
          </w:tcPr>
          <w:p w14:paraId="1679A1A2" w14:textId="77777777" w:rsidR="006272E8" w:rsidRPr="006C7C2C" w:rsidRDefault="00644C61" w:rsidP="006657E0">
            <w:pPr>
              <w:autoSpaceDE w:val="0"/>
              <w:autoSpaceDN w:val="0"/>
              <w:adjustRightInd w:val="0"/>
              <w:spacing w:before="60"/>
              <w:ind w:left="72"/>
              <w:rPr>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6272E8" w14:paraId="1B68F583" w14:textId="77777777" w:rsidTr="00644C61">
        <w:tc>
          <w:tcPr>
            <w:tcW w:w="6660" w:type="dxa"/>
            <w:tcBorders>
              <w:top w:val="single" w:sz="4" w:space="0" w:color="auto"/>
              <w:bottom w:val="nil"/>
            </w:tcBorders>
          </w:tcPr>
          <w:p w14:paraId="09255378" w14:textId="77777777" w:rsidR="006272E8" w:rsidRPr="006C7C2C" w:rsidRDefault="006272E8" w:rsidP="000A3698">
            <w:pPr>
              <w:autoSpaceDE w:val="0"/>
              <w:autoSpaceDN w:val="0"/>
              <w:adjustRightInd w:val="0"/>
              <w:spacing w:after="120"/>
              <w:ind w:left="72"/>
              <w:rPr>
                <w:sz w:val="18"/>
                <w:szCs w:val="18"/>
              </w:rPr>
            </w:pPr>
            <w:r w:rsidRPr="006C7C2C">
              <w:rPr>
                <w:sz w:val="18"/>
                <w:szCs w:val="18"/>
              </w:rPr>
              <w:t xml:space="preserve">Green </w:t>
            </w:r>
            <w:r w:rsidR="009A1B17">
              <w:rPr>
                <w:sz w:val="18"/>
                <w:szCs w:val="18"/>
              </w:rPr>
              <w:t>CALGreen</w:t>
            </w:r>
            <w:r w:rsidRPr="006C7C2C">
              <w:rPr>
                <w:sz w:val="18"/>
                <w:szCs w:val="18"/>
              </w:rPr>
              <w:t xml:space="preserve"> Special Inspector’s E-mail Address</w:t>
            </w:r>
          </w:p>
        </w:tc>
        <w:tc>
          <w:tcPr>
            <w:tcW w:w="360" w:type="dxa"/>
            <w:tcBorders>
              <w:top w:val="nil"/>
              <w:bottom w:val="nil"/>
            </w:tcBorders>
          </w:tcPr>
          <w:p w14:paraId="77FFE37B" w14:textId="77777777" w:rsidR="006272E8" w:rsidRPr="006C7C2C" w:rsidRDefault="006272E8"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2EC6CB10" w14:textId="77777777" w:rsidR="006272E8" w:rsidRPr="006C7C2C" w:rsidRDefault="00644C61" w:rsidP="000A3698">
            <w:pPr>
              <w:autoSpaceDE w:val="0"/>
              <w:autoSpaceDN w:val="0"/>
              <w:adjustRightInd w:val="0"/>
              <w:spacing w:after="120"/>
              <w:ind w:left="72"/>
              <w:rPr>
                <w:sz w:val="18"/>
                <w:szCs w:val="18"/>
              </w:rPr>
            </w:pPr>
            <w:r>
              <w:rPr>
                <w:sz w:val="18"/>
                <w:szCs w:val="18"/>
              </w:rPr>
              <w:t>CALGreen Certification No.</w:t>
            </w:r>
          </w:p>
        </w:tc>
      </w:tr>
    </w:tbl>
    <w:p w14:paraId="249F6E1F" w14:textId="77777777" w:rsidR="00435CDA" w:rsidRDefault="00021AE4" w:rsidP="003A3445">
      <w:pPr>
        <w:pStyle w:val="Default"/>
        <w:spacing w:after="120"/>
        <w:ind w:left="360"/>
        <w:rPr>
          <w:sz w:val="16"/>
          <w:szCs w:val="16"/>
        </w:rPr>
      </w:pPr>
      <w:r>
        <w:rPr>
          <w:noProof/>
          <w:sz w:val="20"/>
        </w:rPr>
        <mc:AlternateContent>
          <mc:Choice Requires="wps">
            <w:drawing>
              <wp:anchor distT="0" distB="0" distL="114300" distR="114300" simplePos="0" relativeHeight="251658752" behindDoc="1" locked="0" layoutInCell="1" allowOverlap="1" wp14:anchorId="00E286B6" wp14:editId="0D56AE57">
                <wp:simplePos x="0" y="0"/>
                <wp:positionH relativeFrom="column">
                  <wp:posOffset>0</wp:posOffset>
                </wp:positionH>
                <wp:positionV relativeFrom="paragraph">
                  <wp:posOffset>167005</wp:posOffset>
                </wp:positionV>
                <wp:extent cx="6858000" cy="2661920"/>
                <wp:effectExtent l="9525" t="5080"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6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D21C" id="Rectangle 6" o:spid="_x0000_s1026" style="position:absolute;margin-left:0;margin-top:13.15pt;width:540pt;height:2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"/>
            </w:pict>
          </mc:Fallback>
        </mc:AlternateContent>
      </w:r>
    </w:p>
    <w:p w14:paraId="13505256" w14:textId="77777777" w:rsidR="00A84DD3" w:rsidRPr="00601C10" w:rsidRDefault="006C7C2C" w:rsidP="003A3445">
      <w:pPr>
        <w:autoSpaceDE w:val="0"/>
        <w:autoSpaceDN w:val="0"/>
        <w:adjustRightInd w:val="0"/>
        <w:ind w:left="360" w:right="-180"/>
        <w:jc w:val="both"/>
        <w:rPr>
          <w:b/>
          <w:sz w:val="28"/>
          <w:szCs w:val="28"/>
        </w:rPr>
      </w:pPr>
      <w:r>
        <w:rPr>
          <w:b/>
          <w:sz w:val="28"/>
          <w:szCs w:val="28"/>
        </w:rPr>
        <w:t xml:space="preserve">Section 2 - </w:t>
      </w:r>
      <w:r w:rsidR="00A84DD3" w:rsidRPr="00601C10">
        <w:rPr>
          <w:b/>
          <w:sz w:val="28"/>
          <w:szCs w:val="28"/>
        </w:rPr>
        <w:t>Implementation Verification</w:t>
      </w:r>
    </w:p>
    <w:p w14:paraId="0B737421" w14:textId="77777777" w:rsidR="00601C10" w:rsidRPr="006C7C2C" w:rsidRDefault="00601C10" w:rsidP="003A3445">
      <w:pPr>
        <w:autoSpaceDE w:val="0"/>
        <w:autoSpaceDN w:val="0"/>
        <w:adjustRightInd w:val="0"/>
        <w:ind w:left="360" w:right="-180"/>
        <w:jc w:val="both"/>
        <w:rPr>
          <w:i/>
          <w:sz w:val="18"/>
          <w:szCs w:val="18"/>
        </w:rPr>
      </w:pPr>
      <w:r w:rsidRPr="006C7C2C">
        <w:rPr>
          <w:i/>
          <w:sz w:val="18"/>
          <w:szCs w:val="18"/>
        </w:rPr>
        <w:t>Complete</w:t>
      </w:r>
      <w:r w:rsidR="00B64CD4" w:rsidRPr="006C7C2C">
        <w:rPr>
          <w:i/>
          <w:sz w:val="18"/>
          <w:szCs w:val="18"/>
        </w:rPr>
        <w:t>,</w:t>
      </w:r>
      <w:r w:rsidRPr="006C7C2C">
        <w:rPr>
          <w:i/>
          <w:sz w:val="18"/>
          <w:szCs w:val="18"/>
        </w:rPr>
        <w:t xml:space="preserve"> sign and submit </w:t>
      </w:r>
      <w:r w:rsidR="00B64CD4" w:rsidRPr="006C7C2C">
        <w:rPr>
          <w:i/>
          <w:sz w:val="18"/>
          <w:szCs w:val="18"/>
        </w:rPr>
        <w:t xml:space="preserve">the </w:t>
      </w:r>
      <w:r w:rsidR="00B66063" w:rsidRPr="006C7C2C">
        <w:rPr>
          <w:i/>
          <w:sz w:val="18"/>
          <w:szCs w:val="18"/>
        </w:rPr>
        <w:t xml:space="preserve">completed </w:t>
      </w:r>
      <w:r w:rsidR="0074743D">
        <w:rPr>
          <w:i/>
          <w:sz w:val="18"/>
          <w:szCs w:val="18"/>
        </w:rPr>
        <w:t>checklist, including Column</w:t>
      </w:r>
      <w:r w:rsidR="00127CA4">
        <w:rPr>
          <w:i/>
          <w:sz w:val="18"/>
          <w:szCs w:val="18"/>
        </w:rPr>
        <w:t xml:space="preserve"> 4</w:t>
      </w:r>
      <w:r w:rsidR="0074743D">
        <w:rPr>
          <w:i/>
          <w:sz w:val="18"/>
          <w:szCs w:val="18"/>
        </w:rPr>
        <w:t xml:space="preserve">, </w:t>
      </w:r>
      <w:r w:rsidR="00B64CD4" w:rsidRPr="006C7C2C">
        <w:rPr>
          <w:i/>
          <w:sz w:val="18"/>
          <w:szCs w:val="18"/>
        </w:rPr>
        <w:t xml:space="preserve">together with all original signatures </w:t>
      </w:r>
      <w:r w:rsidR="004D7A96">
        <w:rPr>
          <w:i/>
          <w:sz w:val="18"/>
          <w:szCs w:val="18"/>
        </w:rPr>
        <w:t xml:space="preserve">in </w:t>
      </w:r>
      <w:r w:rsidR="00657A0B">
        <w:rPr>
          <w:i/>
          <w:sz w:val="18"/>
          <w:szCs w:val="18"/>
        </w:rPr>
        <w:t xml:space="preserve">this </w:t>
      </w:r>
      <w:r w:rsidR="00657A0B" w:rsidRPr="006C7C2C">
        <w:rPr>
          <w:i/>
          <w:sz w:val="18"/>
          <w:szCs w:val="18"/>
        </w:rPr>
        <w:t>Section</w:t>
      </w:r>
      <w:r w:rsidR="00E1593E">
        <w:rPr>
          <w:i/>
          <w:sz w:val="18"/>
          <w:szCs w:val="18"/>
        </w:rPr>
        <w:t xml:space="preserve"> 2 – “Implementation Verification” </w:t>
      </w:r>
      <w:r w:rsidR="00E1593E" w:rsidRPr="006C7C2C">
        <w:rPr>
          <w:i/>
          <w:sz w:val="18"/>
          <w:szCs w:val="18"/>
        </w:rPr>
        <w:t xml:space="preserve">to the Building Department </w:t>
      </w:r>
      <w:r w:rsidRPr="006C7C2C">
        <w:rPr>
          <w:i/>
          <w:sz w:val="18"/>
          <w:szCs w:val="18"/>
        </w:rPr>
        <w:t>prior to Buildi</w:t>
      </w:r>
      <w:r w:rsidR="0074743D">
        <w:rPr>
          <w:i/>
          <w:sz w:val="18"/>
          <w:szCs w:val="18"/>
        </w:rPr>
        <w:t>ng Department final inspection.</w:t>
      </w:r>
    </w:p>
    <w:p w14:paraId="673AC305" w14:textId="77777777" w:rsidR="00601C10" w:rsidRPr="006C7C2C" w:rsidRDefault="00601C10" w:rsidP="003A3445">
      <w:pPr>
        <w:autoSpaceDE w:val="0"/>
        <w:autoSpaceDN w:val="0"/>
        <w:adjustRightInd w:val="0"/>
        <w:ind w:left="360" w:right="-180"/>
        <w:jc w:val="both"/>
        <w:rPr>
          <w:sz w:val="18"/>
          <w:szCs w:val="18"/>
        </w:rPr>
      </w:pPr>
    </w:p>
    <w:p w14:paraId="54587706" w14:textId="77777777" w:rsidR="00A84DD3" w:rsidRDefault="00601C10" w:rsidP="003A3445">
      <w:pPr>
        <w:autoSpaceDE w:val="0"/>
        <w:autoSpaceDN w:val="0"/>
        <w:adjustRightInd w:val="0"/>
        <w:ind w:left="360" w:right="-180"/>
        <w:jc w:val="both"/>
        <w:rPr>
          <w:sz w:val="20"/>
        </w:rPr>
      </w:pPr>
      <w:r>
        <w:rPr>
          <w:sz w:val="20"/>
        </w:rPr>
        <w:t>I have</w:t>
      </w:r>
      <w:r w:rsidR="00A84DD3" w:rsidRPr="00A84DD3">
        <w:rPr>
          <w:sz w:val="20"/>
        </w:rPr>
        <w:t xml:space="preserve"> </w:t>
      </w:r>
      <w:r w:rsidR="00A84DD3">
        <w:rPr>
          <w:sz w:val="20"/>
        </w:rPr>
        <w:t>inspected the work ha</w:t>
      </w:r>
      <w:r>
        <w:rPr>
          <w:sz w:val="20"/>
        </w:rPr>
        <w:t>ve</w:t>
      </w:r>
      <w:r w:rsidR="00A84DD3">
        <w:rPr>
          <w:sz w:val="20"/>
        </w:rPr>
        <w:t xml:space="preserve"> received sufficient documentation to verify and certify that the project identified above was constructed in accordance with this </w:t>
      </w:r>
      <w:r>
        <w:rPr>
          <w:sz w:val="20"/>
        </w:rPr>
        <w:t>Green Building Checklist and</w:t>
      </w:r>
      <w:r w:rsidR="00A84DD3">
        <w:rPr>
          <w:sz w:val="20"/>
        </w:rPr>
        <w:t xml:space="preserve"> in accordance with </w:t>
      </w:r>
      <w:r w:rsidR="00A84DD3" w:rsidRPr="00A84DD3">
        <w:rPr>
          <w:sz w:val="20"/>
        </w:rPr>
        <w:t xml:space="preserve">the requirements set forth in the </w:t>
      </w:r>
      <w:r w:rsidR="002A5F5E">
        <w:rPr>
          <w:sz w:val="20"/>
        </w:rPr>
        <w:t>2019</w:t>
      </w:r>
      <w:r w:rsidR="00A84DD3" w:rsidRPr="00A84DD3">
        <w:rPr>
          <w:sz w:val="20"/>
        </w:rPr>
        <w:t xml:space="preserve"> California Green Building Standards Code as </w:t>
      </w:r>
      <w:r>
        <w:rPr>
          <w:sz w:val="20"/>
        </w:rPr>
        <w:t>amended by Chapter 14.10 of the Sonoma Municipal Code.</w:t>
      </w:r>
    </w:p>
    <w:p w14:paraId="60DB03B5" w14:textId="77777777" w:rsidR="00601C10" w:rsidRPr="006C7C2C" w:rsidRDefault="00601C10" w:rsidP="003A3445">
      <w:pPr>
        <w:autoSpaceDE w:val="0"/>
        <w:autoSpaceDN w:val="0"/>
        <w:adjustRightInd w:val="0"/>
        <w:ind w:left="360"/>
        <w:rPr>
          <w:sz w:val="18"/>
          <w:szCs w:val="18"/>
        </w:rPr>
      </w:pPr>
    </w:p>
    <w:tbl>
      <w:tblPr>
        <w:tblW w:w="10440" w:type="dxa"/>
        <w:tblInd w:w="288" w:type="dxa"/>
        <w:tblBorders>
          <w:bottom w:val="single" w:sz="4" w:space="0" w:color="auto"/>
          <w:insideH w:val="single" w:sz="4" w:space="0" w:color="auto"/>
        </w:tblBorders>
        <w:tblLook w:val="0000" w:firstRow="0" w:lastRow="0" w:firstColumn="0" w:lastColumn="0" w:noHBand="0" w:noVBand="0"/>
      </w:tblPr>
      <w:tblGrid>
        <w:gridCol w:w="6660"/>
        <w:gridCol w:w="360"/>
        <w:gridCol w:w="3420"/>
      </w:tblGrid>
      <w:tr w:rsidR="00601C10" w14:paraId="2A1BD796" w14:textId="77777777" w:rsidTr="003A3445">
        <w:tc>
          <w:tcPr>
            <w:tcW w:w="6660" w:type="dxa"/>
            <w:tcBorders>
              <w:top w:val="nil"/>
              <w:bottom w:val="single" w:sz="4" w:space="0" w:color="auto"/>
            </w:tcBorders>
          </w:tcPr>
          <w:p w14:paraId="4D2A317C" w14:textId="77777777" w:rsidR="00601C10" w:rsidRPr="006C7C2C" w:rsidRDefault="00601C10" w:rsidP="000A3698">
            <w:pPr>
              <w:autoSpaceDE w:val="0"/>
              <w:autoSpaceDN w:val="0"/>
              <w:adjustRightInd w:val="0"/>
              <w:spacing w:after="120"/>
              <w:ind w:left="72"/>
              <w:rPr>
                <w:sz w:val="18"/>
                <w:szCs w:val="18"/>
              </w:rPr>
            </w:pPr>
          </w:p>
        </w:tc>
        <w:tc>
          <w:tcPr>
            <w:tcW w:w="360" w:type="dxa"/>
            <w:tcBorders>
              <w:top w:val="nil"/>
              <w:bottom w:val="nil"/>
            </w:tcBorders>
          </w:tcPr>
          <w:p w14:paraId="66B9501D" w14:textId="77777777" w:rsidR="00601C10" w:rsidRPr="006C7C2C" w:rsidRDefault="00601C10" w:rsidP="003A3445">
            <w:pPr>
              <w:autoSpaceDE w:val="0"/>
              <w:autoSpaceDN w:val="0"/>
              <w:adjustRightInd w:val="0"/>
              <w:spacing w:after="120"/>
              <w:ind w:left="360"/>
              <w:rPr>
                <w:sz w:val="18"/>
                <w:szCs w:val="18"/>
              </w:rPr>
            </w:pPr>
          </w:p>
        </w:tc>
        <w:tc>
          <w:tcPr>
            <w:tcW w:w="3420" w:type="dxa"/>
            <w:tcBorders>
              <w:top w:val="nil"/>
              <w:bottom w:val="single" w:sz="4" w:space="0" w:color="auto"/>
            </w:tcBorders>
          </w:tcPr>
          <w:p w14:paraId="6E436237" w14:textId="77777777" w:rsidR="00601C10" w:rsidRPr="006C7C2C" w:rsidRDefault="000A3698" w:rsidP="000A3698">
            <w:pPr>
              <w:autoSpaceDE w:val="0"/>
              <w:autoSpaceDN w:val="0"/>
              <w:adjustRightInd w:val="0"/>
              <w:spacing w:before="60"/>
              <w:ind w:left="72"/>
              <w:rPr>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601C10" w14:paraId="08B04B53" w14:textId="77777777" w:rsidTr="003A3445">
        <w:tc>
          <w:tcPr>
            <w:tcW w:w="6660" w:type="dxa"/>
            <w:tcBorders>
              <w:top w:val="single" w:sz="4" w:space="0" w:color="auto"/>
              <w:bottom w:val="nil"/>
            </w:tcBorders>
          </w:tcPr>
          <w:p w14:paraId="092A55DC" w14:textId="77777777" w:rsidR="00601C10" w:rsidRPr="006C7C2C" w:rsidRDefault="00381DA1" w:rsidP="000A3698">
            <w:pPr>
              <w:autoSpaceDE w:val="0"/>
              <w:autoSpaceDN w:val="0"/>
              <w:adjustRightInd w:val="0"/>
              <w:spacing w:after="120"/>
              <w:ind w:left="72"/>
              <w:rPr>
                <w:sz w:val="18"/>
                <w:szCs w:val="18"/>
              </w:rPr>
            </w:pPr>
            <w:r w:rsidRPr="006C7C2C">
              <w:rPr>
                <w:sz w:val="18"/>
                <w:szCs w:val="18"/>
              </w:rPr>
              <w:t xml:space="preserve">Listed </w:t>
            </w:r>
            <w:r w:rsidR="009A1B17">
              <w:rPr>
                <w:sz w:val="18"/>
                <w:szCs w:val="18"/>
              </w:rPr>
              <w:t>CALGreen</w:t>
            </w:r>
            <w:r w:rsidRPr="006C7C2C">
              <w:rPr>
                <w:sz w:val="18"/>
                <w:szCs w:val="18"/>
              </w:rPr>
              <w:t xml:space="preserve"> Special Inspector </w:t>
            </w:r>
            <w:r w:rsidR="00537E8A">
              <w:rPr>
                <w:sz w:val="18"/>
                <w:szCs w:val="18"/>
              </w:rPr>
              <w:t xml:space="preserve">or City Inspector </w:t>
            </w:r>
            <w:r w:rsidRPr="006C7C2C">
              <w:rPr>
                <w:sz w:val="18"/>
                <w:szCs w:val="18"/>
              </w:rPr>
              <w:t>Signature</w:t>
            </w:r>
          </w:p>
        </w:tc>
        <w:tc>
          <w:tcPr>
            <w:tcW w:w="360" w:type="dxa"/>
            <w:tcBorders>
              <w:top w:val="nil"/>
              <w:bottom w:val="nil"/>
            </w:tcBorders>
          </w:tcPr>
          <w:p w14:paraId="382C8D86" w14:textId="77777777" w:rsidR="00601C10" w:rsidRPr="006C7C2C" w:rsidRDefault="00601C10"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203E14CA" w14:textId="77777777" w:rsidR="00601C10" w:rsidRPr="006C7C2C" w:rsidRDefault="00381DA1" w:rsidP="000A3698">
            <w:pPr>
              <w:autoSpaceDE w:val="0"/>
              <w:autoSpaceDN w:val="0"/>
              <w:adjustRightInd w:val="0"/>
              <w:spacing w:after="120"/>
              <w:ind w:left="72"/>
              <w:rPr>
                <w:sz w:val="18"/>
                <w:szCs w:val="18"/>
              </w:rPr>
            </w:pPr>
            <w:r w:rsidRPr="006C7C2C">
              <w:rPr>
                <w:sz w:val="18"/>
                <w:szCs w:val="18"/>
              </w:rPr>
              <w:t>Date</w:t>
            </w:r>
          </w:p>
        </w:tc>
      </w:tr>
      <w:tr w:rsidR="00601C10" w14:paraId="497AA044" w14:textId="77777777" w:rsidTr="003A3445">
        <w:tc>
          <w:tcPr>
            <w:tcW w:w="6660" w:type="dxa"/>
            <w:tcBorders>
              <w:top w:val="nil"/>
              <w:bottom w:val="single" w:sz="4" w:space="0" w:color="auto"/>
            </w:tcBorders>
          </w:tcPr>
          <w:p w14:paraId="6E465CA2" w14:textId="77777777" w:rsidR="00601C10" w:rsidRPr="006C7C2C" w:rsidRDefault="000A3698" w:rsidP="000A3698">
            <w:pPr>
              <w:autoSpaceDE w:val="0"/>
              <w:autoSpaceDN w:val="0"/>
              <w:adjustRightInd w:val="0"/>
              <w:spacing w:before="60"/>
              <w:ind w:left="72"/>
              <w:rPr>
                <w:sz w:val="18"/>
                <w:szCs w:val="18"/>
              </w:rPr>
            </w:pPr>
            <w:r w:rsidRPr="006657E0">
              <w:rPr>
                <w:rFonts w:ascii="Times New Roman" w:hAnsi="Times New Roman"/>
                <w:noProof/>
                <w:szCs w:val="24"/>
              </w:rPr>
              <w:fldChar w:fldCharType="begin">
                <w:ffData>
                  <w:name w:val="Text2"/>
                  <w:enabled/>
                  <w:calcOnExit w:val="0"/>
                  <w:textInput>
                    <w:maxLength w:val="40"/>
                  </w:textInput>
                </w:ffData>
              </w:fldChar>
            </w:r>
            <w:r w:rsidRPr="006657E0">
              <w:rPr>
                <w:rFonts w:ascii="Times New Roman" w:hAnsi="Times New Roman"/>
                <w:noProof/>
                <w:szCs w:val="24"/>
              </w:rPr>
              <w:instrText xml:space="preserve"> FORMTEXT </w:instrText>
            </w:r>
            <w:r w:rsidRPr="006657E0">
              <w:rPr>
                <w:rFonts w:ascii="Times New Roman" w:hAnsi="Times New Roman"/>
                <w:noProof/>
                <w:szCs w:val="24"/>
              </w:rPr>
            </w:r>
            <w:r w:rsidRPr="006657E0">
              <w:rPr>
                <w:rFonts w:ascii="Times New Roman" w:hAnsi="Times New Roman"/>
                <w:noProof/>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noProof/>
                <w:szCs w:val="24"/>
              </w:rPr>
              <w:fldChar w:fldCharType="end"/>
            </w:r>
          </w:p>
        </w:tc>
        <w:tc>
          <w:tcPr>
            <w:tcW w:w="360" w:type="dxa"/>
            <w:tcBorders>
              <w:top w:val="nil"/>
              <w:bottom w:val="nil"/>
            </w:tcBorders>
          </w:tcPr>
          <w:p w14:paraId="1C5C9682" w14:textId="77777777" w:rsidR="00601C10" w:rsidRPr="006C7C2C" w:rsidRDefault="00601C10" w:rsidP="003A3445">
            <w:pPr>
              <w:autoSpaceDE w:val="0"/>
              <w:autoSpaceDN w:val="0"/>
              <w:adjustRightInd w:val="0"/>
              <w:spacing w:after="120"/>
              <w:ind w:left="360"/>
              <w:rPr>
                <w:sz w:val="18"/>
                <w:szCs w:val="18"/>
              </w:rPr>
            </w:pPr>
          </w:p>
        </w:tc>
        <w:tc>
          <w:tcPr>
            <w:tcW w:w="3420" w:type="dxa"/>
            <w:tcBorders>
              <w:top w:val="nil"/>
              <w:bottom w:val="single" w:sz="4" w:space="0" w:color="auto"/>
            </w:tcBorders>
          </w:tcPr>
          <w:p w14:paraId="2706C32F" w14:textId="77777777" w:rsidR="00601C10" w:rsidRPr="006C7C2C" w:rsidRDefault="000A3698" w:rsidP="000A3698">
            <w:pPr>
              <w:autoSpaceDE w:val="0"/>
              <w:autoSpaceDN w:val="0"/>
              <w:adjustRightInd w:val="0"/>
              <w:spacing w:before="60"/>
              <w:ind w:left="72"/>
              <w:rPr>
                <w:sz w:val="18"/>
                <w:szCs w:val="18"/>
              </w:rPr>
            </w:pPr>
            <w:r w:rsidRPr="006657E0">
              <w:rPr>
                <w:rFonts w:ascii="Times New Roman" w:hAnsi="Times New Roman"/>
                <w:szCs w:val="24"/>
              </w:rPr>
              <w:fldChar w:fldCharType="begin">
                <w:ffData>
                  <w:name w:val=""/>
                  <w:enabled/>
                  <w:calcOnExit w:val="0"/>
                  <w:textInput>
                    <w:maxLength w:val="18"/>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601C10" w14:paraId="538C7E0A" w14:textId="77777777" w:rsidTr="00644C61">
        <w:tc>
          <w:tcPr>
            <w:tcW w:w="6660" w:type="dxa"/>
            <w:tcBorders>
              <w:top w:val="single" w:sz="4" w:space="0" w:color="auto"/>
              <w:bottom w:val="nil"/>
            </w:tcBorders>
          </w:tcPr>
          <w:p w14:paraId="00632168" w14:textId="77777777" w:rsidR="00601C10" w:rsidRPr="006C7C2C" w:rsidRDefault="009A1B17" w:rsidP="000A3698">
            <w:pPr>
              <w:autoSpaceDE w:val="0"/>
              <w:autoSpaceDN w:val="0"/>
              <w:adjustRightInd w:val="0"/>
              <w:spacing w:after="120"/>
              <w:ind w:left="72"/>
              <w:rPr>
                <w:sz w:val="18"/>
                <w:szCs w:val="18"/>
              </w:rPr>
            </w:pPr>
            <w:r>
              <w:rPr>
                <w:sz w:val="18"/>
                <w:szCs w:val="18"/>
              </w:rPr>
              <w:t>CALGreen</w:t>
            </w:r>
            <w:r w:rsidR="00601C10" w:rsidRPr="006C7C2C">
              <w:rPr>
                <w:sz w:val="18"/>
                <w:szCs w:val="18"/>
              </w:rPr>
              <w:t xml:space="preserve"> Special Inspector’s Name</w:t>
            </w:r>
            <w:r w:rsidR="00381DA1" w:rsidRPr="006C7C2C">
              <w:rPr>
                <w:sz w:val="18"/>
                <w:szCs w:val="18"/>
              </w:rPr>
              <w:t xml:space="preserve"> </w:t>
            </w:r>
            <w:r w:rsidR="00381DA1" w:rsidRPr="006C7C2C">
              <w:rPr>
                <w:i/>
                <w:sz w:val="18"/>
                <w:szCs w:val="18"/>
              </w:rPr>
              <w:t>(Please Print)</w:t>
            </w:r>
          </w:p>
        </w:tc>
        <w:tc>
          <w:tcPr>
            <w:tcW w:w="360" w:type="dxa"/>
            <w:tcBorders>
              <w:top w:val="nil"/>
              <w:bottom w:val="nil"/>
            </w:tcBorders>
          </w:tcPr>
          <w:p w14:paraId="760537F1" w14:textId="77777777" w:rsidR="00601C10" w:rsidRPr="006C7C2C" w:rsidRDefault="00601C10"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41401C5A" w14:textId="77777777" w:rsidR="00601C10" w:rsidRPr="006C7C2C" w:rsidRDefault="00381DA1" w:rsidP="000A3698">
            <w:pPr>
              <w:autoSpaceDE w:val="0"/>
              <w:autoSpaceDN w:val="0"/>
              <w:adjustRightInd w:val="0"/>
              <w:spacing w:after="120"/>
              <w:ind w:left="72"/>
              <w:rPr>
                <w:sz w:val="18"/>
                <w:szCs w:val="18"/>
              </w:rPr>
            </w:pPr>
            <w:r w:rsidRPr="006C7C2C">
              <w:rPr>
                <w:sz w:val="18"/>
                <w:szCs w:val="18"/>
              </w:rPr>
              <w:t>Phone</w:t>
            </w:r>
            <w:r w:rsidR="006272E8" w:rsidRPr="006C7C2C">
              <w:rPr>
                <w:sz w:val="18"/>
                <w:szCs w:val="18"/>
              </w:rPr>
              <w:t xml:space="preserve"> </w:t>
            </w:r>
            <w:r w:rsidR="006272E8" w:rsidRPr="006C7C2C">
              <w:rPr>
                <w:i/>
                <w:sz w:val="16"/>
                <w:szCs w:val="16"/>
              </w:rPr>
              <w:t>(if different than above)</w:t>
            </w:r>
          </w:p>
        </w:tc>
      </w:tr>
      <w:tr w:rsidR="00381DA1" w14:paraId="3E7D8568" w14:textId="77777777" w:rsidTr="00644C61">
        <w:tc>
          <w:tcPr>
            <w:tcW w:w="6660" w:type="dxa"/>
            <w:tcBorders>
              <w:top w:val="nil"/>
              <w:bottom w:val="single" w:sz="4" w:space="0" w:color="auto"/>
            </w:tcBorders>
          </w:tcPr>
          <w:p w14:paraId="4FCC1B33" w14:textId="77777777" w:rsidR="00381DA1" w:rsidRPr="006C7C2C" w:rsidRDefault="000A3698" w:rsidP="000A3698">
            <w:pPr>
              <w:autoSpaceDE w:val="0"/>
              <w:autoSpaceDN w:val="0"/>
              <w:adjustRightInd w:val="0"/>
              <w:spacing w:before="60"/>
              <w:ind w:left="72"/>
              <w:rPr>
                <w:sz w:val="18"/>
                <w:szCs w:val="18"/>
              </w:rPr>
            </w:pPr>
            <w:r w:rsidRPr="006657E0">
              <w:rPr>
                <w:rFonts w:ascii="Times New Roman" w:hAnsi="Times New Roman"/>
                <w:noProof/>
                <w:szCs w:val="24"/>
              </w:rPr>
              <w:fldChar w:fldCharType="begin">
                <w:ffData>
                  <w:name w:val="Text2"/>
                  <w:enabled/>
                  <w:calcOnExit w:val="0"/>
                  <w:textInput>
                    <w:maxLength w:val="40"/>
                  </w:textInput>
                </w:ffData>
              </w:fldChar>
            </w:r>
            <w:r w:rsidRPr="006657E0">
              <w:rPr>
                <w:rFonts w:ascii="Times New Roman" w:hAnsi="Times New Roman"/>
                <w:noProof/>
                <w:szCs w:val="24"/>
              </w:rPr>
              <w:instrText xml:space="preserve"> FORMTEXT </w:instrText>
            </w:r>
            <w:r w:rsidRPr="006657E0">
              <w:rPr>
                <w:rFonts w:ascii="Times New Roman" w:hAnsi="Times New Roman"/>
                <w:noProof/>
                <w:szCs w:val="24"/>
              </w:rPr>
            </w:r>
            <w:r w:rsidRPr="006657E0">
              <w:rPr>
                <w:rFonts w:ascii="Times New Roman" w:hAnsi="Times New Roman"/>
                <w:noProof/>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noProof/>
                <w:szCs w:val="24"/>
              </w:rPr>
              <w:fldChar w:fldCharType="end"/>
            </w:r>
          </w:p>
        </w:tc>
        <w:tc>
          <w:tcPr>
            <w:tcW w:w="360" w:type="dxa"/>
            <w:tcBorders>
              <w:top w:val="nil"/>
              <w:bottom w:val="nil"/>
            </w:tcBorders>
          </w:tcPr>
          <w:p w14:paraId="643C5E00" w14:textId="77777777" w:rsidR="00381DA1" w:rsidRPr="006C7C2C" w:rsidRDefault="00381DA1" w:rsidP="003A3445">
            <w:pPr>
              <w:autoSpaceDE w:val="0"/>
              <w:autoSpaceDN w:val="0"/>
              <w:adjustRightInd w:val="0"/>
              <w:spacing w:after="120"/>
              <w:ind w:left="360"/>
              <w:rPr>
                <w:sz w:val="18"/>
                <w:szCs w:val="18"/>
              </w:rPr>
            </w:pPr>
          </w:p>
        </w:tc>
        <w:tc>
          <w:tcPr>
            <w:tcW w:w="3420" w:type="dxa"/>
            <w:tcBorders>
              <w:top w:val="nil"/>
              <w:bottom w:val="single" w:sz="4" w:space="0" w:color="auto"/>
            </w:tcBorders>
            <w:vAlign w:val="bottom"/>
          </w:tcPr>
          <w:p w14:paraId="7AEF041B" w14:textId="77777777" w:rsidR="00381DA1" w:rsidRPr="006C7C2C" w:rsidRDefault="00644C61" w:rsidP="006657E0">
            <w:pPr>
              <w:autoSpaceDE w:val="0"/>
              <w:autoSpaceDN w:val="0"/>
              <w:adjustRightInd w:val="0"/>
              <w:spacing w:before="60"/>
              <w:ind w:left="72"/>
              <w:rPr>
                <w:sz w:val="18"/>
                <w:szCs w:val="18"/>
              </w:rPr>
            </w:pPr>
            <w:r w:rsidRPr="006657E0">
              <w:rPr>
                <w:rFonts w:ascii="Times New Roman" w:hAnsi="Times New Roman"/>
                <w:szCs w:val="24"/>
              </w:rPr>
              <w:fldChar w:fldCharType="begin">
                <w:ffData>
                  <w:name w:val="Text2"/>
                  <w:enabled/>
                  <w:calcOnExit w:val="0"/>
                  <w:textInput>
                    <w:maxLength w:val="40"/>
                  </w:textInput>
                </w:ffData>
              </w:fldChar>
            </w:r>
            <w:r w:rsidRPr="006657E0">
              <w:rPr>
                <w:rFonts w:ascii="Times New Roman" w:hAnsi="Times New Roman"/>
                <w:szCs w:val="24"/>
              </w:rPr>
              <w:instrText xml:space="preserve"> FORMTEXT </w:instrText>
            </w:r>
            <w:r w:rsidRPr="006657E0">
              <w:rPr>
                <w:rFonts w:ascii="Times New Roman" w:hAnsi="Times New Roman"/>
                <w:szCs w:val="24"/>
              </w:rPr>
            </w:r>
            <w:r w:rsidRPr="006657E0">
              <w:rPr>
                <w:rFonts w:ascii="Times New Roman" w:hAnsi="Times New Roman"/>
                <w:szCs w:val="24"/>
              </w:rPr>
              <w:fldChar w:fldCharType="separate"/>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00AA18CE">
              <w:rPr>
                <w:rFonts w:ascii="Times New Roman" w:hAnsi="Times New Roman"/>
                <w:noProof/>
                <w:szCs w:val="24"/>
              </w:rPr>
              <w:t> </w:t>
            </w:r>
            <w:r w:rsidRPr="006657E0">
              <w:rPr>
                <w:rFonts w:ascii="Times New Roman" w:hAnsi="Times New Roman"/>
                <w:szCs w:val="24"/>
              </w:rPr>
              <w:fldChar w:fldCharType="end"/>
            </w:r>
          </w:p>
        </w:tc>
      </w:tr>
      <w:tr w:rsidR="00381DA1" w14:paraId="4DB9A8A9" w14:textId="77777777" w:rsidTr="00644C61">
        <w:tc>
          <w:tcPr>
            <w:tcW w:w="6660" w:type="dxa"/>
            <w:tcBorders>
              <w:top w:val="single" w:sz="4" w:space="0" w:color="auto"/>
              <w:bottom w:val="nil"/>
            </w:tcBorders>
          </w:tcPr>
          <w:p w14:paraId="7073BB86" w14:textId="77777777" w:rsidR="00381DA1" w:rsidRPr="006C7C2C" w:rsidRDefault="009A1B17" w:rsidP="000A3698">
            <w:pPr>
              <w:autoSpaceDE w:val="0"/>
              <w:autoSpaceDN w:val="0"/>
              <w:adjustRightInd w:val="0"/>
              <w:spacing w:after="120"/>
              <w:ind w:left="72"/>
              <w:rPr>
                <w:sz w:val="18"/>
                <w:szCs w:val="18"/>
              </w:rPr>
            </w:pPr>
            <w:r>
              <w:rPr>
                <w:sz w:val="18"/>
                <w:szCs w:val="18"/>
              </w:rPr>
              <w:t>CALGreen</w:t>
            </w:r>
            <w:r w:rsidR="006272E8" w:rsidRPr="006C7C2C">
              <w:rPr>
                <w:sz w:val="18"/>
                <w:szCs w:val="18"/>
              </w:rPr>
              <w:t xml:space="preserve"> Special Inspector’s E-mail Address </w:t>
            </w:r>
            <w:r w:rsidR="006272E8" w:rsidRPr="006C7C2C">
              <w:rPr>
                <w:i/>
                <w:sz w:val="16"/>
                <w:szCs w:val="16"/>
              </w:rPr>
              <w:t>(if different than above)</w:t>
            </w:r>
          </w:p>
        </w:tc>
        <w:tc>
          <w:tcPr>
            <w:tcW w:w="360" w:type="dxa"/>
            <w:tcBorders>
              <w:top w:val="nil"/>
              <w:bottom w:val="nil"/>
            </w:tcBorders>
          </w:tcPr>
          <w:p w14:paraId="22EDEE3B" w14:textId="77777777" w:rsidR="00381DA1" w:rsidRPr="006C7C2C" w:rsidRDefault="00381DA1" w:rsidP="003A3445">
            <w:pPr>
              <w:autoSpaceDE w:val="0"/>
              <w:autoSpaceDN w:val="0"/>
              <w:adjustRightInd w:val="0"/>
              <w:spacing w:after="120"/>
              <w:ind w:left="360"/>
              <w:rPr>
                <w:sz w:val="18"/>
                <w:szCs w:val="18"/>
              </w:rPr>
            </w:pPr>
          </w:p>
        </w:tc>
        <w:tc>
          <w:tcPr>
            <w:tcW w:w="3420" w:type="dxa"/>
            <w:tcBorders>
              <w:top w:val="single" w:sz="4" w:space="0" w:color="auto"/>
              <w:bottom w:val="nil"/>
            </w:tcBorders>
          </w:tcPr>
          <w:p w14:paraId="1CD90C4D" w14:textId="77777777" w:rsidR="00381DA1" w:rsidRPr="006C7C2C" w:rsidRDefault="00644C61" w:rsidP="000A3698">
            <w:pPr>
              <w:autoSpaceDE w:val="0"/>
              <w:autoSpaceDN w:val="0"/>
              <w:adjustRightInd w:val="0"/>
              <w:spacing w:after="120"/>
              <w:ind w:left="72"/>
              <w:rPr>
                <w:sz w:val="18"/>
                <w:szCs w:val="18"/>
              </w:rPr>
            </w:pPr>
            <w:r w:rsidRPr="00644C61">
              <w:rPr>
                <w:sz w:val="18"/>
                <w:szCs w:val="18"/>
              </w:rPr>
              <w:t>CALGreen Certification No</w:t>
            </w:r>
            <w:r>
              <w:rPr>
                <w:sz w:val="18"/>
                <w:szCs w:val="18"/>
              </w:rPr>
              <w:t>.</w:t>
            </w:r>
          </w:p>
        </w:tc>
      </w:tr>
    </w:tbl>
    <w:p w14:paraId="66882832" w14:textId="77777777" w:rsidR="00601C10" w:rsidRPr="006272E8" w:rsidRDefault="00601C10" w:rsidP="003A3445">
      <w:pPr>
        <w:autoSpaceDE w:val="0"/>
        <w:autoSpaceDN w:val="0"/>
        <w:adjustRightInd w:val="0"/>
        <w:ind w:left="360"/>
        <w:rPr>
          <w:sz w:val="4"/>
          <w:szCs w:val="4"/>
        </w:rPr>
      </w:pPr>
    </w:p>
    <w:sectPr w:rsidR="00601C10" w:rsidRPr="006272E8" w:rsidSect="00C548E3">
      <w:headerReference w:type="even" r:id="rId13"/>
      <w:headerReference w:type="default" r:id="rId14"/>
      <w:footerReference w:type="even" r:id="rId15"/>
      <w:footerReference w:type="default" r:id="rId16"/>
      <w:headerReference w:type="first" r:id="rId17"/>
      <w:footerReference w:type="first" r:id="rId18"/>
      <w:pgSz w:w="12240" w:h="15840" w:code="1"/>
      <w:pgMar w:top="907" w:right="1080" w:bottom="720"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8E60" w14:textId="77777777" w:rsidR="002A5F5E" w:rsidRDefault="002A5F5E">
      <w:r>
        <w:separator/>
      </w:r>
    </w:p>
  </w:endnote>
  <w:endnote w:type="continuationSeparator" w:id="0">
    <w:p w14:paraId="23E829C7" w14:textId="77777777" w:rsidR="002A5F5E" w:rsidRDefault="002A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LJBMP+Arial,Bold">
    <w:altName w:val="Arial"/>
    <w:panose1 w:val="00000000000000000000"/>
    <w:charset w:val="00"/>
    <w:family w:val="swiss"/>
    <w:notTrueType/>
    <w:pitch w:val="default"/>
    <w:sig w:usb0="00000003" w:usb1="00000000" w:usb2="00000000" w:usb3="00000000" w:csb0="00000001" w:csb1="00000000"/>
  </w:font>
  <w:font w:name="FKGIH M+ Arial M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848" w14:textId="77777777" w:rsidR="00811FE6" w:rsidRDefault="0081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AA6E" w14:textId="349B3F24" w:rsidR="002A5F5E" w:rsidRDefault="002A5F5E" w:rsidP="00603DF3">
    <w:pPr>
      <w:pStyle w:val="Footer"/>
      <w:tabs>
        <w:tab w:val="clear" w:pos="4320"/>
        <w:tab w:val="clear" w:pos="8640"/>
        <w:tab w:val="center" w:pos="5400"/>
        <w:tab w:val="right" w:pos="10440"/>
      </w:tabs>
      <w:rPr>
        <w:rStyle w:val="PageNumber"/>
        <w:sz w:val="16"/>
        <w:szCs w:val="16"/>
      </w:rPr>
    </w:pPr>
    <w:r>
      <w:rPr>
        <w:rStyle w:val="PageNumber"/>
        <w:sz w:val="16"/>
        <w:szCs w:val="16"/>
      </w:rPr>
      <w:tab/>
    </w:r>
    <w:r w:rsidRPr="00967CEF">
      <w:rPr>
        <w:rStyle w:val="PageNumber"/>
        <w:sz w:val="16"/>
        <w:szCs w:val="16"/>
      </w:rPr>
      <w:fldChar w:fldCharType="begin"/>
    </w:r>
    <w:r w:rsidRPr="00967CEF">
      <w:rPr>
        <w:rStyle w:val="PageNumber"/>
        <w:sz w:val="16"/>
        <w:szCs w:val="16"/>
      </w:rPr>
      <w:instrText xml:space="preserve"> PAGE </w:instrText>
    </w:r>
    <w:r w:rsidRPr="00967CEF">
      <w:rPr>
        <w:rStyle w:val="PageNumber"/>
        <w:sz w:val="16"/>
        <w:szCs w:val="16"/>
      </w:rPr>
      <w:fldChar w:fldCharType="separate"/>
    </w:r>
    <w:r w:rsidR="009552B8">
      <w:rPr>
        <w:rStyle w:val="PageNumber"/>
        <w:noProof/>
        <w:sz w:val="16"/>
        <w:szCs w:val="16"/>
      </w:rPr>
      <w:t>1</w:t>
    </w:r>
    <w:r w:rsidRPr="00967CEF">
      <w:rPr>
        <w:rStyle w:val="PageNumber"/>
        <w:sz w:val="16"/>
        <w:szCs w:val="16"/>
      </w:rPr>
      <w:fldChar w:fldCharType="end"/>
    </w:r>
    <w:r w:rsidRPr="00967CEF">
      <w:rPr>
        <w:rStyle w:val="PageNumber"/>
        <w:sz w:val="16"/>
        <w:szCs w:val="16"/>
      </w:rPr>
      <w:t xml:space="preserve"> of </w:t>
    </w:r>
    <w:r w:rsidRPr="00967CEF">
      <w:rPr>
        <w:rStyle w:val="PageNumber"/>
        <w:sz w:val="16"/>
        <w:szCs w:val="16"/>
      </w:rPr>
      <w:fldChar w:fldCharType="begin"/>
    </w:r>
    <w:r w:rsidRPr="00967CEF">
      <w:rPr>
        <w:rStyle w:val="PageNumber"/>
        <w:sz w:val="16"/>
        <w:szCs w:val="16"/>
      </w:rPr>
      <w:instrText xml:space="preserve"> NUMPAGES </w:instrText>
    </w:r>
    <w:r w:rsidRPr="00967CEF">
      <w:rPr>
        <w:rStyle w:val="PageNumber"/>
        <w:sz w:val="16"/>
        <w:szCs w:val="16"/>
      </w:rPr>
      <w:fldChar w:fldCharType="separate"/>
    </w:r>
    <w:r w:rsidR="009552B8">
      <w:rPr>
        <w:rStyle w:val="PageNumber"/>
        <w:noProof/>
        <w:sz w:val="16"/>
        <w:szCs w:val="16"/>
      </w:rPr>
      <w:t>8</w:t>
    </w:r>
    <w:r w:rsidRPr="00967CEF">
      <w:rPr>
        <w:rStyle w:val="PageNumber"/>
        <w:sz w:val="16"/>
        <w:szCs w:val="16"/>
      </w:rPr>
      <w:fldChar w:fldCharType="end"/>
    </w:r>
    <w:r>
      <w:rPr>
        <w:rStyle w:val="PageNumber"/>
        <w:sz w:val="16"/>
        <w:szCs w:val="16"/>
      </w:rPr>
      <w:tab/>
      <w:t xml:space="preserve">City of Sonoma – </w:t>
    </w:r>
    <w:r w:rsidR="00811FE6">
      <w:rPr>
        <w:rStyle w:val="PageNumber"/>
        <w:sz w:val="16"/>
        <w:szCs w:val="16"/>
      </w:rPr>
      <w:t xml:space="preserve">2022 </w:t>
    </w:r>
    <w:r w:rsidRPr="00967CEF">
      <w:rPr>
        <w:rStyle w:val="PageNumber"/>
        <w:sz w:val="16"/>
        <w:szCs w:val="16"/>
      </w:rPr>
      <w:t>CALGreen Checklist</w:t>
    </w:r>
    <w:r>
      <w:rPr>
        <w:rStyle w:val="PageNumber"/>
        <w:sz w:val="16"/>
        <w:szCs w:val="16"/>
      </w:rPr>
      <w:t xml:space="preserve"> </w:t>
    </w:r>
  </w:p>
  <w:p w14:paraId="4D18F8DB" w14:textId="77777777" w:rsidR="002A5F5E" w:rsidRPr="008C17ED" w:rsidRDefault="002A5F5E" w:rsidP="00603DF3">
    <w:pPr>
      <w:pStyle w:val="Footer"/>
      <w:tabs>
        <w:tab w:val="clear" w:pos="4320"/>
        <w:tab w:val="clear" w:pos="8640"/>
        <w:tab w:val="right" w:pos="10440"/>
      </w:tabs>
      <w:jc w:val="right"/>
      <w:rPr>
        <w:rStyle w:val="PageNumber"/>
        <w:sz w:val="16"/>
        <w:szCs w:val="16"/>
      </w:rPr>
    </w:pPr>
    <w:r>
      <w:rPr>
        <w:rStyle w:val="PageNumber"/>
        <w:sz w:val="16"/>
        <w:szCs w:val="16"/>
      </w:rPr>
      <w:t xml:space="preserve">for </w:t>
    </w:r>
    <w:r w:rsidRPr="008C17ED">
      <w:rPr>
        <w:rStyle w:val="PageNumber"/>
        <w:sz w:val="16"/>
        <w:szCs w:val="16"/>
      </w:rPr>
      <w:t>Existing Low-Rise Residential Buildings</w:t>
    </w:r>
    <w:r>
      <w:rPr>
        <w:rStyle w:val="PageNumber"/>
        <w:sz w:val="16"/>
        <w:szCs w:val="16"/>
      </w:rPr>
      <w:t xml:space="preserve"> </w:t>
    </w:r>
    <w:r w:rsidRPr="008C17ED">
      <w:rPr>
        <w:rStyle w:val="PageNumber"/>
        <w:sz w:val="16"/>
        <w:szCs w:val="16"/>
      </w:rPr>
      <w:t>Where Conditioned Area, Volume or Size is Increased</w:t>
    </w:r>
    <w:r w:rsidRPr="00967CEF">
      <w:rPr>
        <w:rStyle w:val="PageNumbe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47C3" w14:textId="77777777" w:rsidR="00811FE6" w:rsidRDefault="0081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F840" w14:textId="77777777" w:rsidR="002A5F5E" w:rsidRDefault="002A5F5E">
      <w:r>
        <w:separator/>
      </w:r>
    </w:p>
  </w:footnote>
  <w:footnote w:type="continuationSeparator" w:id="0">
    <w:p w14:paraId="38A2B001" w14:textId="77777777" w:rsidR="002A5F5E" w:rsidRDefault="002A5F5E">
      <w:r>
        <w:continuationSeparator/>
      </w:r>
    </w:p>
  </w:footnote>
  <w:footnote w:id="1">
    <w:p w14:paraId="0E8D6AFC" w14:textId="77777777" w:rsidR="003A6A99" w:rsidRDefault="003A6A99" w:rsidP="00EA20E6">
      <w:pPr>
        <w:pStyle w:val="FootnoteText"/>
      </w:pPr>
      <w:r>
        <w:rPr>
          <w:rStyle w:val="FootnoteReference"/>
        </w:rPr>
        <w:footnoteRef/>
      </w:r>
      <w:r>
        <w:t xml:space="preserve"> </w:t>
      </w:r>
      <w:r w:rsidRPr="005A4483">
        <w:rPr>
          <w:sz w:val="16"/>
          <w:szCs w:val="16"/>
        </w:rPr>
        <w:t xml:space="preserve">Modified to conform with Chapter </w:t>
      </w:r>
      <w:r>
        <w:rPr>
          <w:sz w:val="16"/>
          <w:szCs w:val="16"/>
        </w:rPr>
        <w:t>14.28</w:t>
      </w:r>
      <w:r w:rsidRPr="005A4483">
        <w:rPr>
          <w:sz w:val="16"/>
          <w:szCs w:val="16"/>
        </w:rPr>
        <w:t xml:space="preserve"> of the Sonoma Municipal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E2AE" w14:textId="77777777" w:rsidR="00811FE6" w:rsidRDefault="00811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78D2" w14:textId="128470BB" w:rsidR="002A5F5E" w:rsidRDefault="002A5F5E" w:rsidP="0007283B">
    <w:pPr>
      <w:pStyle w:val="Header"/>
      <w:tabs>
        <w:tab w:val="clear" w:pos="8640"/>
        <w:tab w:val="right" w:pos="10440"/>
      </w:tabs>
      <w:ind w:right="180"/>
      <w:jc w:val="right"/>
      <w:rPr>
        <w:sz w:val="14"/>
        <w:szCs w:val="14"/>
      </w:rPr>
    </w:pPr>
    <w:r>
      <w:rPr>
        <w:sz w:val="14"/>
        <w:szCs w:val="14"/>
      </w:rPr>
      <w:t>Effective 1/1/202</w:t>
    </w:r>
    <w:r w:rsidR="00B31886">
      <w:rPr>
        <w:sz w:val="14"/>
        <w:szCs w:val="14"/>
      </w:rPr>
      <w:t>3</w:t>
    </w:r>
  </w:p>
  <w:p w14:paraId="425603D4" w14:textId="63AB103F" w:rsidR="002A5F5E" w:rsidRDefault="002A5F5E" w:rsidP="0007283B">
    <w:pPr>
      <w:pStyle w:val="Header"/>
      <w:tabs>
        <w:tab w:val="clear" w:pos="8640"/>
        <w:tab w:val="right" w:pos="10440"/>
      </w:tabs>
      <w:ind w:right="180"/>
      <w:jc w:val="right"/>
      <w:rPr>
        <w:sz w:val="14"/>
        <w:szCs w:val="14"/>
      </w:rPr>
    </w:pPr>
    <w:r>
      <w:rPr>
        <w:sz w:val="14"/>
        <w:szCs w:val="14"/>
      </w:rPr>
      <w:t xml:space="preserve">Revised </w:t>
    </w:r>
    <w:r w:rsidR="00C132CC">
      <w:rPr>
        <w:sz w:val="14"/>
        <w:szCs w:val="14"/>
      </w:rPr>
      <w:t>1/</w:t>
    </w:r>
    <w:r w:rsidR="00B31886">
      <w:rPr>
        <w:sz w:val="14"/>
        <w:szCs w:val="14"/>
      </w:rPr>
      <w:t>1</w:t>
    </w:r>
    <w:r w:rsidR="00C132CC">
      <w:rPr>
        <w:sz w:val="14"/>
        <w:szCs w:val="14"/>
      </w:rPr>
      <w:t>/202</w:t>
    </w:r>
    <w:r w:rsidR="00B31886">
      <w:rPr>
        <w:sz w:val="14"/>
        <w:szCs w:val="1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C201" w14:textId="77777777" w:rsidR="00811FE6" w:rsidRDefault="0081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DAA2FA6"/>
    <w:lvl w:ilvl="0">
      <w:start w:val="1"/>
      <w:numFmt w:val="decimal"/>
      <w:pStyle w:val="tablecell"/>
      <w:lvlText w:val="%1."/>
      <w:lvlJc w:val="left"/>
      <w:pPr>
        <w:tabs>
          <w:tab w:val="num" w:pos="1440"/>
        </w:tabs>
        <w:ind w:left="1440" w:hanging="360"/>
      </w:pPr>
    </w:lvl>
  </w:abstractNum>
  <w:abstractNum w:abstractNumId="1" w15:restartNumberingAfterBreak="0">
    <w:nsid w:val="FFFFFF7E"/>
    <w:multiLevelType w:val="singleLevel"/>
    <w:tmpl w:val="BC20A516"/>
    <w:lvl w:ilvl="0">
      <w:start w:val="1"/>
      <w:numFmt w:val="decimal"/>
      <w:pStyle w:val="Anormal"/>
      <w:lvlText w:val="%1."/>
      <w:lvlJc w:val="left"/>
      <w:pPr>
        <w:tabs>
          <w:tab w:val="num" w:pos="1080"/>
        </w:tabs>
        <w:ind w:left="1080" w:hanging="360"/>
      </w:pPr>
    </w:lvl>
  </w:abstractNum>
  <w:abstractNum w:abstractNumId="2" w15:restartNumberingAfterBreak="0">
    <w:nsid w:val="FFFFFF7F"/>
    <w:multiLevelType w:val="singleLevel"/>
    <w:tmpl w:val="CC30CBF2"/>
    <w:lvl w:ilvl="0">
      <w:start w:val="1"/>
      <w:numFmt w:val="decimal"/>
      <w:pStyle w:val="p4"/>
      <w:lvlText w:val="%1."/>
      <w:lvlJc w:val="left"/>
      <w:pPr>
        <w:tabs>
          <w:tab w:val="num" w:pos="720"/>
        </w:tabs>
        <w:ind w:left="720" w:hanging="360"/>
      </w:pPr>
    </w:lvl>
  </w:abstractNum>
  <w:abstractNum w:abstractNumId="3" w15:restartNumberingAfterBreak="0">
    <w:nsid w:val="FFFFFF80"/>
    <w:multiLevelType w:val="singleLevel"/>
    <w:tmpl w:val="2EF615A8"/>
    <w:lvl w:ilvl="0">
      <w:start w:val="1"/>
      <w:numFmt w:val="bullet"/>
      <w:pStyle w:val="Basic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85ACD4C"/>
    <w:lvl w:ilvl="0">
      <w:start w:val="1"/>
      <w:numFmt w:val="bullet"/>
      <w:pStyle w:val="Bullet"/>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B448A7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5B4F230"/>
    <w:lvl w:ilvl="0">
      <w:start w:val="1"/>
      <w:numFmt w:val="decimal"/>
      <w:pStyle w:val="p2"/>
      <w:lvlText w:val="%1."/>
      <w:lvlJc w:val="left"/>
      <w:pPr>
        <w:tabs>
          <w:tab w:val="num" w:pos="360"/>
        </w:tabs>
        <w:ind w:left="360" w:hanging="360"/>
      </w:pPr>
    </w:lvl>
  </w:abstractNum>
  <w:abstractNum w:abstractNumId="7" w15:restartNumberingAfterBreak="0">
    <w:nsid w:val="FFFFFF89"/>
    <w:multiLevelType w:val="singleLevel"/>
    <w:tmpl w:val="1FDA5D86"/>
    <w:lvl w:ilvl="0">
      <w:start w:val="1"/>
      <w:numFmt w:val="bullet"/>
      <w:pStyle w:val="NormalWeb"/>
      <w:lvlText w:val=""/>
      <w:lvlJc w:val="left"/>
      <w:pPr>
        <w:tabs>
          <w:tab w:val="num" w:pos="360"/>
        </w:tabs>
        <w:ind w:left="360" w:hanging="360"/>
      </w:pPr>
      <w:rPr>
        <w:rFonts w:ascii="Symbol" w:hAnsi="Symbol" w:hint="default"/>
      </w:rPr>
    </w:lvl>
  </w:abstractNum>
  <w:abstractNum w:abstractNumId="8" w15:restartNumberingAfterBreak="0">
    <w:nsid w:val="01C52166"/>
    <w:multiLevelType w:val="hybridMultilevel"/>
    <w:tmpl w:val="DE26ED32"/>
    <w:lvl w:ilvl="0" w:tplc="BF1C2D5C">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24F358A"/>
    <w:multiLevelType w:val="hybridMultilevel"/>
    <w:tmpl w:val="52EEECA0"/>
    <w:lvl w:ilvl="0" w:tplc="425A0212">
      <w:start w:val="1"/>
      <w:numFmt w:val="decimal"/>
      <w:pStyle w:val="ListBullet5"/>
      <w:lvlText w:val="%1."/>
      <w:lvlJc w:val="left"/>
      <w:pPr>
        <w:tabs>
          <w:tab w:val="num" w:pos="2160"/>
        </w:tabs>
        <w:ind w:left="21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635889"/>
    <w:multiLevelType w:val="hybridMultilevel"/>
    <w:tmpl w:val="23AAA98E"/>
    <w:lvl w:ilvl="0" w:tplc="379A8C0C">
      <w:start w:val="1"/>
      <w:numFmt w:val="decimal"/>
      <w:lvlText w:val="%1."/>
      <w:lvlJc w:val="left"/>
      <w:pPr>
        <w:tabs>
          <w:tab w:val="num" w:pos="720"/>
        </w:tabs>
        <w:ind w:left="720" w:hanging="360"/>
      </w:pPr>
      <w:rPr>
        <w:u w:val="single"/>
      </w:rPr>
    </w:lvl>
    <w:lvl w:ilvl="1" w:tplc="4746C90A">
      <w:start w:val="1"/>
      <w:numFmt w:val="lowerLetter"/>
      <w:lvlText w:val="%2."/>
      <w:lvlJc w:val="left"/>
      <w:pPr>
        <w:tabs>
          <w:tab w:val="num" w:pos="1440"/>
        </w:tabs>
        <w:ind w:left="1440" w:hanging="360"/>
      </w:pPr>
      <w:rPr>
        <w:rFonts w:hint="default"/>
        <w:b w:val="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C136BF"/>
    <w:multiLevelType w:val="hybridMultilevel"/>
    <w:tmpl w:val="E2E28A6C"/>
    <w:lvl w:ilvl="0" w:tplc="1F045142">
      <w:start w:val="1"/>
      <w:numFmt w:val="lowerLetter"/>
      <w:pStyle w:val="ListNumber5"/>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BE601A"/>
    <w:multiLevelType w:val="hybridMultilevel"/>
    <w:tmpl w:val="90189688"/>
    <w:lvl w:ilvl="0" w:tplc="6268A5B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C7A45"/>
    <w:multiLevelType w:val="multilevel"/>
    <w:tmpl w:val="614AE408"/>
    <w:lvl w:ilvl="0">
      <w:start w:val="1"/>
      <w:numFmt w:val="decimal"/>
      <w:lvlText w:val="%1."/>
      <w:lvlJc w:val="left"/>
      <w:pPr>
        <w:tabs>
          <w:tab w:val="num" w:pos="907"/>
        </w:tabs>
        <w:ind w:left="907" w:hanging="360"/>
      </w:pPr>
      <w:rPr>
        <w:rFonts w:hint="default"/>
        <w:u w:val="singl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39145CD"/>
    <w:multiLevelType w:val="hybridMultilevel"/>
    <w:tmpl w:val="809C473C"/>
    <w:lvl w:ilvl="0" w:tplc="371EF30E">
      <w:start w:val="1"/>
      <w:numFmt w:val="decimal"/>
      <w:lvlText w:val="%1."/>
      <w:lvlJc w:val="left"/>
      <w:pPr>
        <w:tabs>
          <w:tab w:val="num" w:pos="720"/>
        </w:tabs>
        <w:ind w:left="720" w:hanging="36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EA2D1C"/>
    <w:multiLevelType w:val="hybridMultilevel"/>
    <w:tmpl w:val="595E0402"/>
    <w:lvl w:ilvl="0" w:tplc="2D6E4A90">
      <w:start w:val="1"/>
      <w:numFmt w:val="decimal"/>
      <w:lvlText w:val="%1."/>
      <w:lvlJc w:val="left"/>
      <w:pPr>
        <w:tabs>
          <w:tab w:val="num" w:pos="1080"/>
        </w:tabs>
        <w:ind w:left="108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9106A1"/>
    <w:multiLevelType w:val="hybridMultilevel"/>
    <w:tmpl w:val="6680B31C"/>
    <w:lvl w:ilvl="0" w:tplc="0409000F">
      <w:start w:val="1"/>
      <w:numFmt w:val="decimal"/>
      <w:pStyle w:val="Appendix1"/>
      <w:lvlText w:val="%1."/>
      <w:lvlJc w:val="left"/>
      <w:pPr>
        <w:tabs>
          <w:tab w:val="num" w:pos="720"/>
        </w:tabs>
        <w:ind w:left="720" w:hanging="360"/>
      </w:pPr>
      <w:rPr>
        <w:rFonts w:hint="default"/>
      </w:rPr>
    </w:lvl>
    <w:lvl w:ilvl="1" w:tplc="04090019">
      <w:start w:val="1"/>
      <w:numFmt w:val="lowerLetter"/>
      <w:pStyle w:val="Appendix2"/>
      <w:lvlText w:val="%2."/>
      <w:lvlJc w:val="left"/>
      <w:pPr>
        <w:tabs>
          <w:tab w:val="num" w:pos="1440"/>
        </w:tabs>
        <w:ind w:left="1440" w:hanging="360"/>
      </w:pPr>
    </w:lvl>
    <w:lvl w:ilvl="2" w:tplc="0409001B" w:tentative="1">
      <w:start w:val="1"/>
      <w:numFmt w:val="lowerRoman"/>
      <w:pStyle w:val="Appendix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DC0E1C"/>
    <w:multiLevelType w:val="multilevel"/>
    <w:tmpl w:val="614AE408"/>
    <w:lvl w:ilvl="0">
      <w:start w:val="1"/>
      <w:numFmt w:val="decimal"/>
      <w:lvlText w:val="%1."/>
      <w:lvlJc w:val="left"/>
      <w:pPr>
        <w:tabs>
          <w:tab w:val="num" w:pos="907"/>
        </w:tabs>
        <w:ind w:left="907" w:hanging="360"/>
      </w:pPr>
      <w:rPr>
        <w:rFonts w:hint="default"/>
        <w:u w:val="singl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921398D"/>
    <w:multiLevelType w:val="multilevel"/>
    <w:tmpl w:val="73EA4514"/>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isLgl/>
      <w:lvlText w:val="%1.%2.%3.%4"/>
      <w:lvlJc w:val="left"/>
      <w:pPr>
        <w:tabs>
          <w:tab w:val="num" w:pos="1267"/>
        </w:tabs>
        <w:ind w:left="1267" w:hanging="720"/>
      </w:pPr>
      <w:rPr>
        <w:rFonts w:hint="default"/>
        <w:b/>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19" w15:restartNumberingAfterBreak="0">
    <w:nsid w:val="1A2F3D54"/>
    <w:multiLevelType w:val="hybridMultilevel"/>
    <w:tmpl w:val="03AAD9F8"/>
    <w:lvl w:ilvl="0" w:tplc="A094F03C">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0" w15:restartNumberingAfterBreak="0">
    <w:nsid w:val="1D73764B"/>
    <w:multiLevelType w:val="hybridMultilevel"/>
    <w:tmpl w:val="B406C7C4"/>
    <w:lvl w:ilvl="0" w:tplc="1F045142">
      <w:start w:val="1"/>
      <w:numFmt w:val="lowerLetter"/>
      <w:pStyle w:val="ListNumber"/>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997E09"/>
    <w:multiLevelType w:val="hybridMultilevel"/>
    <w:tmpl w:val="96C20046"/>
    <w:lvl w:ilvl="0" w:tplc="CD326B68">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425557"/>
    <w:multiLevelType w:val="multilevel"/>
    <w:tmpl w:val="614AE408"/>
    <w:lvl w:ilvl="0">
      <w:start w:val="1"/>
      <w:numFmt w:val="decimal"/>
      <w:lvlText w:val="%1."/>
      <w:lvlJc w:val="left"/>
      <w:pPr>
        <w:tabs>
          <w:tab w:val="num" w:pos="907"/>
        </w:tabs>
        <w:ind w:left="907" w:hanging="360"/>
      </w:pPr>
      <w:rPr>
        <w:rFonts w:hint="default"/>
        <w:u w:val="singl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0714799"/>
    <w:multiLevelType w:val="hybridMultilevel"/>
    <w:tmpl w:val="FE4EB5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456884"/>
    <w:multiLevelType w:val="hybridMultilevel"/>
    <w:tmpl w:val="DCF89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2B00018"/>
    <w:multiLevelType w:val="multilevel"/>
    <w:tmpl w:val="FF82B1F2"/>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isLgl/>
      <w:lvlText w:val="%1.%2.%3.%4"/>
      <w:lvlJc w:val="left"/>
      <w:pPr>
        <w:tabs>
          <w:tab w:val="num" w:pos="1267"/>
        </w:tabs>
        <w:ind w:left="1267" w:hanging="720"/>
      </w:pPr>
      <w:rPr>
        <w:rFonts w:hint="default"/>
        <w:b/>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26" w15:restartNumberingAfterBreak="0">
    <w:nsid w:val="248B2FCB"/>
    <w:multiLevelType w:val="hybridMultilevel"/>
    <w:tmpl w:val="F3DE36E6"/>
    <w:lvl w:ilvl="0" w:tplc="B64877DC">
      <w:start w:val="1"/>
      <w:numFmt w:val="lowerLetter"/>
      <w:lvlText w:val="%1."/>
      <w:lvlJc w:val="left"/>
      <w:pPr>
        <w:tabs>
          <w:tab w:val="num" w:pos="1440"/>
        </w:tabs>
        <w:ind w:left="1440" w:hanging="360"/>
      </w:pPr>
      <w:rPr>
        <w:rFonts w:hint="default"/>
        <w:u w:val="single"/>
      </w:rPr>
    </w:lvl>
    <w:lvl w:ilvl="1" w:tplc="425A0212">
      <w:start w:val="1"/>
      <w:numFmt w:val="decimal"/>
      <w:lvlText w:val="%2."/>
      <w:lvlJc w:val="left"/>
      <w:pPr>
        <w:tabs>
          <w:tab w:val="num" w:pos="2160"/>
        </w:tabs>
        <w:ind w:left="2160" w:hanging="360"/>
      </w:pPr>
      <w:rPr>
        <w:rFonts w:hint="default"/>
        <w:b w:val="0"/>
        <w:i w:val="0"/>
        <w:color w:val="auto"/>
        <w:u w:val="singl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8126650"/>
    <w:multiLevelType w:val="hybridMultilevel"/>
    <w:tmpl w:val="FF3C5C7C"/>
    <w:lvl w:ilvl="0" w:tplc="86F4E4F8">
      <w:start w:val="1"/>
      <w:numFmt w:val="decimal"/>
      <w:pStyle w:val="CM19"/>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2C4E6923"/>
    <w:multiLevelType w:val="hybridMultilevel"/>
    <w:tmpl w:val="03D2F55C"/>
    <w:lvl w:ilvl="0" w:tplc="954879E0">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5A5AA1"/>
    <w:multiLevelType w:val="hybridMultilevel"/>
    <w:tmpl w:val="236AEBB2"/>
    <w:lvl w:ilvl="0" w:tplc="9DD2EE26">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83663A"/>
    <w:multiLevelType w:val="hybridMultilevel"/>
    <w:tmpl w:val="1D9EA8D8"/>
    <w:lvl w:ilvl="0" w:tplc="FF748BD6">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1" w15:restartNumberingAfterBreak="0">
    <w:nsid w:val="3C665DDC"/>
    <w:multiLevelType w:val="hybridMultilevel"/>
    <w:tmpl w:val="2DE65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0C7620"/>
    <w:multiLevelType w:val="hybridMultilevel"/>
    <w:tmpl w:val="FD3814A6"/>
    <w:lvl w:ilvl="0" w:tplc="425A0212">
      <w:start w:val="1"/>
      <w:numFmt w:val="decimal"/>
      <w:pStyle w:val="ListBullet3"/>
      <w:lvlText w:val="%1."/>
      <w:lvlJc w:val="left"/>
      <w:pPr>
        <w:tabs>
          <w:tab w:val="num" w:pos="360"/>
        </w:tabs>
        <w:ind w:left="3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EB5A62"/>
    <w:multiLevelType w:val="multilevel"/>
    <w:tmpl w:val="452AEE66"/>
    <w:lvl w:ilvl="0">
      <w:start w:val="1"/>
      <w:numFmt w:val="decimal"/>
      <w:pStyle w:val="E-mailSignature"/>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AD5DBC"/>
    <w:multiLevelType w:val="multilevel"/>
    <w:tmpl w:val="31D4E09C"/>
    <w:lvl w:ilvl="0">
      <w:start w:val="5"/>
      <w:numFmt w:val="decimal"/>
      <w:lvlText w:val="%1"/>
      <w:lvlJc w:val="left"/>
      <w:pPr>
        <w:tabs>
          <w:tab w:val="num" w:pos="600"/>
        </w:tabs>
        <w:ind w:left="600" w:hanging="600"/>
      </w:pPr>
      <w:rPr>
        <w:rFonts w:hint="default"/>
        <w:b/>
      </w:rPr>
    </w:lvl>
    <w:lvl w:ilvl="1">
      <w:start w:val="503"/>
      <w:numFmt w:val="decimal"/>
      <w:lvlText w:val="%1.%2"/>
      <w:lvlJc w:val="left"/>
      <w:pPr>
        <w:tabs>
          <w:tab w:val="num" w:pos="600"/>
        </w:tabs>
        <w:ind w:left="600" w:hanging="600"/>
      </w:pPr>
      <w:rPr>
        <w:rFonts w:hint="default"/>
        <w:b/>
      </w:rPr>
    </w:lvl>
    <w:lvl w:ilvl="2">
      <w:start w:val="1"/>
      <w:numFmt w:val="decimal"/>
      <w:lvlText w:val="%1.%2.%3"/>
      <w:lvlJc w:val="left"/>
      <w:pPr>
        <w:tabs>
          <w:tab w:val="num" w:pos="600"/>
        </w:tabs>
        <w:ind w:left="600" w:hanging="600"/>
      </w:pPr>
      <w:rPr>
        <w:rFonts w:hint="default"/>
        <w:b/>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35" w15:restartNumberingAfterBreak="0">
    <w:nsid w:val="43A01661"/>
    <w:multiLevelType w:val="hybridMultilevel"/>
    <w:tmpl w:val="868AD674"/>
    <w:lvl w:ilvl="0" w:tplc="BA445686">
      <w:start w:val="1"/>
      <w:numFmt w:val="decimal"/>
      <w:lvlText w:val="%1."/>
      <w:lvlJc w:val="left"/>
      <w:pPr>
        <w:tabs>
          <w:tab w:val="num" w:pos="720"/>
        </w:tabs>
        <w:ind w:left="720" w:hanging="36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DF735C"/>
    <w:multiLevelType w:val="hybridMultilevel"/>
    <w:tmpl w:val="BD2A8F5A"/>
    <w:lvl w:ilvl="0" w:tplc="EA7C19F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E466AD"/>
    <w:multiLevelType w:val="hybridMultilevel"/>
    <w:tmpl w:val="4CE09ED2"/>
    <w:lvl w:ilvl="0" w:tplc="0409000F">
      <w:start w:val="2"/>
      <w:numFmt w:val="decimal"/>
      <w:pStyle w:val="BlockT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AC53D16"/>
    <w:multiLevelType w:val="hybridMultilevel"/>
    <w:tmpl w:val="5094BCAC"/>
    <w:lvl w:ilvl="0" w:tplc="4D422D56">
      <w:start w:val="1"/>
      <w:numFmt w:val="lowerLetter"/>
      <w:pStyle w:val="Numbering"/>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E16E83"/>
    <w:multiLevelType w:val="hybridMultilevel"/>
    <w:tmpl w:val="B152192E"/>
    <w:lvl w:ilvl="0" w:tplc="0409000F">
      <w:start w:val="1"/>
      <w:numFmt w:val="decimal"/>
      <w:pStyle w:val="Normal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D1B47C8"/>
    <w:multiLevelType w:val="hybridMultilevel"/>
    <w:tmpl w:val="BC689164"/>
    <w:lvl w:ilvl="0" w:tplc="379A8C0C">
      <w:start w:val="1"/>
      <w:numFmt w:val="decimal"/>
      <w:lvlText w:val="%1."/>
      <w:lvlJc w:val="left"/>
      <w:pPr>
        <w:tabs>
          <w:tab w:val="num" w:pos="720"/>
        </w:tabs>
        <w:ind w:left="720" w:hanging="36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AD02B7"/>
    <w:multiLevelType w:val="multilevel"/>
    <w:tmpl w:val="86D06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2302BF"/>
    <w:multiLevelType w:val="hybridMultilevel"/>
    <w:tmpl w:val="B06A851C"/>
    <w:lvl w:ilvl="0" w:tplc="ECF2BB6C">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1E0801"/>
    <w:multiLevelType w:val="hybridMultilevel"/>
    <w:tmpl w:val="B3B6C7E2"/>
    <w:lvl w:ilvl="0" w:tplc="A2A4D938">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2901674"/>
    <w:multiLevelType w:val="hybridMultilevel"/>
    <w:tmpl w:val="202C9BC8"/>
    <w:lvl w:ilvl="0" w:tplc="BA46B14E">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2E907A2"/>
    <w:multiLevelType w:val="hybridMultilevel"/>
    <w:tmpl w:val="59A0ABCA"/>
    <w:lvl w:ilvl="0" w:tplc="016E41A0">
      <w:start w:val="1"/>
      <w:numFmt w:val="decimal"/>
      <w:lvlText w:val="%1."/>
      <w:lvlJc w:val="left"/>
      <w:pPr>
        <w:tabs>
          <w:tab w:val="num" w:pos="720"/>
        </w:tabs>
        <w:ind w:left="720" w:hanging="360"/>
      </w:pPr>
      <w:rPr>
        <w:rFonts w:hint="default"/>
        <w:u w:val="single"/>
      </w:rPr>
    </w:lvl>
    <w:lvl w:ilvl="1" w:tplc="D1E01B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244197"/>
    <w:multiLevelType w:val="hybridMultilevel"/>
    <w:tmpl w:val="614AE408"/>
    <w:lvl w:ilvl="0" w:tplc="A27CF27A">
      <w:start w:val="1"/>
      <w:numFmt w:val="decimal"/>
      <w:lvlText w:val="%1."/>
      <w:lvlJc w:val="left"/>
      <w:pPr>
        <w:tabs>
          <w:tab w:val="num" w:pos="907"/>
        </w:tabs>
        <w:ind w:left="907" w:hanging="360"/>
      </w:pPr>
      <w:rPr>
        <w:rFonts w:hint="default"/>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8810896"/>
    <w:multiLevelType w:val="multilevel"/>
    <w:tmpl w:val="FB28F200"/>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isLgl/>
      <w:lvlText w:val="%1.%2.%3.%4"/>
      <w:lvlJc w:val="left"/>
      <w:pPr>
        <w:tabs>
          <w:tab w:val="num" w:pos="1267"/>
        </w:tabs>
        <w:ind w:left="1267" w:hanging="720"/>
      </w:pPr>
      <w:rPr>
        <w:rFonts w:hint="default"/>
        <w:b/>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48" w15:restartNumberingAfterBreak="0">
    <w:nsid w:val="5DBD70CF"/>
    <w:multiLevelType w:val="hybridMultilevel"/>
    <w:tmpl w:val="5DC255E4"/>
    <w:lvl w:ilvl="0" w:tplc="8780AE7C">
      <w:start w:val="1"/>
      <w:numFmt w:val="decimal"/>
      <w:lvlText w:val="%1."/>
      <w:lvlJc w:val="left"/>
      <w:pPr>
        <w:tabs>
          <w:tab w:val="num" w:pos="612"/>
        </w:tabs>
        <w:ind w:left="612" w:hanging="360"/>
      </w:pPr>
      <w:rPr>
        <w:b w:val="0"/>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9" w15:restartNumberingAfterBreak="0">
    <w:nsid w:val="5E301A42"/>
    <w:multiLevelType w:val="hybridMultilevel"/>
    <w:tmpl w:val="E6B2BC32"/>
    <w:lvl w:ilvl="0" w:tplc="64DA6E16">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C832CB"/>
    <w:multiLevelType w:val="hybridMultilevel"/>
    <w:tmpl w:val="9C9A5C8A"/>
    <w:lvl w:ilvl="0" w:tplc="DB169276">
      <w:start w:val="1"/>
      <w:numFmt w:val="lowerLetter"/>
      <w:pStyle w:val="Bullet1"/>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D72BC7"/>
    <w:multiLevelType w:val="hybridMultilevel"/>
    <w:tmpl w:val="F0AA532C"/>
    <w:lvl w:ilvl="0" w:tplc="1250D178">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3A44C0F"/>
    <w:multiLevelType w:val="hybridMultilevel"/>
    <w:tmpl w:val="57FEFD4C"/>
    <w:lvl w:ilvl="0" w:tplc="A64E7E60">
      <w:start w:val="1"/>
      <w:numFmt w:val="decimal"/>
      <w:lvlText w:val="%1."/>
      <w:lvlJc w:val="left"/>
      <w:pPr>
        <w:tabs>
          <w:tab w:val="num" w:pos="1627"/>
        </w:tabs>
        <w:ind w:left="1627"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2E0CB1"/>
    <w:multiLevelType w:val="hybridMultilevel"/>
    <w:tmpl w:val="428AFADC"/>
    <w:lvl w:ilvl="0" w:tplc="FFFFFFFF">
      <w:start w:val="1"/>
      <w:numFmt w:val="decimal"/>
      <w:lvlText w:val="%1."/>
      <w:lvlJc w:val="left"/>
      <w:pPr>
        <w:tabs>
          <w:tab w:val="num" w:pos="720"/>
        </w:tabs>
        <w:ind w:left="720" w:hanging="360"/>
      </w:pPr>
      <w:rPr>
        <w:b w:val="0"/>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9FB1BAF"/>
    <w:multiLevelType w:val="hybridMultilevel"/>
    <w:tmpl w:val="61B61BE0"/>
    <w:lvl w:ilvl="0" w:tplc="E1C49EA8">
      <w:start w:val="1"/>
      <w:numFmt w:val="decimal"/>
      <w:lvlText w:val="%1."/>
      <w:lvlJc w:val="left"/>
      <w:pPr>
        <w:tabs>
          <w:tab w:val="num" w:pos="720"/>
        </w:tabs>
        <w:ind w:left="720" w:hanging="360"/>
      </w:pPr>
      <w:rPr>
        <w:b w:val="0"/>
        <w:u w:val="singl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15:restartNumberingAfterBreak="0">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3B7588"/>
    <w:multiLevelType w:val="multilevel"/>
    <w:tmpl w:val="6DCA5B68"/>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lvlText w:val="%4."/>
      <w:lvlJc w:val="left"/>
      <w:pPr>
        <w:tabs>
          <w:tab w:val="num" w:pos="907"/>
        </w:tabs>
        <w:ind w:left="907" w:hanging="360"/>
      </w:pPr>
      <w:rPr>
        <w:rFonts w:hint="default"/>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57" w15:restartNumberingAfterBreak="0">
    <w:nsid w:val="6DF76871"/>
    <w:multiLevelType w:val="hybridMultilevel"/>
    <w:tmpl w:val="ACA0E85A"/>
    <w:lvl w:ilvl="0" w:tplc="5BE00194">
      <w:start w:val="2"/>
      <w:numFmt w:val="decimal"/>
      <w:pStyle w:val="NumberedList"/>
      <w:lvlText w:val="%1."/>
      <w:lvlJc w:val="left"/>
      <w:pPr>
        <w:tabs>
          <w:tab w:val="num" w:pos="360"/>
        </w:tabs>
        <w:ind w:left="360" w:firstLine="0"/>
      </w:pPr>
      <w:rPr>
        <w:rFonts w:hint="default"/>
        <w:b w:val="0"/>
        <w:i w:val="0"/>
        <w:color w:val="auto"/>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6EF20830"/>
    <w:multiLevelType w:val="multilevel"/>
    <w:tmpl w:val="8EA4D62A"/>
    <w:lvl w:ilvl="0">
      <w:start w:val="1"/>
      <w:numFmt w:val="decimal"/>
      <w:lvlText w:val="%1."/>
      <w:lvlJc w:val="left"/>
      <w:pPr>
        <w:tabs>
          <w:tab w:val="num" w:pos="720"/>
        </w:tabs>
        <w:ind w:left="720" w:hanging="360"/>
      </w:pPr>
      <w:rPr>
        <w:b w:val="0"/>
        <w:u w:val="single"/>
      </w:rPr>
    </w:lvl>
    <w:lvl w:ilvl="1">
      <w:start w:val="1"/>
      <w:numFmt w:val="lowerLetter"/>
      <w:lvlText w:val="%2."/>
      <w:lvlJc w:val="left"/>
      <w:pPr>
        <w:tabs>
          <w:tab w:val="num" w:pos="1440"/>
        </w:tabs>
        <w:ind w:left="1440" w:hanging="360"/>
      </w:pPr>
      <w:rPr>
        <w:rFonts w:hint="default"/>
        <w:b w:val="0"/>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72992B41"/>
    <w:multiLevelType w:val="hybridMultilevel"/>
    <w:tmpl w:val="2034D792"/>
    <w:lvl w:ilvl="0" w:tplc="FFFFFFFF">
      <w:start w:val="1"/>
      <w:numFmt w:val="decimal"/>
      <w:lvlText w:val="%1."/>
      <w:lvlJc w:val="left"/>
      <w:pPr>
        <w:tabs>
          <w:tab w:val="num" w:pos="720"/>
        </w:tabs>
        <w:ind w:left="720" w:hanging="360"/>
      </w:pPr>
      <w:rPr>
        <w:rFonts w:hint="default"/>
      </w:rPr>
    </w:lvl>
    <w:lvl w:ilvl="1" w:tplc="8EC6B1A4" w:tentative="1">
      <w:start w:val="1"/>
      <w:numFmt w:val="lowerLetter"/>
      <w:lvlText w:val="%2."/>
      <w:lvlJc w:val="left"/>
      <w:pPr>
        <w:tabs>
          <w:tab w:val="num" w:pos="1440"/>
        </w:tabs>
        <w:ind w:left="1440" w:hanging="360"/>
      </w:pPr>
    </w:lvl>
    <w:lvl w:ilvl="2" w:tplc="759A172A" w:tentative="1">
      <w:start w:val="1"/>
      <w:numFmt w:val="lowerRoman"/>
      <w:lvlText w:val="%3."/>
      <w:lvlJc w:val="right"/>
      <w:pPr>
        <w:tabs>
          <w:tab w:val="num" w:pos="2160"/>
        </w:tabs>
        <w:ind w:left="2160" w:hanging="180"/>
      </w:pPr>
    </w:lvl>
    <w:lvl w:ilvl="3" w:tplc="7AC08DC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2C2570A"/>
    <w:multiLevelType w:val="hybridMultilevel"/>
    <w:tmpl w:val="44DC15EE"/>
    <w:lvl w:ilvl="0" w:tplc="0409000F">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1" w15:restartNumberingAfterBreak="0">
    <w:nsid w:val="743F5EE9"/>
    <w:multiLevelType w:val="hybridMultilevel"/>
    <w:tmpl w:val="6CD6C1B2"/>
    <w:lvl w:ilvl="0" w:tplc="0409000F">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6DF09C5"/>
    <w:multiLevelType w:val="hybridMultilevel"/>
    <w:tmpl w:val="DD0C92C6"/>
    <w:lvl w:ilvl="0" w:tplc="26F4A2B2">
      <w:start w:val="1"/>
      <w:numFmt w:val="decimal"/>
      <w:lvlText w:val="%1."/>
      <w:lvlJc w:val="left"/>
      <w:pPr>
        <w:tabs>
          <w:tab w:val="num" w:pos="1627"/>
        </w:tabs>
        <w:ind w:left="1627"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A1C5417"/>
    <w:multiLevelType w:val="hybridMultilevel"/>
    <w:tmpl w:val="70584EC6"/>
    <w:lvl w:ilvl="0" w:tplc="63E00584">
      <w:start w:val="2"/>
      <w:numFmt w:val="lowerLetter"/>
      <w:lvlText w:val="%1."/>
      <w:lvlJc w:val="left"/>
      <w:pPr>
        <w:tabs>
          <w:tab w:val="num" w:pos="720"/>
        </w:tabs>
        <w:ind w:left="720" w:hanging="360"/>
      </w:pPr>
      <w:rPr>
        <w:rFonts w:hint="default"/>
        <w:u w:val="none"/>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B41341D"/>
    <w:multiLevelType w:val="hybridMultilevel"/>
    <w:tmpl w:val="75606C1A"/>
    <w:lvl w:ilvl="0" w:tplc="EBE2DB30">
      <w:start w:val="1"/>
      <w:numFmt w:val="decimal"/>
      <w:pStyle w:val="Annot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4444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442731">
    <w:abstractNumId w:val="63"/>
  </w:num>
  <w:num w:numId="3" w16cid:durableId="1067454179">
    <w:abstractNumId w:val="39"/>
  </w:num>
  <w:num w:numId="4" w16cid:durableId="201065401">
    <w:abstractNumId w:val="37"/>
  </w:num>
  <w:num w:numId="5" w16cid:durableId="535384696">
    <w:abstractNumId w:val="64"/>
  </w:num>
  <w:num w:numId="6" w16cid:durableId="610279394">
    <w:abstractNumId w:val="32"/>
  </w:num>
  <w:num w:numId="7" w16cid:durableId="407582075">
    <w:abstractNumId w:val="9"/>
  </w:num>
  <w:num w:numId="8" w16cid:durableId="360520135">
    <w:abstractNumId w:val="8"/>
  </w:num>
  <w:num w:numId="9" w16cid:durableId="1944266715">
    <w:abstractNumId w:val="20"/>
  </w:num>
  <w:num w:numId="10" w16cid:durableId="984117901">
    <w:abstractNumId w:val="11"/>
  </w:num>
  <w:num w:numId="11" w16cid:durableId="1892689652">
    <w:abstractNumId w:val="50"/>
  </w:num>
  <w:num w:numId="12" w16cid:durableId="1148740277">
    <w:abstractNumId w:val="57"/>
  </w:num>
  <w:num w:numId="13" w16cid:durableId="422531511">
    <w:abstractNumId w:val="38"/>
  </w:num>
  <w:num w:numId="14" w16cid:durableId="1542594254">
    <w:abstractNumId w:val="27"/>
  </w:num>
  <w:num w:numId="15" w16cid:durableId="521171641">
    <w:abstractNumId w:val="7"/>
  </w:num>
  <w:num w:numId="16" w16cid:durableId="790824233">
    <w:abstractNumId w:val="10"/>
  </w:num>
  <w:num w:numId="17" w16cid:durableId="1333341200">
    <w:abstractNumId w:val="58"/>
  </w:num>
  <w:num w:numId="18" w16cid:durableId="347029858">
    <w:abstractNumId w:val="53"/>
  </w:num>
  <w:num w:numId="19" w16cid:durableId="826868067">
    <w:abstractNumId w:val="61"/>
  </w:num>
  <w:num w:numId="20" w16cid:durableId="1701474096">
    <w:abstractNumId w:val="44"/>
  </w:num>
  <w:num w:numId="21" w16cid:durableId="177936261">
    <w:abstractNumId w:val="54"/>
  </w:num>
  <w:num w:numId="22" w16cid:durableId="941954458">
    <w:abstractNumId w:val="51"/>
  </w:num>
  <w:num w:numId="23" w16cid:durableId="1756366847">
    <w:abstractNumId w:val="49"/>
  </w:num>
  <w:num w:numId="24" w16cid:durableId="346912380">
    <w:abstractNumId w:val="14"/>
  </w:num>
  <w:num w:numId="25" w16cid:durableId="2105951259">
    <w:abstractNumId w:val="35"/>
  </w:num>
  <w:num w:numId="26" w16cid:durableId="338626441">
    <w:abstractNumId w:val="30"/>
  </w:num>
  <w:num w:numId="27" w16cid:durableId="617878205">
    <w:abstractNumId w:val="21"/>
  </w:num>
  <w:num w:numId="28" w16cid:durableId="1234464119">
    <w:abstractNumId w:val="42"/>
  </w:num>
  <w:num w:numId="29" w16cid:durableId="1620139937">
    <w:abstractNumId w:val="43"/>
  </w:num>
  <w:num w:numId="30" w16cid:durableId="194929159">
    <w:abstractNumId w:val="56"/>
  </w:num>
  <w:num w:numId="31" w16cid:durableId="1963883680">
    <w:abstractNumId w:val="28"/>
  </w:num>
  <w:num w:numId="32" w16cid:durableId="546451239">
    <w:abstractNumId w:val="46"/>
  </w:num>
  <w:num w:numId="33" w16cid:durableId="1640527479">
    <w:abstractNumId w:val="19"/>
  </w:num>
  <w:num w:numId="34" w16cid:durableId="1482501582">
    <w:abstractNumId w:val="18"/>
  </w:num>
  <w:num w:numId="35" w16cid:durableId="54664589">
    <w:abstractNumId w:val="25"/>
  </w:num>
  <w:num w:numId="36" w16cid:durableId="2079788435">
    <w:abstractNumId w:val="47"/>
  </w:num>
  <w:num w:numId="37" w16cid:durableId="2106344129">
    <w:abstractNumId w:val="15"/>
  </w:num>
  <w:num w:numId="38" w16cid:durableId="745490680">
    <w:abstractNumId w:val="34"/>
  </w:num>
  <w:num w:numId="39" w16cid:durableId="719520308">
    <w:abstractNumId w:val="60"/>
  </w:num>
  <w:num w:numId="40" w16cid:durableId="1800220653">
    <w:abstractNumId w:val="40"/>
  </w:num>
  <w:num w:numId="41" w16cid:durableId="189949890">
    <w:abstractNumId w:val="45"/>
  </w:num>
  <w:num w:numId="42" w16cid:durableId="152962680">
    <w:abstractNumId w:val="29"/>
  </w:num>
  <w:num w:numId="43" w16cid:durableId="774862331">
    <w:abstractNumId w:val="17"/>
  </w:num>
  <w:num w:numId="44" w16cid:durableId="1906142870">
    <w:abstractNumId w:val="13"/>
  </w:num>
  <w:num w:numId="45" w16cid:durableId="662703300">
    <w:abstractNumId w:val="22"/>
  </w:num>
  <w:num w:numId="46" w16cid:durableId="1404137351">
    <w:abstractNumId w:val="36"/>
  </w:num>
  <w:num w:numId="47" w16cid:durableId="465010248">
    <w:abstractNumId w:val="12"/>
  </w:num>
  <w:num w:numId="48" w16cid:durableId="1644626294">
    <w:abstractNumId w:val="59"/>
  </w:num>
  <w:num w:numId="49" w16cid:durableId="17704125">
    <w:abstractNumId w:val="31"/>
  </w:num>
  <w:num w:numId="50" w16cid:durableId="1621690069">
    <w:abstractNumId w:val="48"/>
  </w:num>
  <w:num w:numId="51" w16cid:durableId="212616188">
    <w:abstractNumId w:val="24"/>
  </w:num>
  <w:num w:numId="52" w16cid:durableId="1690792861">
    <w:abstractNumId w:val="5"/>
  </w:num>
  <w:num w:numId="53" w16cid:durableId="805240838">
    <w:abstractNumId w:val="26"/>
  </w:num>
  <w:num w:numId="54" w16cid:durableId="300036205">
    <w:abstractNumId w:val="55"/>
  </w:num>
  <w:num w:numId="55" w16cid:durableId="1523399489">
    <w:abstractNumId w:val="4"/>
  </w:num>
  <w:num w:numId="56" w16cid:durableId="1663656403">
    <w:abstractNumId w:val="3"/>
  </w:num>
  <w:num w:numId="57" w16cid:durableId="1497722332">
    <w:abstractNumId w:val="6"/>
  </w:num>
  <w:num w:numId="58" w16cid:durableId="1677805004">
    <w:abstractNumId w:val="2"/>
  </w:num>
  <w:num w:numId="59" w16cid:durableId="261114189">
    <w:abstractNumId w:val="1"/>
  </w:num>
  <w:num w:numId="60" w16cid:durableId="1500656634">
    <w:abstractNumId w:val="0"/>
  </w:num>
  <w:num w:numId="61" w16cid:durableId="2028486796">
    <w:abstractNumId w:val="33"/>
  </w:num>
  <w:num w:numId="62" w16cid:durableId="1886024529">
    <w:abstractNumId w:val="62"/>
  </w:num>
  <w:num w:numId="63" w16cid:durableId="824323278">
    <w:abstractNumId w:val="52"/>
  </w:num>
  <w:num w:numId="64" w16cid:durableId="1841964931">
    <w:abstractNumId w:val="23"/>
  </w:num>
  <w:num w:numId="65" w16cid:durableId="831212536">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08"/>
    <w:rsid w:val="00000167"/>
    <w:rsid w:val="00000F0F"/>
    <w:rsid w:val="00001D83"/>
    <w:rsid w:val="000057CA"/>
    <w:rsid w:val="000059E9"/>
    <w:rsid w:val="000066FD"/>
    <w:rsid w:val="00012BD7"/>
    <w:rsid w:val="000134EB"/>
    <w:rsid w:val="000148F8"/>
    <w:rsid w:val="00014F95"/>
    <w:rsid w:val="000150F2"/>
    <w:rsid w:val="00015330"/>
    <w:rsid w:val="00017FC4"/>
    <w:rsid w:val="00017FE3"/>
    <w:rsid w:val="00020058"/>
    <w:rsid w:val="0002070F"/>
    <w:rsid w:val="000207F6"/>
    <w:rsid w:val="0002170A"/>
    <w:rsid w:val="0002180D"/>
    <w:rsid w:val="00021AE4"/>
    <w:rsid w:val="0002228F"/>
    <w:rsid w:val="0002256E"/>
    <w:rsid w:val="00024188"/>
    <w:rsid w:val="00025550"/>
    <w:rsid w:val="00025D42"/>
    <w:rsid w:val="0002627E"/>
    <w:rsid w:val="00026C4B"/>
    <w:rsid w:val="000279ED"/>
    <w:rsid w:val="00027C28"/>
    <w:rsid w:val="00030215"/>
    <w:rsid w:val="00030466"/>
    <w:rsid w:val="00030A14"/>
    <w:rsid w:val="000312CE"/>
    <w:rsid w:val="00032230"/>
    <w:rsid w:val="0003254D"/>
    <w:rsid w:val="000326F9"/>
    <w:rsid w:val="000334D3"/>
    <w:rsid w:val="000337A5"/>
    <w:rsid w:val="00033B58"/>
    <w:rsid w:val="00034888"/>
    <w:rsid w:val="000357DE"/>
    <w:rsid w:val="00035CBF"/>
    <w:rsid w:val="00035FC2"/>
    <w:rsid w:val="00035FD7"/>
    <w:rsid w:val="000376D7"/>
    <w:rsid w:val="000404A7"/>
    <w:rsid w:val="000416A3"/>
    <w:rsid w:val="00041A51"/>
    <w:rsid w:val="000442A9"/>
    <w:rsid w:val="0004544E"/>
    <w:rsid w:val="00045934"/>
    <w:rsid w:val="00045AAD"/>
    <w:rsid w:val="00050777"/>
    <w:rsid w:val="00051061"/>
    <w:rsid w:val="00051986"/>
    <w:rsid w:val="00055051"/>
    <w:rsid w:val="000569BD"/>
    <w:rsid w:val="00056A04"/>
    <w:rsid w:val="00056CF2"/>
    <w:rsid w:val="00057C9E"/>
    <w:rsid w:val="00061385"/>
    <w:rsid w:val="000618AE"/>
    <w:rsid w:val="00062DE3"/>
    <w:rsid w:val="00063560"/>
    <w:rsid w:val="00063E25"/>
    <w:rsid w:val="00063E48"/>
    <w:rsid w:val="0006441E"/>
    <w:rsid w:val="0006525A"/>
    <w:rsid w:val="00067059"/>
    <w:rsid w:val="00067CD1"/>
    <w:rsid w:val="00067F24"/>
    <w:rsid w:val="00070B69"/>
    <w:rsid w:val="00071CB6"/>
    <w:rsid w:val="0007283B"/>
    <w:rsid w:val="00072ADD"/>
    <w:rsid w:val="00074017"/>
    <w:rsid w:val="000749EC"/>
    <w:rsid w:val="00075D2B"/>
    <w:rsid w:val="00075D48"/>
    <w:rsid w:val="00075E27"/>
    <w:rsid w:val="000761D1"/>
    <w:rsid w:val="00077354"/>
    <w:rsid w:val="00077837"/>
    <w:rsid w:val="00080B80"/>
    <w:rsid w:val="00080C40"/>
    <w:rsid w:val="0008195B"/>
    <w:rsid w:val="000819FD"/>
    <w:rsid w:val="0008269B"/>
    <w:rsid w:val="00082E7B"/>
    <w:rsid w:val="00083D8C"/>
    <w:rsid w:val="00083E31"/>
    <w:rsid w:val="00084468"/>
    <w:rsid w:val="000907AC"/>
    <w:rsid w:val="00090C7A"/>
    <w:rsid w:val="00091621"/>
    <w:rsid w:val="0009167A"/>
    <w:rsid w:val="00092550"/>
    <w:rsid w:val="000929AF"/>
    <w:rsid w:val="00092C21"/>
    <w:rsid w:val="000938D0"/>
    <w:rsid w:val="00094D5F"/>
    <w:rsid w:val="00095014"/>
    <w:rsid w:val="00096B35"/>
    <w:rsid w:val="00096CD9"/>
    <w:rsid w:val="000A04EE"/>
    <w:rsid w:val="000A1298"/>
    <w:rsid w:val="000A13D0"/>
    <w:rsid w:val="000A26C4"/>
    <w:rsid w:val="000A3108"/>
    <w:rsid w:val="000A3698"/>
    <w:rsid w:val="000A3B2B"/>
    <w:rsid w:val="000A3C31"/>
    <w:rsid w:val="000A4A37"/>
    <w:rsid w:val="000A5C98"/>
    <w:rsid w:val="000A644E"/>
    <w:rsid w:val="000A6A0D"/>
    <w:rsid w:val="000A6AF9"/>
    <w:rsid w:val="000B0767"/>
    <w:rsid w:val="000B096B"/>
    <w:rsid w:val="000B10B6"/>
    <w:rsid w:val="000B1B94"/>
    <w:rsid w:val="000B1E57"/>
    <w:rsid w:val="000B2610"/>
    <w:rsid w:val="000B2EF4"/>
    <w:rsid w:val="000B44A9"/>
    <w:rsid w:val="000B56D1"/>
    <w:rsid w:val="000B753D"/>
    <w:rsid w:val="000B7FD1"/>
    <w:rsid w:val="000C09EE"/>
    <w:rsid w:val="000C0D1B"/>
    <w:rsid w:val="000C0F0E"/>
    <w:rsid w:val="000C2819"/>
    <w:rsid w:val="000C308E"/>
    <w:rsid w:val="000C35D2"/>
    <w:rsid w:val="000C593F"/>
    <w:rsid w:val="000C5B64"/>
    <w:rsid w:val="000C5FF7"/>
    <w:rsid w:val="000C6F1B"/>
    <w:rsid w:val="000C74E8"/>
    <w:rsid w:val="000C7F88"/>
    <w:rsid w:val="000D037B"/>
    <w:rsid w:val="000D03EC"/>
    <w:rsid w:val="000D0B7E"/>
    <w:rsid w:val="000D0F61"/>
    <w:rsid w:val="000D105A"/>
    <w:rsid w:val="000D151B"/>
    <w:rsid w:val="000D2712"/>
    <w:rsid w:val="000D38B2"/>
    <w:rsid w:val="000D3944"/>
    <w:rsid w:val="000D3BDD"/>
    <w:rsid w:val="000D50D4"/>
    <w:rsid w:val="000D50DF"/>
    <w:rsid w:val="000D663D"/>
    <w:rsid w:val="000D6AF9"/>
    <w:rsid w:val="000D7363"/>
    <w:rsid w:val="000E065D"/>
    <w:rsid w:val="000E2324"/>
    <w:rsid w:val="000E25DB"/>
    <w:rsid w:val="000E7188"/>
    <w:rsid w:val="000E729A"/>
    <w:rsid w:val="000E73C9"/>
    <w:rsid w:val="000E7A94"/>
    <w:rsid w:val="000F105A"/>
    <w:rsid w:val="000F2DA6"/>
    <w:rsid w:val="000F2F7B"/>
    <w:rsid w:val="000F4158"/>
    <w:rsid w:val="000F53BE"/>
    <w:rsid w:val="000F6513"/>
    <w:rsid w:val="000F6553"/>
    <w:rsid w:val="000F6AED"/>
    <w:rsid w:val="0010054C"/>
    <w:rsid w:val="00100E98"/>
    <w:rsid w:val="00101CAB"/>
    <w:rsid w:val="00104337"/>
    <w:rsid w:val="0010433A"/>
    <w:rsid w:val="001050B0"/>
    <w:rsid w:val="001052A1"/>
    <w:rsid w:val="001061F2"/>
    <w:rsid w:val="00106879"/>
    <w:rsid w:val="00107403"/>
    <w:rsid w:val="00110D3A"/>
    <w:rsid w:val="00111280"/>
    <w:rsid w:val="00111379"/>
    <w:rsid w:val="00111521"/>
    <w:rsid w:val="0011189C"/>
    <w:rsid w:val="00111BA0"/>
    <w:rsid w:val="00112030"/>
    <w:rsid w:val="00114627"/>
    <w:rsid w:val="00117727"/>
    <w:rsid w:val="00117DF7"/>
    <w:rsid w:val="0012108B"/>
    <w:rsid w:val="00122649"/>
    <w:rsid w:val="00122792"/>
    <w:rsid w:val="00124DCD"/>
    <w:rsid w:val="00125755"/>
    <w:rsid w:val="0012766C"/>
    <w:rsid w:val="001276C1"/>
    <w:rsid w:val="00127B69"/>
    <w:rsid w:val="00127CA4"/>
    <w:rsid w:val="00130CBF"/>
    <w:rsid w:val="0013121E"/>
    <w:rsid w:val="00133A40"/>
    <w:rsid w:val="00133F2A"/>
    <w:rsid w:val="00134166"/>
    <w:rsid w:val="00135C0C"/>
    <w:rsid w:val="0013681D"/>
    <w:rsid w:val="0013766D"/>
    <w:rsid w:val="0013782F"/>
    <w:rsid w:val="001409BB"/>
    <w:rsid w:val="00140B58"/>
    <w:rsid w:val="00140FA9"/>
    <w:rsid w:val="0014179C"/>
    <w:rsid w:val="00142405"/>
    <w:rsid w:val="00143DFB"/>
    <w:rsid w:val="00143EAC"/>
    <w:rsid w:val="00144D08"/>
    <w:rsid w:val="00145CB4"/>
    <w:rsid w:val="00151B60"/>
    <w:rsid w:val="00154EA2"/>
    <w:rsid w:val="00155085"/>
    <w:rsid w:val="001550C3"/>
    <w:rsid w:val="00155A43"/>
    <w:rsid w:val="00155C89"/>
    <w:rsid w:val="00156CA4"/>
    <w:rsid w:val="00156FCE"/>
    <w:rsid w:val="00157843"/>
    <w:rsid w:val="001606E2"/>
    <w:rsid w:val="00160BF8"/>
    <w:rsid w:val="00161073"/>
    <w:rsid w:val="00161535"/>
    <w:rsid w:val="001615B3"/>
    <w:rsid w:val="00161AE8"/>
    <w:rsid w:val="00162B5E"/>
    <w:rsid w:val="0016370C"/>
    <w:rsid w:val="001645DC"/>
    <w:rsid w:val="00164EA5"/>
    <w:rsid w:val="001660AB"/>
    <w:rsid w:val="00166A81"/>
    <w:rsid w:val="00166BC0"/>
    <w:rsid w:val="0016782B"/>
    <w:rsid w:val="00170107"/>
    <w:rsid w:val="00170186"/>
    <w:rsid w:val="00170B64"/>
    <w:rsid w:val="00170D61"/>
    <w:rsid w:val="00171D1C"/>
    <w:rsid w:val="00172213"/>
    <w:rsid w:val="0017288F"/>
    <w:rsid w:val="00173339"/>
    <w:rsid w:val="001736AF"/>
    <w:rsid w:val="00173DB0"/>
    <w:rsid w:val="0017414D"/>
    <w:rsid w:val="0017553C"/>
    <w:rsid w:val="00175B61"/>
    <w:rsid w:val="00177675"/>
    <w:rsid w:val="0018298F"/>
    <w:rsid w:val="00186197"/>
    <w:rsid w:val="00186308"/>
    <w:rsid w:val="00190708"/>
    <w:rsid w:val="001907AB"/>
    <w:rsid w:val="00191553"/>
    <w:rsid w:val="00191B47"/>
    <w:rsid w:val="00193086"/>
    <w:rsid w:val="00195700"/>
    <w:rsid w:val="00195A5B"/>
    <w:rsid w:val="00196127"/>
    <w:rsid w:val="00196988"/>
    <w:rsid w:val="00196D9D"/>
    <w:rsid w:val="0019762C"/>
    <w:rsid w:val="00197AB4"/>
    <w:rsid w:val="001A0024"/>
    <w:rsid w:val="001A06DD"/>
    <w:rsid w:val="001A0C5B"/>
    <w:rsid w:val="001A0D7B"/>
    <w:rsid w:val="001A1CF0"/>
    <w:rsid w:val="001A2F72"/>
    <w:rsid w:val="001A306A"/>
    <w:rsid w:val="001A34C7"/>
    <w:rsid w:val="001A6707"/>
    <w:rsid w:val="001B130D"/>
    <w:rsid w:val="001B16FF"/>
    <w:rsid w:val="001B234A"/>
    <w:rsid w:val="001B2634"/>
    <w:rsid w:val="001B29EC"/>
    <w:rsid w:val="001B4870"/>
    <w:rsid w:val="001B55C6"/>
    <w:rsid w:val="001B7A77"/>
    <w:rsid w:val="001C0963"/>
    <w:rsid w:val="001C0C89"/>
    <w:rsid w:val="001C160A"/>
    <w:rsid w:val="001C2082"/>
    <w:rsid w:val="001C5179"/>
    <w:rsid w:val="001C7F04"/>
    <w:rsid w:val="001D0056"/>
    <w:rsid w:val="001D4097"/>
    <w:rsid w:val="001D4226"/>
    <w:rsid w:val="001D7143"/>
    <w:rsid w:val="001D7E61"/>
    <w:rsid w:val="001E0D6C"/>
    <w:rsid w:val="001E101A"/>
    <w:rsid w:val="001E16CB"/>
    <w:rsid w:val="001E1845"/>
    <w:rsid w:val="001E2266"/>
    <w:rsid w:val="001E2415"/>
    <w:rsid w:val="001E3D25"/>
    <w:rsid w:val="001E3FCC"/>
    <w:rsid w:val="001E5A52"/>
    <w:rsid w:val="001E68DD"/>
    <w:rsid w:val="001E7701"/>
    <w:rsid w:val="001E7DFD"/>
    <w:rsid w:val="001F11BF"/>
    <w:rsid w:val="001F11D5"/>
    <w:rsid w:val="001F2FDF"/>
    <w:rsid w:val="001F3FEA"/>
    <w:rsid w:val="001F40D8"/>
    <w:rsid w:val="001F44E9"/>
    <w:rsid w:val="001F63CF"/>
    <w:rsid w:val="001F7944"/>
    <w:rsid w:val="001F7979"/>
    <w:rsid w:val="0020056A"/>
    <w:rsid w:val="002008A5"/>
    <w:rsid w:val="00201515"/>
    <w:rsid w:val="00202041"/>
    <w:rsid w:val="002021B7"/>
    <w:rsid w:val="0020363D"/>
    <w:rsid w:val="00204411"/>
    <w:rsid w:val="00204A96"/>
    <w:rsid w:val="00206C6C"/>
    <w:rsid w:val="002104E1"/>
    <w:rsid w:val="0021102A"/>
    <w:rsid w:val="00211186"/>
    <w:rsid w:val="00213FB8"/>
    <w:rsid w:val="00214CC4"/>
    <w:rsid w:val="00214F6F"/>
    <w:rsid w:val="002151E4"/>
    <w:rsid w:val="002155F8"/>
    <w:rsid w:val="00216E83"/>
    <w:rsid w:val="0021767C"/>
    <w:rsid w:val="00220386"/>
    <w:rsid w:val="002212B4"/>
    <w:rsid w:val="002216EC"/>
    <w:rsid w:val="0022225F"/>
    <w:rsid w:val="002231DA"/>
    <w:rsid w:val="00223A23"/>
    <w:rsid w:val="00225565"/>
    <w:rsid w:val="00230317"/>
    <w:rsid w:val="002329B6"/>
    <w:rsid w:val="00232D88"/>
    <w:rsid w:val="002332BF"/>
    <w:rsid w:val="0023465F"/>
    <w:rsid w:val="00234BCB"/>
    <w:rsid w:val="00235EB2"/>
    <w:rsid w:val="002361D5"/>
    <w:rsid w:val="002363D6"/>
    <w:rsid w:val="00236B2E"/>
    <w:rsid w:val="0023798C"/>
    <w:rsid w:val="00240414"/>
    <w:rsid w:val="002405AD"/>
    <w:rsid w:val="0024327B"/>
    <w:rsid w:val="0024349C"/>
    <w:rsid w:val="00250021"/>
    <w:rsid w:val="00250592"/>
    <w:rsid w:val="0025089E"/>
    <w:rsid w:val="002512ED"/>
    <w:rsid w:val="00252B6D"/>
    <w:rsid w:val="002533FD"/>
    <w:rsid w:val="002545A6"/>
    <w:rsid w:val="002555FF"/>
    <w:rsid w:val="00255E57"/>
    <w:rsid w:val="002562F4"/>
    <w:rsid w:val="002601F2"/>
    <w:rsid w:val="00260264"/>
    <w:rsid w:val="00260564"/>
    <w:rsid w:val="00260EC0"/>
    <w:rsid w:val="0026225C"/>
    <w:rsid w:val="002629F0"/>
    <w:rsid w:val="00262CB6"/>
    <w:rsid w:val="00263603"/>
    <w:rsid w:val="00263C6F"/>
    <w:rsid w:val="00263E11"/>
    <w:rsid w:val="00264602"/>
    <w:rsid w:val="00265785"/>
    <w:rsid w:val="00265C0A"/>
    <w:rsid w:val="0026633F"/>
    <w:rsid w:val="00266F2B"/>
    <w:rsid w:val="00267407"/>
    <w:rsid w:val="00267EC6"/>
    <w:rsid w:val="00270E43"/>
    <w:rsid w:val="0027107D"/>
    <w:rsid w:val="00273E8A"/>
    <w:rsid w:val="002745E2"/>
    <w:rsid w:val="002754B6"/>
    <w:rsid w:val="00275B55"/>
    <w:rsid w:val="002779A2"/>
    <w:rsid w:val="00277C22"/>
    <w:rsid w:val="00282AD2"/>
    <w:rsid w:val="00283A97"/>
    <w:rsid w:val="00283CB4"/>
    <w:rsid w:val="00284676"/>
    <w:rsid w:val="00285DD4"/>
    <w:rsid w:val="002861B0"/>
    <w:rsid w:val="00286AD6"/>
    <w:rsid w:val="0028703A"/>
    <w:rsid w:val="00290838"/>
    <w:rsid w:val="002932C1"/>
    <w:rsid w:val="0029425F"/>
    <w:rsid w:val="0029475F"/>
    <w:rsid w:val="002947C8"/>
    <w:rsid w:val="00294A8E"/>
    <w:rsid w:val="00295805"/>
    <w:rsid w:val="00296B03"/>
    <w:rsid w:val="00296E25"/>
    <w:rsid w:val="00296FEF"/>
    <w:rsid w:val="002A09A7"/>
    <w:rsid w:val="002A09B1"/>
    <w:rsid w:val="002A0A5A"/>
    <w:rsid w:val="002A2F44"/>
    <w:rsid w:val="002A3E6F"/>
    <w:rsid w:val="002A5F5E"/>
    <w:rsid w:val="002A6117"/>
    <w:rsid w:val="002A6761"/>
    <w:rsid w:val="002A6E4B"/>
    <w:rsid w:val="002B1858"/>
    <w:rsid w:val="002B1DE4"/>
    <w:rsid w:val="002B3EFB"/>
    <w:rsid w:val="002B509D"/>
    <w:rsid w:val="002B5ACC"/>
    <w:rsid w:val="002B64BD"/>
    <w:rsid w:val="002B6B85"/>
    <w:rsid w:val="002B7499"/>
    <w:rsid w:val="002B77A1"/>
    <w:rsid w:val="002C3384"/>
    <w:rsid w:val="002C4EF4"/>
    <w:rsid w:val="002C6205"/>
    <w:rsid w:val="002C6DE3"/>
    <w:rsid w:val="002C7954"/>
    <w:rsid w:val="002D1A94"/>
    <w:rsid w:val="002D2409"/>
    <w:rsid w:val="002D276F"/>
    <w:rsid w:val="002D57F9"/>
    <w:rsid w:val="002D7976"/>
    <w:rsid w:val="002D7B04"/>
    <w:rsid w:val="002E04B0"/>
    <w:rsid w:val="002E141A"/>
    <w:rsid w:val="002E46BD"/>
    <w:rsid w:val="002E497C"/>
    <w:rsid w:val="002E4FC6"/>
    <w:rsid w:val="002E5DD8"/>
    <w:rsid w:val="002E5FB8"/>
    <w:rsid w:val="002E624A"/>
    <w:rsid w:val="002E7523"/>
    <w:rsid w:val="002E75C2"/>
    <w:rsid w:val="002F0E6D"/>
    <w:rsid w:val="002F123D"/>
    <w:rsid w:val="002F2E71"/>
    <w:rsid w:val="002F2F7D"/>
    <w:rsid w:val="002F464F"/>
    <w:rsid w:val="002F7A59"/>
    <w:rsid w:val="003010A4"/>
    <w:rsid w:val="003020C0"/>
    <w:rsid w:val="0030220D"/>
    <w:rsid w:val="003043EC"/>
    <w:rsid w:val="0030554F"/>
    <w:rsid w:val="00306307"/>
    <w:rsid w:val="003066D4"/>
    <w:rsid w:val="00307188"/>
    <w:rsid w:val="00311865"/>
    <w:rsid w:val="00311906"/>
    <w:rsid w:val="00312F72"/>
    <w:rsid w:val="0031326E"/>
    <w:rsid w:val="00313904"/>
    <w:rsid w:val="003154EB"/>
    <w:rsid w:val="003155AF"/>
    <w:rsid w:val="00315BBE"/>
    <w:rsid w:val="00317343"/>
    <w:rsid w:val="00317617"/>
    <w:rsid w:val="003210BC"/>
    <w:rsid w:val="003223DA"/>
    <w:rsid w:val="00322D5A"/>
    <w:rsid w:val="0032338A"/>
    <w:rsid w:val="003233A0"/>
    <w:rsid w:val="00324095"/>
    <w:rsid w:val="00324EB1"/>
    <w:rsid w:val="0032635B"/>
    <w:rsid w:val="00326D22"/>
    <w:rsid w:val="00326F42"/>
    <w:rsid w:val="00327FBF"/>
    <w:rsid w:val="0033010B"/>
    <w:rsid w:val="00330408"/>
    <w:rsid w:val="00331D1E"/>
    <w:rsid w:val="00334275"/>
    <w:rsid w:val="003345D4"/>
    <w:rsid w:val="0033481D"/>
    <w:rsid w:val="003374A6"/>
    <w:rsid w:val="003401B7"/>
    <w:rsid w:val="00340A65"/>
    <w:rsid w:val="00340E7C"/>
    <w:rsid w:val="0034168D"/>
    <w:rsid w:val="00341F95"/>
    <w:rsid w:val="003437AA"/>
    <w:rsid w:val="0034392C"/>
    <w:rsid w:val="00343FD5"/>
    <w:rsid w:val="0034681C"/>
    <w:rsid w:val="00346FE4"/>
    <w:rsid w:val="003470AD"/>
    <w:rsid w:val="003473CE"/>
    <w:rsid w:val="00347A3A"/>
    <w:rsid w:val="003503A7"/>
    <w:rsid w:val="003522AB"/>
    <w:rsid w:val="00352DD6"/>
    <w:rsid w:val="003537A7"/>
    <w:rsid w:val="00355840"/>
    <w:rsid w:val="00360207"/>
    <w:rsid w:val="00360833"/>
    <w:rsid w:val="00360A04"/>
    <w:rsid w:val="00360C05"/>
    <w:rsid w:val="00361909"/>
    <w:rsid w:val="00361E94"/>
    <w:rsid w:val="003626CA"/>
    <w:rsid w:val="00362E6D"/>
    <w:rsid w:val="003630D0"/>
    <w:rsid w:val="00363B3B"/>
    <w:rsid w:val="00364B21"/>
    <w:rsid w:val="00365A75"/>
    <w:rsid w:val="003670CC"/>
    <w:rsid w:val="003674FC"/>
    <w:rsid w:val="0037068D"/>
    <w:rsid w:val="00370EF7"/>
    <w:rsid w:val="00371403"/>
    <w:rsid w:val="00371A60"/>
    <w:rsid w:val="00372B9C"/>
    <w:rsid w:val="0037421A"/>
    <w:rsid w:val="00374EAC"/>
    <w:rsid w:val="00376764"/>
    <w:rsid w:val="00376DC6"/>
    <w:rsid w:val="003771CC"/>
    <w:rsid w:val="00377FA5"/>
    <w:rsid w:val="00380429"/>
    <w:rsid w:val="00381DA1"/>
    <w:rsid w:val="00383ADB"/>
    <w:rsid w:val="003842F5"/>
    <w:rsid w:val="003843BC"/>
    <w:rsid w:val="00384610"/>
    <w:rsid w:val="00384FA2"/>
    <w:rsid w:val="003861F4"/>
    <w:rsid w:val="00386FC6"/>
    <w:rsid w:val="003905DF"/>
    <w:rsid w:val="003905F4"/>
    <w:rsid w:val="00390CCA"/>
    <w:rsid w:val="0039163B"/>
    <w:rsid w:val="003917B5"/>
    <w:rsid w:val="00391899"/>
    <w:rsid w:val="003934BF"/>
    <w:rsid w:val="00393B62"/>
    <w:rsid w:val="0039426A"/>
    <w:rsid w:val="00395309"/>
    <w:rsid w:val="00395986"/>
    <w:rsid w:val="00397C7C"/>
    <w:rsid w:val="003A10EA"/>
    <w:rsid w:val="003A2333"/>
    <w:rsid w:val="003A2B2E"/>
    <w:rsid w:val="003A2C60"/>
    <w:rsid w:val="003A3445"/>
    <w:rsid w:val="003A351A"/>
    <w:rsid w:val="003A3BCC"/>
    <w:rsid w:val="003A4117"/>
    <w:rsid w:val="003A48B2"/>
    <w:rsid w:val="003A5073"/>
    <w:rsid w:val="003A59EE"/>
    <w:rsid w:val="003A6705"/>
    <w:rsid w:val="003A6A99"/>
    <w:rsid w:val="003B0964"/>
    <w:rsid w:val="003B2117"/>
    <w:rsid w:val="003B2D21"/>
    <w:rsid w:val="003B309F"/>
    <w:rsid w:val="003B3943"/>
    <w:rsid w:val="003B415F"/>
    <w:rsid w:val="003B7135"/>
    <w:rsid w:val="003B7C56"/>
    <w:rsid w:val="003C04C6"/>
    <w:rsid w:val="003C18C7"/>
    <w:rsid w:val="003C1D1D"/>
    <w:rsid w:val="003C1EBA"/>
    <w:rsid w:val="003C2094"/>
    <w:rsid w:val="003C303D"/>
    <w:rsid w:val="003C3468"/>
    <w:rsid w:val="003C41AD"/>
    <w:rsid w:val="003C4DF3"/>
    <w:rsid w:val="003C75B0"/>
    <w:rsid w:val="003C7D18"/>
    <w:rsid w:val="003D0C57"/>
    <w:rsid w:val="003D0FED"/>
    <w:rsid w:val="003D13E9"/>
    <w:rsid w:val="003D3CCC"/>
    <w:rsid w:val="003D4412"/>
    <w:rsid w:val="003D57A9"/>
    <w:rsid w:val="003D5F4C"/>
    <w:rsid w:val="003D7306"/>
    <w:rsid w:val="003D7C3B"/>
    <w:rsid w:val="003D7EE4"/>
    <w:rsid w:val="003D7F6C"/>
    <w:rsid w:val="003E0AD3"/>
    <w:rsid w:val="003E114C"/>
    <w:rsid w:val="003E25C0"/>
    <w:rsid w:val="003E2DD6"/>
    <w:rsid w:val="003E3A70"/>
    <w:rsid w:val="003E3CD3"/>
    <w:rsid w:val="003E44DD"/>
    <w:rsid w:val="003E471D"/>
    <w:rsid w:val="003E47B4"/>
    <w:rsid w:val="003E554A"/>
    <w:rsid w:val="003E5FE4"/>
    <w:rsid w:val="003E6C24"/>
    <w:rsid w:val="003E6E55"/>
    <w:rsid w:val="003F14FE"/>
    <w:rsid w:val="003F2041"/>
    <w:rsid w:val="003F249B"/>
    <w:rsid w:val="003F4C3F"/>
    <w:rsid w:val="003F51A2"/>
    <w:rsid w:val="00400002"/>
    <w:rsid w:val="0040041D"/>
    <w:rsid w:val="00401B2C"/>
    <w:rsid w:val="00402272"/>
    <w:rsid w:val="00402F26"/>
    <w:rsid w:val="00403825"/>
    <w:rsid w:val="00404F56"/>
    <w:rsid w:val="00406313"/>
    <w:rsid w:val="00407138"/>
    <w:rsid w:val="00407630"/>
    <w:rsid w:val="00407EA9"/>
    <w:rsid w:val="00410AFB"/>
    <w:rsid w:val="00412938"/>
    <w:rsid w:val="00413AEB"/>
    <w:rsid w:val="00413D25"/>
    <w:rsid w:val="00414584"/>
    <w:rsid w:val="004153AE"/>
    <w:rsid w:val="00416E1A"/>
    <w:rsid w:val="00417438"/>
    <w:rsid w:val="004200B7"/>
    <w:rsid w:val="00420F27"/>
    <w:rsid w:val="004215CB"/>
    <w:rsid w:val="0042190B"/>
    <w:rsid w:val="00421A84"/>
    <w:rsid w:val="0042285D"/>
    <w:rsid w:val="00422F62"/>
    <w:rsid w:val="00423CCE"/>
    <w:rsid w:val="004245AE"/>
    <w:rsid w:val="00424644"/>
    <w:rsid w:val="004257AB"/>
    <w:rsid w:val="004257F2"/>
    <w:rsid w:val="00426AA3"/>
    <w:rsid w:val="004270F0"/>
    <w:rsid w:val="004272B0"/>
    <w:rsid w:val="00427B97"/>
    <w:rsid w:val="00431D49"/>
    <w:rsid w:val="00432181"/>
    <w:rsid w:val="00433216"/>
    <w:rsid w:val="004336E8"/>
    <w:rsid w:val="004337D1"/>
    <w:rsid w:val="00433F32"/>
    <w:rsid w:val="00433FAE"/>
    <w:rsid w:val="00435CDA"/>
    <w:rsid w:val="00436483"/>
    <w:rsid w:val="0043696C"/>
    <w:rsid w:val="00437091"/>
    <w:rsid w:val="004371BA"/>
    <w:rsid w:val="004413BD"/>
    <w:rsid w:val="00442263"/>
    <w:rsid w:val="00444653"/>
    <w:rsid w:val="00445404"/>
    <w:rsid w:val="0044590D"/>
    <w:rsid w:val="0044653D"/>
    <w:rsid w:val="00450BB0"/>
    <w:rsid w:val="00450ECA"/>
    <w:rsid w:val="0045185A"/>
    <w:rsid w:val="004518BB"/>
    <w:rsid w:val="0045324D"/>
    <w:rsid w:val="00453937"/>
    <w:rsid w:val="00453A98"/>
    <w:rsid w:val="00453BDB"/>
    <w:rsid w:val="004545B1"/>
    <w:rsid w:val="00454989"/>
    <w:rsid w:val="0045582E"/>
    <w:rsid w:val="00455BC2"/>
    <w:rsid w:val="00455E33"/>
    <w:rsid w:val="00456E8C"/>
    <w:rsid w:val="0045726C"/>
    <w:rsid w:val="0045740A"/>
    <w:rsid w:val="00460AAE"/>
    <w:rsid w:val="00461E3E"/>
    <w:rsid w:val="00462813"/>
    <w:rsid w:val="00462A08"/>
    <w:rsid w:val="00462AFC"/>
    <w:rsid w:val="00462F9B"/>
    <w:rsid w:val="004639AB"/>
    <w:rsid w:val="00463C88"/>
    <w:rsid w:val="00464C40"/>
    <w:rsid w:val="0046523F"/>
    <w:rsid w:val="004659FF"/>
    <w:rsid w:val="00466CCD"/>
    <w:rsid w:val="004676E8"/>
    <w:rsid w:val="0047018C"/>
    <w:rsid w:val="00470704"/>
    <w:rsid w:val="00470E1F"/>
    <w:rsid w:val="00470FB4"/>
    <w:rsid w:val="004717A2"/>
    <w:rsid w:val="004728CF"/>
    <w:rsid w:val="00476FE1"/>
    <w:rsid w:val="0047757A"/>
    <w:rsid w:val="00480DA0"/>
    <w:rsid w:val="00482D82"/>
    <w:rsid w:val="004841C9"/>
    <w:rsid w:val="00486023"/>
    <w:rsid w:val="00486888"/>
    <w:rsid w:val="00486D6F"/>
    <w:rsid w:val="00486F7C"/>
    <w:rsid w:val="004870CD"/>
    <w:rsid w:val="00487D09"/>
    <w:rsid w:val="00491588"/>
    <w:rsid w:val="0049214F"/>
    <w:rsid w:val="00492547"/>
    <w:rsid w:val="0049327E"/>
    <w:rsid w:val="00493388"/>
    <w:rsid w:val="004955CC"/>
    <w:rsid w:val="00495C43"/>
    <w:rsid w:val="004A09E5"/>
    <w:rsid w:val="004A2665"/>
    <w:rsid w:val="004A3719"/>
    <w:rsid w:val="004A52EC"/>
    <w:rsid w:val="004A5B52"/>
    <w:rsid w:val="004A620B"/>
    <w:rsid w:val="004A6A46"/>
    <w:rsid w:val="004A7A83"/>
    <w:rsid w:val="004B23AB"/>
    <w:rsid w:val="004B32A7"/>
    <w:rsid w:val="004B4AB1"/>
    <w:rsid w:val="004B5449"/>
    <w:rsid w:val="004B64D0"/>
    <w:rsid w:val="004B6B1D"/>
    <w:rsid w:val="004B76A4"/>
    <w:rsid w:val="004B77DD"/>
    <w:rsid w:val="004C0FD2"/>
    <w:rsid w:val="004C30F1"/>
    <w:rsid w:val="004C3979"/>
    <w:rsid w:val="004C3CC3"/>
    <w:rsid w:val="004C48E3"/>
    <w:rsid w:val="004C493B"/>
    <w:rsid w:val="004C4B62"/>
    <w:rsid w:val="004C5449"/>
    <w:rsid w:val="004C58E9"/>
    <w:rsid w:val="004C7D07"/>
    <w:rsid w:val="004D2A4D"/>
    <w:rsid w:val="004D3660"/>
    <w:rsid w:val="004D3B50"/>
    <w:rsid w:val="004D3BA3"/>
    <w:rsid w:val="004D3EF9"/>
    <w:rsid w:val="004D44FE"/>
    <w:rsid w:val="004D633A"/>
    <w:rsid w:val="004D6955"/>
    <w:rsid w:val="004D7A96"/>
    <w:rsid w:val="004D7C46"/>
    <w:rsid w:val="004E1251"/>
    <w:rsid w:val="004E37C8"/>
    <w:rsid w:val="004E5AF3"/>
    <w:rsid w:val="004E63CA"/>
    <w:rsid w:val="004F1821"/>
    <w:rsid w:val="004F2189"/>
    <w:rsid w:val="004F25B8"/>
    <w:rsid w:val="004F359E"/>
    <w:rsid w:val="004F496D"/>
    <w:rsid w:val="004F4DC4"/>
    <w:rsid w:val="004F56BE"/>
    <w:rsid w:val="004F5BFF"/>
    <w:rsid w:val="004F5F7A"/>
    <w:rsid w:val="004F5FBF"/>
    <w:rsid w:val="004F6C22"/>
    <w:rsid w:val="004F6E4D"/>
    <w:rsid w:val="00500408"/>
    <w:rsid w:val="00500F1C"/>
    <w:rsid w:val="005010E5"/>
    <w:rsid w:val="00503256"/>
    <w:rsid w:val="00505BD8"/>
    <w:rsid w:val="00505EE5"/>
    <w:rsid w:val="00506507"/>
    <w:rsid w:val="00506803"/>
    <w:rsid w:val="00511D44"/>
    <w:rsid w:val="00511FF9"/>
    <w:rsid w:val="00512C60"/>
    <w:rsid w:val="00512DDD"/>
    <w:rsid w:val="00512E7E"/>
    <w:rsid w:val="00512F3A"/>
    <w:rsid w:val="00513134"/>
    <w:rsid w:val="00513EA1"/>
    <w:rsid w:val="005148A6"/>
    <w:rsid w:val="00515D26"/>
    <w:rsid w:val="005163AC"/>
    <w:rsid w:val="005177EF"/>
    <w:rsid w:val="00521473"/>
    <w:rsid w:val="005216E4"/>
    <w:rsid w:val="00521D89"/>
    <w:rsid w:val="00521E11"/>
    <w:rsid w:val="00521E89"/>
    <w:rsid w:val="0052200F"/>
    <w:rsid w:val="0052255B"/>
    <w:rsid w:val="0052399C"/>
    <w:rsid w:val="005243BE"/>
    <w:rsid w:val="00524E30"/>
    <w:rsid w:val="005250BE"/>
    <w:rsid w:val="00526503"/>
    <w:rsid w:val="00527152"/>
    <w:rsid w:val="00531507"/>
    <w:rsid w:val="00531EFA"/>
    <w:rsid w:val="005325D2"/>
    <w:rsid w:val="00532BBB"/>
    <w:rsid w:val="0053527C"/>
    <w:rsid w:val="00535D26"/>
    <w:rsid w:val="0053603A"/>
    <w:rsid w:val="005364AC"/>
    <w:rsid w:val="00536EEE"/>
    <w:rsid w:val="005378B8"/>
    <w:rsid w:val="00537E8A"/>
    <w:rsid w:val="005404BA"/>
    <w:rsid w:val="00540C22"/>
    <w:rsid w:val="005414BA"/>
    <w:rsid w:val="00541FD4"/>
    <w:rsid w:val="00543AE3"/>
    <w:rsid w:val="005458A1"/>
    <w:rsid w:val="0054608C"/>
    <w:rsid w:val="005476A5"/>
    <w:rsid w:val="00547BAE"/>
    <w:rsid w:val="00547E78"/>
    <w:rsid w:val="00550CCF"/>
    <w:rsid w:val="00552229"/>
    <w:rsid w:val="00553065"/>
    <w:rsid w:val="0055386F"/>
    <w:rsid w:val="00554602"/>
    <w:rsid w:val="0055669D"/>
    <w:rsid w:val="0055777B"/>
    <w:rsid w:val="00561218"/>
    <w:rsid w:val="00561B03"/>
    <w:rsid w:val="00562CAA"/>
    <w:rsid w:val="0056427A"/>
    <w:rsid w:val="00564ABC"/>
    <w:rsid w:val="0056572C"/>
    <w:rsid w:val="0056611D"/>
    <w:rsid w:val="0057245C"/>
    <w:rsid w:val="00574D4C"/>
    <w:rsid w:val="00574F50"/>
    <w:rsid w:val="00575C9D"/>
    <w:rsid w:val="00576460"/>
    <w:rsid w:val="00576C85"/>
    <w:rsid w:val="00577461"/>
    <w:rsid w:val="00581A6C"/>
    <w:rsid w:val="00581B8D"/>
    <w:rsid w:val="00582AA3"/>
    <w:rsid w:val="00584727"/>
    <w:rsid w:val="00585122"/>
    <w:rsid w:val="005861C0"/>
    <w:rsid w:val="0058671B"/>
    <w:rsid w:val="005910E8"/>
    <w:rsid w:val="005917FC"/>
    <w:rsid w:val="00591D35"/>
    <w:rsid w:val="0059230B"/>
    <w:rsid w:val="00593201"/>
    <w:rsid w:val="0059330A"/>
    <w:rsid w:val="00596C4D"/>
    <w:rsid w:val="00596E35"/>
    <w:rsid w:val="00597582"/>
    <w:rsid w:val="005A05F1"/>
    <w:rsid w:val="005A3A38"/>
    <w:rsid w:val="005A481E"/>
    <w:rsid w:val="005A5253"/>
    <w:rsid w:val="005A5299"/>
    <w:rsid w:val="005A6100"/>
    <w:rsid w:val="005A6875"/>
    <w:rsid w:val="005A7083"/>
    <w:rsid w:val="005A7BDD"/>
    <w:rsid w:val="005B01FB"/>
    <w:rsid w:val="005B1793"/>
    <w:rsid w:val="005B4BFB"/>
    <w:rsid w:val="005B5161"/>
    <w:rsid w:val="005B5C82"/>
    <w:rsid w:val="005B7AA8"/>
    <w:rsid w:val="005C05D7"/>
    <w:rsid w:val="005C060F"/>
    <w:rsid w:val="005C061F"/>
    <w:rsid w:val="005C06BE"/>
    <w:rsid w:val="005C08DC"/>
    <w:rsid w:val="005C1059"/>
    <w:rsid w:val="005C1436"/>
    <w:rsid w:val="005C2200"/>
    <w:rsid w:val="005C2664"/>
    <w:rsid w:val="005C55D1"/>
    <w:rsid w:val="005C66FF"/>
    <w:rsid w:val="005C6BB0"/>
    <w:rsid w:val="005C7E73"/>
    <w:rsid w:val="005D0218"/>
    <w:rsid w:val="005D3E8D"/>
    <w:rsid w:val="005D4D57"/>
    <w:rsid w:val="005D4DDC"/>
    <w:rsid w:val="005D50C7"/>
    <w:rsid w:val="005D58EC"/>
    <w:rsid w:val="005D72A0"/>
    <w:rsid w:val="005D72DC"/>
    <w:rsid w:val="005E14C6"/>
    <w:rsid w:val="005E4170"/>
    <w:rsid w:val="005E57A7"/>
    <w:rsid w:val="005E6638"/>
    <w:rsid w:val="005E6FC0"/>
    <w:rsid w:val="005E79A5"/>
    <w:rsid w:val="005F11DE"/>
    <w:rsid w:val="005F38E9"/>
    <w:rsid w:val="005F3D42"/>
    <w:rsid w:val="005F610E"/>
    <w:rsid w:val="005F6814"/>
    <w:rsid w:val="005F76ED"/>
    <w:rsid w:val="005F7AF8"/>
    <w:rsid w:val="005F7F07"/>
    <w:rsid w:val="0060165F"/>
    <w:rsid w:val="006017E8"/>
    <w:rsid w:val="00601859"/>
    <w:rsid w:val="00601C10"/>
    <w:rsid w:val="00603CCC"/>
    <w:rsid w:val="00603DF3"/>
    <w:rsid w:val="00603F31"/>
    <w:rsid w:val="00604A84"/>
    <w:rsid w:val="006055B7"/>
    <w:rsid w:val="00605AF4"/>
    <w:rsid w:val="00606371"/>
    <w:rsid w:val="006105B1"/>
    <w:rsid w:val="00610E75"/>
    <w:rsid w:val="0061135C"/>
    <w:rsid w:val="006132C7"/>
    <w:rsid w:val="0061356F"/>
    <w:rsid w:val="00614E74"/>
    <w:rsid w:val="00615352"/>
    <w:rsid w:val="006168D6"/>
    <w:rsid w:val="00617046"/>
    <w:rsid w:val="0061727A"/>
    <w:rsid w:val="00620B86"/>
    <w:rsid w:val="00620EE0"/>
    <w:rsid w:val="0062146D"/>
    <w:rsid w:val="00621C90"/>
    <w:rsid w:val="006221A3"/>
    <w:rsid w:val="00622320"/>
    <w:rsid w:val="0062311F"/>
    <w:rsid w:val="006231AD"/>
    <w:rsid w:val="00623881"/>
    <w:rsid w:val="00623FE2"/>
    <w:rsid w:val="00624425"/>
    <w:rsid w:val="00624648"/>
    <w:rsid w:val="00624C27"/>
    <w:rsid w:val="00624F16"/>
    <w:rsid w:val="0062659E"/>
    <w:rsid w:val="00626B94"/>
    <w:rsid w:val="0062721E"/>
    <w:rsid w:val="006272E8"/>
    <w:rsid w:val="0062748A"/>
    <w:rsid w:val="0062751F"/>
    <w:rsid w:val="00630DD0"/>
    <w:rsid w:val="00630FA9"/>
    <w:rsid w:val="0063184E"/>
    <w:rsid w:val="00631985"/>
    <w:rsid w:val="00631BEE"/>
    <w:rsid w:val="00632522"/>
    <w:rsid w:val="006325DE"/>
    <w:rsid w:val="00632EBE"/>
    <w:rsid w:val="00632EF9"/>
    <w:rsid w:val="006331A4"/>
    <w:rsid w:val="00633DFD"/>
    <w:rsid w:val="00634D74"/>
    <w:rsid w:val="00635112"/>
    <w:rsid w:val="00635715"/>
    <w:rsid w:val="0063591D"/>
    <w:rsid w:val="00635BA1"/>
    <w:rsid w:val="00635C79"/>
    <w:rsid w:val="00635FCD"/>
    <w:rsid w:val="00636F75"/>
    <w:rsid w:val="00637464"/>
    <w:rsid w:val="00640F16"/>
    <w:rsid w:val="00641DC5"/>
    <w:rsid w:val="0064291E"/>
    <w:rsid w:val="006429C7"/>
    <w:rsid w:val="00644C33"/>
    <w:rsid w:val="00644C61"/>
    <w:rsid w:val="00646FA0"/>
    <w:rsid w:val="00647132"/>
    <w:rsid w:val="006475E0"/>
    <w:rsid w:val="00647A16"/>
    <w:rsid w:val="00647B6F"/>
    <w:rsid w:val="00647C57"/>
    <w:rsid w:val="00647E5F"/>
    <w:rsid w:val="00651B84"/>
    <w:rsid w:val="00652471"/>
    <w:rsid w:val="00652EE3"/>
    <w:rsid w:val="00652FF6"/>
    <w:rsid w:val="00653848"/>
    <w:rsid w:val="00655850"/>
    <w:rsid w:val="00656744"/>
    <w:rsid w:val="00656BA1"/>
    <w:rsid w:val="00657A0B"/>
    <w:rsid w:val="006611CA"/>
    <w:rsid w:val="00661BC4"/>
    <w:rsid w:val="006624C5"/>
    <w:rsid w:val="006655C8"/>
    <w:rsid w:val="006657E0"/>
    <w:rsid w:val="00667059"/>
    <w:rsid w:val="00670776"/>
    <w:rsid w:val="00670C80"/>
    <w:rsid w:val="0067347F"/>
    <w:rsid w:val="0067419E"/>
    <w:rsid w:val="0067477C"/>
    <w:rsid w:val="0067535D"/>
    <w:rsid w:val="0067541A"/>
    <w:rsid w:val="0067647E"/>
    <w:rsid w:val="00677169"/>
    <w:rsid w:val="00677AAC"/>
    <w:rsid w:val="006827E0"/>
    <w:rsid w:val="00682815"/>
    <w:rsid w:val="00686511"/>
    <w:rsid w:val="006866C2"/>
    <w:rsid w:val="00686F22"/>
    <w:rsid w:val="006905B4"/>
    <w:rsid w:val="006920A4"/>
    <w:rsid w:val="00693CD2"/>
    <w:rsid w:val="0069458A"/>
    <w:rsid w:val="00694890"/>
    <w:rsid w:val="0069559A"/>
    <w:rsid w:val="00695747"/>
    <w:rsid w:val="00695AD2"/>
    <w:rsid w:val="006968A9"/>
    <w:rsid w:val="00696D27"/>
    <w:rsid w:val="006976C6"/>
    <w:rsid w:val="006A036E"/>
    <w:rsid w:val="006A0993"/>
    <w:rsid w:val="006A300A"/>
    <w:rsid w:val="006A30B3"/>
    <w:rsid w:val="006A3AA1"/>
    <w:rsid w:val="006A42AF"/>
    <w:rsid w:val="006A4726"/>
    <w:rsid w:val="006A5040"/>
    <w:rsid w:val="006A506B"/>
    <w:rsid w:val="006A5DF1"/>
    <w:rsid w:val="006A60F9"/>
    <w:rsid w:val="006A6117"/>
    <w:rsid w:val="006A702A"/>
    <w:rsid w:val="006A7708"/>
    <w:rsid w:val="006B02C0"/>
    <w:rsid w:val="006B02D1"/>
    <w:rsid w:val="006B06D6"/>
    <w:rsid w:val="006B1A90"/>
    <w:rsid w:val="006B20EE"/>
    <w:rsid w:val="006B417F"/>
    <w:rsid w:val="006B46BD"/>
    <w:rsid w:val="006B483D"/>
    <w:rsid w:val="006B6E69"/>
    <w:rsid w:val="006C00EB"/>
    <w:rsid w:val="006C0321"/>
    <w:rsid w:val="006C11A4"/>
    <w:rsid w:val="006C13F2"/>
    <w:rsid w:val="006C14E5"/>
    <w:rsid w:val="006C4CF5"/>
    <w:rsid w:val="006C502E"/>
    <w:rsid w:val="006C79A1"/>
    <w:rsid w:val="006C7C2C"/>
    <w:rsid w:val="006C7D3C"/>
    <w:rsid w:val="006C7E89"/>
    <w:rsid w:val="006D106A"/>
    <w:rsid w:val="006D2610"/>
    <w:rsid w:val="006D31C5"/>
    <w:rsid w:val="006D333E"/>
    <w:rsid w:val="006D4422"/>
    <w:rsid w:val="006D6743"/>
    <w:rsid w:val="006E0894"/>
    <w:rsid w:val="006E0D85"/>
    <w:rsid w:val="006E16C9"/>
    <w:rsid w:val="006E2751"/>
    <w:rsid w:val="006E3528"/>
    <w:rsid w:val="006E411F"/>
    <w:rsid w:val="006E4870"/>
    <w:rsid w:val="006E548C"/>
    <w:rsid w:val="006E6A03"/>
    <w:rsid w:val="006E6FDA"/>
    <w:rsid w:val="006E7F29"/>
    <w:rsid w:val="006F0668"/>
    <w:rsid w:val="006F2027"/>
    <w:rsid w:val="006F215C"/>
    <w:rsid w:val="006F21B0"/>
    <w:rsid w:val="006F2548"/>
    <w:rsid w:val="006F2C4C"/>
    <w:rsid w:val="006F3264"/>
    <w:rsid w:val="006F37BD"/>
    <w:rsid w:val="006F3B28"/>
    <w:rsid w:val="006F5A2D"/>
    <w:rsid w:val="006F6B48"/>
    <w:rsid w:val="006F6F5E"/>
    <w:rsid w:val="007006A8"/>
    <w:rsid w:val="00700948"/>
    <w:rsid w:val="00701B2F"/>
    <w:rsid w:val="00701C44"/>
    <w:rsid w:val="00702343"/>
    <w:rsid w:val="00702ACD"/>
    <w:rsid w:val="00702B3B"/>
    <w:rsid w:val="00704D9F"/>
    <w:rsid w:val="00705978"/>
    <w:rsid w:val="00710E99"/>
    <w:rsid w:val="00711B41"/>
    <w:rsid w:val="00711DB6"/>
    <w:rsid w:val="0071234C"/>
    <w:rsid w:val="007123B2"/>
    <w:rsid w:val="007148D4"/>
    <w:rsid w:val="00716AC3"/>
    <w:rsid w:val="00717C86"/>
    <w:rsid w:val="00720643"/>
    <w:rsid w:val="00721097"/>
    <w:rsid w:val="00721737"/>
    <w:rsid w:val="00721E41"/>
    <w:rsid w:val="00724CA2"/>
    <w:rsid w:val="00725A1A"/>
    <w:rsid w:val="00725A83"/>
    <w:rsid w:val="00726A4C"/>
    <w:rsid w:val="00726B0C"/>
    <w:rsid w:val="00730DBA"/>
    <w:rsid w:val="00731B5F"/>
    <w:rsid w:val="00734B12"/>
    <w:rsid w:val="00734BC3"/>
    <w:rsid w:val="007352C5"/>
    <w:rsid w:val="007355F8"/>
    <w:rsid w:val="0073641E"/>
    <w:rsid w:val="00736791"/>
    <w:rsid w:val="00736F52"/>
    <w:rsid w:val="007370E9"/>
    <w:rsid w:val="0074006B"/>
    <w:rsid w:val="00740485"/>
    <w:rsid w:val="00744ACC"/>
    <w:rsid w:val="00745409"/>
    <w:rsid w:val="0074743D"/>
    <w:rsid w:val="00747824"/>
    <w:rsid w:val="007508ED"/>
    <w:rsid w:val="00751C88"/>
    <w:rsid w:val="00752A66"/>
    <w:rsid w:val="00752C27"/>
    <w:rsid w:val="00753025"/>
    <w:rsid w:val="0075372A"/>
    <w:rsid w:val="007538FE"/>
    <w:rsid w:val="00753A24"/>
    <w:rsid w:val="0075557A"/>
    <w:rsid w:val="00755B48"/>
    <w:rsid w:val="00755CCA"/>
    <w:rsid w:val="007577E9"/>
    <w:rsid w:val="007609D5"/>
    <w:rsid w:val="00762029"/>
    <w:rsid w:val="00763E66"/>
    <w:rsid w:val="00764EF4"/>
    <w:rsid w:val="0076561B"/>
    <w:rsid w:val="00765743"/>
    <w:rsid w:val="0076641F"/>
    <w:rsid w:val="00767DFD"/>
    <w:rsid w:val="00770C7E"/>
    <w:rsid w:val="007711D6"/>
    <w:rsid w:val="00771B25"/>
    <w:rsid w:val="00771D89"/>
    <w:rsid w:val="0077209F"/>
    <w:rsid w:val="0077501E"/>
    <w:rsid w:val="00775C83"/>
    <w:rsid w:val="007767C4"/>
    <w:rsid w:val="00776AAD"/>
    <w:rsid w:val="00776CEE"/>
    <w:rsid w:val="00780B58"/>
    <w:rsid w:val="00781484"/>
    <w:rsid w:val="007814BC"/>
    <w:rsid w:val="007824E1"/>
    <w:rsid w:val="00782F2E"/>
    <w:rsid w:val="00783468"/>
    <w:rsid w:val="007865A5"/>
    <w:rsid w:val="00786A36"/>
    <w:rsid w:val="00786EAE"/>
    <w:rsid w:val="007875AA"/>
    <w:rsid w:val="0079004E"/>
    <w:rsid w:val="00790821"/>
    <w:rsid w:val="00791FD6"/>
    <w:rsid w:val="00792892"/>
    <w:rsid w:val="00792C52"/>
    <w:rsid w:val="00792FA2"/>
    <w:rsid w:val="007935D6"/>
    <w:rsid w:val="00793A41"/>
    <w:rsid w:val="00793B92"/>
    <w:rsid w:val="00794EE7"/>
    <w:rsid w:val="00797CA5"/>
    <w:rsid w:val="007A0290"/>
    <w:rsid w:val="007A0B2C"/>
    <w:rsid w:val="007A11CC"/>
    <w:rsid w:val="007A15AB"/>
    <w:rsid w:val="007A31A1"/>
    <w:rsid w:val="007A3648"/>
    <w:rsid w:val="007A4E8D"/>
    <w:rsid w:val="007A56C6"/>
    <w:rsid w:val="007A5E27"/>
    <w:rsid w:val="007A60B1"/>
    <w:rsid w:val="007A7012"/>
    <w:rsid w:val="007B0D55"/>
    <w:rsid w:val="007B1BB2"/>
    <w:rsid w:val="007B50BD"/>
    <w:rsid w:val="007B6A40"/>
    <w:rsid w:val="007C1F9C"/>
    <w:rsid w:val="007C270A"/>
    <w:rsid w:val="007C2A59"/>
    <w:rsid w:val="007D00D3"/>
    <w:rsid w:val="007D0339"/>
    <w:rsid w:val="007D1B25"/>
    <w:rsid w:val="007D35F6"/>
    <w:rsid w:val="007D458F"/>
    <w:rsid w:val="007D55FE"/>
    <w:rsid w:val="007D647D"/>
    <w:rsid w:val="007D6AEA"/>
    <w:rsid w:val="007D7AC6"/>
    <w:rsid w:val="007E07CD"/>
    <w:rsid w:val="007E1126"/>
    <w:rsid w:val="007E1A69"/>
    <w:rsid w:val="007E40E4"/>
    <w:rsid w:val="007E413E"/>
    <w:rsid w:val="007E4AA8"/>
    <w:rsid w:val="007E5B62"/>
    <w:rsid w:val="007E784A"/>
    <w:rsid w:val="007F02BD"/>
    <w:rsid w:val="007F1A24"/>
    <w:rsid w:val="007F2421"/>
    <w:rsid w:val="007F2746"/>
    <w:rsid w:val="007F3EB4"/>
    <w:rsid w:val="007F44C7"/>
    <w:rsid w:val="007F49F0"/>
    <w:rsid w:val="007F6F0C"/>
    <w:rsid w:val="007F74DE"/>
    <w:rsid w:val="00801378"/>
    <w:rsid w:val="00803390"/>
    <w:rsid w:val="0080360D"/>
    <w:rsid w:val="00804648"/>
    <w:rsid w:val="0080489D"/>
    <w:rsid w:val="00804C94"/>
    <w:rsid w:val="00805896"/>
    <w:rsid w:val="0080642F"/>
    <w:rsid w:val="00810150"/>
    <w:rsid w:val="00811FE6"/>
    <w:rsid w:val="0081219E"/>
    <w:rsid w:val="00812A3D"/>
    <w:rsid w:val="00812C82"/>
    <w:rsid w:val="0081517E"/>
    <w:rsid w:val="00815FAF"/>
    <w:rsid w:val="0081653B"/>
    <w:rsid w:val="00816F8F"/>
    <w:rsid w:val="00817B89"/>
    <w:rsid w:val="008207F5"/>
    <w:rsid w:val="00820BD8"/>
    <w:rsid w:val="00821445"/>
    <w:rsid w:val="0082263F"/>
    <w:rsid w:val="00822C98"/>
    <w:rsid w:val="00823480"/>
    <w:rsid w:val="0082426E"/>
    <w:rsid w:val="008242CC"/>
    <w:rsid w:val="00824474"/>
    <w:rsid w:val="00824AF7"/>
    <w:rsid w:val="00826E3F"/>
    <w:rsid w:val="0082763C"/>
    <w:rsid w:val="00827EE4"/>
    <w:rsid w:val="008304FF"/>
    <w:rsid w:val="008321CC"/>
    <w:rsid w:val="008325BB"/>
    <w:rsid w:val="008329C8"/>
    <w:rsid w:val="00832A2A"/>
    <w:rsid w:val="008334FC"/>
    <w:rsid w:val="00833AB3"/>
    <w:rsid w:val="00834BFD"/>
    <w:rsid w:val="00835693"/>
    <w:rsid w:val="008358FA"/>
    <w:rsid w:val="00836EA7"/>
    <w:rsid w:val="00840241"/>
    <w:rsid w:val="008406D1"/>
    <w:rsid w:val="00841563"/>
    <w:rsid w:val="008415BF"/>
    <w:rsid w:val="008416DE"/>
    <w:rsid w:val="00841931"/>
    <w:rsid w:val="00841FAA"/>
    <w:rsid w:val="00842888"/>
    <w:rsid w:val="00842D4A"/>
    <w:rsid w:val="00843049"/>
    <w:rsid w:val="008434D7"/>
    <w:rsid w:val="0084704E"/>
    <w:rsid w:val="008470C7"/>
    <w:rsid w:val="00847EBE"/>
    <w:rsid w:val="00847EC9"/>
    <w:rsid w:val="008501F6"/>
    <w:rsid w:val="0085039F"/>
    <w:rsid w:val="00851285"/>
    <w:rsid w:val="00852258"/>
    <w:rsid w:val="00852D80"/>
    <w:rsid w:val="0085396D"/>
    <w:rsid w:val="00853C70"/>
    <w:rsid w:val="0085401F"/>
    <w:rsid w:val="00854745"/>
    <w:rsid w:val="0085554D"/>
    <w:rsid w:val="00856614"/>
    <w:rsid w:val="00856A4A"/>
    <w:rsid w:val="0085711B"/>
    <w:rsid w:val="008608F5"/>
    <w:rsid w:val="00861030"/>
    <w:rsid w:val="008616B9"/>
    <w:rsid w:val="008640EC"/>
    <w:rsid w:val="00865054"/>
    <w:rsid w:val="00865836"/>
    <w:rsid w:val="00867DB7"/>
    <w:rsid w:val="00870E8D"/>
    <w:rsid w:val="00880A22"/>
    <w:rsid w:val="00880B43"/>
    <w:rsid w:val="00881206"/>
    <w:rsid w:val="008812E8"/>
    <w:rsid w:val="008814D5"/>
    <w:rsid w:val="00881AE0"/>
    <w:rsid w:val="00882DD0"/>
    <w:rsid w:val="00883E8F"/>
    <w:rsid w:val="00885100"/>
    <w:rsid w:val="0088517C"/>
    <w:rsid w:val="00885281"/>
    <w:rsid w:val="00885AB0"/>
    <w:rsid w:val="0088637F"/>
    <w:rsid w:val="00887291"/>
    <w:rsid w:val="00890A4D"/>
    <w:rsid w:val="00891109"/>
    <w:rsid w:val="00891EBA"/>
    <w:rsid w:val="00892518"/>
    <w:rsid w:val="00892C4E"/>
    <w:rsid w:val="008942BC"/>
    <w:rsid w:val="0089443B"/>
    <w:rsid w:val="00894BE8"/>
    <w:rsid w:val="00895649"/>
    <w:rsid w:val="00895DF3"/>
    <w:rsid w:val="008971DB"/>
    <w:rsid w:val="008974C3"/>
    <w:rsid w:val="00897A6D"/>
    <w:rsid w:val="008A061D"/>
    <w:rsid w:val="008A1DA4"/>
    <w:rsid w:val="008A2C7C"/>
    <w:rsid w:val="008A49F9"/>
    <w:rsid w:val="008A639B"/>
    <w:rsid w:val="008A7D28"/>
    <w:rsid w:val="008B1ED3"/>
    <w:rsid w:val="008B2D6E"/>
    <w:rsid w:val="008B406A"/>
    <w:rsid w:val="008B444B"/>
    <w:rsid w:val="008B481E"/>
    <w:rsid w:val="008B51C0"/>
    <w:rsid w:val="008B5916"/>
    <w:rsid w:val="008B64FF"/>
    <w:rsid w:val="008B6605"/>
    <w:rsid w:val="008C00A1"/>
    <w:rsid w:val="008C06DE"/>
    <w:rsid w:val="008C0C98"/>
    <w:rsid w:val="008C16F6"/>
    <w:rsid w:val="008C17ED"/>
    <w:rsid w:val="008C1B91"/>
    <w:rsid w:val="008C1F84"/>
    <w:rsid w:val="008C23FD"/>
    <w:rsid w:val="008C3A64"/>
    <w:rsid w:val="008C4A3C"/>
    <w:rsid w:val="008C4BEF"/>
    <w:rsid w:val="008C5887"/>
    <w:rsid w:val="008C6D5F"/>
    <w:rsid w:val="008D10FF"/>
    <w:rsid w:val="008D2F63"/>
    <w:rsid w:val="008D30B2"/>
    <w:rsid w:val="008D3B3E"/>
    <w:rsid w:val="008D4CE7"/>
    <w:rsid w:val="008D6850"/>
    <w:rsid w:val="008D744F"/>
    <w:rsid w:val="008D7917"/>
    <w:rsid w:val="008E2EC0"/>
    <w:rsid w:val="008E2F17"/>
    <w:rsid w:val="008E30BE"/>
    <w:rsid w:val="008E516B"/>
    <w:rsid w:val="008E538C"/>
    <w:rsid w:val="008E5864"/>
    <w:rsid w:val="008E5EE9"/>
    <w:rsid w:val="008F0A07"/>
    <w:rsid w:val="008F0EFA"/>
    <w:rsid w:val="008F16DB"/>
    <w:rsid w:val="008F2526"/>
    <w:rsid w:val="008F2CC3"/>
    <w:rsid w:val="008F45BA"/>
    <w:rsid w:val="008F47FD"/>
    <w:rsid w:val="008F4A7A"/>
    <w:rsid w:val="008F53E9"/>
    <w:rsid w:val="008F75FA"/>
    <w:rsid w:val="00900536"/>
    <w:rsid w:val="00900D73"/>
    <w:rsid w:val="00902C27"/>
    <w:rsid w:val="00903D65"/>
    <w:rsid w:val="009053A8"/>
    <w:rsid w:val="009069BF"/>
    <w:rsid w:val="00907A4F"/>
    <w:rsid w:val="00907A84"/>
    <w:rsid w:val="00912302"/>
    <w:rsid w:val="00912A39"/>
    <w:rsid w:val="00912E2D"/>
    <w:rsid w:val="00912E81"/>
    <w:rsid w:val="00913118"/>
    <w:rsid w:val="00913E55"/>
    <w:rsid w:val="00913F00"/>
    <w:rsid w:val="00915160"/>
    <w:rsid w:val="00915902"/>
    <w:rsid w:val="0091759A"/>
    <w:rsid w:val="00921503"/>
    <w:rsid w:val="009215BE"/>
    <w:rsid w:val="00921B6D"/>
    <w:rsid w:val="0092376B"/>
    <w:rsid w:val="009239A3"/>
    <w:rsid w:val="0092466E"/>
    <w:rsid w:val="00927398"/>
    <w:rsid w:val="00930426"/>
    <w:rsid w:val="009310F0"/>
    <w:rsid w:val="00934ECB"/>
    <w:rsid w:val="00935229"/>
    <w:rsid w:val="00940CFC"/>
    <w:rsid w:val="00941C52"/>
    <w:rsid w:val="00942128"/>
    <w:rsid w:val="009443B7"/>
    <w:rsid w:val="00944912"/>
    <w:rsid w:val="00950B3F"/>
    <w:rsid w:val="009539E9"/>
    <w:rsid w:val="00954145"/>
    <w:rsid w:val="0095491F"/>
    <w:rsid w:val="009552B8"/>
    <w:rsid w:val="00955F24"/>
    <w:rsid w:val="00956194"/>
    <w:rsid w:val="009572C0"/>
    <w:rsid w:val="009603D0"/>
    <w:rsid w:val="00961190"/>
    <w:rsid w:val="00961B4A"/>
    <w:rsid w:val="009630E2"/>
    <w:rsid w:val="009662DB"/>
    <w:rsid w:val="009664B4"/>
    <w:rsid w:val="009667D7"/>
    <w:rsid w:val="0096697C"/>
    <w:rsid w:val="0096775F"/>
    <w:rsid w:val="00967CB4"/>
    <w:rsid w:val="00967CEF"/>
    <w:rsid w:val="00970AD0"/>
    <w:rsid w:val="00970B64"/>
    <w:rsid w:val="00970F5E"/>
    <w:rsid w:val="0097383E"/>
    <w:rsid w:val="009741AC"/>
    <w:rsid w:val="009766C9"/>
    <w:rsid w:val="00976892"/>
    <w:rsid w:val="00977BE5"/>
    <w:rsid w:val="009811C5"/>
    <w:rsid w:val="009812D7"/>
    <w:rsid w:val="00983045"/>
    <w:rsid w:val="0098386B"/>
    <w:rsid w:val="00986984"/>
    <w:rsid w:val="00986ED0"/>
    <w:rsid w:val="0098718F"/>
    <w:rsid w:val="009872D3"/>
    <w:rsid w:val="009879F9"/>
    <w:rsid w:val="00987B09"/>
    <w:rsid w:val="00987D68"/>
    <w:rsid w:val="00987F5C"/>
    <w:rsid w:val="009936E5"/>
    <w:rsid w:val="00994E1C"/>
    <w:rsid w:val="00995920"/>
    <w:rsid w:val="00996246"/>
    <w:rsid w:val="00996CC3"/>
    <w:rsid w:val="009976ED"/>
    <w:rsid w:val="00997B73"/>
    <w:rsid w:val="00997E37"/>
    <w:rsid w:val="009A03D9"/>
    <w:rsid w:val="009A0AFE"/>
    <w:rsid w:val="009A1B17"/>
    <w:rsid w:val="009A26D2"/>
    <w:rsid w:val="009A2F85"/>
    <w:rsid w:val="009A2FBE"/>
    <w:rsid w:val="009A4921"/>
    <w:rsid w:val="009A5DA7"/>
    <w:rsid w:val="009A6E86"/>
    <w:rsid w:val="009A7387"/>
    <w:rsid w:val="009A745D"/>
    <w:rsid w:val="009B0244"/>
    <w:rsid w:val="009B0C15"/>
    <w:rsid w:val="009B1299"/>
    <w:rsid w:val="009B1F07"/>
    <w:rsid w:val="009B38AE"/>
    <w:rsid w:val="009B3F05"/>
    <w:rsid w:val="009B3F27"/>
    <w:rsid w:val="009B48B7"/>
    <w:rsid w:val="009B4B04"/>
    <w:rsid w:val="009B5903"/>
    <w:rsid w:val="009B6B44"/>
    <w:rsid w:val="009C0157"/>
    <w:rsid w:val="009C0BF0"/>
    <w:rsid w:val="009C143C"/>
    <w:rsid w:val="009C1CDF"/>
    <w:rsid w:val="009C4127"/>
    <w:rsid w:val="009C4705"/>
    <w:rsid w:val="009C575A"/>
    <w:rsid w:val="009C5856"/>
    <w:rsid w:val="009C60A0"/>
    <w:rsid w:val="009C6DCF"/>
    <w:rsid w:val="009C6F03"/>
    <w:rsid w:val="009C767F"/>
    <w:rsid w:val="009D138D"/>
    <w:rsid w:val="009D36BE"/>
    <w:rsid w:val="009D3875"/>
    <w:rsid w:val="009D406A"/>
    <w:rsid w:val="009D53AB"/>
    <w:rsid w:val="009D6412"/>
    <w:rsid w:val="009D738A"/>
    <w:rsid w:val="009D74E6"/>
    <w:rsid w:val="009D780F"/>
    <w:rsid w:val="009E2717"/>
    <w:rsid w:val="009E3A91"/>
    <w:rsid w:val="009E482A"/>
    <w:rsid w:val="009E5503"/>
    <w:rsid w:val="009E757E"/>
    <w:rsid w:val="009E77AA"/>
    <w:rsid w:val="009F0254"/>
    <w:rsid w:val="009F0BEA"/>
    <w:rsid w:val="009F14E5"/>
    <w:rsid w:val="009F19B2"/>
    <w:rsid w:val="009F1A28"/>
    <w:rsid w:val="009F2058"/>
    <w:rsid w:val="009F35C5"/>
    <w:rsid w:val="009F4EC2"/>
    <w:rsid w:val="009F6CA7"/>
    <w:rsid w:val="009F6E24"/>
    <w:rsid w:val="009F6EA1"/>
    <w:rsid w:val="009F79BB"/>
    <w:rsid w:val="009F7FB7"/>
    <w:rsid w:val="00A0107C"/>
    <w:rsid w:val="00A01581"/>
    <w:rsid w:val="00A019B5"/>
    <w:rsid w:val="00A02EAE"/>
    <w:rsid w:val="00A02EBD"/>
    <w:rsid w:val="00A04746"/>
    <w:rsid w:val="00A05090"/>
    <w:rsid w:val="00A057A5"/>
    <w:rsid w:val="00A06486"/>
    <w:rsid w:val="00A06961"/>
    <w:rsid w:val="00A10BEF"/>
    <w:rsid w:val="00A1141E"/>
    <w:rsid w:val="00A11688"/>
    <w:rsid w:val="00A116FC"/>
    <w:rsid w:val="00A16005"/>
    <w:rsid w:val="00A165DC"/>
    <w:rsid w:val="00A16A9F"/>
    <w:rsid w:val="00A16D1A"/>
    <w:rsid w:val="00A17497"/>
    <w:rsid w:val="00A205CD"/>
    <w:rsid w:val="00A207B4"/>
    <w:rsid w:val="00A20865"/>
    <w:rsid w:val="00A208A8"/>
    <w:rsid w:val="00A20EBC"/>
    <w:rsid w:val="00A22719"/>
    <w:rsid w:val="00A22BF3"/>
    <w:rsid w:val="00A22D51"/>
    <w:rsid w:val="00A22E20"/>
    <w:rsid w:val="00A234AD"/>
    <w:rsid w:val="00A23BB6"/>
    <w:rsid w:val="00A24C2E"/>
    <w:rsid w:val="00A253AD"/>
    <w:rsid w:val="00A25639"/>
    <w:rsid w:val="00A27CFD"/>
    <w:rsid w:val="00A30308"/>
    <w:rsid w:val="00A3055A"/>
    <w:rsid w:val="00A31060"/>
    <w:rsid w:val="00A315F5"/>
    <w:rsid w:val="00A331E7"/>
    <w:rsid w:val="00A342C3"/>
    <w:rsid w:val="00A35199"/>
    <w:rsid w:val="00A35B66"/>
    <w:rsid w:val="00A35DAD"/>
    <w:rsid w:val="00A36D66"/>
    <w:rsid w:val="00A40406"/>
    <w:rsid w:val="00A405B6"/>
    <w:rsid w:val="00A417D9"/>
    <w:rsid w:val="00A455D8"/>
    <w:rsid w:val="00A461C1"/>
    <w:rsid w:val="00A4660B"/>
    <w:rsid w:val="00A4674B"/>
    <w:rsid w:val="00A47086"/>
    <w:rsid w:val="00A4766B"/>
    <w:rsid w:val="00A5031E"/>
    <w:rsid w:val="00A50ADB"/>
    <w:rsid w:val="00A50B4D"/>
    <w:rsid w:val="00A52200"/>
    <w:rsid w:val="00A5229E"/>
    <w:rsid w:val="00A527D2"/>
    <w:rsid w:val="00A53786"/>
    <w:rsid w:val="00A543FE"/>
    <w:rsid w:val="00A54AE2"/>
    <w:rsid w:val="00A55FD0"/>
    <w:rsid w:val="00A60784"/>
    <w:rsid w:val="00A6162C"/>
    <w:rsid w:val="00A61EB6"/>
    <w:rsid w:val="00A62846"/>
    <w:rsid w:val="00A63940"/>
    <w:rsid w:val="00A63942"/>
    <w:rsid w:val="00A63A3D"/>
    <w:rsid w:val="00A64AB1"/>
    <w:rsid w:val="00A64AE9"/>
    <w:rsid w:val="00A657DD"/>
    <w:rsid w:val="00A66ECD"/>
    <w:rsid w:val="00A67CCD"/>
    <w:rsid w:val="00A718A0"/>
    <w:rsid w:val="00A71CBE"/>
    <w:rsid w:val="00A71CD2"/>
    <w:rsid w:val="00A73716"/>
    <w:rsid w:val="00A737F7"/>
    <w:rsid w:val="00A738E9"/>
    <w:rsid w:val="00A7403A"/>
    <w:rsid w:val="00A74AAE"/>
    <w:rsid w:val="00A76776"/>
    <w:rsid w:val="00A76E83"/>
    <w:rsid w:val="00A77328"/>
    <w:rsid w:val="00A77D7F"/>
    <w:rsid w:val="00A8004C"/>
    <w:rsid w:val="00A8165B"/>
    <w:rsid w:val="00A81B14"/>
    <w:rsid w:val="00A82352"/>
    <w:rsid w:val="00A82FFC"/>
    <w:rsid w:val="00A832AC"/>
    <w:rsid w:val="00A84172"/>
    <w:rsid w:val="00A84DD3"/>
    <w:rsid w:val="00A85BC0"/>
    <w:rsid w:val="00A85BC7"/>
    <w:rsid w:val="00A86479"/>
    <w:rsid w:val="00A87406"/>
    <w:rsid w:val="00A87801"/>
    <w:rsid w:val="00A87AC4"/>
    <w:rsid w:val="00A9014C"/>
    <w:rsid w:val="00A906A0"/>
    <w:rsid w:val="00A91BCA"/>
    <w:rsid w:val="00A924A7"/>
    <w:rsid w:val="00A9312A"/>
    <w:rsid w:val="00A932F6"/>
    <w:rsid w:val="00A9440B"/>
    <w:rsid w:val="00A94BEE"/>
    <w:rsid w:val="00A9528B"/>
    <w:rsid w:val="00A954DA"/>
    <w:rsid w:val="00A95AD3"/>
    <w:rsid w:val="00A95D42"/>
    <w:rsid w:val="00A970BA"/>
    <w:rsid w:val="00AA0D3A"/>
    <w:rsid w:val="00AA18CE"/>
    <w:rsid w:val="00AA2D24"/>
    <w:rsid w:val="00AA411C"/>
    <w:rsid w:val="00AA4CE2"/>
    <w:rsid w:val="00AA50E3"/>
    <w:rsid w:val="00AA5E1E"/>
    <w:rsid w:val="00AA68A2"/>
    <w:rsid w:val="00AA70C8"/>
    <w:rsid w:val="00AB056B"/>
    <w:rsid w:val="00AB0BF0"/>
    <w:rsid w:val="00AB1EE8"/>
    <w:rsid w:val="00AB21EE"/>
    <w:rsid w:val="00AB4867"/>
    <w:rsid w:val="00AB5676"/>
    <w:rsid w:val="00AC0847"/>
    <w:rsid w:val="00AC0D0B"/>
    <w:rsid w:val="00AC3398"/>
    <w:rsid w:val="00AC38A0"/>
    <w:rsid w:val="00AC393D"/>
    <w:rsid w:val="00AC5B71"/>
    <w:rsid w:val="00AC62F6"/>
    <w:rsid w:val="00AC6B3B"/>
    <w:rsid w:val="00AC6FCD"/>
    <w:rsid w:val="00AC735F"/>
    <w:rsid w:val="00AC73EC"/>
    <w:rsid w:val="00AC763C"/>
    <w:rsid w:val="00AC7F85"/>
    <w:rsid w:val="00AD14E3"/>
    <w:rsid w:val="00AD19F6"/>
    <w:rsid w:val="00AD2082"/>
    <w:rsid w:val="00AD3159"/>
    <w:rsid w:val="00AD31F2"/>
    <w:rsid w:val="00AD35E0"/>
    <w:rsid w:val="00AD371E"/>
    <w:rsid w:val="00AD4A06"/>
    <w:rsid w:val="00AD61D9"/>
    <w:rsid w:val="00AD6F45"/>
    <w:rsid w:val="00AD7207"/>
    <w:rsid w:val="00AD7C02"/>
    <w:rsid w:val="00AE0A32"/>
    <w:rsid w:val="00AE1020"/>
    <w:rsid w:val="00AE41BA"/>
    <w:rsid w:val="00AE4752"/>
    <w:rsid w:val="00AE512B"/>
    <w:rsid w:val="00AE52EC"/>
    <w:rsid w:val="00AE62CA"/>
    <w:rsid w:val="00AE6746"/>
    <w:rsid w:val="00AE704E"/>
    <w:rsid w:val="00AE7739"/>
    <w:rsid w:val="00AE7DB0"/>
    <w:rsid w:val="00AF0E1A"/>
    <w:rsid w:val="00AF23FE"/>
    <w:rsid w:val="00AF25F6"/>
    <w:rsid w:val="00AF28A6"/>
    <w:rsid w:val="00AF2DD2"/>
    <w:rsid w:val="00AF3A48"/>
    <w:rsid w:val="00AF3C92"/>
    <w:rsid w:val="00AF3DFD"/>
    <w:rsid w:val="00AF3E6C"/>
    <w:rsid w:val="00AF3F1E"/>
    <w:rsid w:val="00AF5767"/>
    <w:rsid w:val="00AF5773"/>
    <w:rsid w:val="00AF79CF"/>
    <w:rsid w:val="00B0090C"/>
    <w:rsid w:val="00B01958"/>
    <w:rsid w:val="00B03970"/>
    <w:rsid w:val="00B041EC"/>
    <w:rsid w:val="00B04508"/>
    <w:rsid w:val="00B049CA"/>
    <w:rsid w:val="00B04D18"/>
    <w:rsid w:val="00B051E4"/>
    <w:rsid w:val="00B055BC"/>
    <w:rsid w:val="00B06514"/>
    <w:rsid w:val="00B0651E"/>
    <w:rsid w:val="00B10ACF"/>
    <w:rsid w:val="00B1156B"/>
    <w:rsid w:val="00B11C73"/>
    <w:rsid w:val="00B13E07"/>
    <w:rsid w:val="00B13E83"/>
    <w:rsid w:val="00B14929"/>
    <w:rsid w:val="00B14A3F"/>
    <w:rsid w:val="00B14B63"/>
    <w:rsid w:val="00B1531F"/>
    <w:rsid w:val="00B1547A"/>
    <w:rsid w:val="00B15B3A"/>
    <w:rsid w:val="00B16DAD"/>
    <w:rsid w:val="00B17BF4"/>
    <w:rsid w:val="00B21578"/>
    <w:rsid w:val="00B21B04"/>
    <w:rsid w:val="00B22252"/>
    <w:rsid w:val="00B2332E"/>
    <w:rsid w:val="00B24604"/>
    <w:rsid w:val="00B246C9"/>
    <w:rsid w:val="00B2564E"/>
    <w:rsid w:val="00B256C0"/>
    <w:rsid w:val="00B26E12"/>
    <w:rsid w:val="00B27C1E"/>
    <w:rsid w:val="00B30337"/>
    <w:rsid w:val="00B309F4"/>
    <w:rsid w:val="00B30BB3"/>
    <w:rsid w:val="00B31886"/>
    <w:rsid w:val="00B3436C"/>
    <w:rsid w:val="00B36810"/>
    <w:rsid w:val="00B36D69"/>
    <w:rsid w:val="00B40C92"/>
    <w:rsid w:val="00B4170B"/>
    <w:rsid w:val="00B42204"/>
    <w:rsid w:val="00B429E0"/>
    <w:rsid w:val="00B42E38"/>
    <w:rsid w:val="00B43024"/>
    <w:rsid w:val="00B43065"/>
    <w:rsid w:val="00B43238"/>
    <w:rsid w:val="00B43E6E"/>
    <w:rsid w:val="00B441EF"/>
    <w:rsid w:val="00B452AB"/>
    <w:rsid w:val="00B45569"/>
    <w:rsid w:val="00B46B3D"/>
    <w:rsid w:val="00B46D8E"/>
    <w:rsid w:val="00B47A43"/>
    <w:rsid w:val="00B50A26"/>
    <w:rsid w:val="00B5126B"/>
    <w:rsid w:val="00B512D8"/>
    <w:rsid w:val="00B5340D"/>
    <w:rsid w:val="00B54A69"/>
    <w:rsid w:val="00B54B91"/>
    <w:rsid w:val="00B5796F"/>
    <w:rsid w:val="00B601DC"/>
    <w:rsid w:val="00B60F04"/>
    <w:rsid w:val="00B61E85"/>
    <w:rsid w:val="00B634EF"/>
    <w:rsid w:val="00B64CD4"/>
    <w:rsid w:val="00B66063"/>
    <w:rsid w:val="00B66594"/>
    <w:rsid w:val="00B66942"/>
    <w:rsid w:val="00B670FF"/>
    <w:rsid w:val="00B71EFD"/>
    <w:rsid w:val="00B724AA"/>
    <w:rsid w:val="00B72A9B"/>
    <w:rsid w:val="00B73B0C"/>
    <w:rsid w:val="00B749C0"/>
    <w:rsid w:val="00B76C60"/>
    <w:rsid w:val="00B77080"/>
    <w:rsid w:val="00B773E8"/>
    <w:rsid w:val="00B805FC"/>
    <w:rsid w:val="00B82DDB"/>
    <w:rsid w:val="00B84D98"/>
    <w:rsid w:val="00B84EA0"/>
    <w:rsid w:val="00B851BA"/>
    <w:rsid w:val="00B86199"/>
    <w:rsid w:val="00B924BA"/>
    <w:rsid w:val="00B93997"/>
    <w:rsid w:val="00B967E0"/>
    <w:rsid w:val="00B96DB4"/>
    <w:rsid w:val="00B96E87"/>
    <w:rsid w:val="00B97266"/>
    <w:rsid w:val="00B97904"/>
    <w:rsid w:val="00B97938"/>
    <w:rsid w:val="00B97B6A"/>
    <w:rsid w:val="00BA0464"/>
    <w:rsid w:val="00BA10D2"/>
    <w:rsid w:val="00BA1FDA"/>
    <w:rsid w:val="00BA2BB4"/>
    <w:rsid w:val="00BA3CA9"/>
    <w:rsid w:val="00BA4621"/>
    <w:rsid w:val="00BA5476"/>
    <w:rsid w:val="00BA572C"/>
    <w:rsid w:val="00BA6679"/>
    <w:rsid w:val="00BA6AE9"/>
    <w:rsid w:val="00BA6E79"/>
    <w:rsid w:val="00BA79E7"/>
    <w:rsid w:val="00BB1328"/>
    <w:rsid w:val="00BB14F8"/>
    <w:rsid w:val="00BB19C2"/>
    <w:rsid w:val="00BB3100"/>
    <w:rsid w:val="00BB42E7"/>
    <w:rsid w:val="00BB4B2F"/>
    <w:rsid w:val="00BB559E"/>
    <w:rsid w:val="00BB6B26"/>
    <w:rsid w:val="00BB76E6"/>
    <w:rsid w:val="00BB790B"/>
    <w:rsid w:val="00BC0AB2"/>
    <w:rsid w:val="00BC14C2"/>
    <w:rsid w:val="00BC1DE8"/>
    <w:rsid w:val="00BC28A7"/>
    <w:rsid w:val="00BC2A86"/>
    <w:rsid w:val="00BC3D7D"/>
    <w:rsid w:val="00BC5571"/>
    <w:rsid w:val="00BC5B4B"/>
    <w:rsid w:val="00BC6428"/>
    <w:rsid w:val="00BC6562"/>
    <w:rsid w:val="00BC69A0"/>
    <w:rsid w:val="00BC704A"/>
    <w:rsid w:val="00BD2400"/>
    <w:rsid w:val="00BD27E0"/>
    <w:rsid w:val="00BD4B64"/>
    <w:rsid w:val="00BD4D9D"/>
    <w:rsid w:val="00BD5D3F"/>
    <w:rsid w:val="00BD5DFB"/>
    <w:rsid w:val="00BD6D50"/>
    <w:rsid w:val="00BD6D97"/>
    <w:rsid w:val="00BE202A"/>
    <w:rsid w:val="00BE49A2"/>
    <w:rsid w:val="00BE57CB"/>
    <w:rsid w:val="00BE5BD7"/>
    <w:rsid w:val="00BE6E90"/>
    <w:rsid w:val="00BE6FB8"/>
    <w:rsid w:val="00BE78E2"/>
    <w:rsid w:val="00BE78E9"/>
    <w:rsid w:val="00BF1056"/>
    <w:rsid w:val="00BF1961"/>
    <w:rsid w:val="00BF27B3"/>
    <w:rsid w:val="00BF28D5"/>
    <w:rsid w:val="00BF349B"/>
    <w:rsid w:val="00BF6FCB"/>
    <w:rsid w:val="00C010DC"/>
    <w:rsid w:val="00C0123E"/>
    <w:rsid w:val="00C019E8"/>
    <w:rsid w:val="00C03758"/>
    <w:rsid w:val="00C03A47"/>
    <w:rsid w:val="00C044E8"/>
    <w:rsid w:val="00C051FE"/>
    <w:rsid w:val="00C10230"/>
    <w:rsid w:val="00C113FD"/>
    <w:rsid w:val="00C12A81"/>
    <w:rsid w:val="00C12C9D"/>
    <w:rsid w:val="00C132CC"/>
    <w:rsid w:val="00C13A64"/>
    <w:rsid w:val="00C13C35"/>
    <w:rsid w:val="00C14468"/>
    <w:rsid w:val="00C1520A"/>
    <w:rsid w:val="00C15D84"/>
    <w:rsid w:val="00C1603E"/>
    <w:rsid w:val="00C2049F"/>
    <w:rsid w:val="00C212FD"/>
    <w:rsid w:val="00C214E7"/>
    <w:rsid w:val="00C22BAA"/>
    <w:rsid w:val="00C251E6"/>
    <w:rsid w:val="00C2596C"/>
    <w:rsid w:val="00C25D0A"/>
    <w:rsid w:val="00C260E3"/>
    <w:rsid w:val="00C26469"/>
    <w:rsid w:val="00C26EEC"/>
    <w:rsid w:val="00C274CB"/>
    <w:rsid w:val="00C307E0"/>
    <w:rsid w:val="00C312B9"/>
    <w:rsid w:val="00C31588"/>
    <w:rsid w:val="00C316F8"/>
    <w:rsid w:val="00C331CA"/>
    <w:rsid w:val="00C331DD"/>
    <w:rsid w:val="00C334E6"/>
    <w:rsid w:val="00C338EE"/>
    <w:rsid w:val="00C33AB3"/>
    <w:rsid w:val="00C340AB"/>
    <w:rsid w:val="00C34756"/>
    <w:rsid w:val="00C34D91"/>
    <w:rsid w:val="00C3518C"/>
    <w:rsid w:val="00C364D4"/>
    <w:rsid w:val="00C36BD3"/>
    <w:rsid w:val="00C36D7A"/>
    <w:rsid w:val="00C40EA8"/>
    <w:rsid w:val="00C41331"/>
    <w:rsid w:val="00C4158B"/>
    <w:rsid w:val="00C416B7"/>
    <w:rsid w:val="00C41A1F"/>
    <w:rsid w:val="00C43709"/>
    <w:rsid w:val="00C439E6"/>
    <w:rsid w:val="00C45852"/>
    <w:rsid w:val="00C464F6"/>
    <w:rsid w:val="00C46C6D"/>
    <w:rsid w:val="00C46D37"/>
    <w:rsid w:val="00C472BB"/>
    <w:rsid w:val="00C50BC0"/>
    <w:rsid w:val="00C511C9"/>
    <w:rsid w:val="00C5215D"/>
    <w:rsid w:val="00C52944"/>
    <w:rsid w:val="00C5419C"/>
    <w:rsid w:val="00C548E3"/>
    <w:rsid w:val="00C5583B"/>
    <w:rsid w:val="00C5645E"/>
    <w:rsid w:val="00C60BFD"/>
    <w:rsid w:val="00C61480"/>
    <w:rsid w:val="00C6172A"/>
    <w:rsid w:val="00C6174F"/>
    <w:rsid w:val="00C61D76"/>
    <w:rsid w:val="00C62137"/>
    <w:rsid w:val="00C6365C"/>
    <w:rsid w:val="00C64589"/>
    <w:rsid w:val="00C64907"/>
    <w:rsid w:val="00C64BF8"/>
    <w:rsid w:val="00C6504F"/>
    <w:rsid w:val="00C654BA"/>
    <w:rsid w:val="00C65D82"/>
    <w:rsid w:val="00C66925"/>
    <w:rsid w:val="00C66AD1"/>
    <w:rsid w:val="00C6798E"/>
    <w:rsid w:val="00C70AE2"/>
    <w:rsid w:val="00C70E6B"/>
    <w:rsid w:val="00C72F1C"/>
    <w:rsid w:val="00C74CC5"/>
    <w:rsid w:val="00C74F98"/>
    <w:rsid w:val="00C7506B"/>
    <w:rsid w:val="00C759E8"/>
    <w:rsid w:val="00C7736A"/>
    <w:rsid w:val="00C833B4"/>
    <w:rsid w:val="00C83D6A"/>
    <w:rsid w:val="00C8418B"/>
    <w:rsid w:val="00C841DF"/>
    <w:rsid w:val="00C84554"/>
    <w:rsid w:val="00C84C56"/>
    <w:rsid w:val="00C85460"/>
    <w:rsid w:val="00C85619"/>
    <w:rsid w:val="00C85784"/>
    <w:rsid w:val="00C86A03"/>
    <w:rsid w:val="00C87143"/>
    <w:rsid w:val="00C8789F"/>
    <w:rsid w:val="00C90B33"/>
    <w:rsid w:val="00C90E51"/>
    <w:rsid w:val="00C91877"/>
    <w:rsid w:val="00C91F6B"/>
    <w:rsid w:val="00C92B92"/>
    <w:rsid w:val="00C92C74"/>
    <w:rsid w:val="00C931F9"/>
    <w:rsid w:val="00C9471F"/>
    <w:rsid w:val="00C94A6E"/>
    <w:rsid w:val="00C9570D"/>
    <w:rsid w:val="00C97148"/>
    <w:rsid w:val="00C973C2"/>
    <w:rsid w:val="00CA08EB"/>
    <w:rsid w:val="00CA0F9E"/>
    <w:rsid w:val="00CA23B2"/>
    <w:rsid w:val="00CA2E13"/>
    <w:rsid w:val="00CA54A4"/>
    <w:rsid w:val="00CA57F1"/>
    <w:rsid w:val="00CA610C"/>
    <w:rsid w:val="00CA6153"/>
    <w:rsid w:val="00CA7031"/>
    <w:rsid w:val="00CB0DCA"/>
    <w:rsid w:val="00CB2207"/>
    <w:rsid w:val="00CB28F8"/>
    <w:rsid w:val="00CB29B2"/>
    <w:rsid w:val="00CB3478"/>
    <w:rsid w:val="00CB657C"/>
    <w:rsid w:val="00CB6681"/>
    <w:rsid w:val="00CB68C9"/>
    <w:rsid w:val="00CB6E03"/>
    <w:rsid w:val="00CC0339"/>
    <w:rsid w:val="00CC109D"/>
    <w:rsid w:val="00CC1411"/>
    <w:rsid w:val="00CC286E"/>
    <w:rsid w:val="00CC3CDC"/>
    <w:rsid w:val="00CC3DD6"/>
    <w:rsid w:val="00CC74DC"/>
    <w:rsid w:val="00CD1A29"/>
    <w:rsid w:val="00CD1E16"/>
    <w:rsid w:val="00CD2EAB"/>
    <w:rsid w:val="00CD4259"/>
    <w:rsid w:val="00CD6B97"/>
    <w:rsid w:val="00CD6FFE"/>
    <w:rsid w:val="00CD7BB7"/>
    <w:rsid w:val="00CE00D3"/>
    <w:rsid w:val="00CE07B9"/>
    <w:rsid w:val="00CE0B06"/>
    <w:rsid w:val="00CE0D8D"/>
    <w:rsid w:val="00CE0DA0"/>
    <w:rsid w:val="00CE30A6"/>
    <w:rsid w:val="00CE3354"/>
    <w:rsid w:val="00CE33CC"/>
    <w:rsid w:val="00CE367D"/>
    <w:rsid w:val="00CE3A4A"/>
    <w:rsid w:val="00CE3B51"/>
    <w:rsid w:val="00CE4BB5"/>
    <w:rsid w:val="00CE4C38"/>
    <w:rsid w:val="00CE4DEF"/>
    <w:rsid w:val="00CE4F2C"/>
    <w:rsid w:val="00CE50F1"/>
    <w:rsid w:val="00CE5B81"/>
    <w:rsid w:val="00CE683F"/>
    <w:rsid w:val="00CE6FA4"/>
    <w:rsid w:val="00CE7834"/>
    <w:rsid w:val="00CF07FD"/>
    <w:rsid w:val="00CF2362"/>
    <w:rsid w:val="00CF36F1"/>
    <w:rsid w:val="00CF36FE"/>
    <w:rsid w:val="00CF3E7B"/>
    <w:rsid w:val="00CF4248"/>
    <w:rsid w:val="00CF4678"/>
    <w:rsid w:val="00CF5024"/>
    <w:rsid w:val="00CF646C"/>
    <w:rsid w:val="00CF66DA"/>
    <w:rsid w:val="00CF6AC8"/>
    <w:rsid w:val="00D00DFE"/>
    <w:rsid w:val="00D010CF"/>
    <w:rsid w:val="00D01953"/>
    <w:rsid w:val="00D01A40"/>
    <w:rsid w:val="00D01BB1"/>
    <w:rsid w:val="00D021E4"/>
    <w:rsid w:val="00D03B8F"/>
    <w:rsid w:val="00D03D1E"/>
    <w:rsid w:val="00D03FA8"/>
    <w:rsid w:val="00D04704"/>
    <w:rsid w:val="00D04767"/>
    <w:rsid w:val="00D069C3"/>
    <w:rsid w:val="00D069EC"/>
    <w:rsid w:val="00D06F31"/>
    <w:rsid w:val="00D114DD"/>
    <w:rsid w:val="00D139A5"/>
    <w:rsid w:val="00D13AF7"/>
    <w:rsid w:val="00D13B98"/>
    <w:rsid w:val="00D141F3"/>
    <w:rsid w:val="00D1686F"/>
    <w:rsid w:val="00D171B5"/>
    <w:rsid w:val="00D200D6"/>
    <w:rsid w:val="00D20AC6"/>
    <w:rsid w:val="00D20BED"/>
    <w:rsid w:val="00D21B54"/>
    <w:rsid w:val="00D2215E"/>
    <w:rsid w:val="00D2229D"/>
    <w:rsid w:val="00D24605"/>
    <w:rsid w:val="00D254F3"/>
    <w:rsid w:val="00D25CF2"/>
    <w:rsid w:val="00D301CB"/>
    <w:rsid w:val="00D303D3"/>
    <w:rsid w:val="00D304BD"/>
    <w:rsid w:val="00D30960"/>
    <w:rsid w:val="00D30CD1"/>
    <w:rsid w:val="00D31A4F"/>
    <w:rsid w:val="00D327C9"/>
    <w:rsid w:val="00D33BAD"/>
    <w:rsid w:val="00D3485C"/>
    <w:rsid w:val="00D35B7A"/>
    <w:rsid w:val="00D35F40"/>
    <w:rsid w:val="00D363C8"/>
    <w:rsid w:val="00D36E04"/>
    <w:rsid w:val="00D3723F"/>
    <w:rsid w:val="00D37350"/>
    <w:rsid w:val="00D37AB6"/>
    <w:rsid w:val="00D411E0"/>
    <w:rsid w:val="00D41B8D"/>
    <w:rsid w:val="00D4338E"/>
    <w:rsid w:val="00D44C84"/>
    <w:rsid w:val="00D453E3"/>
    <w:rsid w:val="00D4566F"/>
    <w:rsid w:val="00D465AC"/>
    <w:rsid w:val="00D46FF8"/>
    <w:rsid w:val="00D47CEE"/>
    <w:rsid w:val="00D47F01"/>
    <w:rsid w:val="00D518A6"/>
    <w:rsid w:val="00D53B63"/>
    <w:rsid w:val="00D55041"/>
    <w:rsid w:val="00D551D5"/>
    <w:rsid w:val="00D55BE9"/>
    <w:rsid w:val="00D5769B"/>
    <w:rsid w:val="00D60B4E"/>
    <w:rsid w:val="00D6217F"/>
    <w:rsid w:val="00D624A2"/>
    <w:rsid w:val="00D637F9"/>
    <w:rsid w:val="00D64693"/>
    <w:rsid w:val="00D65112"/>
    <w:rsid w:val="00D653DA"/>
    <w:rsid w:val="00D65D96"/>
    <w:rsid w:val="00D722D4"/>
    <w:rsid w:val="00D73025"/>
    <w:rsid w:val="00D73DCB"/>
    <w:rsid w:val="00D76A2E"/>
    <w:rsid w:val="00D7742F"/>
    <w:rsid w:val="00D80BCD"/>
    <w:rsid w:val="00D81154"/>
    <w:rsid w:val="00D812E0"/>
    <w:rsid w:val="00D817BD"/>
    <w:rsid w:val="00D8273D"/>
    <w:rsid w:val="00D82D3E"/>
    <w:rsid w:val="00D832FF"/>
    <w:rsid w:val="00D83ED5"/>
    <w:rsid w:val="00D8445B"/>
    <w:rsid w:val="00D87A90"/>
    <w:rsid w:val="00D90284"/>
    <w:rsid w:val="00D90681"/>
    <w:rsid w:val="00D9128A"/>
    <w:rsid w:val="00D9133D"/>
    <w:rsid w:val="00D93525"/>
    <w:rsid w:val="00D9361B"/>
    <w:rsid w:val="00D94B1F"/>
    <w:rsid w:val="00D94D26"/>
    <w:rsid w:val="00D95490"/>
    <w:rsid w:val="00DA0D8C"/>
    <w:rsid w:val="00DA23C6"/>
    <w:rsid w:val="00DA2A2D"/>
    <w:rsid w:val="00DA2EDE"/>
    <w:rsid w:val="00DA3615"/>
    <w:rsid w:val="00DA3FA3"/>
    <w:rsid w:val="00DA4367"/>
    <w:rsid w:val="00DA4D15"/>
    <w:rsid w:val="00DA4F39"/>
    <w:rsid w:val="00DA5BAB"/>
    <w:rsid w:val="00DA5BE7"/>
    <w:rsid w:val="00DA5EE0"/>
    <w:rsid w:val="00DA61EA"/>
    <w:rsid w:val="00DA758B"/>
    <w:rsid w:val="00DB0917"/>
    <w:rsid w:val="00DB14E4"/>
    <w:rsid w:val="00DB2B9A"/>
    <w:rsid w:val="00DB3A6B"/>
    <w:rsid w:val="00DB5DE4"/>
    <w:rsid w:val="00DB68DF"/>
    <w:rsid w:val="00DB69BC"/>
    <w:rsid w:val="00DB712A"/>
    <w:rsid w:val="00DB7E9C"/>
    <w:rsid w:val="00DC0819"/>
    <w:rsid w:val="00DC114D"/>
    <w:rsid w:val="00DC2023"/>
    <w:rsid w:val="00DC2495"/>
    <w:rsid w:val="00DC401A"/>
    <w:rsid w:val="00DC537D"/>
    <w:rsid w:val="00DC7084"/>
    <w:rsid w:val="00DC73A2"/>
    <w:rsid w:val="00DD2738"/>
    <w:rsid w:val="00DD2DA1"/>
    <w:rsid w:val="00DD32B0"/>
    <w:rsid w:val="00DD3E49"/>
    <w:rsid w:val="00DD3E7B"/>
    <w:rsid w:val="00DD4969"/>
    <w:rsid w:val="00DD627D"/>
    <w:rsid w:val="00DD78DD"/>
    <w:rsid w:val="00DD7B29"/>
    <w:rsid w:val="00DE0CAC"/>
    <w:rsid w:val="00DE2772"/>
    <w:rsid w:val="00DE4744"/>
    <w:rsid w:val="00DE49D1"/>
    <w:rsid w:val="00DE5ACC"/>
    <w:rsid w:val="00DE613D"/>
    <w:rsid w:val="00DE674A"/>
    <w:rsid w:val="00DE69A1"/>
    <w:rsid w:val="00DE6D07"/>
    <w:rsid w:val="00DE703D"/>
    <w:rsid w:val="00DF0B07"/>
    <w:rsid w:val="00DF30ED"/>
    <w:rsid w:val="00DF5ADC"/>
    <w:rsid w:val="00DF5C2E"/>
    <w:rsid w:val="00DF624C"/>
    <w:rsid w:val="00E0048F"/>
    <w:rsid w:val="00E01C3A"/>
    <w:rsid w:val="00E01D07"/>
    <w:rsid w:val="00E02770"/>
    <w:rsid w:val="00E041BE"/>
    <w:rsid w:val="00E042BC"/>
    <w:rsid w:val="00E05021"/>
    <w:rsid w:val="00E061BF"/>
    <w:rsid w:val="00E06B1A"/>
    <w:rsid w:val="00E1065B"/>
    <w:rsid w:val="00E118EB"/>
    <w:rsid w:val="00E11AF5"/>
    <w:rsid w:val="00E11F5E"/>
    <w:rsid w:val="00E11F97"/>
    <w:rsid w:val="00E13C6F"/>
    <w:rsid w:val="00E14BA0"/>
    <w:rsid w:val="00E14C68"/>
    <w:rsid w:val="00E1593E"/>
    <w:rsid w:val="00E16145"/>
    <w:rsid w:val="00E162AF"/>
    <w:rsid w:val="00E2157C"/>
    <w:rsid w:val="00E22D61"/>
    <w:rsid w:val="00E22FB2"/>
    <w:rsid w:val="00E231C5"/>
    <w:rsid w:val="00E23225"/>
    <w:rsid w:val="00E25008"/>
    <w:rsid w:val="00E253C2"/>
    <w:rsid w:val="00E259EE"/>
    <w:rsid w:val="00E27C39"/>
    <w:rsid w:val="00E3028B"/>
    <w:rsid w:val="00E31262"/>
    <w:rsid w:val="00E313E0"/>
    <w:rsid w:val="00E31F5A"/>
    <w:rsid w:val="00E32066"/>
    <w:rsid w:val="00E33B73"/>
    <w:rsid w:val="00E345E8"/>
    <w:rsid w:val="00E35104"/>
    <w:rsid w:val="00E359EB"/>
    <w:rsid w:val="00E37DD2"/>
    <w:rsid w:val="00E40538"/>
    <w:rsid w:val="00E413BD"/>
    <w:rsid w:val="00E41DB2"/>
    <w:rsid w:val="00E42269"/>
    <w:rsid w:val="00E42AA6"/>
    <w:rsid w:val="00E42CF2"/>
    <w:rsid w:val="00E44E43"/>
    <w:rsid w:val="00E453CD"/>
    <w:rsid w:val="00E46AAD"/>
    <w:rsid w:val="00E47D76"/>
    <w:rsid w:val="00E47E1C"/>
    <w:rsid w:val="00E517DE"/>
    <w:rsid w:val="00E52640"/>
    <w:rsid w:val="00E5267E"/>
    <w:rsid w:val="00E530CD"/>
    <w:rsid w:val="00E53172"/>
    <w:rsid w:val="00E55446"/>
    <w:rsid w:val="00E55780"/>
    <w:rsid w:val="00E55964"/>
    <w:rsid w:val="00E561EB"/>
    <w:rsid w:val="00E56422"/>
    <w:rsid w:val="00E57791"/>
    <w:rsid w:val="00E602E0"/>
    <w:rsid w:val="00E606E1"/>
    <w:rsid w:val="00E60ECE"/>
    <w:rsid w:val="00E615CF"/>
    <w:rsid w:val="00E6246C"/>
    <w:rsid w:val="00E62F15"/>
    <w:rsid w:val="00E64217"/>
    <w:rsid w:val="00E64270"/>
    <w:rsid w:val="00E6563F"/>
    <w:rsid w:val="00E663BA"/>
    <w:rsid w:val="00E66631"/>
    <w:rsid w:val="00E677E3"/>
    <w:rsid w:val="00E67A4C"/>
    <w:rsid w:val="00E67CF2"/>
    <w:rsid w:val="00E67D8B"/>
    <w:rsid w:val="00E70138"/>
    <w:rsid w:val="00E705B0"/>
    <w:rsid w:val="00E72A1F"/>
    <w:rsid w:val="00E72B1A"/>
    <w:rsid w:val="00E72CA1"/>
    <w:rsid w:val="00E73A15"/>
    <w:rsid w:val="00E73D49"/>
    <w:rsid w:val="00E75C70"/>
    <w:rsid w:val="00E7700F"/>
    <w:rsid w:val="00E77E85"/>
    <w:rsid w:val="00E80546"/>
    <w:rsid w:val="00E80B0D"/>
    <w:rsid w:val="00E8256E"/>
    <w:rsid w:val="00E82617"/>
    <w:rsid w:val="00E82B48"/>
    <w:rsid w:val="00E83381"/>
    <w:rsid w:val="00E83C07"/>
    <w:rsid w:val="00E84759"/>
    <w:rsid w:val="00E847F9"/>
    <w:rsid w:val="00E86202"/>
    <w:rsid w:val="00E87DCC"/>
    <w:rsid w:val="00E90FD4"/>
    <w:rsid w:val="00E912CF"/>
    <w:rsid w:val="00E9149C"/>
    <w:rsid w:val="00E916CB"/>
    <w:rsid w:val="00E92D22"/>
    <w:rsid w:val="00E93B72"/>
    <w:rsid w:val="00E94AB9"/>
    <w:rsid w:val="00E95E49"/>
    <w:rsid w:val="00EA055F"/>
    <w:rsid w:val="00EA20E6"/>
    <w:rsid w:val="00EA24F2"/>
    <w:rsid w:val="00EA30EA"/>
    <w:rsid w:val="00EA36C4"/>
    <w:rsid w:val="00EA381C"/>
    <w:rsid w:val="00EA4941"/>
    <w:rsid w:val="00EA5324"/>
    <w:rsid w:val="00EA6025"/>
    <w:rsid w:val="00EA6604"/>
    <w:rsid w:val="00EA78C2"/>
    <w:rsid w:val="00EA7C1A"/>
    <w:rsid w:val="00EB0DD3"/>
    <w:rsid w:val="00EB1003"/>
    <w:rsid w:val="00EB26BE"/>
    <w:rsid w:val="00EB29E7"/>
    <w:rsid w:val="00EB4744"/>
    <w:rsid w:val="00EB6537"/>
    <w:rsid w:val="00EB71E2"/>
    <w:rsid w:val="00EB77A8"/>
    <w:rsid w:val="00EC0A7B"/>
    <w:rsid w:val="00EC0F90"/>
    <w:rsid w:val="00EC1733"/>
    <w:rsid w:val="00EC1D90"/>
    <w:rsid w:val="00EC2E88"/>
    <w:rsid w:val="00EC4AD0"/>
    <w:rsid w:val="00EC583A"/>
    <w:rsid w:val="00EC7F66"/>
    <w:rsid w:val="00ED11D8"/>
    <w:rsid w:val="00ED1A04"/>
    <w:rsid w:val="00ED242A"/>
    <w:rsid w:val="00ED2531"/>
    <w:rsid w:val="00ED2AE6"/>
    <w:rsid w:val="00ED47EA"/>
    <w:rsid w:val="00ED55CE"/>
    <w:rsid w:val="00ED61E1"/>
    <w:rsid w:val="00ED69B3"/>
    <w:rsid w:val="00ED6A8A"/>
    <w:rsid w:val="00ED6B6A"/>
    <w:rsid w:val="00ED7825"/>
    <w:rsid w:val="00EE0E09"/>
    <w:rsid w:val="00EE1222"/>
    <w:rsid w:val="00EE1396"/>
    <w:rsid w:val="00EE20F8"/>
    <w:rsid w:val="00EE3077"/>
    <w:rsid w:val="00EE366D"/>
    <w:rsid w:val="00EE391A"/>
    <w:rsid w:val="00EE3FA6"/>
    <w:rsid w:val="00EE49B6"/>
    <w:rsid w:val="00EE65C7"/>
    <w:rsid w:val="00EE679B"/>
    <w:rsid w:val="00EE6F39"/>
    <w:rsid w:val="00EE7C5B"/>
    <w:rsid w:val="00EF079D"/>
    <w:rsid w:val="00EF08C1"/>
    <w:rsid w:val="00EF0BDF"/>
    <w:rsid w:val="00EF1356"/>
    <w:rsid w:val="00EF2147"/>
    <w:rsid w:val="00EF2B56"/>
    <w:rsid w:val="00EF300A"/>
    <w:rsid w:val="00EF355D"/>
    <w:rsid w:val="00EF4734"/>
    <w:rsid w:val="00EF4AB4"/>
    <w:rsid w:val="00EF4E51"/>
    <w:rsid w:val="00EF55A1"/>
    <w:rsid w:val="00EF6BBA"/>
    <w:rsid w:val="00EF712E"/>
    <w:rsid w:val="00EF79DD"/>
    <w:rsid w:val="00F00AF0"/>
    <w:rsid w:val="00F01D87"/>
    <w:rsid w:val="00F0263A"/>
    <w:rsid w:val="00F0274B"/>
    <w:rsid w:val="00F02E4B"/>
    <w:rsid w:val="00F03125"/>
    <w:rsid w:val="00F0409D"/>
    <w:rsid w:val="00F04569"/>
    <w:rsid w:val="00F05045"/>
    <w:rsid w:val="00F068AB"/>
    <w:rsid w:val="00F07E33"/>
    <w:rsid w:val="00F1026E"/>
    <w:rsid w:val="00F1441C"/>
    <w:rsid w:val="00F15010"/>
    <w:rsid w:val="00F15BB5"/>
    <w:rsid w:val="00F15BF1"/>
    <w:rsid w:val="00F1664D"/>
    <w:rsid w:val="00F166E6"/>
    <w:rsid w:val="00F16768"/>
    <w:rsid w:val="00F1706C"/>
    <w:rsid w:val="00F20F00"/>
    <w:rsid w:val="00F22586"/>
    <w:rsid w:val="00F24826"/>
    <w:rsid w:val="00F2594C"/>
    <w:rsid w:val="00F3082A"/>
    <w:rsid w:val="00F31D3E"/>
    <w:rsid w:val="00F327F3"/>
    <w:rsid w:val="00F32D70"/>
    <w:rsid w:val="00F341B5"/>
    <w:rsid w:val="00F341C0"/>
    <w:rsid w:val="00F36EF6"/>
    <w:rsid w:val="00F3727A"/>
    <w:rsid w:val="00F37BDE"/>
    <w:rsid w:val="00F37C0A"/>
    <w:rsid w:val="00F40370"/>
    <w:rsid w:val="00F40CCA"/>
    <w:rsid w:val="00F40DCD"/>
    <w:rsid w:val="00F41939"/>
    <w:rsid w:val="00F41AF2"/>
    <w:rsid w:val="00F41E9E"/>
    <w:rsid w:val="00F423E0"/>
    <w:rsid w:val="00F4260E"/>
    <w:rsid w:val="00F43CFD"/>
    <w:rsid w:val="00F43D79"/>
    <w:rsid w:val="00F43DC3"/>
    <w:rsid w:val="00F445FD"/>
    <w:rsid w:val="00F4559A"/>
    <w:rsid w:val="00F45BC0"/>
    <w:rsid w:val="00F45EA3"/>
    <w:rsid w:val="00F47094"/>
    <w:rsid w:val="00F474A4"/>
    <w:rsid w:val="00F4755F"/>
    <w:rsid w:val="00F47BA7"/>
    <w:rsid w:val="00F50697"/>
    <w:rsid w:val="00F50CF4"/>
    <w:rsid w:val="00F517E2"/>
    <w:rsid w:val="00F5223A"/>
    <w:rsid w:val="00F536D6"/>
    <w:rsid w:val="00F54C64"/>
    <w:rsid w:val="00F56818"/>
    <w:rsid w:val="00F60246"/>
    <w:rsid w:val="00F60442"/>
    <w:rsid w:val="00F62DAC"/>
    <w:rsid w:val="00F64FFA"/>
    <w:rsid w:val="00F653D2"/>
    <w:rsid w:val="00F668BE"/>
    <w:rsid w:val="00F66D39"/>
    <w:rsid w:val="00F70232"/>
    <w:rsid w:val="00F70388"/>
    <w:rsid w:val="00F725FF"/>
    <w:rsid w:val="00F74177"/>
    <w:rsid w:val="00F74954"/>
    <w:rsid w:val="00F761F0"/>
    <w:rsid w:val="00F763C1"/>
    <w:rsid w:val="00F7720D"/>
    <w:rsid w:val="00F800C2"/>
    <w:rsid w:val="00F80520"/>
    <w:rsid w:val="00F8053C"/>
    <w:rsid w:val="00F80616"/>
    <w:rsid w:val="00F813BB"/>
    <w:rsid w:val="00F815AA"/>
    <w:rsid w:val="00F81A5D"/>
    <w:rsid w:val="00F827EA"/>
    <w:rsid w:val="00F82941"/>
    <w:rsid w:val="00F84817"/>
    <w:rsid w:val="00F8548C"/>
    <w:rsid w:val="00F85F1A"/>
    <w:rsid w:val="00F86207"/>
    <w:rsid w:val="00F905BF"/>
    <w:rsid w:val="00F90A91"/>
    <w:rsid w:val="00F91674"/>
    <w:rsid w:val="00F91D5F"/>
    <w:rsid w:val="00F91DBA"/>
    <w:rsid w:val="00F94173"/>
    <w:rsid w:val="00F96B14"/>
    <w:rsid w:val="00F96BCA"/>
    <w:rsid w:val="00F96E1A"/>
    <w:rsid w:val="00F97A86"/>
    <w:rsid w:val="00FA024B"/>
    <w:rsid w:val="00FA177D"/>
    <w:rsid w:val="00FA1EB0"/>
    <w:rsid w:val="00FA1EE0"/>
    <w:rsid w:val="00FA396D"/>
    <w:rsid w:val="00FA408E"/>
    <w:rsid w:val="00FA4973"/>
    <w:rsid w:val="00FA4AF5"/>
    <w:rsid w:val="00FA4EF5"/>
    <w:rsid w:val="00FA5424"/>
    <w:rsid w:val="00FA570E"/>
    <w:rsid w:val="00FA5BBC"/>
    <w:rsid w:val="00FA601C"/>
    <w:rsid w:val="00FA664E"/>
    <w:rsid w:val="00FA668F"/>
    <w:rsid w:val="00FA71A0"/>
    <w:rsid w:val="00FA7D93"/>
    <w:rsid w:val="00FB1360"/>
    <w:rsid w:val="00FB1C4D"/>
    <w:rsid w:val="00FB1D0B"/>
    <w:rsid w:val="00FB1EF4"/>
    <w:rsid w:val="00FB348F"/>
    <w:rsid w:val="00FB3F3F"/>
    <w:rsid w:val="00FB403D"/>
    <w:rsid w:val="00FB4985"/>
    <w:rsid w:val="00FB65DF"/>
    <w:rsid w:val="00FB75D3"/>
    <w:rsid w:val="00FB7798"/>
    <w:rsid w:val="00FC0EA3"/>
    <w:rsid w:val="00FC1D4E"/>
    <w:rsid w:val="00FC1EB6"/>
    <w:rsid w:val="00FC300F"/>
    <w:rsid w:val="00FC3408"/>
    <w:rsid w:val="00FC41CE"/>
    <w:rsid w:val="00FC5186"/>
    <w:rsid w:val="00FC5E26"/>
    <w:rsid w:val="00FC651F"/>
    <w:rsid w:val="00FC6584"/>
    <w:rsid w:val="00FD13EF"/>
    <w:rsid w:val="00FD1B6D"/>
    <w:rsid w:val="00FD6E27"/>
    <w:rsid w:val="00FD6FE0"/>
    <w:rsid w:val="00FD783D"/>
    <w:rsid w:val="00FE015B"/>
    <w:rsid w:val="00FE0F05"/>
    <w:rsid w:val="00FE1892"/>
    <w:rsid w:val="00FE2720"/>
    <w:rsid w:val="00FE30CD"/>
    <w:rsid w:val="00FE39D2"/>
    <w:rsid w:val="00FE3CA1"/>
    <w:rsid w:val="00FE5F67"/>
    <w:rsid w:val="00FE613F"/>
    <w:rsid w:val="00FE6D05"/>
    <w:rsid w:val="00FE7F49"/>
    <w:rsid w:val="00FF0243"/>
    <w:rsid w:val="00FF0287"/>
    <w:rsid w:val="00FF04EA"/>
    <w:rsid w:val="00FF1C96"/>
    <w:rsid w:val="00FF1C99"/>
    <w:rsid w:val="00FF1E87"/>
    <w:rsid w:val="00FF3DFB"/>
    <w:rsid w:val="00FF4C6C"/>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E4C789"/>
  <w15:docId w15:val="{85397233-FE83-4FC8-9BC6-AB38FAC7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4"/>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5"/>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52"/>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3"/>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6"/>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7"/>
      </w:numPr>
      <w:spacing w:before="120"/>
    </w:pPr>
    <w:rPr>
      <w:rFonts w:ascii="Times New Roman" w:hAnsi="Times New Roman"/>
      <w:snapToGrid/>
      <w:sz w:val="20"/>
    </w:rPr>
  </w:style>
  <w:style w:type="paragraph" w:styleId="ListNumber">
    <w:name w:val="List Number"/>
    <w:basedOn w:val="Normal"/>
    <w:rsid w:val="00186308"/>
    <w:pPr>
      <w:widowControl/>
      <w:numPr>
        <w:numId w:val="9"/>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54"/>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10"/>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1"/>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2"/>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4"/>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5"/>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55"/>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56"/>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57"/>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58"/>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59"/>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60"/>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61"/>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3"/>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 w:type="character" w:customStyle="1" w:styleId="Bodytext0">
    <w:name w:val="Body text_"/>
    <w:basedOn w:val="DefaultParagraphFont"/>
    <w:link w:val="BodyText20"/>
    <w:rsid w:val="00843049"/>
    <w:rPr>
      <w:i/>
      <w:iCs/>
      <w:sz w:val="15"/>
      <w:szCs w:val="15"/>
      <w:shd w:val="clear" w:color="auto" w:fill="FFFFFF"/>
    </w:rPr>
  </w:style>
  <w:style w:type="character" w:customStyle="1" w:styleId="BodytextNotItalic">
    <w:name w:val="Body text + Not Italic"/>
    <w:basedOn w:val="Bodytext0"/>
    <w:rsid w:val="00843049"/>
    <w:rPr>
      <w:i/>
      <w:iCs/>
      <w:color w:val="000000"/>
      <w:spacing w:val="0"/>
      <w:w w:val="100"/>
      <w:position w:val="0"/>
      <w:sz w:val="15"/>
      <w:szCs w:val="15"/>
      <w:shd w:val="clear" w:color="auto" w:fill="FFFFFF"/>
      <w:lang w:val="en-US"/>
    </w:rPr>
  </w:style>
  <w:style w:type="paragraph" w:customStyle="1" w:styleId="BodyText20">
    <w:name w:val="Body Text2"/>
    <w:basedOn w:val="Normal"/>
    <w:link w:val="Bodytext0"/>
    <w:rsid w:val="00843049"/>
    <w:pPr>
      <w:shd w:val="clear" w:color="auto" w:fill="FFFFFF"/>
      <w:spacing w:before="300" w:line="0" w:lineRule="atLeast"/>
      <w:jc w:val="center"/>
    </w:pPr>
    <w:rPr>
      <w:rFonts w:ascii="Times New Roman" w:hAnsi="Times New Roman"/>
      <w:i/>
      <w:iCs/>
      <w:snapToGrid/>
      <w:sz w:val="15"/>
      <w:szCs w:val="15"/>
    </w:rPr>
  </w:style>
  <w:style w:type="paragraph" w:styleId="Revision">
    <w:name w:val="Revision"/>
    <w:hidden/>
    <w:uiPriority w:val="99"/>
    <w:semiHidden/>
    <w:rsid w:val="00B31886"/>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depublishing.com/CA/Sonom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epublishing.com/CA/Sono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depublishing.com/CA/Sono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nomacity.org/documents/authorized-special-inspection-compan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2CDD-5290-4B49-83E6-B4EEB682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2899</Words>
  <Characters>15833</Characters>
  <Application>Microsoft Office Word</Application>
  <DocSecurity>0</DocSecurity>
  <Lines>545</Lines>
  <Paragraphs>360</Paragraphs>
  <ScaleCrop>false</ScaleCrop>
  <HeadingPairs>
    <vt:vector size="2" baseType="variant">
      <vt:variant>
        <vt:lpstr>Title</vt:lpstr>
      </vt:variant>
      <vt:variant>
        <vt:i4>1</vt:i4>
      </vt:variant>
    </vt:vector>
  </HeadingPairs>
  <TitlesOfParts>
    <vt:vector size="1" baseType="lpstr">
      <vt:lpstr>APPENDIX A4</vt:lpstr>
    </vt:vector>
  </TitlesOfParts>
  <Company>City of Sonoma</Company>
  <LinksUpToDate>false</LinksUpToDate>
  <CharactersWithSpaces>18372</CharactersWithSpaces>
  <SharedDoc>false</SharedDoc>
  <HLinks>
    <vt:vector size="12" baseType="variant">
      <vt:variant>
        <vt:i4>3604581</vt:i4>
      </vt:variant>
      <vt:variant>
        <vt:i4>239</vt:i4>
      </vt:variant>
      <vt:variant>
        <vt:i4>0</vt:i4>
      </vt:variant>
      <vt:variant>
        <vt:i4>5</vt:i4>
      </vt:variant>
      <vt:variant>
        <vt:lpwstr>http://www.gosolarcalifornia.ca.gov/nshp/index.html</vt:lpwstr>
      </vt:variant>
      <vt:variant>
        <vt:lpwstr/>
      </vt:variant>
      <vt:variant>
        <vt:i4>3932269</vt:i4>
      </vt:variant>
      <vt:variant>
        <vt:i4>9</vt:i4>
      </vt:variant>
      <vt:variant>
        <vt:i4>0</vt:i4>
      </vt:variant>
      <vt:variant>
        <vt:i4>5</vt:i4>
      </vt:variant>
      <vt:variant>
        <vt:lpwstr>http://www.codepublishing.com/ca/Sonoma/index.html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A4</dc:title>
  <dc:subject>Sonoma - RESIDENTIAL - 2010 CALGreen Checklist</dc:subject>
  <dc:creator>Wayne Wirick</dc:creator>
  <cp:lastModifiedBy>Wayne Wirick</cp:lastModifiedBy>
  <cp:revision>9</cp:revision>
  <cp:lastPrinted>2016-12-13T16:32:00Z</cp:lastPrinted>
  <dcterms:created xsi:type="dcterms:W3CDTF">2022-12-07T16:55:00Z</dcterms:created>
  <dcterms:modified xsi:type="dcterms:W3CDTF">2023-01-05T17:10:00Z</dcterms:modified>
</cp:coreProperties>
</file>