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739CD" w14:textId="23C503C0" w:rsidR="00806245" w:rsidRPr="00806245" w:rsidRDefault="00806245" w:rsidP="00806245">
      <w:pPr>
        <w:rPr>
          <w:color w:val="000000" w:themeColor="text1"/>
          <w:sz w:val="44"/>
          <w:szCs w:val="44"/>
        </w:rPr>
      </w:pPr>
      <w:r w:rsidRPr="00806245">
        <w:rPr>
          <w:color w:val="000000" w:themeColor="text1"/>
          <w:sz w:val="44"/>
          <w:szCs w:val="44"/>
        </w:rPr>
        <w:t>City of Warr Acres</w:t>
      </w:r>
    </w:p>
    <w:p w14:paraId="6C46F616" w14:textId="2B181F1D" w:rsidR="00806245" w:rsidRPr="00806245" w:rsidRDefault="00806245" w:rsidP="00806245">
      <w:pPr>
        <w:rPr>
          <w:color w:val="000000" w:themeColor="text1"/>
          <w:sz w:val="40"/>
          <w:szCs w:val="40"/>
        </w:rPr>
      </w:pPr>
      <w:r w:rsidRPr="00806245">
        <w:rPr>
          <w:color w:val="000000" w:themeColor="text1"/>
          <w:sz w:val="40"/>
          <w:szCs w:val="40"/>
        </w:rPr>
        <w:t>Low Impact Development (LID) Overview for Developers</w:t>
      </w:r>
    </w:p>
    <w:p w14:paraId="1E96F954" w14:textId="77777777" w:rsidR="00806245" w:rsidRDefault="00806245" w:rsidP="00806245">
      <w:pPr>
        <w:rPr>
          <w:color w:val="000000" w:themeColor="text1"/>
        </w:rPr>
      </w:pPr>
    </w:p>
    <w:p w14:paraId="11090762" w14:textId="1382DE4D" w:rsidR="00806245" w:rsidRPr="00806245" w:rsidRDefault="00806245" w:rsidP="00806245">
      <w:pPr>
        <w:rPr>
          <w:color w:val="000000" w:themeColor="text1"/>
        </w:rPr>
      </w:pPr>
      <w:r w:rsidRPr="00806245">
        <w:rPr>
          <w:color w:val="000000" w:themeColor="text1"/>
        </w:rPr>
        <w:t>Low-Impact Development (LID) is a land development approach that prioritizes mimicking natural hydrology and minimizing environmental impacts, particularly related to stormwater management. For developers, LID offers potential cost savings and positive environmental outcomes, making it an attractive strategy for sustainable development. </w:t>
      </w:r>
    </w:p>
    <w:p w14:paraId="226CE889" w14:textId="77777777" w:rsidR="00806245" w:rsidRPr="00806245" w:rsidRDefault="00806245" w:rsidP="00806245">
      <w:pPr>
        <w:rPr>
          <w:color w:val="000000" w:themeColor="text1"/>
        </w:rPr>
      </w:pPr>
      <w:r w:rsidRPr="00806245">
        <w:rPr>
          <w:color w:val="000000" w:themeColor="text1"/>
        </w:rPr>
        <w:t>Here's a more detailed breakdown for developers:</w:t>
      </w:r>
    </w:p>
    <w:p w14:paraId="47219082" w14:textId="77777777" w:rsidR="00806245" w:rsidRPr="00806245" w:rsidRDefault="00806245" w:rsidP="00806245">
      <w:pPr>
        <w:rPr>
          <w:color w:val="000000" w:themeColor="text1"/>
        </w:rPr>
      </w:pPr>
      <w:r w:rsidRPr="00806245">
        <w:rPr>
          <w:color w:val="000000" w:themeColor="text1"/>
        </w:rPr>
        <w:t>What is LID?</w:t>
      </w:r>
    </w:p>
    <w:p w14:paraId="6DB1A2AA" w14:textId="77777777" w:rsidR="00806245" w:rsidRPr="00806245" w:rsidRDefault="00806245" w:rsidP="00806245">
      <w:pPr>
        <w:numPr>
          <w:ilvl w:val="0"/>
          <w:numId w:val="1"/>
        </w:numPr>
        <w:rPr>
          <w:color w:val="000000" w:themeColor="text1"/>
        </w:rPr>
      </w:pPr>
      <w:r w:rsidRPr="00806245">
        <w:rPr>
          <w:color w:val="000000" w:themeColor="text1"/>
        </w:rPr>
        <w:t>LID focuses on managing stormwater runoff close to its source, minimizing the need for large, centralized stormwater systems. </w:t>
      </w:r>
    </w:p>
    <w:p w14:paraId="52BA52FC" w14:textId="77777777" w:rsidR="00806245" w:rsidRPr="00806245" w:rsidRDefault="00806245" w:rsidP="00806245">
      <w:pPr>
        <w:numPr>
          <w:ilvl w:val="0"/>
          <w:numId w:val="1"/>
        </w:numPr>
        <w:rPr>
          <w:color w:val="000000" w:themeColor="text1"/>
        </w:rPr>
      </w:pPr>
      <w:r w:rsidRPr="00806245">
        <w:rPr>
          <w:color w:val="000000" w:themeColor="text1"/>
        </w:rPr>
        <w:t>It involves techniques like bioretention cells, rain gardens, permeable pavements, and green roofs, which help infiltrate, filter, and evaporate rainwater. </w:t>
      </w:r>
    </w:p>
    <w:p w14:paraId="510E77DF" w14:textId="77777777" w:rsidR="00806245" w:rsidRPr="00806245" w:rsidRDefault="00806245" w:rsidP="00806245">
      <w:pPr>
        <w:numPr>
          <w:ilvl w:val="0"/>
          <w:numId w:val="1"/>
        </w:numPr>
        <w:rPr>
          <w:color w:val="000000" w:themeColor="text1"/>
        </w:rPr>
      </w:pPr>
      <w:r w:rsidRPr="00806245">
        <w:rPr>
          <w:color w:val="000000" w:themeColor="text1"/>
        </w:rPr>
        <w:t>LID aims to reduce impervious surfaces, control runoff volumes and flow rates, and improve water quality. </w:t>
      </w:r>
    </w:p>
    <w:p w14:paraId="33197630" w14:textId="77777777" w:rsidR="00806245" w:rsidRPr="00806245" w:rsidRDefault="00806245" w:rsidP="00806245">
      <w:pPr>
        <w:rPr>
          <w:color w:val="000000" w:themeColor="text1"/>
        </w:rPr>
      </w:pPr>
      <w:r w:rsidRPr="00806245">
        <w:rPr>
          <w:color w:val="000000" w:themeColor="text1"/>
        </w:rPr>
        <w:t>Benefits for Developers:</w:t>
      </w:r>
    </w:p>
    <w:p w14:paraId="72D7D08C" w14:textId="77777777" w:rsidR="00806245" w:rsidRPr="00806245" w:rsidRDefault="00806245" w:rsidP="00806245">
      <w:pPr>
        <w:numPr>
          <w:ilvl w:val="0"/>
          <w:numId w:val="2"/>
        </w:numPr>
        <w:rPr>
          <w:color w:val="000000" w:themeColor="text1"/>
        </w:rPr>
      </w:pPr>
      <w:r w:rsidRPr="00806245">
        <w:rPr>
          <w:b/>
          <w:bCs/>
          <w:color w:val="000000" w:themeColor="text1"/>
        </w:rPr>
        <w:t>Cost Savings:</w:t>
      </w:r>
    </w:p>
    <w:p w14:paraId="5C688524" w14:textId="77777777" w:rsidR="00806245" w:rsidRPr="00806245" w:rsidRDefault="00806245" w:rsidP="00806245">
      <w:pPr>
        <w:rPr>
          <w:color w:val="000000" w:themeColor="text1"/>
        </w:rPr>
      </w:pPr>
      <w:r w:rsidRPr="00806245">
        <w:rPr>
          <w:color w:val="000000" w:themeColor="text1"/>
        </w:rPr>
        <w:t>LID practices can reduce the need for expensive, traditional stormwater infrastructure, potentially lowering development costs. </w:t>
      </w:r>
    </w:p>
    <w:p w14:paraId="30C8A0B4" w14:textId="77777777" w:rsidR="00806245" w:rsidRPr="00806245" w:rsidRDefault="00806245" w:rsidP="00806245">
      <w:pPr>
        <w:numPr>
          <w:ilvl w:val="0"/>
          <w:numId w:val="2"/>
        </w:numPr>
        <w:rPr>
          <w:color w:val="000000" w:themeColor="text1"/>
        </w:rPr>
      </w:pPr>
      <w:r w:rsidRPr="00806245">
        <w:rPr>
          <w:b/>
          <w:bCs/>
          <w:color w:val="000000" w:themeColor="text1"/>
        </w:rPr>
        <w:t>Environmental Benefits:</w:t>
      </w:r>
    </w:p>
    <w:p w14:paraId="1BC9DF14" w14:textId="77777777" w:rsidR="00806245" w:rsidRPr="00806245" w:rsidRDefault="00806245" w:rsidP="00806245">
      <w:pPr>
        <w:rPr>
          <w:color w:val="000000" w:themeColor="text1"/>
        </w:rPr>
      </w:pPr>
      <w:r w:rsidRPr="00806245">
        <w:rPr>
          <w:color w:val="000000" w:themeColor="text1"/>
        </w:rPr>
        <w:t>LID promotes sustainable development, reducing the environmental footprint of projects and improving water quality. </w:t>
      </w:r>
    </w:p>
    <w:p w14:paraId="2A7FB2E5" w14:textId="77777777" w:rsidR="00806245" w:rsidRPr="00806245" w:rsidRDefault="00806245" w:rsidP="00806245">
      <w:pPr>
        <w:numPr>
          <w:ilvl w:val="0"/>
          <w:numId w:val="2"/>
        </w:numPr>
        <w:rPr>
          <w:color w:val="000000" w:themeColor="text1"/>
        </w:rPr>
      </w:pPr>
      <w:r w:rsidRPr="00806245">
        <w:rPr>
          <w:b/>
          <w:bCs/>
          <w:color w:val="000000" w:themeColor="text1"/>
        </w:rPr>
        <w:t>Increased Property Values:</w:t>
      </w:r>
    </w:p>
    <w:p w14:paraId="7FFED09B" w14:textId="77777777" w:rsidR="00806245" w:rsidRPr="00806245" w:rsidRDefault="00806245" w:rsidP="00806245">
      <w:pPr>
        <w:rPr>
          <w:color w:val="000000" w:themeColor="text1"/>
        </w:rPr>
      </w:pPr>
      <w:r w:rsidRPr="00806245">
        <w:rPr>
          <w:color w:val="000000" w:themeColor="text1"/>
        </w:rPr>
        <w:t>Green, sustainable developments can attract environmentally conscious buyers, potentially increasing property values. </w:t>
      </w:r>
    </w:p>
    <w:p w14:paraId="6D95CD35" w14:textId="77777777" w:rsidR="00806245" w:rsidRPr="00806245" w:rsidRDefault="00806245" w:rsidP="00806245">
      <w:pPr>
        <w:numPr>
          <w:ilvl w:val="0"/>
          <w:numId w:val="2"/>
        </w:numPr>
        <w:rPr>
          <w:color w:val="000000" w:themeColor="text1"/>
        </w:rPr>
      </w:pPr>
      <w:r w:rsidRPr="00806245">
        <w:rPr>
          <w:b/>
          <w:bCs/>
          <w:color w:val="000000" w:themeColor="text1"/>
        </w:rPr>
        <w:t>Regulatory Compliance:</w:t>
      </w:r>
    </w:p>
    <w:p w14:paraId="26EE50AF" w14:textId="77777777" w:rsidR="00806245" w:rsidRPr="00806245" w:rsidRDefault="00806245" w:rsidP="00806245">
      <w:pPr>
        <w:rPr>
          <w:color w:val="000000" w:themeColor="text1"/>
        </w:rPr>
      </w:pPr>
      <w:r w:rsidRPr="00806245">
        <w:rPr>
          <w:color w:val="000000" w:themeColor="text1"/>
        </w:rPr>
        <w:t>LID practices can help meet local and regional stormwater management regulations. </w:t>
      </w:r>
    </w:p>
    <w:p w14:paraId="1F9A08BE" w14:textId="77777777" w:rsidR="00806245" w:rsidRPr="00806245" w:rsidRDefault="00806245" w:rsidP="00806245">
      <w:pPr>
        <w:numPr>
          <w:ilvl w:val="0"/>
          <w:numId w:val="2"/>
        </w:numPr>
        <w:rPr>
          <w:color w:val="000000" w:themeColor="text1"/>
        </w:rPr>
      </w:pPr>
      <w:r w:rsidRPr="00806245">
        <w:rPr>
          <w:b/>
          <w:bCs/>
          <w:color w:val="000000" w:themeColor="text1"/>
        </w:rPr>
        <w:t>Community Engagement:</w:t>
      </w:r>
    </w:p>
    <w:p w14:paraId="734E1938" w14:textId="77777777" w:rsidR="00806245" w:rsidRPr="00806245" w:rsidRDefault="00806245" w:rsidP="00806245">
      <w:pPr>
        <w:rPr>
          <w:color w:val="000000" w:themeColor="text1"/>
        </w:rPr>
      </w:pPr>
      <w:r w:rsidRPr="00806245">
        <w:rPr>
          <w:color w:val="000000" w:themeColor="text1"/>
        </w:rPr>
        <w:lastRenderedPageBreak/>
        <w:t>Implementing LID can enhance community appeal and create more attractive, livable spaces. </w:t>
      </w:r>
    </w:p>
    <w:p w14:paraId="162A5C07" w14:textId="77777777" w:rsidR="00806245" w:rsidRPr="00806245" w:rsidRDefault="00806245" w:rsidP="00806245">
      <w:pPr>
        <w:numPr>
          <w:ilvl w:val="0"/>
          <w:numId w:val="2"/>
        </w:numPr>
        <w:rPr>
          <w:color w:val="000000" w:themeColor="text1"/>
        </w:rPr>
      </w:pPr>
      <w:r w:rsidRPr="00806245">
        <w:rPr>
          <w:b/>
          <w:bCs/>
          <w:color w:val="000000" w:themeColor="text1"/>
        </w:rPr>
        <w:t>Resource Management:</w:t>
      </w:r>
    </w:p>
    <w:p w14:paraId="7219348F" w14:textId="77777777" w:rsidR="00806245" w:rsidRPr="00806245" w:rsidRDefault="00806245" w:rsidP="00806245">
      <w:pPr>
        <w:rPr>
          <w:color w:val="000000" w:themeColor="text1"/>
        </w:rPr>
      </w:pPr>
      <w:r w:rsidRPr="00806245">
        <w:rPr>
          <w:color w:val="000000" w:themeColor="text1"/>
        </w:rPr>
        <w:t>LID can contribute to better resource management by reducing runoff and replenishing groundwater supplies. </w:t>
      </w:r>
    </w:p>
    <w:p w14:paraId="4C023EBF" w14:textId="77777777" w:rsidR="00806245" w:rsidRPr="00806245" w:rsidRDefault="00806245" w:rsidP="00806245">
      <w:pPr>
        <w:rPr>
          <w:color w:val="000000" w:themeColor="text1"/>
        </w:rPr>
      </w:pPr>
      <w:r w:rsidRPr="00806245">
        <w:rPr>
          <w:color w:val="000000" w:themeColor="text1"/>
        </w:rPr>
        <w:t>In essence, LID offers developers a way to:</w:t>
      </w:r>
    </w:p>
    <w:p w14:paraId="0D2DF557" w14:textId="77777777" w:rsidR="00806245" w:rsidRPr="00806245" w:rsidRDefault="00806245" w:rsidP="00806245">
      <w:pPr>
        <w:numPr>
          <w:ilvl w:val="0"/>
          <w:numId w:val="3"/>
        </w:numPr>
        <w:rPr>
          <w:color w:val="000000" w:themeColor="text1"/>
        </w:rPr>
      </w:pPr>
      <w:r w:rsidRPr="00806245">
        <w:rPr>
          <w:b/>
          <w:bCs/>
          <w:color w:val="000000" w:themeColor="text1"/>
        </w:rPr>
        <w:t>Reduce development costs:</w:t>
      </w:r>
      <w:r w:rsidRPr="00806245">
        <w:rPr>
          <w:color w:val="000000" w:themeColor="text1"/>
        </w:rPr>
        <w:t> by minimizing infrastructure needs.</w:t>
      </w:r>
    </w:p>
    <w:p w14:paraId="3729B6D0" w14:textId="77777777" w:rsidR="00806245" w:rsidRPr="00806245" w:rsidRDefault="00806245" w:rsidP="00806245">
      <w:pPr>
        <w:numPr>
          <w:ilvl w:val="0"/>
          <w:numId w:val="3"/>
        </w:numPr>
        <w:rPr>
          <w:color w:val="000000" w:themeColor="text1"/>
        </w:rPr>
      </w:pPr>
      <w:r w:rsidRPr="00806245">
        <w:rPr>
          <w:b/>
          <w:bCs/>
          <w:color w:val="000000" w:themeColor="text1"/>
        </w:rPr>
        <w:t>Improve water quality and reduce stormwater impacts:</w:t>
      </w:r>
      <w:r w:rsidRPr="00806245">
        <w:rPr>
          <w:color w:val="000000" w:themeColor="text1"/>
        </w:rPr>
        <w:t> by mimicking natural processes.</w:t>
      </w:r>
    </w:p>
    <w:p w14:paraId="565729D8" w14:textId="77777777" w:rsidR="00806245" w:rsidRPr="00806245" w:rsidRDefault="00806245" w:rsidP="00806245">
      <w:pPr>
        <w:numPr>
          <w:ilvl w:val="0"/>
          <w:numId w:val="3"/>
        </w:numPr>
        <w:rPr>
          <w:color w:val="000000" w:themeColor="text1"/>
        </w:rPr>
      </w:pPr>
      <w:r w:rsidRPr="00806245">
        <w:rPr>
          <w:b/>
          <w:bCs/>
          <w:color w:val="000000" w:themeColor="text1"/>
        </w:rPr>
        <w:t>Meet regulatory requirements:</w:t>
      </w:r>
      <w:r w:rsidRPr="00806245">
        <w:rPr>
          <w:color w:val="000000" w:themeColor="text1"/>
        </w:rPr>
        <w:t> for stormwater management.</w:t>
      </w:r>
    </w:p>
    <w:p w14:paraId="68ED2CF7" w14:textId="77777777" w:rsidR="00806245" w:rsidRPr="00806245" w:rsidRDefault="00806245" w:rsidP="00806245">
      <w:pPr>
        <w:numPr>
          <w:ilvl w:val="0"/>
          <w:numId w:val="3"/>
        </w:numPr>
        <w:rPr>
          <w:color w:val="000000" w:themeColor="text1"/>
        </w:rPr>
      </w:pPr>
      <w:r w:rsidRPr="00806245">
        <w:rPr>
          <w:b/>
          <w:bCs/>
          <w:color w:val="000000" w:themeColor="text1"/>
        </w:rPr>
        <w:t>Enhance property values and community appeal:</w:t>
      </w:r>
      <w:r w:rsidRPr="00806245">
        <w:rPr>
          <w:color w:val="000000" w:themeColor="text1"/>
        </w:rPr>
        <w:t> through sustainable, aesthetically pleasing development.</w:t>
      </w:r>
    </w:p>
    <w:p w14:paraId="6DE2F657" w14:textId="0EBB1EBC" w:rsidR="00806245" w:rsidRPr="00806245" w:rsidRDefault="00806245" w:rsidP="00806245">
      <w:pPr>
        <w:numPr>
          <w:ilvl w:val="0"/>
          <w:numId w:val="3"/>
        </w:numPr>
        <w:rPr>
          <w:color w:val="000000" w:themeColor="text1"/>
        </w:rPr>
      </w:pPr>
      <w:r w:rsidRPr="00806245">
        <w:rPr>
          <w:b/>
          <w:bCs/>
          <w:color w:val="000000" w:themeColor="text1"/>
        </w:rPr>
        <w:t>Make the development more attractive to environmentally conscious buyers</w:t>
      </w:r>
      <w:r>
        <w:rPr>
          <w:b/>
          <w:bCs/>
          <w:color w:val="000000" w:themeColor="text1"/>
        </w:rPr>
        <w:t>.</w:t>
      </w:r>
      <w:r w:rsidRPr="00806245">
        <w:rPr>
          <w:color w:val="000000" w:themeColor="text1"/>
        </w:rPr>
        <w:t> </w:t>
      </w:r>
    </w:p>
    <w:p w14:paraId="3711560D" w14:textId="77777777" w:rsidR="00806245" w:rsidRDefault="00806245" w:rsidP="00806245">
      <w:pPr>
        <w:rPr>
          <w:color w:val="000000" w:themeColor="text1"/>
        </w:rPr>
      </w:pPr>
      <w:r w:rsidRPr="00806245">
        <w:rPr>
          <w:color w:val="000000" w:themeColor="text1"/>
        </w:rPr>
        <w:t>By incorporating LID principles into their projects, developers can demonstrate a commitment to sustainability and create more environmentally responsible and financially viable developments. </w:t>
      </w:r>
    </w:p>
    <w:p w14:paraId="25C5E538" w14:textId="77777777" w:rsidR="00806245" w:rsidRDefault="00806245" w:rsidP="00806245">
      <w:pPr>
        <w:rPr>
          <w:color w:val="000000" w:themeColor="text1"/>
        </w:rPr>
      </w:pPr>
    </w:p>
    <w:p w14:paraId="3438095B" w14:textId="1698C9D6" w:rsidR="00806245" w:rsidRDefault="00806245" w:rsidP="00806245">
      <w:pPr>
        <w:rPr>
          <w:color w:val="000000" w:themeColor="text1"/>
        </w:rPr>
      </w:pPr>
      <w:r>
        <w:rPr>
          <w:color w:val="000000" w:themeColor="text1"/>
        </w:rPr>
        <w:t>For more information on LID visit http//www3.epa.gov/AddressingBarrier2LID</w:t>
      </w:r>
    </w:p>
    <w:p w14:paraId="2075FD94" w14:textId="77777777" w:rsidR="00806245" w:rsidRDefault="00806245" w:rsidP="00806245">
      <w:pPr>
        <w:rPr>
          <w:color w:val="000000" w:themeColor="text1"/>
        </w:rPr>
      </w:pPr>
    </w:p>
    <w:p w14:paraId="031555DA" w14:textId="77777777" w:rsidR="00806245" w:rsidRDefault="00806245" w:rsidP="00806245">
      <w:pPr>
        <w:rPr>
          <w:color w:val="000000" w:themeColor="text1"/>
        </w:rPr>
      </w:pPr>
    </w:p>
    <w:p w14:paraId="4A0E5E14" w14:textId="77777777" w:rsidR="00806245" w:rsidRDefault="00806245" w:rsidP="00806245">
      <w:pPr>
        <w:rPr>
          <w:color w:val="000000" w:themeColor="text1"/>
        </w:rPr>
      </w:pPr>
    </w:p>
    <w:p w14:paraId="2A5DBB83" w14:textId="77777777" w:rsidR="00806245" w:rsidRDefault="00806245" w:rsidP="00806245">
      <w:pPr>
        <w:rPr>
          <w:color w:val="000000" w:themeColor="text1"/>
        </w:rPr>
      </w:pPr>
    </w:p>
    <w:p w14:paraId="4099D4C0" w14:textId="77777777" w:rsidR="00806245" w:rsidRDefault="00806245" w:rsidP="00806245">
      <w:pPr>
        <w:rPr>
          <w:color w:val="000000" w:themeColor="text1"/>
        </w:rPr>
      </w:pPr>
    </w:p>
    <w:p w14:paraId="1C1C558F" w14:textId="19821893" w:rsidR="00806245" w:rsidRPr="00806245" w:rsidRDefault="00806245" w:rsidP="00806245">
      <w:pPr>
        <w:rPr>
          <w:color w:val="000000" w:themeColor="text1"/>
          <w:sz w:val="22"/>
          <w:szCs w:val="22"/>
        </w:rPr>
      </w:pPr>
      <w:r w:rsidRPr="00806245">
        <w:rPr>
          <w:color w:val="000000" w:themeColor="text1"/>
          <w:sz w:val="22"/>
          <w:szCs w:val="22"/>
        </w:rPr>
        <w:t>(Notes: attach copy to Residential and Commercial Building Permits)</w:t>
      </w:r>
      <w:r w:rsidR="00BE5816">
        <w:rPr>
          <w:color w:val="000000" w:themeColor="text1"/>
          <w:sz w:val="22"/>
          <w:szCs w:val="22"/>
        </w:rPr>
        <w:t xml:space="preserve"> Revised 2025</w:t>
      </w:r>
    </w:p>
    <w:p w14:paraId="3BB8AA2D" w14:textId="77777777" w:rsidR="00806245" w:rsidRPr="006C6A0F" w:rsidRDefault="00806245">
      <w:pPr>
        <w:rPr>
          <w:color w:val="538135" w:themeColor="accent6" w:themeShade="BF"/>
          <w:sz w:val="36"/>
          <w:szCs w:val="36"/>
        </w:rPr>
      </w:pPr>
    </w:p>
    <w:sectPr w:rsidR="00806245" w:rsidRPr="006C6A0F" w:rsidSect="00806245">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CF7F79"/>
    <w:multiLevelType w:val="multilevel"/>
    <w:tmpl w:val="3CB65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593320"/>
    <w:multiLevelType w:val="multilevel"/>
    <w:tmpl w:val="0F4AC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5E7FD1"/>
    <w:multiLevelType w:val="multilevel"/>
    <w:tmpl w:val="84064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8344700">
    <w:abstractNumId w:val="2"/>
  </w:num>
  <w:num w:numId="2" w16cid:durableId="1742754683">
    <w:abstractNumId w:val="0"/>
  </w:num>
  <w:num w:numId="3" w16cid:durableId="25639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A0F"/>
    <w:rsid w:val="000A5F27"/>
    <w:rsid w:val="005133AD"/>
    <w:rsid w:val="005B0251"/>
    <w:rsid w:val="0060771D"/>
    <w:rsid w:val="0064477F"/>
    <w:rsid w:val="006C6A0F"/>
    <w:rsid w:val="00806245"/>
    <w:rsid w:val="00BE5816"/>
    <w:rsid w:val="00C14822"/>
    <w:rsid w:val="00E82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315A5"/>
  <w15:chartTrackingRefBased/>
  <w15:docId w15:val="{27970241-108B-47DC-BB8D-FD8DA5D4E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6A0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C6A0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C6A0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C6A0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C6A0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C6A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6A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6A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6A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A0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C6A0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C6A0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C6A0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C6A0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C6A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6A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6A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6A0F"/>
    <w:rPr>
      <w:rFonts w:eastAsiaTheme="majorEastAsia" w:cstheme="majorBidi"/>
      <w:color w:val="272727" w:themeColor="text1" w:themeTint="D8"/>
    </w:rPr>
  </w:style>
  <w:style w:type="paragraph" w:styleId="Title">
    <w:name w:val="Title"/>
    <w:basedOn w:val="Normal"/>
    <w:next w:val="Normal"/>
    <w:link w:val="TitleChar"/>
    <w:uiPriority w:val="10"/>
    <w:qFormat/>
    <w:rsid w:val="006C6A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6A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6A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6A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6A0F"/>
    <w:pPr>
      <w:spacing w:before="160"/>
      <w:jc w:val="center"/>
    </w:pPr>
    <w:rPr>
      <w:i/>
      <w:iCs/>
      <w:color w:val="404040" w:themeColor="text1" w:themeTint="BF"/>
    </w:rPr>
  </w:style>
  <w:style w:type="character" w:customStyle="1" w:styleId="QuoteChar">
    <w:name w:val="Quote Char"/>
    <w:basedOn w:val="DefaultParagraphFont"/>
    <w:link w:val="Quote"/>
    <w:uiPriority w:val="29"/>
    <w:rsid w:val="006C6A0F"/>
    <w:rPr>
      <w:i/>
      <w:iCs/>
      <w:color w:val="404040" w:themeColor="text1" w:themeTint="BF"/>
    </w:rPr>
  </w:style>
  <w:style w:type="paragraph" w:styleId="ListParagraph">
    <w:name w:val="List Paragraph"/>
    <w:basedOn w:val="Normal"/>
    <w:uiPriority w:val="34"/>
    <w:qFormat/>
    <w:rsid w:val="006C6A0F"/>
    <w:pPr>
      <w:ind w:left="720"/>
      <w:contextualSpacing/>
    </w:pPr>
  </w:style>
  <w:style w:type="character" w:styleId="IntenseEmphasis">
    <w:name w:val="Intense Emphasis"/>
    <w:basedOn w:val="DefaultParagraphFont"/>
    <w:uiPriority w:val="21"/>
    <w:qFormat/>
    <w:rsid w:val="006C6A0F"/>
    <w:rPr>
      <w:i/>
      <w:iCs/>
      <w:color w:val="2F5496" w:themeColor="accent1" w:themeShade="BF"/>
    </w:rPr>
  </w:style>
  <w:style w:type="paragraph" w:styleId="IntenseQuote">
    <w:name w:val="Intense Quote"/>
    <w:basedOn w:val="Normal"/>
    <w:next w:val="Normal"/>
    <w:link w:val="IntenseQuoteChar"/>
    <w:uiPriority w:val="30"/>
    <w:qFormat/>
    <w:rsid w:val="006C6A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C6A0F"/>
    <w:rPr>
      <w:i/>
      <w:iCs/>
      <w:color w:val="2F5496" w:themeColor="accent1" w:themeShade="BF"/>
    </w:rPr>
  </w:style>
  <w:style w:type="character" w:styleId="IntenseReference">
    <w:name w:val="Intense Reference"/>
    <w:basedOn w:val="DefaultParagraphFont"/>
    <w:uiPriority w:val="32"/>
    <w:qFormat/>
    <w:rsid w:val="006C6A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342038">
      <w:bodyDiv w:val="1"/>
      <w:marLeft w:val="0"/>
      <w:marRight w:val="0"/>
      <w:marTop w:val="0"/>
      <w:marBottom w:val="0"/>
      <w:divBdr>
        <w:top w:val="none" w:sz="0" w:space="0" w:color="auto"/>
        <w:left w:val="none" w:sz="0" w:space="0" w:color="auto"/>
        <w:bottom w:val="none" w:sz="0" w:space="0" w:color="auto"/>
        <w:right w:val="none" w:sz="0" w:space="0" w:color="auto"/>
      </w:divBdr>
      <w:divsChild>
        <w:div w:id="1143548730">
          <w:marLeft w:val="0"/>
          <w:marRight w:val="0"/>
          <w:marTop w:val="0"/>
          <w:marBottom w:val="0"/>
          <w:divBdr>
            <w:top w:val="none" w:sz="0" w:space="0" w:color="auto"/>
            <w:left w:val="none" w:sz="0" w:space="0" w:color="auto"/>
            <w:bottom w:val="none" w:sz="0" w:space="0" w:color="auto"/>
            <w:right w:val="none" w:sz="0" w:space="0" w:color="auto"/>
          </w:divBdr>
          <w:divsChild>
            <w:div w:id="1746338151">
              <w:marLeft w:val="0"/>
              <w:marRight w:val="0"/>
              <w:marTop w:val="0"/>
              <w:marBottom w:val="0"/>
              <w:divBdr>
                <w:top w:val="none" w:sz="0" w:space="0" w:color="auto"/>
                <w:left w:val="none" w:sz="0" w:space="0" w:color="auto"/>
                <w:bottom w:val="none" w:sz="0" w:space="0" w:color="auto"/>
                <w:right w:val="none" w:sz="0" w:space="0" w:color="auto"/>
              </w:divBdr>
              <w:divsChild>
                <w:div w:id="2131044127">
                  <w:marLeft w:val="0"/>
                  <w:marRight w:val="0"/>
                  <w:marTop w:val="0"/>
                  <w:marBottom w:val="0"/>
                  <w:divBdr>
                    <w:top w:val="none" w:sz="0" w:space="0" w:color="auto"/>
                    <w:left w:val="none" w:sz="0" w:space="0" w:color="auto"/>
                    <w:bottom w:val="none" w:sz="0" w:space="0" w:color="auto"/>
                    <w:right w:val="none" w:sz="0" w:space="0" w:color="auto"/>
                  </w:divBdr>
                  <w:divsChild>
                    <w:div w:id="245698094">
                      <w:marLeft w:val="0"/>
                      <w:marRight w:val="0"/>
                      <w:marTop w:val="0"/>
                      <w:marBottom w:val="0"/>
                      <w:divBdr>
                        <w:top w:val="none" w:sz="0" w:space="0" w:color="auto"/>
                        <w:left w:val="none" w:sz="0" w:space="0" w:color="auto"/>
                        <w:bottom w:val="none" w:sz="0" w:space="0" w:color="auto"/>
                        <w:right w:val="none" w:sz="0" w:space="0" w:color="auto"/>
                      </w:divBdr>
                      <w:divsChild>
                        <w:div w:id="875461864">
                          <w:marLeft w:val="0"/>
                          <w:marRight w:val="0"/>
                          <w:marTop w:val="0"/>
                          <w:marBottom w:val="0"/>
                          <w:divBdr>
                            <w:top w:val="none" w:sz="0" w:space="0" w:color="auto"/>
                            <w:left w:val="none" w:sz="0" w:space="0" w:color="auto"/>
                            <w:bottom w:val="none" w:sz="0" w:space="0" w:color="auto"/>
                            <w:right w:val="none" w:sz="0" w:space="0" w:color="auto"/>
                          </w:divBdr>
                          <w:divsChild>
                            <w:div w:id="19210645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41326962">
                      <w:marLeft w:val="0"/>
                      <w:marRight w:val="0"/>
                      <w:marTop w:val="0"/>
                      <w:marBottom w:val="0"/>
                      <w:divBdr>
                        <w:top w:val="none" w:sz="0" w:space="0" w:color="auto"/>
                        <w:left w:val="none" w:sz="0" w:space="0" w:color="auto"/>
                        <w:bottom w:val="none" w:sz="0" w:space="0" w:color="auto"/>
                        <w:right w:val="none" w:sz="0" w:space="0" w:color="auto"/>
                      </w:divBdr>
                      <w:divsChild>
                        <w:div w:id="647592740">
                          <w:marLeft w:val="0"/>
                          <w:marRight w:val="0"/>
                          <w:marTop w:val="0"/>
                          <w:marBottom w:val="0"/>
                          <w:divBdr>
                            <w:top w:val="none" w:sz="0" w:space="0" w:color="auto"/>
                            <w:left w:val="none" w:sz="0" w:space="0" w:color="auto"/>
                            <w:bottom w:val="none" w:sz="0" w:space="0" w:color="auto"/>
                            <w:right w:val="none" w:sz="0" w:space="0" w:color="auto"/>
                          </w:divBdr>
                          <w:divsChild>
                            <w:div w:id="2050689766">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529728208">
                      <w:marLeft w:val="0"/>
                      <w:marRight w:val="0"/>
                      <w:marTop w:val="0"/>
                      <w:marBottom w:val="0"/>
                      <w:divBdr>
                        <w:top w:val="none" w:sz="0" w:space="0" w:color="auto"/>
                        <w:left w:val="none" w:sz="0" w:space="0" w:color="auto"/>
                        <w:bottom w:val="none" w:sz="0" w:space="0" w:color="auto"/>
                        <w:right w:val="none" w:sz="0" w:space="0" w:color="auto"/>
                      </w:divBdr>
                      <w:divsChild>
                        <w:div w:id="195312875">
                          <w:marLeft w:val="0"/>
                          <w:marRight w:val="0"/>
                          <w:marTop w:val="0"/>
                          <w:marBottom w:val="0"/>
                          <w:divBdr>
                            <w:top w:val="none" w:sz="0" w:space="0" w:color="auto"/>
                            <w:left w:val="none" w:sz="0" w:space="0" w:color="auto"/>
                            <w:bottom w:val="none" w:sz="0" w:space="0" w:color="auto"/>
                            <w:right w:val="none" w:sz="0" w:space="0" w:color="auto"/>
                          </w:divBdr>
                          <w:divsChild>
                            <w:div w:id="112395990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97893">
                      <w:marLeft w:val="0"/>
                      <w:marRight w:val="0"/>
                      <w:marTop w:val="0"/>
                      <w:marBottom w:val="0"/>
                      <w:divBdr>
                        <w:top w:val="none" w:sz="0" w:space="0" w:color="auto"/>
                        <w:left w:val="none" w:sz="0" w:space="0" w:color="auto"/>
                        <w:bottom w:val="none" w:sz="0" w:space="0" w:color="auto"/>
                        <w:right w:val="none" w:sz="0" w:space="0" w:color="auto"/>
                      </w:divBdr>
                      <w:divsChild>
                        <w:div w:id="593125933">
                          <w:marLeft w:val="0"/>
                          <w:marRight w:val="0"/>
                          <w:marTop w:val="0"/>
                          <w:marBottom w:val="0"/>
                          <w:divBdr>
                            <w:top w:val="none" w:sz="0" w:space="0" w:color="auto"/>
                            <w:left w:val="none" w:sz="0" w:space="0" w:color="auto"/>
                            <w:bottom w:val="none" w:sz="0" w:space="0" w:color="auto"/>
                            <w:right w:val="none" w:sz="0" w:space="0" w:color="auto"/>
                          </w:divBdr>
                        </w:div>
                      </w:divsChild>
                    </w:div>
                    <w:div w:id="1918395877">
                      <w:marLeft w:val="0"/>
                      <w:marRight w:val="0"/>
                      <w:marTop w:val="0"/>
                      <w:marBottom w:val="0"/>
                      <w:divBdr>
                        <w:top w:val="none" w:sz="0" w:space="0" w:color="auto"/>
                        <w:left w:val="none" w:sz="0" w:space="0" w:color="auto"/>
                        <w:bottom w:val="none" w:sz="0" w:space="0" w:color="auto"/>
                        <w:right w:val="none" w:sz="0" w:space="0" w:color="auto"/>
                      </w:divBdr>
                      <w:divsChild>
                        <w:div w:id="1913586034">
                          <w:marLeft w:val="0"/>
                          <w:marRight w:val="0"/>
                          <w:marTop w:val="0"/>
                          <w:marBottom w:val="0"/>
                          <w:divBdr>
                            <w:top w:val="none" w:sz="0" w:space="0" w:color="auto"/>
                            <w:left w:val="none" w:sz="0" w:space="0" w:color="auto"/>
                            <w:bottom w:val="none" w:sz="0" w:space="0" w:color="auto"/>
                            <w:right w:val="none" w:sz="0" w:space="0" w:color="auto"/>
                          </w:divBdr>
                          <w:divsChild>
                            <w:div w:id="179555544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58693144">
                      <w:marLeft w:val="0"/>
                      <w:marRight w:val="0"/>
                      <w:marTop w:val="0"/>
                      <w:marBottom w:val="0"/>
                      <w:divBdr>
                        <w:top w:val="none" w:sz="0" w:space="0" w:color="auto"/>
                        <w:left w:val="none" w:sz="0" w:space="0" w:color="auto"/>
                        <w:bottom w:val="none" w:sz="0" w:space="0" w:color="auto"/>
                        <w:right w:val="none" w:sz="0" w:space="0" w:color="auto"/>
                      </w:divBdr>
                      <w:divsChild>
                        <w:div w:id="2092581335">
                          <w:marLeft w:val="0"/>
                          <w:marRight w:val="0"/>
                          <w:marTop w:val="0"/>
                          <w:marBottom w:val="0"/>
                          <w:divBdr>
                            <w:top w:val="none" w:sz="0" w:space="0" w:color="auto"/>
                            <w:left w:val="none" w:sz="0" w:space="0" w:color="auto"/>
                            <w:bottom w:val="none" w:sz="0" w:space="0" w:color="auto"/>
                            <w:right w:val="none" w:sz="0" w:space="0" w:color="auto"/>
                          </w:divBdr>
                          <w:divsChild>
                            <w:div w:id="1515918178">
                              <w:marLeft w:val="-420"/>
                              <w:marRight w:val="0"/>
                              <w:marTop w:val="0"/>
                              <w:marBottom w:val="0"/>
                              <w:divBdr>
                                <w:top w:val="none" w:sz="0" w:space="0" w:color="auto"/>
                                <w:left w:val="none" w:sz="0" w:space="0" w:color="auto"/>
                                <w:bottom w:val="none" w:sz="0" w:space="0" w:color="auto"/>
                                <w:right w:val="none" w:sz="0" w:space="0" w:color="auto"/>
                              </w:divBdr>
                              <w:divsChild>
                                <w:div w:id="1485046786">
                                  <w:marLeft w:val="0"/>
                                  <w:marRight w:val="0"/>
                                  <w:marTop w:val="0"/>
                                  <w:marBottom w:val="0"/>
                                  <w:divBdr>
                                    <w:top w:val="none" w:sz="0" w:space="0" w:color="auto"/>
                                    <w:left w:val="none" w:sz="0" w:space="0" w:color="auto"/>
                                    <w:bottom w:val="none" w:sz="0" w:space="0" w:color="auto"/>
                                    <w:right w:val="none" w:sz="0" w:space="0" w:color="auto"/>
                                  </w:divBdr>
                                  <w:divsChild>
                                    <w:div w:id="35980457">
                                      <w:marLeft w:val="0"/>
                                      <w:marRight w:val="0"/>
                                      <w:marTop w:val="0"/>
                                      <w:marBottom w:val="0"/>
                                      <w:divBdr>
                                        <w:top w:val="none" w:sz="0" w:space="0" w:color="auto"/>
                                        <w:left w:val="none" w:sz="0" w:space="0" w:color="auto"/>
                                        <w:bottom w:val="none" w:sz="0" w:space="0" w:color="auto"/>
                                        <w:right w:val="none" w:sz="0" w:space="0" w:color="auto"/>
                                      </w:divBdr>
                                      <w:divsChild>
                                        <w:div w:id="1751733536">
                                          <w:marLeft w:val="0"/>
                                          <w:marRight w:val="0"/>
                                          <w:marTop w:val="0"/>
                                          <w:marBottom w:val="0"/>
                                          <w:divBdr>
                                            <w:top w:val="none" w:sz="0" w:space="0" w:color="auto"/>
                                            <w:left w:val="none" w:sz="0" w:space="0" w:color="auto"/>
                                            <w:bottom w:val="none" w:sz="0" w:space="0" w:color="auto"/>
                                            <w:right w:val="none" w:sz="0" w:space="0" w:color="auto"/>
                                          </w:divBdr>
                                        </w:div>
                                        <w:div w:id="117048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752488">
                              <w:marLeft w:val="-420"/>
                              <w:marRight w:val="0"/>
                              <w:marTop w:val="0"/>
                              <w:marBottom w:val="0"/>
                              <w:divBdr>
                                <w:top w:val="none" w:sz="0" w:space="0" w:color="auto"/>
                                <w:left w:val="none" w:sz="0" w:space="0" w:color="auto"/>
                                <w:bottom w:val="none" w:sz="0" w:space="0" w:color="auto"/>
                                <w:right w:val="none" w:sz="0" w:space="0" w:color="auto"/>
                              </w:divBdr>
                              <w:divsChild>
                                <w:div w:id="1083261134">
                                  <w:marLeft w:val="0"/>
                                  <w:marRight w:val="0"/>
                                  <w:marTop w:val="0"/>
                                  <w:marBottom w:val="0"/>
                                  <w:divBdr>
                                    <w:top w:val="none" w:sz="0" w:space="0" w:color="auto"/>
                                    <w:left w:val="none" w:sz="0" w:space="0" w:color="auto"/>
                                    <w:bottom w:val="none" w:sz="0" w:space="0" w:color="auto"/>
                                    <w:right w:val="none" w:sz="0" w:space="0" w:color="auto"/>
                                  </w:divBdr>
                                  <w:divsChild>
                                    <w:div w:id="769202523">
                                      <w:marLeft w:val="0"/>
                                      <w:marRight w:val="0"/>
                                      <w:marTop w:val="0"/>
                                      <w:marBottom w:val="0"/>
                                      <w:divBdr>
                                        <w:top w:val="none" w:sz="0" w:space="0" w:color="auto"/>
                                        <w:left w:val="none" w:sz="0" w:space="0" w:color="auto"/>
                                        <w:bottom w:val="none" w:sz="0" w:space="0" w:color="auto"/>
                                        <w:right w:val="none" w:sz="0" w:space="0" w:color="auto"/>
                                      </w:divBdr>
                                      <w:divsChild>
                                        <w:div w:id="374934357">
                                          <w:marLeft w:val="0"/>
                                          <w:marRight w:val="0"/>
                                          <w:marTop w:val="0"/>
                                          <w:marBottom w:val="0"/>
                                          <w:divBdr>
                                            <w:top w:val="none" w:sz="0" w:space="0" w:color="auto"/>
                                            <w:left w:val="none" w:sz="0" w:space="0" w:color="auto"/>
                                            <w:bottom w:val="none" w:sz="0" w:space="0" w:color="auto"/>
                                            <w:right w:val="none" w:sz="0" w:space="0" w:color="auto"/>
                                          </w:divBdr>
                                        </w:div>
                                        <w:div w:id="133787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288831">
                              <w:marLeft w:val="-420"/>
                              <w:marRight w:val="0"/>
                              <w:marTop w:val="0"/>
                              <w:marBottom w:val="0"/>
                              <w:divBdr>
                                <w:top w:val="none" w:sz="0" w:space="0" w:color="auto"/>
                                <w:left w:val="none" w:sz="0" w:space="0" w:color="auto"/>
                                <w:bottom w:val="none" w:sz="0" w:space="0" w:color="auto"/>
                                <w:right w:val="none" w:sz="0" w:space="0" w:color="auto"/>
                              </w:divBdr>
                              <w:divsChild>
                                <w:div w:id="1912157711">
                                  <w:marLeft w:val="0"/>
                                  <w:marRight w:val="0"/>
                                  <w:marTop w:val="0"/>
                                  <w:marBottom w:val="0"/>
                                  <w:divBdr>
                                    <w:top w:val="none" w:sz="0" w:space="0" w:color="auto"/>
                                    <w:left w:val="none" w:sz="0" w:space="0" w:color="auto"/>
                                    <w:bottom w:val="none" w:sz="0" w:space="0" w:color="auto"/>
                                    <w:right w:val="none" w:sz="0" w:space="0" w:color="auto"/>
                                  </w:divBdr>
                                  <w:divsChild>
                                    <w:div w:id="714810437">
                                      <w:marLeft w:val="0"/>
                                      <w:marRight w:val="0"/>
                                      <w:marTop w:val="0"/>
                                      <w:marBottom w:val="0"/>
                                      <w:divBdr>
                                        <w:top w:val="none" w:sz="0" w:space="0" w:color="auto"/>
                                        <w:left w:val="none" w:sz="0" w:space="0" w:color="auto"/>
                                        <w:bottom w:val="none" w:sz="0" w:space="0" w:color="auto"/>
                                        <w:right w:val="none" w:sz="0" w:space="0" w:color="auto"/>
                                      </w:divBdr>
                                      <w:divsChild>
                                        <w:div w:id="581529679">
                                          <w:marLeft w:val="0"/>
                                          <w:marRight w:val="0"/>
                                          <w:marTop w:val="0"/>
                                          <w:marBottom w:val="0"/>
                                          <w:divBdr>
                                            <w:top w:val="none" w:sz="0" w:space="0" w:color="auto"/>
                                            <w:left w:val="none" w:sz="0" w:space="0" w:color="auto"/>
                                            <w:bottom w:val="none" w:sz="0" w:space="0" w:color="auto"/>
                                            <w:right w:val="none" w:sz="0" w:space="0" w:color="auto"/>
                                          </w:divBdr>
                                        </w:div>
                                        <w:div w:id="86514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579087">
                              <w:marLeft w:val="-420"/>
                              <w:marRight w:val="0"/>
                              <w:marTop w:val="0"/>
                              <w:marBottom w:val="0"/>
                              <w:divBdr>
                                <w:top w:val="none" w:sz="0" w:space="0" w:color="auto"/>
                                <w:left w:val="none" w:sz="0" w:space="0" w:color="auto"/>
                                <w:bottom w:val="none" w:sz="0" w:space="0" w:color="auto"/>
                                <w:right w:val="none" w:sz="0" w:space="0" w:color="auto"/>
                              </w:divBdr>
                              <w:divsChild>
                                <w:div w:id="713384547">
                                  <w:marLeft w:val="0"/>
                                  <w:marRight w:val="0"/>
                                  <w:marTop w:val="0"/>
                                  <w:marBottom w:val="0"/>
                                  <w:divBdr>
                                    <w:top w:val="none" w:sz="0" w:space="0" w:color="auto"/>
                                    <w:left w:val="none" w:sz="0" w:space="0" w:color="auto"/>
                                    <w:bottom w:val="none" w:sz="0" w:space="0" w:color="auto"/>
                                    <w:right w:val="none" w:sz="0" w:space="0" w:color="auto"/>
                                  </w:divBdr>
                                  <w:divsChild>
                                    <w:div w:id="1080063506">
                                      <w:marLeft w:val="0"/>
                                      <w:marRight w:val="0"/>
                                      <w:marTop w:val="0"/>
                                      <w:marBottom w:val="0"/>
                                      <w:divBdr>
                                        <w:top w:val="none" w:sz="0" w:space="0" w:color="auto"/>
                                        <w:left w:val="none" w:sz="0" w:space="0" w:color="auto"/>
                                        <w:bottom w:val="none" w:sz="0" w:space="0" w:color="auto"/>
                                        <w:right w:val="none" w:sz="0" w:space="0" w:color="auto"/>
                                      </w:divBdr>
                                      <w:divsChild>
                                        <w:div w:id="1273782740">
                                          <w:marLeft w:val="0"/>
                                          <w:marRight w:val="0"/>
                                          <w:marTop w:val="0"/>
                                          <w:marBottom w:val="0"/>
                                          <w:divBdr>
                                            <w:top w:val="none" w:sz="0" w:space="0" w:color="auto"/>
                                            <w:left w:val="none" w:sz="0" w:space="0" w:color="auto"/>
                                            <w:bottom w:val="none" w:sz="0" w:space="0" w:color="auto"/>
                                            <w:right w:val="none" w:sz="0" w:space="0" w:color="auto"/>
                                          </w:divBdr>
                                        </w:div>
                                        <w:div w:id="78073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09578">
                              <w:marLeft w:val="-420"/>
                              <w:marRight w:val="0"/>
                              <w:marTop w:val="0"/>
                              <w:marBottom w:val="0"/>
                              <w:divBdr>
                                <w:top w:val="none" w:sz="0" w:space="0" w:color="auto"/>
                                <w:left w:val="none" w:sz="0" w:space="0" w:color="auto"/>
                                <w:bottom w:val="none" w:sz="0" w:space="0" w:color="auto"/>
                                <w:right w:val="none" w:sz="0" w:space="0" w:color="auto"/>
                              </w:divBdr>
                              <w:divsChild>
                                <w:div w:id="1508665636">
                                  <w:marLeft w:val="0"/>
                                  <w:marRight w:val="0"/>
                                  <w:marTop w:val="0"/>
                                  <w:marBottom w:val="0"/>
                                  <w:divBdr>
                                    <w:top w:val="none" w:sz="0" w:space="0" w:color="auto"/>
                                    <w:left w:val="none" w:sz="0" w:space="0" w:color="auto"/>
                                    <w:bottom w:val="none" w:sz="0" w:space="0" w:color="auto"/>
                                    <w:right w:val="none" w:sz="0" w:space="0" w:color="auto"/>
                                  </w:divBdr>
                                  <w:divsChild>
                                    <w:div w:id="314382483">
                                      <w:marLeft w:val="0"/>
                                      <w:marRight w:val="0"/>
                                      <w:marTop w:val="0"/>
                                      <w:marBottom w:val="0"/>
                                      <w:divBdr>
                                        <w:top w:val="none" w:sz="0" w:space="0" w:color="auto"/>
                                        <w:left w:val="none" w:sz="0" w:space="0" w:color="auto"/>
                                        <w:bottom w:val="none" w:sz="0" w:space="0" w:color="auto"/>
                                        <w:right w:val="none" w:sz="0" w:space="0" w:color="auto"/>
                                      </w:divBdr>
                                      <w:divsChild>
                                        <w:div w:id="2113014375">
                                          <w:marLeft w:val="0"/>
                                          <w:marRight w:val="0"/>
                                          <w:marTop w:val="0"/>
                                          <w:marBottom w:val="0"/>
                                          <w:divBdr>
                                            <w:top w:val="none" w:sz="0" w:space="0" w:color="auto"/>
                                            <w:left w:val="none" w:sz="0" w:space="0" w:color="auto"/>
                                            <w:bottom w:val="none" w:sz="0" w:space="0" w:color="auto"/>
                                            <w:right w:val="none" w:sz="0" w:space="0" w:color="auto"/>
                                          </w:divBdr>
                                        </w:div>
                                        <w:div w:id="52147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025500">
                              <w:marLeft w:val="-420"/>
                              <w:marRight w:val="0"/>
                              <w:marTop w:val="0"/>
                              <w:marBottom w:val="0"/>
                              <w:divBdr>
                                <w:top w:val="none" w:sz="0" w:space="0" w:color="auto"/>
                                <w:left w:val="none" w:sz="0" w:space="0" w:color="auto"/>
                                <w:bottom w:val="none" w:sz="0" w:space="0" w:color="auto"/>
                                <w:right w:val="none" w:sz="0" w:space="0" w:color="auto"/>
                              </w:divBdr>
                              <w:divsChild>
                                <w:div w:id="1171674156">
                                  <w:marLeft w:val="0"/>
                                  <w:marRight w:val="0"/>
                                  <w:marTop w:val="0"/>
                                  <w:marBottom w:val="0"/>
                                  <w:divBdr>
                                    <w:top w:val="none" w:sz="0" w:space="0" w:color="auto"/>
                                    <w:left w:val="none" w:sz="0" w:space="0" w:color="auto"/>
                                    <w:bottom w:val="none" w:sz="0" w:space="0" w:color="auto"/>
                                    <w:right w:val="none" w:sz="0" w:space="0" w:color="auto"/>
                                  </w:divBdr>
                                  <w:divsChild>
                                    <w:div w:id="1522207173">
                                      <w:marLeft w:val="0"/>
                                      <w:marRight w:val="0"/>
                                      <w:marTop w:val="0"/>
                                      <w:marBottom w:val="0"/>
                                      <w:divBdr>
                                        <w:top w:val="none" w:sz="0" w:space="0" w:color="auto"/>
                                        <w:left w:val="none" w:sz="0" w:space="0" w:color="auto"/>
                                        <w:bottom w:val="none" w:sz="0" w:space="0" w:color="auto"/>
                                        <w:right w:val="none" w:sz="0" w:space="0" w:color="auto"/>
                                      </w:divBdr>
                                      <w:divsChild>
                                        <w:div w:id="1553883898">
                                          <w:marLeft w:val="0"/>
                                          <w:marRight w:val="0"/>
                                          <w:marTop w:val="0"/>
                                          <w:marBottom w:val="0"/>
                                          <w:divBdr>
                                            <w:top w:val="none" w:sz="0" w:space="0" w:color="auto"/>
                                            <w:left w:val="none" w:sz="0" w:space="0" w:color="auto"/>
                                            <w:bottom w:val="none" w:sz="0" w:space="0" w:color="auto"/>
                                            <w:right w:val="none" w:sz="0" w:space="0" w:color="auto"/>
                                          </w:divBdr>
                                        </w:div>
                                        <w:div w:id="110423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887759">
                      <w:marLeft w:val="0"/>
                      <w:marRight w:val="0"/>
                      <w:marTop w:val="0"/>
                      <w:marBottom w:val="0"/>
                      <w:divBdr>
                        <w:top w:val="none" w:sz="0" w:space="0" w:color="auto"/>
                        <w:left w:val="none" w:sz="0" w:space="0" w:color="auto"/>
                        <w:bottom w:val="none" w:sz="0" w:space="0" w:color="auto"/>
                        <w:right w:val="none" w:sz="0" w:space="0" w:color="auto"/>
                      </w:divBdr>
                      <w:divsChild>
                        <w:div w:id="830830410">
                          <w:marLeft w:val="0"/>
                          <w:marRight w:val="0"/>
                          <w:marTop w:val="0"/>
                          <w:marBottom w:val="0"/>
                          <w:divBdr>
                            <w:top w:val="none" w:sz="0" w:space="0" w:color="auto"/>
                            <w:left w:val="none" w:sz="0" w:space="0" w:color="auto"/>
                            <w:bottom w:val="none" w:sz="0" w:space="0" w:color="auto"/>
                            <w:right w:val="none" w:sz="0" w:space="0" w:color="auto"/>
                          </w:divBdr>
                          <w:divsChild>
                            <w:div w:id="202285068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37594919">
                      <w:marLeft w:val="0"/>
                      <w:marRight w:val="0"/>
                      <w:marTop w:val="0"/>
                      <w:marBottom w:val="0"/>
                      <w:divBdr>
                        <w:top w:val="none" w:sz="0" w:space="0" w:color="auto"/>
                        <w:left w:val="none" w:sz="0" w:space="0" w:color="auto"/>
                        <w:bottom w:val="none" w:sz="0" w:space="0" w:color="auto"/>
                        <w:right w:val="none" w:sz="0" w:space="0" w:color="auto"/>
                      </w:divBdr>
                      <w:divsChild>
                        <w:div w:id="1555848706">
                          <w:marLeft w:val="0"/>
                          <w:marRight w:val="0"/>
                          <w:marTop w:val="0"/>
                          <w:marBottom w:val="0"/>
                          <w:divBdr>
                            <w:top w:val="none" w:sz="0" w:space="0" w:color="auto"/>
                            <w:left w:val="none" w:sz="0" w:space="0" w:color="auto"/>
                            <w:bottom w:val="none" w:sz="0" w:space="0" w:color="auto"/>
                            <w:right w:val="none" w:sz="0" w:space="0" w:color="auto"/>
                          </w:divBdr>
                        </w:div>
                      </w:divsChild>
                    </w:div>
                    <w:div w:id="1526140458">
                      <w:marLeft w:val="0"/>
                      <w:marRight w:val="0"/>
                      <w:marTop w:val="0"/>
                      <w:marBottom w:val="0"/>
                      <w:divBdr>
                        <w:top w:val="none" w:sz="0" w:space="0" w:color="auto"/>
                        <w:left w:val="none" w:sz="0" w:space="0" w:color="auto"/>
                        <w:bottom w:val="none" w:sz="0" w:space="0" w:color="auto"/>
                        <w:right w:val="none" w:sz="0" w:space="0" w:color="auto"/>
                      </w:divBdr>
                      <w:divsChild>
                        <w:div w:id="1806774738">
                          <w:marLeft w:val="0"/>
                          <w:marRight w:val="0"/>
                          <w:marTop w:val="0"/>
                          <w:marBottom w:val="0"/>
                          <w:divBdr>
                            <w:top w:val="none" w:sz="0" w:space="0" w:color="auto"/>
                            <w:left w:val="none" w:sz="0" w:space="0" w:color="auto"/>
                            <w:bottom w:val="none" w:sz="0" w:space="0" w:color="auto"/>
                            <w:right w:val="none" w:sz="0" w:space="0" w:color="auto"/>
                          </w:divBdr>
                          <w:divsChild>
                            <w:div w:id="873616322">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009235">
      <w:bodyDiv w:val="1"/>
      <w:marLeft w:val="0"/>
      <w:marRight w:val="0"/>
      <w:marTop w:val="0"/>
      <w:marBottom w:val="0"/>
      <w:divBdr>
        <w:top w:val="none" w:sz="0" w:space="0" w:color="auto"/>
        <w:left w:val="none" w:sz="0" w:space="0" w:color="auto"/>
        <w:bottom w:val="none" w:sz="0" w:space="0" w:color="auto"/>
        <w:right w:val="none" w:sz="0" w:space="0" w:color="auto"/>
      </w:divBdr>
      <w:divsChild>
        <w:div w:id="321470882">
          <w:marLeft w:val="0"/>
          <w:marRight w:val="0"/>
          <w:marTop w:val="0"/>
          <w:marBottom w:val="0"/>
          <w:divBdr>
            <w:top w:val="none" w:sz="0" w:space="0" w:color="auto"/>
            <w:left w:val="none" w:sz="0" w:space="0" w:color="auto"/>
            <w:bottom w:val="none" w:sz="0" w:space="0" w:color="auto"/>
            <w:right w:val="none" w:sz="0" w:space="0" w:color="auto"/>
          </w:divBdr>
          <w:divsChild>
            <w:div w:id="465240515">
              <w:marLeft w:val="0"/>
              <w:marRight w:val="0"/>
              <w:marTop w:val="0"/>
              <w:marBottom w:val="0"/>
              <w:divBdr>
                <w:top w:val="none" w:sz="0" w:space="0" w:color="auto"/>
                <w:left w:val="none" w:sz="0" w:space="0" w:color="auto"/>
                <w:bottom w:val="none" w:sz="0" w:space="0" w:color="auto"/>
                <w:right w:val="none" w:sz="0" w:space="0" w:color="auto"/>
              </w:divBdr>
              <w:divsChild>
                <w:div w:id="719207389">
                  <w:marLeft w:val="0"/>
                  <w:marRight w:val="0"/>
                  <w:marTop w:val="0"/>
                  <w:marBottom w:val="0"/>
                  <w:divBdr>
                    <w:top w:val="none" w:sz="0" w:space="0" w:color="auto"/>
                    <w:left w:val="none" w:sz="0" w:space="0" w:color="auto"/>
                    <w:bottom w:val="none" w:sz="0" w:space="0" w:color="auto"/>
                    <w:right w:val="none" w:sz="0" w:space="0" w:color="auto"/>
                  </w:divBdr>
                  <w:divsChild>
                    <w:div w:id="1869442501">
                      <w:marLeft w:val="0"/>
                      <w:marRight w:val="0"/>
                      <w:marTop w:val="0"/>
                      <w:marBottom w:val="0"/>
                      <w:divBdr>
                        <w:top w:val="none" w:sz="0" w:space="0" w:color="auto"/>
                        <w:left w:val="none" w:sz="0" w:space="0" w:color="auto"/>
                        <w:bottom w:val="none" w:sz="0" w:space="0" w:color="auto"/>
                        <w:right w:val="none" w:sz="0" w:space="0" w:color="auto"/>
                      </w:divBdr>
                      <w:divsChild>
                        <w:div w:id="1827437433">
                          <w:marLeft w:val="0"/>
                          <w:marRight w:val="0"/>
                          <w:marTop w:val="0"/>
                          <w:marBottom w:val="0"/>
                          <w:divBdr>
                            <w:top w:val="none" w:sz="0" w:space="0" w:color="auto"/>
                            <w:left w:val="none" w:sz="0" w:space="0" w:color="auto"/>
                            <w:bottom w:val="none" w:sz="0" w:space="0" w:color="auto"/>
                            <w:right w:val="none" w:sz="0" w:space="0" w:color="auto"/>
                          </w:divBdr>
                          <w:divsChild>
                            <w:div w:id="14282172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60202103">
                      <w:marLeft w:val="0"/>
                      <w:marRight w:val="0"/>
                      <w:marTop w:val="0"/>
                      <w:marBottom w:val="0"/>
                      <w:divBdr>
                        <w:top w:val="none" w:sz="0" w:space="0" w:color="auto"/>
                        <w:left w:val="none" w:sz="0" w:space="0" w:color="auto"/>
                        <w:bottom w:val="none" w:sz="0" w:space="0" w:color="auto"/>
                        <w:right w:val="none" w:sz="0" w:space="0" w:color="auto"/>
                      </w:divBdr>
                      <w:divsChild>
                        <w:div w:id="588585826">
                          <w:marLeft w:val="0"/>
                          <w:marRight w:val="0"/>
                          <w:marTop w:val="0"/>
                          <w:marBottom w:val="0"/>
                          <w:divBdr>
                            <w:top w:val="none" w:sz="0" w:space="0" w:color="auto"/>
                            <w:left w:val="none" w:sz="0" w:space="0" w:color="auto"/>
                            <w:bottom w:val="none" w:sz="0" w:space="0" w:color="auto"/>
                            <w:right w:val="none" w:sz="0" w:space="0" w:color="auto"/>
                          </w:divBdr>
                          <w:divsChild>
                            <w:div w:id="1109621990">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331326880">
                      <w:marLeft w:val="0"/>
                      <w:marRight w:val="0"/>
                      <w:marTop w:val="0"/>
                      <w:marBottom w:val="0"/>
                      <w:divBdr>
                        <w:top w:val="none" w:sz="0" w:space="0" w:color="auto"/>
                        <w:left w:val="none" w:sz="0" w:space="0" w:color="auto"/>
                        <w:bottom w:val="none" w:sz="0" w:space="0" w:color="auto"/>
                        <w:right w:val="none" w:sz="0" w:space="0" w:color="auto"/>
                      </w:divBdr>
                      <w:divsChild>
                        <w:div w:id="895093723">
                          <w:marLeft w:val="0"/>
                          <w:marRight w:val="0"/>
                          <w:marTop w:val="0"/>
                          <w:marBottom w:val="0"/>
                          <w:divBdr>
                            <w:top w:val="none" w:sz="0" w:space="0" w:color="auto"/>
                            <w:left w:val="none" w:sz="0" w:space="0" w:color="auto"/>
                            <w:bottom w:val="none" w:sz="0" w:space="0" w:color="auto"/>
                            <w:right w:val="none" w:sz="0" w:space="0" w:color="auto"/>
                          </w:divBdr>
                          <w:divsChild>
                            <w:div w:id="167198220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86491719">
                      <w:marLeft w:val="0"/>
                      <w:marRight w:val="0"/>
                      <w:marTop w:val="0"/>
                      <w:marBottom w:val="0"/>
                      <w:divBdr>
                        <w:top w:val="none" w:sz="0" w:space="0" w:color="auto"/>
                        <w:left w:val="none" w:sz="0" w:space="0" w:color="auto"/>
                        <w:bottom w:val="none" w:sz="0" w:space="0" w:color="auto"/>
                        <w:right w:val="none" w:sz="0" w:space="0" w:color="auto"/>
                      </w:divBdr>
                      <w:divsChild>
                        <w:div w:id="817454381">
                          <w:marLeft w:val="0"/>
                          <w:marRight w:val="0"/>
                          <w:marTop w:val="0"/>
                          <w:marBottom w:val="0"/>
                          <w:divBdr>
                            <w:top w:val="none" w:sz="0" w:space="0" w:color="auto"/>
                            <w:left w:val="none" w:sz="0" w:space="0" w:color="auto"/>
                            <w:bottom w:val="none" w:sz="0" w:space="0" w:color="auto"/>
                            <w:right w:val="none" w:sz="0" w:space="0" w:color="auto"/>
                          </w:divBdr>
                        </w:div>
                      </w:divsChild>
                    </w:div>
                    <w:div w:id="1657998551">
                      <w:marLeft w:val="0"/>
                      <w:marRight w:val="0"/>
                      <w:marTop w:val="0"/>
                      <w:marBottom w:val="0"/>
                      <w:divBdr>
                        <w:top w:val="none" w:sz="0" w:space="0" w:color="auto"/>
                        <w:left w:val="none" w:sz="0" w:space="0" w:color="auto"/>
                        <w:bottom w:val="none" w:sz="0" w:space="0" w:color="auto"/>
                        <w:right w:val="none" w:sz="0" w:space="0" w:color="auto"/>
                      </w:divBdr>
                      <w:divsChild>
                        <w:div w:id="248083857">
                          <w:marLeft w:val="0"/>
                          <w:marRight w:val="0"/>
                          <w:marTop w:val="0"/>
                          <w:marBottom w:val="0"/>
                          <w:divBdr>
                            <w:top w:val="none" w:sz="0" w:space="0" w:color="auto"/>
                            <w:left w:val="none" w:sz="0" w:space="0" w:color="auto"/>
                            <w:bottom w:val="none" w:sz="0" w:space="0" w:color="auto"/>
                            <w:right w:val="none" w:sz="0" w:space="0" w:color="auto"/>
                          </w:divBdr>
                          <w:divsChild>
                            <w:div w:id="32258900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63627728">
                      <w:marLeft w:val="0"/>
                      <w:marRight w:val="0"/>
                      <w:marTop w:val="0"/>
                      <w:marBottom w:val="0"/>
                      <w:divBdr>
                        <w:top w:val="none" w:sz="0" w:space="0" w:color="auto"/>
                        <w:left w:val="none" w:sz="0" w:space="0" w:color="auto"/>
                        <w:bottom w:val="none" w:sz="0" w:space="0" w:color="auto"/>
                        <w:right w:val="none" w:sz="0" w:space="0" w:color="auto"/>
                      </w:divBdr>
                      <w:divsChild>
                        <w:div w:id="1095591691">
                          <w:marLeft w:val="0"/>
                          <w:marRight w:val="0"/>
                          <w:marTop w:val="0"/>
                          <w:marBottom w:val="0"/>
                          <w:divBdr>
                            <w:top w:val="none" w:sz="0" w:space="0" w:color="auto"/>
                            <w:left w:val="none" w:sz="0" w:space="0" w:color="auto"/>
                            <w:bottom w:val="none" w:sz="0" w:space="0" w:color="auto"/>
                            <w:right w:val="none" w:sz="0" w:space="0" w:color="auto"/>
                          </w:divBdr>
                          <w:divsChild>
                            <w:div w:id="610094324">
                              <w:marLeft w:val="-420"/>
                              <w:marRight w:val="0"/>
                              <w:marTop w:val="0"/>
                              <w:marBottom w:val="0"/>
                              <w:divBdr>
                                <w:top w:val="none" w:sz="0" w:space="0" w:color="auto"/>
                                <w:left w:val="none" w:sz="0" w:space="0" w:color="auto"/>
                                <w:bottom w:val="none" w:sz="0" w:space="0" w:color="auto"/>
                                <w:right w:val="none" w:sz="0" w:space="0" w:color="auto"/>
                              </w:divBdr>
                              <w:divsChild>
                                <w:div w:id="1596356047">
                                  <w:marLeft w:val="0"/>
                                  <w:marRight w:val="0"/>
                                  <w:marTop w:val="0"/>
                                  <w:marBottom w:val="0"/>
                                  <w:divBdr>
                                    <w:top w:val="none" w:sz="0" w:space="0" w:color="auto"/>
                                    <w:left w:val="none" w:sz="0" w:space="0" w:color="auto"/>
                                    <w:bottom w:val="none" w:sz="0" w:space="0" w:color="auto"/>
                                    <w:right w:val="none" w:sz="0" w:space="0" w:color="auto"/>
                                  </w:divBdr>
                                  <w:divsChild>
                                    <w:div w:id="514534656">
                                      <w:marLeft w:val="0"/>
                                      <w:marRight w:val="0"/>
                                      <w:marTop w:val="0"/>
                                      <w:marBottom w:val="0"/>
                                      <w:divBdr>
                                        <w:top w:val="none" w:sz="0" w:space="0" w:color="auto"/>
                                        <w:left w:val="none" w:sz="0" w:space="0" w:color="auto"/>
                                        <w:bottom w:val="none" w:sz="0" w:space="0" w:color="auto"/>
                                        <w:right w:val="none" w:sz="0" w:space="0" w:color="auto"/>
                                      </w:divBdr>
                                      <w:divsChild>
                                        <w:div w:id="808746649">
                                          <w:marLeft w:val="0"/>
                                          <w:marRight w:val="0"/>
                                          <w:marTop w:val="0"/>
                                          <w:marBottom w:val="0"/>
                                          <w:divBdr>
                                            <w:top w:val="none" w:sz="0" w:space="0" w:color="auto"/>
                                            <w:left w:val="none" w:sz="0" w:space="0" w:color="auto"/>
                                            <w:bottom w:val="none" w:sz="0" w:space="0" w:color="auto"/>
                                            <w:right w:val="none" w:sz="0" w:space="0" w:color="auto"/>
                                          </w:divBdr>
                                        </w:div>
                                        <w:div w:id="167772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00446">
                              <w:marLeft w:val="-420"/>
                              <w:marRight w:val="0"/>
                              <w:marTop w:val="0"/>
                              <w:marBottom w:val="0"/>
                              <w:divBdr>
                                <w:top w:val="none" w:sz="0" w:space="0" w:color="auto"/>
                                <w:left w:val="none" w:sz="0" w:space="0" w:color="auto"/>
                                <w:bottom w:val="none" w:sz="0" w:space="0" w:color="auto"/>
                                <w:right w:val="none" w:sz="0" w:space="0" w:color="auto"/>
                              </w:divBdr>
                              <w:divsChild>
                                <w:div w:id="1850950914">
                                  <w:marLeft w:val="0"/>
                                  <w:marRight w:val="0"/>
                                  <w:marTop w:val="0"/>
                                  <w:marBottom w:val="0"/>
                                  <w:divBdr>
                                    <w:top w:val="none" w:sz="0" w:space="0" w:color="auto"/>
                                    <w:left w:val="none" w:sz="0" w:space="0" w:color="auto"/>
                                    <w:bottom w:val="none" w:sz="0" w:space="0" w:color="auto"/>
                                    <w:right w:val="none" w:sz="0" w:space="0" w:color="auto"/>
                                  </w:divBdr>
                                  <w:divsChild>
                                    <w:div w:id="697195082">
                                      <w:marLeft w:val="0"/>
                                      <w:marRight w:val="0"/>
                                      <w:marTop w:val="0"/>
                                      <w:marBottom w:val="0"/>
                                      <w:divBdr>
                                        <w:top w:val="none" w:sz="0" w:space="0" w:color="auto"/>
                                        <w:left w:val="none" w:sz="0" w:space="0" w:color="auto"/>
                                        <w:bottom w:val="none" w:sz="0" w:space="0" w:color="auto"/>
                                        <w:right w:val="none" w:sz="0" w:space="0" w:color="auto"/>
                                      </w:divBdr>
                                      <w:divsChild>
                                        <w:div w:id="1231891625">
                                          <w:marLeft w:val="0"/>
                                          <w:marRight w:val="0"/>
                                          <w:marTop w:val="0"/>
                                          <w:marBottom w:val="0"/>
                                          <w:divBdr>
                                            <w:top w:val="none" w:sz="0" w:space="0" w:color="auto"/>
                                            <w:left w:val="none" w:sz="0" w:space="0" w:color="auto"/>
                                            <w:bottom w:val="none" w:sz="0" w:space="0" w:color="auto"/>
                                            <w:right w:val="none" w:sz="0" w:space="0" w:color="auto"/>
                                          </w:divBdr>
                                        </w:div>
                                        <w:div w:id="141316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421922">
                              <w:marLeft w:val="-420"/>
                              <w:marRight w:val="0"/>
                              <w:marTop w:val="0"/>
                              <w:marBottom w:val="0"/>
                              <w:divBdr>
                                <w:top w:val="none" w:sz="0" w:space="0" w:color="auto"/>
                                <w:left w:val="none" w:sz="0" w:space="0" w:color="auto"/>
                                <w:bottom w:val="none" w:sz="0" w:space="0" w:color="auto"/>
                                <w:right w:val="none" w:sz="0" w:space="0" w:color="auto"/>
                              </w:divBdr>
                              <w:divsChild>
                                <w:div w:id="1765147682">
                                  <w:marLeft w:val="0"/>
                                  <w:marRight w:val="0"/>
                                  <w:marTop w:val="0"/>
                                  <w:marBottom w:val="0"/>
                                  <w:divBdr>
                                    <w:top w:val="none" w:sz="0" w:space="0" w:color="auto"/>
                                    <w:left w:val="none" w:sz="0" w:space="0" w:color="auto"/>
                                    <w:bottom w:val="none" w:sz="0" w:space="0" w:color="auto"/>
                                    <w:right w:val="none" w:sz="0" w:space="0" w:color="auto"/>
                                  </w:divBdr>
                                  <w:divsChild>
                                    <w:div w:id="1921136573">
                                      <w:marLeft w:val="0"/>
                                      <w:marRight w:val="0"/>
                                      <w:marTop w:val="0"/>
                                      <w:marBottom w:val="0"/>
                                      <w:divBdr>
                                        <w:top w:val="none" w:sz="0" w:space="0" w:color="auto"/>
                                        <w:left w:val="none" w:sz="0" w:space="0" w:color="auto"/>
                                        <w:bottom w:val="none" w:sz="0" w:space="0" w:color="auto"/>
                                        <w:right w:val="none" w:sz="0" w:space="0" w:color="auto"/>
                                      </w:divBdr>
                                      <w:divsChild>
                                        <w:div w:id="1357346892">
                                          <w:marLeft w:val="0"/>
                                          <w:marRight w:val="0"/>
                                          <w:marTop w:val="0"/>
                                          <w:marBottom w:val="0"/>
                                          <w:divBdr>
                                            <w:top w:val="none" w:sz="0" w:space="0" w:color="auto"/>
                                            <w:left w:val="none" w:sz="0" w:space="0" w:color="auto"/>
                                            <w:bottom w:val="none" w:sz="0" w:space="0" w:color="auto"/>
                                            <w:right w:val="none" w:sz="0" w:space="0" w:color="auto"/>
                                          </w:divBdr>
                                        </w:div>
                                        <w:div w:id="92904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027488">
                              <w:marLeft w:val="-420"/>
                              <w:marRight w:val="0"/>
                              <w:marTop w:val="0"/>
                              <w:marBottom w:val="0"/>
                              <w:divBdr>
                                <w:top w:val="none" w:sz="0" w:space="0" w:color="auto"/>
                                <w:left w:val="none" w:sz="0" w:space="0" w:color="auto"/>
                                <w:bottom w:val="none" w:sz="0" w:space="0" w:color="auto"/>
                                <w:right w:val="none" w:sz="0" w:space="0" w:color="auto"/>
                              </w:divBdr>
                              <w:divsChild>
                                <w:div w:id="748889112">
                                  <w:marLeft w:val="0"/>
                                  <w:marRight w:val="0"/>
                                  <w:marTop w:val="0"/>
                                  <w:marBottom w:val="0"/>
                                  <w:divBdr>
                                    <w:top w:val="none" w:sz="0" w:space="0" w:color="auto"/>
                                    <w:left w:val="none" w:sz="0" w:space="0" w:color="auto"/>
                                    <w:bottom w:val="none" w:sz="0" w:space="0" w:color="auto"/>
                                    <w:right w:val="none" w:sz="0" w:space="0" w:color="auto"/>
                                  </w:divBdr>
                                  <w:divsChild>
                                    <w:div w:id="1808666726">
                                      <w:marLeft w:val="0"/>
                                      <w:marRight w:val="0"/>
                                      <w:marTop w:val="0"/>
                                      <w:marBottom w:val="0"/>
                                      <w:divBdr>
                                        <w:top w:val="none" w:sz="0" w:space="0" w:color="auto"/>
                                        <w:left w:val="none" w:sz="0" w:space="0" w:color="auto"/>
                                        <w:bottom w:val="none" w:sz="0" w:space="0" w:color="auto"/>
                                        <w:right w:val="none" w:sz="0" w:space="0" w:color="auto"/>
                                      </w:divBdr>
                                      <w:divsChild>
                                        <w:div w:id="1726639910">
                                          <w:marLeft w:val="0"/>
                                          <w:marRight w:val="0"/>
                                          <w:marTop w:val="0"/>
                                          <w:marBottom w:val="0"/>
                                          <w:divBdr>
                                            <w:top w:val="none" w:sz="0" w:space="0" w:color="auto"/>
                                            <w:left w:val="none" w:sz="0" w:space="0" w:color="auto"/>
                                            <w:bottom w:val="none" w:sz="0" w:space="0" w:color="auto"/>
                                            <w:right w:val="none" w:sz="0" w:space="0" w:color="auto"/>
                                          </w:divBdr>
                                        </w:div>
                                        <w:div w:id="107023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744658">
                              <w:marLeft w:val="-420"/>
                              <w:marRight w:val="0"/>
                              <w:marTop w:val="0"/>
                              <w:marBottom w:val="0"/>
                              <w:divBdr>
                                <w:top w:val="none" w:sz="0" w:space="0" w:color="auto"/>
                                <w:left w:val="none" w:sz="0" w:space="0" w:color="auto"/>
                                <w:bottom w:val="none" w:sz="0" w:space="0" w:color="auto"/>
                                <w:right w:val="none" w:sz="0" w:space="0" w:color="auto"/>
                              </w:divBdr>
                              <w:divsChild>
                                <w:div w:id="423381445">
                                  <w:marLeft w:val="0"/>
                                  <w:marRight w:val="0"/>
                                  <w:marTop w:val="0"/>
                                  <w:marBottom w:val="0"/>
                                  <w:divBdr>
                                    <w:top w:val="none" w:sz="0" w:space="0" w:color="auto"/>
                                    <w:left w:val="none" w:sz="0" w:space="0" w:color="auto"/>
                                    <w:bottom w:val="none" w:sz="0" w:space="0" w:color="auto"/>
                                    <w:right w:val="none" w:sz="0" w:space="0" w:color="auto"/>
                                  </w:divBdr>
                                  <w:divsChild>
                                    <w:div w:id="1457869613">
                                      <w:marLeft w:val="0"/>
                                      <w:marRight w:val="0"/>
                                      <w:marTop w:val="0"/>
                                      <w:marBottom w:val="0"/>
                                      <w:divBdr>
                                        <w:top w:val="none" w:sz="0" w:space="0" w:color="auto"/>
                                        <w:left w:val="none" w:sz="0" w:space="0" w:color="auto"/>
                                        <w:bottom w:val="none" w:sz="0" w:space="0" w:color="auto"/>
                                        <w:right w:val="none" w:sz="0" w:space="0" w:color="auto"/>
                                      </w:divBdr>
                                      <w:divsChild>
                                        <w:div w:id="34736913">
                                          <w:marLeft w:val="0"/>
                                          <w:marRight w:val="0"/>
                                          <w:marTop w:val="0"/>
                                          <w:marBottom w:val="0"/>
                                          <w:divBdr>
                                            <w:top w:val="none" w:sz="0" w:space="0" w:color="auto"/>
                                            <w:left w:val="none" w:sz="0" w:space="0" w:color="auto"/>
                                            <w:bottom w:val="none" w:sz="0" w:space="0" w:color="auto"/>
                                            <w:right w:val="none" w:sz="0" w:space="0" w:color="auto"/>
                                          </w:divBdr>
                                        </w:div>
                                        <w:div w:id="44978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779635">
                              <w:marLeft w:val="-420"/>
                              <w:marRight w:val="0"/>
                              <w:marTop w:val="0"/>
                              <w:marBottom w:val="0"/>
                              <w:divBdr>
                                <w:top w:val="none" w:sz="0" w:space="0" w:color="auto"/>
                                <w:left w:val="none" w:sz="0" w:space="0" w:color="auto"/>
                                <w:bottom w:val="none" w:sz="0" w:space="0" w:color="auto"/>
                                <w:right w:val="none" w:sz="0" w:space="0" w:color="auto"/>
                              </w:divBdr>
                              <w:divsChild>
                                <w:div w:id="1226447876">
                                  <w:marLeft w:val="0"/>
                                  <w:marRight w:val="0"/>
                                  <w:marTop w:val="0"/>
                                  <w:marBottom w:val="0"/>
                                  <w:divBdr>
                                    <w:top w:val="none" w:sz="0" w:space="0" w:color="auto"/>
                                    <w:left w:val="none" w:sz="0" w:space="0" w:color="auto"/>
                                    <w:bottom w:val="none" w:sz="0" w:space="0" w:color="auto"/>
                                    <w:right w:val="none" w:sz="0" w:space="0" w:color="auto"/>
                                  </w:divBdr>
                                  <w:divsChild>
                                    <w:div w:id="1992245891">
                                      <w:marLeft w:val="0"/>
                                      <w:marRight w:val="0"/>
                                      <w:marTop w:val="0"/>
                                      <w:marBottom w:val="0"/>
                                      <w:divBdr>
                                        <w:top w:val="none" w:sz="0" w:space="0" w:color="auto"/>
                                        <w:left w:val="none" w:sz="0" w:space="0" w:color="auto"/>
                                        <w:bottom w:val="none" w:sz="0" w:space="0" w:color="auto"/>
                                        <w:right w:val="none" w:sz="0" w:space="0" w:color="auto"/>
                                      </w:divBdr>
                                      <w:divsChild>
                                        <w:div w:id="189225150">
                                          <w:marLeft w:val="0"/>
                                          <w:marRight w:val="0"/>
                                          <w:marTop w:val="0"/>
                                          <w:marBottom w:val="0"/>
                                          <w:divBdr>
                                            <w:top w:val="none" w:sz="0" w:space="0" w:color="auto"/>
                                            <w:left w:val="none" w:sz="0" w:space="0" w:color="auto"/>
                                            <w:bottom w:val="none" w:sz="0" w:space="0" w:color="auto"/>
                                            <w:right w:val="none" w:sz="0" w:space="0" w:color="auto"/>
                                          </w:divBdr>
                                        </w:div>
                                        <w:div w:id="38275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368680">
                      <w:marLeft w:val="0"/>
                      <w:marRight w:val="0"/>
                      <w:marTop w:val="0"/>
                      <w:marBottom w:val="0"/>
                      <w:divBdr>
                        <w:top w:val="none" w:sz="0" w:space="0" w:color="auto"/>
                        <w:left w:val="none" w:sz="0" w:space="0" w:color="auto"/>
                        <w:bottom w:val="none" w:sz="0" w:space="0" w:color="auto"/>
                        <w:right w:val="none" w:sz="0" w:space="0" w:color="auto"/>
                      </w:divBdr>
                      <w:divsChild>
                        <w:div w:id="873347546">
                          <w:marLeft w:val="0"/>
                          <w:marRight w:val="0"/>
                          <w:marTop w:val="0"/>
                          <w:marBottom w:val="0"/>
                          <w:divBdr>
                            <w:top w:val="none" w:sz="0" w:space="0" w:color="auto"/>
                            <w:left w:val="none" w:sz="0" w:space="0" w:color="auto"/>
                            <w:bottom w:val="none" w:sz="0" w:space="0" w:color="auto"/>
                            <w:right w:val="none" w:sz="0" w:space="0" w:color="auto"/>
                          </w:divBdr>
                          <w:divsChild>
                            <w:div w:id="163567523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3411490">
                      <w:marLeft w:val="0"/>
                      <w:marRight w:val="0"/>
                      <w:marTop w:val="0"/>
                      <w:marBottom w:val="0"/>
                      <w:divBdr>
                        <w:top w:val="none" w:sz="0" w:space="0" w:color="auto"/>
                        <w:left w:val="none" w:sz="0" w:space="0" w:color="auto"/>
                        <w:bottom w:val="none" w:sz="0" w:space="0" w:color="auto"/>
                        <w:right w:val="none" w:sz="0" w:space="0" w:color="auto"/>
                      </w:divBdr>
                      <w:divsChild>
                        <w:div w:id="524559930">
                          <w:marLeft w:val="0"/>
                          <w:marRight w:val="0"/>
                          <w:marTop w:val="0"/>
                          <w:marBottom w:val="0"/>
                          <w:divBdr>
                            <w:top w:val="none" w:sz="0" w:space="0" w:color="auto"/>
                            <w:left w:val="none" w:sz="0" w:space="0" w:color="auto"/>
                            <w:bottom w:val="none" w:sz="0" w:space="0" w:color="auto"/>
                            <w:right w:val="none" w:sz="0" w:space="0" w:color="auto"/>
                          </w:divBdr>
                        </w:div>
                      </w:divsChild>
                    </w:div>
                    <w:div w:id="823160133">
                      <w:marLeft w:val="0"/>
                      <w:marRight w:val="0"/>
                      <w:marTop w:val="0"/>
                      <w:marBottom w:val="0"/>
                      <w:divBdr>
                        <w:top w:val="none" w:sz="0" w:space="0" w:color="auto"/>
                        <w:left w:val="none" w:sz="0" w:space="0" w:color="auto"/>
                        <w:bottom w:val="none" w:sz="0" w:space="0" w:color="auto"/>
                        <w:right w:val="none" w:sz="0" w:space="0" w:color="auto"/>
                      </w:divBdr>
                      <w:divsChild>
                        <w:div w:id="1077628891">
                          <w:marLeft w:val="0"/>
                          <w:marRight w:val="0"/>
                          <w:marTop w:val="0"/>
                          <w:marBottom w:val="0"/>
                          <w:divBdr>
                            <w:top w:val="none" w:sz="0" w:space="0" w:color="auto"/>
                            <w:left w:val="none" w:sz="0" w:space="0" w:color="auto"/>
                            <w:bottom w:val="none" w:sz="0" w:space="0" w:color="auto"/>
                            <w:right w:val="none" w:sz="0" w:space="0" w:color="auto"/>
                          </w:divBdr>
                          <w:divsChild>
                            <w:div w:id="87053680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Turman</dc:creator>
  <cp:keywords/>
  <dc:description/>
  <cp:lastModifiedBy>Mike Turman</cp:lastModifiedBy>
  <cp:revision>1</cp:revision>
  <dcterms:created xsi:type="dcterms:W3CDTF">2025-06-02T15:40:00Z</dcterms:created>
  <dcterms:modified xsi:type="dcterms:W3CDTF">2025-06-03T15:24:00Z</dcterms:modified>
</cp:coreProperties>
</file>