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B4E211" w14:textId="77777777" w:rsidR="00122A73" w:rsidRDefault="00000000">
      <w:pPr>
        <w:jc w:val="center"/>
        <w:rPr>
          <w:rFonts w:ascii="BIZ UDPゴシック" w:eastAsia="BIZ UDPゴシック" w:hAnsi="BIZ UDPゴシック" w:cs="BIZ UDPゴシック"/>
          <w:b/>
          <w:sz w:val="32"/>
          <w:szCs w:val="32"/>
        </w:rPr>
      </w:pPr>
      <w:r>
        <w:rPr>
          <w:rFonts w:ascii="BIZ UDPゴシック" w:eastAsia="BIZ UDPゴシック" w:hAnsi="BIZ UDPゴシック" w:cs="BIZ UDPゴシック"/>
          <w:b/>
          <w:sz w:val="32"/>
          <w:szCs w:val="32"/>
        </w:rPr>
        <w:t>イベント企画書</w:t>
      </w:r>
    </w:p>
    <w:p w14:paraId="56517CA4" w14:textId="77777777" w:rsidR="00122A73" w:rsidRDefault="00000000">
      <w:pPr>
        <w:jc w:val="right"/>
        <w:rPr>
          <w:rFonts w:ascii="BIZ UDPゴシック" w:eastAsia="BIZ UDPゴシック" w:hAnsi="BIZ UDPゴシック" w:cs="BIZ UDPゴシック"/>
        </w:rPr>
      </w:pPr>
      <w:r>
        <w:rPr>
          <w:rFonts w:ascii="BIZ UDPゴシック" w:eastAsia="BIZ UDPゴシック" w:hAnsi="BIZ UDPゴシック" w:cs="BIZ UDPゴシック"/>
        </w:rPr>
        <w:t>作成者：広報 広子</w:t>
      </w:r>
    </w:p>
    <w:p w14:paraId="0F2790F3" w14:textId="77777777" w:rsidR="00122A73" w:rsidRDefault="00000000">
      <w:pPr>
        <w:jc w:val="right"/>
        <w:rPr>
          <w:rFonts w:ascii="BIZ UDPゴシック" w:eastAsia="BIZ UDPゴシック" w:hAnsi="BIZ UDPゴシック" w:cs="BIZ UDPゴシック"/>
        </w:rPr>
      </w:pPr>
      <w:r>
        <w:rPr>
          <w:rFonts w:ascii="BIZ UDPゴシック" w:eastAsia="BIZ UDPゴシック" w:hAnsi="BIZ UDPゴシック" w:cs="BIZ UDPゴシック"/>
        </w:rPr>
        <w:t>作成日：20●●/▲/▲</w:t>
      </w:r>
    </w:p>
    <w:p w14:paraId="7BF066EE" w14:textId="77777777" w:rsidR="00122A73" w:rsidRDefault="00000000">
      <w:pPr>
        <w:jc w:val="left"/>
        <w:rPr>
          <w:rFonts w:ascii="BIZ UDPゴシック" w:eastAsia="BIZ UDPゴシック" w:hAnsi="BIZ UDPゴシック" w:cs="BIZ UDPゴシック"/>
          <w:b/>
          <w:sz w:val="24"/>
          <w:szCs w:val="24"/>
        </w:rPr>
      </w:pPr>
      <w:r>
        <w:rPr>
          <w:rFonts w:ascii="BIZ UDPゴシック" w:eastAsia="BIZ UDPゴシック" w:hAnsi="BIZ UDPゴシック" w:cs="BIZ UDPゴシック"/>
          <w:b/>
          <w:sz w:val="24"/>
          <w:szCs w:val="24"/>
        </w:rPr>
        <w:t>1.イベントの概要</w:t>
      </w:r>
    </w:p>
    <w:tbl>
      <w:tblPr>
        <w:tblStyle w:val="aa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6656"/>
      </w:tblGrid>
      <w:tr w:rsidR="00122A73" w14:paraId="6D9385C9" w14:textId="77777777">
        <w:tc>
          <w:tcPr>
            <w:tcW w:w="1838" w:type="dxa"/>
            <w:shd w:val="clear" w:color="auto" w:fill="F2F2F2"/>
          </w:tcPr>
          <w:p w14:paraId="50A9C28E" w14:textId="77777777" w:rsidR="00122A73" w:rsidRDefault="00000000">
            <w:pPr>
              <w:jc w:val="left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タイトル</w:t>
            </w:r>
          </w:p>
        </w:tc>
        <w:tc>
          <w:tcPr>
            <w:tcW w:w="6656" w:type="dxa"/>
          </w:tcPr>
          <w:p w14:paraId="1B999270" w14:textId="77777777" w:rsidR="00122A73" w:rsidRDefault="00000000">
            <w:pPr>
              <w:jc w:val="left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（仮）◆◆駅ポップアップショップ</w:t>
            </w:r>
          </w:p>
        </w:tc>
      </w:tr>
      <w:tr w:rsidR="00122A73" w14:paraId="0821F209" w14:textId="77777777">
        <w:tc>
          <w:tcPr>
            <w:tcW w:w="1838" w:type="dxa"/>
            <w:shd w:val="clear" w:color="auto" w:fill="F2F2F2"/>
          </w:tcPr>
          <w:p w14:paraId="4F806B93" w14:textId="77777777" w:rsidR="00122A73" w:rsidRDefault="00000000">
            <w:pPr>
              <w:jc w:val="left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実施の目的</w:t>
            </w:r>
          </w:p>
        </w:tc>
        <w:tc>
          <w:tcPr>
            <w:tcW w:w="6656" w:type="dxa"/>
          </w:tcPr>
          <w:p w14:paraId="0CABD47A" w14:textId="77777777" w:rsidR="00122A73" w:rsidRDefault="00000000">
            <w:pPr>
              <w:jc w:val="left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・既存顧客へリニューアル商品■■の認知向上、購買促進</w:t>
            </w:r>
          </w:p>
          <w:p w14:paraId="3702F947" w14:textId="77777777" w:rsidR="00122A73" w:rsidRDefault="00000000">
            <w:pPr>
              <w:jc w:val="left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・新規顧客へ■■ブランドの世界観を発信</w:t>
            </w:r>
          </w:p>
        </w:tc>
      </w:tr>
    </w:tbl>
    <w:p w14:paraId="194F0390" w14:textId="77777777" w:rsidR="00122A73" w:rsidRDefault="00122A73">
      <w:pPr>
        <w:jc w:val="left"/>
        <w:rPr>
          <w:rFonts w:ascii="BIZ UDPゴシック" w:eastAsia="BIZ UDPゴシック" w:hAnsi="BIZ UDPゴシック" w:cs="BIZ UDPゴシック"/>
          <w:sz w:val="24"/>
          <w:szCs w:val="24"/>
        </w:rPr>
      </w:pPr>
    </w:p>
    <w:p w14:paraId="074858F3" w14:textId="77777777" w:rsidR="00122A73" w:rsidRDefault="00000000">
      <w:pPr>
        <w:jc w:val="left"/>
        <w:rPr>
          <w:rFonts w:ascii="BIZ UDPゴシック" w:eastAsia="BIZ UDPゴシック" w:hAnsi="BIZ UDPゴシック" w:cs="BIZ UDPゴシック"/>
          <w:b/>
          <w:sz w:val="24"/>
          <w:szCs w:val="24"/>
        </w:rPr>
      </w:pPr>
      <w:r>
        <w:rPr>
          <w:rFonts w:ascii="BIZ UDPゴシック" w:eastAsia="BIZ UDPゴシック" w:hAnsi="BIZ UDPゴシック" w:cs="BIZ UDPゴシック"/>
          <w:b/>
          <w:sz w:val="24"/>
          <w:szCs w:val="24"/>
        </w:rPr>
        <w:t>2.イベントの詳細</w:t>
      </w:r>
    </w:p>
    <w:tbl>
      <w:tblPr>
        <w:tblStyle w:val="ab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6656"/>
      </w:tblGrid>
      <w:tr w:rsidR="00122A73" w14:paraId="57621533" w14:textId="77777777">
        <w:tc>
          <w:tcPr>
            <w:tcW w:w="1838" w:type="dxa"/>
            <w:shd w:val="clear" w:color="auto" w:fill="F2F2F2"/>
          </w:tcPr>
          <w:p w14:paraId="7D890723" w14:textId="77777777" w:rsidR="00122A73" w:rsidRDefault="00000000">
            <w:pPr>
              <w:jc w:val="left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内容</w:t>
            </w:r>
          </w:p>
        </w:tc>
        <w:tc>
          <w:tcPr>
            <w:tcW w:w="6656" w:type="dxa"/>
          </w:tcPr>
          <w:p w14:paraId="0CE3D802" w14:textId="77777777" w:rsidR="00122A73" w:rsidRDefault="00000000">
            <w:pPr>
              <w:jc w:val="left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◆◆駅構内にポップアップショップを出店</w:t>
            </w:r>
          </w:p>
          <w:p w14:paraId="1BE275CF" w14:textId="77777777" w:rsidR="00122A73" w:rsidRDefault="00000000">
            <w:pPr>
              <w:jc w:val="left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・リニューアル商品■■のサンプルを配布</w:t>
            </w:r>
          </w:p>
          <w:p w14:paraId="59CE38B3" w14:textId="77777777" w:rsidR="00122A73" w:rsidRDefault="00000000">
            <w:pPr>
              <w:jc w:val="left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・当社従業員が●●ソムリエとして●●に関するアドバイスを実施</w:t>
            </w:r>
          </w:p>
        </w:tc>
      </w:tr>
      <w:tr w:rsidR="00122A73" w14:paraId="58DB1023" w14:textId="77777777">
        <w:tc>
          <w:tcPr>
            <w:tcW w:w="1838" w:type="dxa"/>
            <w:shd w:val="clear" w:color="auto" w:fill="F2F2F2"/>
          </w:tcPr>
          <w:p w14:paraId="68D42E20" w14:textId="77777777" w:rsidR="00122A73" w:rsidRDefault="00000000">
            <w:pPr>
              <w:jc w:val="left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ターゲット</w:t>
            </w:r>
          </w:p>
        </w:tc>
        <w:tc>
          <w:tcPr>
            <w:tcW w:w="6656" w:type="dxa"/>
          </w:tcPr>
          <w:p w14:paraId="2EFA7158" w14:textId="77777777" w:rsidR="00122A73" w:rsidRDefault="00000000">
            <w:pPr>
              <w:jc w:val="left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◆◆駅を利用するファッション感度の高い20～30代の女性</w:t>
            </w:r>
          </w:p>
        </w:tc>
      </w:tr>
      <w:tr w:rsidR="00122A73" w14:paraId="175B839A" w14:textId="77777777">
        <w:tc>
          <w:tcPr>
            <w:tcW w:w="1838" w:type="dxa"/>
            <w:shd w:val="clear" w:color="auto" w:fill="F2F2F2"/>
          </w:tcPr>
          <w:p w14:paraId="67070061" w14:textId="77777777" w:rsidR="00122A73" w:rsidRDefault="00000000">
            <w:pPr>
              <w:jc w:val="left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日時</w:t>
            </w:r>
          </w:p>
        </w:tc>
        <w:tc>
          <w:tcPr>
            <w:tcW w:w="6656" w:type="dxa"/>
          </w:tcPr>
          <w:p w14:paraId="12A67823" w14:textId="77777777" w:rsidR="00122A73" w:rsidRDefault="00000000">
            <w:pPr>
              <w:jc w:val="left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20</w:t>
            </w:r>
            <w:r>
              <w:rPr>
                <w:rFonts w:ascii="BIZ UDPゴシック" w:eastAsia="BIZ UDPゴシック" w:hAnsi="BIZ UDPゴシック" w:cs="BIZ UDPゴシック"/>
              </w:rPr>
              <w:t>●●</w:t>
            </w: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/▲/■　～　20</w:t>
            </w:r>
            <w:r>
              <w:rPr>
                <w:rFonts w:ascii="BIZ UDPゴシック" w:eastAsia="BIZ UDPゴシック" w:hAnsi="BIZ UDPゴシック" w:cs="BIZ UDPゴシック"/>
              </w:rPr>
              <w:t>●●</w:t>
            </w: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/▲/■■ （3日間）</w:t>
            </w:r>
          </w:p>
        </w:tc>
      </w:tr>
      <w:tr w:rsidR="00122A73" w14:paraId="5F14A4B6" w14:textId="77777777">
        <w:tc>
          <w:tcPr>
            <w:tcW w:w="1838" w:type="dxa"/>
            <w:shd w:val="clear" w:color="auto" w:fill="F2F2F2"/>
          </w:tcPr>
          <w:p w14:paraId="2CD456DB" w14:textId="77777777" w:rsidR="00122A73" w:rsidRDefault="00000000">
            <w:pPr>
              <w:jc w:val="left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場所</w:t>
            </w:r>
          </w:p>
        </w:tc>
        <w:tc>
          <w:tcPr>
            <w:tcW w:w="6656" w:type="dxa"/>
          </w:tcPr>
          <w:p w14:paraId="6914D3F7" w14:textId="77777777" w:rsidR="00122A73" w:rsidRDefault="00000000">
            <w:pPr>
              <w:jc w:val="left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◆◆駅　▲▼コンコース</w:t>
            </w:r>
          </w:p>
        </w:tc>
      </w:tr>
      <w:tr w:rsidR="00122A73" w14:paraId="28343132" w14:textId="77777777">
        <w:tc>
          <w:tcPr>
            <w:tcW w:w="1838" w:type="dxa"/>
            <w:shd w:val="clear" w:color="auto" w:fill="F2F2F2"/>
          </w:tcPr>
          <w:p w14:paraId="35FFCF3B" w14:textId="77777777" w:rsidR="00122A73" w:rsidRDefault="00000000">
            <w:pPr>
              <w:jc w:val="left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宣伝方法</w:t>
            </w:r>
          </w:p>
        </w:tc>
        <w:tc>
          <w:tcPr>
            <w:tcW w:w="6656" w:type="dxa"/>
          </w:tcPr>
          <w:p w14:paraId="31BDE09A" w14:textId="77777777" w:rsidR="00122A73" w:rsidRDefault="00000000">
            <w:pPr>
              <w:jc w:val="left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・メールマガジン配信</w:t>
            </w:r>
          </w:p>
          <w:p w14:paraId="5C5E4970" w14:textId="77777777" w:rsidR="00122A73" w:rsidRDefault="00000000">
            <w:pPr>
              <w:jc w:val="left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・ＳＮＳ広告（Twitter、Instagram）</w:t>
            </w:r>
          </w:p>
        </w:tc>
      </w:tr>
      <w:tr w:rsidR="00122A73" w14:paraId="22422B42" w14:textId="77777777">
        <w:tc>
          <w:tcPr>
            <w:tcW w:w="1838" w:type="dxa"/>
            <w:shd w:val="clear" w:color="auto" w:fill="F2F2F2"/>
          </w:tcPr>
          <w:p w14:paraId="75500707" w14:textId="77777777" w:rsidR="00122A73" w:rsidRDefault="00000000">
            <w:pPr>
              <w:jc w:val="left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協力企業</w:t>
            </w:r>
          </w:p>
        </w:tc>
        <w:tc>
          <w:tcPr>
            <w:tcW w:w="6656" w:type="dxa"/>
          </w:tcPr>
          <w:p w14:paraId="1A2A9CC5" w14:textId="77777777" w:rsidR="00122A73" w:rsidRDefault="00000000">
            <w:pPr>
              <w:jc w:val="left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・株式会社★★（SNS広告）</w:t>
            </w:r>
          </w:p>
          <w:p w14:paraId="6FCCE38A" w14:textId="77777777" w:rsidR="00122A73" w:rsidRDefault="00000000">
            <w:pPr>
              <w:jc w:val="left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・▼▲株式会社（会場設計・設営）</w:t>
            </w:r>
          </w:p>
        </w:tc>
      </w:tr>
      <w:tr w:rsidR="00122A73" w14:paraId="2D557A77" w14:textId="77777777">
        <w:tc>
          <w:tcPr>
            <w:tcW w:w="1838" w:type="dxa"/>
            <w:shd w:val="clear" w:color="auto" w:fill="F2F2F2"/>
          </w:tcPr>
          <w:p w14:paraId="5F823BD8" w14:textId="77777777" w:rsidR="00122A73" w:rsidRDefault="00000000">
            <w:pPr>
              <w:jc w:val="left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予算（見積）</w:t>
            </w:r>
          </w:p>
        </w:tc>
        <w:tc>
          <w:tcPr>
            <w:tcW w:w="6656" w:type="dxa"/>
          </w:tcPr>
          <w:p w14:paraId="223EC881" w14:textId="6C3BE5BA" w:rsidR="00122A73" w:rsidRDefault="00000000">
            <w:pPr>
              <w:jc w:val="left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約350万円</w:t>
            </w:r>
            <w:r w:rsidR="00B23BC8"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>（税抜き）</w:t>
            </w:r>
          </w:p>
          <w:p w14:paraId="5D9EBA14" w14:textId="77777777" w:rsidR="00122A73" w:rsidRDefault="00000000">
            <w:pPr>
              <w:jc w:val="left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（内訳は別紙に記載）</w:t>
            </w:r>
          </w:p>
        </w:tc>
      </w:tr>
    </w:tbl>
    <w:p w14:paraId="434801F8" w14:textId="77777777" w:rsidR="00122A73" w:rsidRDefault="00122A73">
      <w:pPr>
        <w:jc w:val="left"/>
        <w:rPr>
          <w:rFonts w:ascii="BIZ UDPゴシック" w:eastAsia="BIZ UDPゴシック" w:hAnsi="BIZ UDPゴシック" w:cs="BIZ UDPゴシック"/>
          <w:sz w:val="24"/>
          <w:szCs w:val="24"/>
        </w:rPr>
      </w:pPr>
    </w:p>
    <w:p w14:paraId="3C805FA9" w14:textId="77777777" w:rsidR="00122A73" w:rsidRDefault="00000000">
      <w:pPr>
        <w:jc w:val="left"/>
        <w:rPr>
          <w:rFonts w:ascii="BIZ UDPゴシック" w:eastAsia="BIZ UDPゴシック" w:hAnsi="BIZ UDPゴシック" w:cs="BIZ UDPゴシック"/>
          <w:b/>
          <w:sz w:val="24"/>
          <w:szCs w:val="24"/>
        </w:rPr>
      </w:pPr>
      <w:r>
        <w:rPr>
          <w:rFonts w:ascii="BIZ UDPゴシック" w:eastAsia="BIZ UDPゴシック" w:hAnsi="BIZ UDPゴシック" w:cs="BIZ UDPゴシック"/>
          <w:b/>
          <w:sz w:val="24"/>
          <w:szCs w:val="24"/>
        </w:rPr>
        <w:t>3.補足事項</w:t>
      </w:r>
    </w:p>
    <w:tbl>
      <w:tblPr>
        <w:tblStyle w:val="ac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6656"/>
      </w:tblGrid>
      <w:tr w:rsidR="00122A73" w14:paraId="6A0CC4DB" w14:textId="77777777">
        <w:tc>
          <w:tcPr>
            <w:tcW w:w="1838" w:type="dxa"/>
            <w:shd w:val="clear" w:color="auto" w:fill="F2F2F2"/>
          </w:tcPr>
          <w:p w14:paraId="23E2A4B2" w14:textId="77777777" w:rsidR="00122A73" w:rsidRDefault="00000000">
            <w:pPr>
              <w:jc w:val="left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開催までのスケジュール</w:t>
            </w:r>
          </w:p>
        </w:tc>
        <w:tc>
          <w:tcPr>
            <w:tcW w:w="6656" w:type="dxa"/>
          </w:tcPr>
          <w:p w14:paraId="48D51362" w14:textId="77777777" w:rsidR="00122A73" w:rsidRDefault="00000000">
            <w:pPr>
              <w:jc w:val="left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20</w:t>
            </w:r>
            <w:r>
              <w:rPr>
                <w:rFonts w:ascii="BIZ UDPゴシック" w:eastAsia="BIZ UDPゴシック" w:hAnsi="BIZ UDPゴシック" w:cs="BIZ UDPゴシック"/>
              </w:rPr>
              <w:t>●●</w:t>
            </w: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/X/XX　出店エリア最終決定</w:t>
            </w:r>
          </w:p>
          <w:p w14:paraId="315584D3" w14:textId="77777777" w:rsidR="00122A73" w:rsidRDefault="00000000">
            <w:pPr>
              <w:jc w:val="left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20</w:t>
            </w:r>
            <w:r>
              <w:rPr>
                <w:rFonts w:ascii="BIZ UDPゴシック" w:eastAsia="BIZ UDPゴシック" w:hAnsi="BIZ UDPゴシック" w:cs="BIZ UDPゴシック"/>
              </w:rPr>
              <w:t>●●</w:t>
            </w: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/X/XX　会場デザイン確定・発注〆切</w:t>
            </w:r>
          </w:p>
          <w:p w14:paraId="38D54D8C" w14:textId="77777777" w:rsidR="00122A73" w:rsidRDefault="00000000">
            <w:pPr>
              <w:jc w:val="left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20</w:t>
            </w:r>
            <w:r>
              <w:rPr>
                <w:rFonts w:ascii="BIZ UDPゴシック" w:eastAsia="BIZ UDPゴシック" w:hAnsi="BIZ UDPゴシック" w:cs="BIZ UDPゴシック"/>
              </w:rPr>
              <w:t>●●</w:t>
            </w: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/X/XX ～24:00会場設営完了</w:t>
            </w:r>
          </w:p>
        </w:tc>
      </w:tr>
      <w:tr w:rsidR="00122A73" w14:paraId="55CD00C2" w14:textId="77777777">
        <w:tc>
          <w:tcPr>
            <w:tcW w:w="1838" w:type="dxa"/>
            <w:shd w:val="clear" w:color="auto" w:fill="F2F2F2"/>
          </w:tcPr>
          <w:p w14:paraId="06E8ECF7" w14:textId="77777777" w:rsidR="00122A73" w:rsidRDefault="00000000">
            <w:pPr>
              <w:jc w:val="left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添付資料</w:t>
            </w:r>
          </w:p>
        </w:tc>
        <w:tc>
          <w:tcPr>
            <w:tcW w:w="6656" w:type="dxa"/>
          </w:tcPr>
          <w:p w14:paraId="30D76652" w14:textId="77777777" w:rsidR="00122A73" w:rsidRDefault="00000000">
            <w:pPr>
              <w:jc w:val="left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・予算内訳</w:t>
            </w:r>
          </w:p>
          <w:p w14:paraId="527D202B" w14:textId="77777777" w:rsidR="00122A73" w:rsidRDefault="00000000">
            <w:pPr>
              <w:jc w:val="left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・会場イメージ</w:t>
            </w:r>
          </w:p>
          <w:p w14:paraId="2547FD4C" w14:textId="77777777" w:rsidR="00122A73" w:rsidRDefault="00000000">
            <w:pPr>
              <w:jc w:val="left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・配布予定サンプル詳細</w:t>
            </w:r>
          </w:p>
        </w:tc>
      </w:tr>
      <w:tr w:rsidR="00122A73" w14:paraId="63103DDA" w14:textId="77777777">
        <w:tc>
          <w:tcPr>
            <w:tcW w:w="1838" w:type="dxa"/>
            <w:shd w:val="clear" w:color="auto" w:fill="F2F2F2"/>
          </w:tcPr>
          <w:p w14:paraId="34A2FC80" w14:textId="77777777" w:rsidR="00122A73" w:rsidRDefault="00000000">
            <w:pPr>
              <w:jc w:val="left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備考</w:t>
            </w:r>
          </w:p>
        </w:tc>
        <w:tc>
          <w:tcPr>
            <w:tcW w:w="6656" w:type="dxa"/>
          </w:tcPr>
          <w:p w14:paraId="6BBD9529" w14:textId="77777777" w:rsidR="00122A73" w:rsidRDefault="00000000">
            <w:pPr>
              <w:jc w:val="left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2019年に▲▲駅で同様のイベントを実施</w:t>
            </w:r>
          </w:p>
        </w:tc>
      </w:tr>
    </w:tbl>
    <w:p w14:paraId="0121CD0F" w14:textId="77777777" w:rsidR="00122A73" w:rsidRDefault="00122A73">
      <w:pPr>
        <w:jc w:val="left"/>
        <w:rPr>
          <w:rFonts w:ascii="BIZ UDPゴシック" w:eastAsia="BIZ UDPゴシック" w:hAnsi="BIZ UDPゴシック" w:cs="BIZ UDPゴシック"/>
        </w:rPr>
      </w:pPr>
    </w:p>
    <w:sectPr w:rsidR="00122A73">
      <w:pgSz w:w="11906" w:h="16838"/>
      <w:pgMar w:top="1985" w:right="1701" w:bottom="1701" w:left="1701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A73"/>
    <w:rsid w:val="00122A73"/>
    <w:rsid w:val="0091161F"/>
    <w:rsid w:val="00B2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A16939"/>
  <w15:docId w15:val="{C8BB1E87-85EF-4189-8A6D-D7F17F9A2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797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D25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D25CE"/>
  </w:style>
  <w:style w:type="paragraph" w:styleId="a7">
    <w:name w:val="footer"/>
    <w:basedOn w:val="a"/>
    <w:link w:val="a8"/>
    <w:uiPriority w:val="99"/>
    <w:unhideWhenUsed/>
    <w:rsid w:val="00AD25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D25CE"/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Uk+f3d3HCH7LAMdFyeRoMCQpTw==">CgMxLjA4AHIhMWQ5cEpnaEdOSksweV94Uk1ZdFJSTUt3OGVHRE4yNFBJ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 TIMES MAGAZINE</dc:creator>
  <cp:revision>2</cp:revision>
  <dcterms:created xsi:type="dcterms:W3CDTF">2023-01-17T05:21:00Z</dcterms:created>
  <dcterms:modified xsi:type="dcterms:W3CDTF">2024-05-24T04:49:00Z</dcterms:modified>
</cp:coreProperties>
</file>