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F1AF8" w:rsidRDefault="00000000">
      <w:pPr>
        <w:spacing w:line="260" w:lineRule="auto"/>
        <w:rPr>
          <w:rFonts w:ascii="Meiryo UI" w:eastAsia="Meiryo UI" w:hAnsi="Meiryo UI" w:cs="Meiryo UI"/>
        </w:rPr>
      </w:pPr>
      <w:r>
        <w:rPr>
          <w:noProof/>
        </w:rPr>
        <mc:AlternateContent>
          <mc:Choice Requires="wps">
            <w:drawing>
              <wp:anchor distT="45720" distB="45720" distL="114300" distR="114300" simplePos="0" relativeHeight="251658240" behindDoc="0" locked="0" layoutInCell="1" hidden="0" allowOverlap="1" wp14:anchorId="0973BE9E" wp14:editId="386479AF">
                <wp:simplePos x="0" y="0"/>
                <wp:positionH relativeFrom="column">
                  <wp:posOffset>-215899</wp:posOffset>
                </wp:positionH>
                <wp:positionV relativeFrom="paragraph">
                  <wp:posOffset>-5079</wp:posOffset>
                </wp:positionV>
                <wp:extent cx="1531620" cy="374015"/>
                <wp:effectExtent l="0" t="0" r="0" b="0"/>
                <wp:wrapNone/>
                <wp:docPr id="2062394871" name="正方形/長方形 2062394871"/>
                <wp:cNvGraphicFramePr/>
                <a:graphic xmlns:a="http://schemas.openxmlformats.org/drawingml/2006/main">
                  <a:graphicData uri="http://schemas.microsoft.com/office/word/2010/wordprocessingShape">
                    <wps:wsp>
                      <wps:cNvSpPr/>
                      <wps:spPr>
                        <a:xfrm>
                          <a:off x="4584953" y="3597755"/>
                          <a:ext cx="1522095" cy="364490"/>
                        </a:xfrm>
                        <a:prstGeom prst="rect">
                          <a:avLst/>
                        </a:prstGeom>
                        <a:noFill/>
                        <a:ln>
                          <a:noFill/>
                        </a:ln>
                      </wps:spPr>
                      <wps:txbx>
                        <w:txbxContent>
                          <w:p w14:paraId="2E48DABF" w14:textId="77777777" w:rsidR="00AF1AF8" w:rsidRDefault="00000000">
                            <w:pPr>
                              <w:spacing w:line="260" w:lineRule="auto"/>
                              <w:textDirection w:val="btLr"/>
                            </w:pPr>
                            <w:r>
                              <w:rPr>
                                <w:rFonts w:ascii="Meiryo UI" w:eastAsia="Meiryo UI" w:hAnsi="Meiryo UI" w:cs="Meiryo UI"/>
                                <w:color w:val="000000"/>
                              </w:rPr>
                              <w:t>報道関係各位</w:t>
                            </w:r>
                          </w:p>
                          <w:p w14:paraId="3BFC8FBA" w14:textId="77777777" w:rsidR="00AF1AF8" w:rsidRDefault="00AF1AF8">
                            <w:pPr>
                              <w:textDirection w:val="btLr"/>
                            </w:pPr>
                          </w:p>
                        </w:txbxContent>
                      </wps:txbx>
                      <wps:bodyPr spcFirstLastPara="1" wrap="square" lIns="91425" tIns="45700" rIns="91425" bIns="45700" anchor="t" anchorCtr="0">
                        <a:noAutofit/>
                      </wps:bodyPr>
                    </wps:wsp>
                  </a:graphicData>
                </a:graphic>
              </wp:anchor>
            </w:drawing>
          </mc:Choice>
          <mc:Fallback>
            <w:pict>
              <v:rect w14:anchorId="0973BE9E" id="正方形/長方形 2062394871" o:spid="_x0000_s1026" style="position:absolute;left:0;text-align:left;margin-left:-17pt;margin-top:-.4pt;width:120.6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lI1vQEAAFoDAAAOAAAAZHJzL2Uyb0RvYy54bWysU8tu2zAQvBfoPxC813pEiiPBclAkcFEg&#10;aA0k/QCaIi0CEslwaUv++y4pJ3bTW9ELteQuZmdmV6v7aejJUThQRjc0W6SUCM1Nq/S+ob9eNl/u&#10;KAHPdMt6o0VDTwLo/frzp9Voa5GbzvStcARBNNSjbWjnva2TBHgnBgYLY4XGpDRuYB6vbp+0jo2I&#10;PvRJnqa3yWhca53hAgBfH+ckXUd8KQX3P6UE4UnfUOTm4+niuQtnsl6xeu+Y7RQ/02D/wGJgSmPT&#10;d6hH5hk5OPUX1KC4M2CkX3AzJEZKxUXUgGqy9IOa545ZEbWgOWDfbYL/B8t/HJ/t1qENo4UaMAwq&#10;JumG8EV+ZGpoUd4VVXlDyamhN2W1XJblbJyYPOFYkJV5nlYlJTxU3BZFFZ1NLkjWgf8mzEBC0FCH&#10;g4l+seMTeOyOpW8lobE2G9X3cTi9/uMBC8NLcqEbIj/tprOGnWlPW0fA8o3CXk8M/JY5HGpGyYiD&#10;bii8HpgTlPTfNTpZZUWOzH28FOUyxTVx15nddYZp3hncH0/JHD74uE0zx68Hb6SKegKrmcqZLA4w&#10;yjwvW9iQ63usuvwS698AAAD//wMAUEsDBBQABgAIAAAAIQCv8lRe3AAAAAgBAAAPAAAAZHJzL2Rv&#10;d25yZXYueG1sTI/BTsMwDIbvSLxDZCRuW9KyjalrOiEEB450O3DMGq+tSJyqSbfu7TEnuNn6rd/f&#10;V+5n78QFx9gH0pAtFQikJtieWg3Hw/tiCyImQ9a4QKjhhhH21f1daQobrvSJlzq1gksoFkZDl9JQ&#10;SBmbDr2JyzAgcXYOozeJ17GVdjRXLvdO5kptpDc98YfODPjaYfNdT17DgM5OblWrr0a+jZRtPg7y&#10;ttb68WF+2YFIOKe/Y/jFZ3SomOkUJrJROA2LpxW7JB7YgPNcPecgThrW2wxkVcr/AtUPAAAA//8D&#10;AFBLAQItABQABgAIAAAAIQC2gziS/gAAAOEBAAATAAAAAAAAAAAAAAAAAAAAAABbQ29udGVudF9U&#10;eXBlc10ueG1sUEsBAi0AFAAGAAgAAAAhADj9If/WAAAAlAEAAAsAAAAAAAAAAAAAAAAALwEAAF9y&#10;ZWxzLy5yZWxzUEsBAi0AFAAGAAgAAAAhABU2UjW9AQAAWgMAAA4AAAAAAAAAAAAAAAAALgIAAGRy&#10;cy9lMm9Eb2MueG1sUEsBAi0AFAAGAAgAAAAhAK/yVF7cAAAACAEAAA8AAAAAAAAAAAAAAAAAFwQA&#10;AGRycy9kb3ducmV2LnhtbFBLBQYAAAAABAAEAPMAAAAgBQAAAAA=&#10;" filled="f" stroked="f">
                <v:textbox inset="2.53958mm,1.2694mm,2.53958mm,1.2694mm">
                  <w:txbxContent>
                    <w:p w14:paraId="2E48DABF" w14:textId="77777777" w:rsidR="00AF1AF8" w:rsidRDefault="00000000">
                      <w:pPr>
                        <w:spacing w:line="260" w:lineRule="auto"/>
                        <w:textDirection w:val="btLr"/>
                      </w:pPr>
                      <w:r>
                        <w:rPr>
                          <w:rFonts w:ascii="Meiryo UI" w:eastAsia="Meiryo UI" w:hAnsi="Meiryo UI" w:cs="Meiryo UI"/>
                          <w:color w:val="000000"/>
                        </w:rPr>
                        <w:t>報道関係各位</w:t>
                      </w:r>
                    </w:p>
                    <w:p w14:paraId="3BFC8FBA" w14:textId="77777777" w:rsidR="00AF1AF8" w:rsidRDefault="00AF1AF8">
                      <w:pPr>
                        <w:textDirection w:val="btLr"/>
                      </w:pPr>
                    </w:p>
                  </w:txbxContent>
                </v:textbox>
              </v:rect>
            </w:pict>
          </mc:Fallback>
        </mc:AlternateContent>
      </w:r>
      <w:r>
        <w:rPr>
          <w:noProof/>
        </w:rPr>
        <mc:AlternateContent>
          <mc:Choice Requires="wps">
            <w:drawing>
              <wp:anchor distT="45720" distB="45720" distL="114300" distR="114300" simplePos="0" relativeHeight="251659264" behindDoc="0" locked="0" layoutInCell="1" hidden="0" allowOverlap="1" wp14:anchorId="019CF097" wp14:editId="7CC6854D">
                <wp:simplePos x="0" y="0"/>
                <wp:positionH relativeFrom="column">
                  <wp:posOffset>4381500</wp:posOffset>
                </wp:positionH>
                <wp:positionV relativeFrom="paragraph">
                  <wp:posOffset>-5079</wp:posOffset>
                </wp:positionV>
                <wp:extent cx="2476500" cy="613410"/>
                <wp:effectExtent l="0" t="0" r="0" b="0"/>
                <wp:wrapNone/>
                <wp:docPr id="2062394873" name="正方形/長方形 2062394873"/>
                <wp:cNvGraphicFramePr/>
                <a:graphic xmlns:a="http://schemas.openxmlformats.org/drawingml/2006/main">
                  <a:graphicData uri="http://schemas.microsoft.com/office/word/2010/wordprocessingShape">
                    <wps:wsp>
                      <wps:cNvSpPr/>
                      <wps:spPr>
                        <a:xfrm>
                          <a:off x="4112513" y="3478058"/>
                          <a:ext cx="2466975" cy="603885"/>
                        </a:xfrm>
                        <a:prstGeom prst="rect">
                          <a:avLst/>
                        </a:prstGeom>
                        <a:noFill/>
                        <a:ln>
                          <a:noFill/>
                        </a:ln>
                      </wps:spPr>
                      <wps:txbx>
                        <w:txbxContent>
                          <w:p w14:paraId="0648E952" w14:textId="77777777" w:rsidR="00AF1AF8" w:rsidRDefault="00000000">
                            <w:pPr>
                              <w:jc w:val="right"/>
                              <w:textDirection w:val="btLr"/>
                            </w:pPr>
                            <w:proofErr w:type="spellStart"/>
                            <w:r>
                              <w:rPr>
                                <w:rFonts w:ascii="Meiryo UI" w:eastAsia="Meiryo UI" w:hAnsi="Meiryo UI" w:cs="Meiryo UI"/>
                                <w:color w:val="000000"/>
                              </w:rPr>
                              <w:t>yyyy</w:t>
                            </w:r>
                            <w:proofErr w:type="spellEnd"/>
                            <w:r>
                              <w:rPr>
                                <w:rFonts w:ascii="Meiryo UI" w:eastAsia="Meiryo UI" w:hAnsi="Meiryo UI" w:cs="Meiryo UI"/>
                                <w:color w:val="000000"/>
                              </w:rPr>
                              <w:t>年mm月dd日</w:t>
                            </w:r>
                          </w:p>
                          <w:p w14:paraId="362BAEA1" w14:textId="77777777" w:rsidR="00AF1AF8" w:rsidRDefault="00000000">
                            <w:pPr>
                              <w:jc w:val="right"/>
                              <w:textDirection w:val="btLr"/>
                            </w:pPr>
                            <w:r>
                              <w:rPr>
                                <w:rFonts w:ascii="Meiryo UI" w:eastAsia="Meiryo UI" w:hAnsi="Meiryo UI" w:cs="Meiryo UI"/>
                                <w:color w:val="000000"/>
                              </w:rPr>
                              <w:t>株式会 SEMIT RP</w:t>
                            </w:r>
                          </w:p>
                        </w:txbxContent>
                      </wps:txbx>
                      <wps:bodyPr spcFirstLastPara="1" wrap="square" lIns="91425" tIns="45700" rIns="91425" bIns="45700" anchor="t" anchorCtr="0">
                        <a:noAutofit/>
                      </wps:bodyPr>
                    </wps:wsp>
                  </a:graphicData>
                </a:graphic>
              </wp:anchor>
            </w:drawing>
          </mc:Choice>
          <mc:Fallback>
            <w:pict>
              <v:rect w14:anchorId="019CF097" id="正方形/長方形 2062394873" o:spid="_x0000_s1027" style="position:absolute;left:0;text-align:left;margin-left:345pt;margin-top:-.4pt;width:195pt;height:48.3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jEvwEAAGEDAAAOAAAAZHJzL2Uyb0RvYy54bWysU9uO0zAQfUfiHyy/01yatNmo6QqxKkJa&#10;QaWFD3Adu7GU2GbsNunfM3a62wJviBdnbjpzzsxk8zgNPTkLcMrohmaLlBKhuWmVPjb0x/fdh4oS&#10;55luWW+0aOhFOPq4ff9uM9pa5KYzfSuAIIh29Wgb2nlv6yRxvBMDcwtjhcakNDAwjy4ckxbYiOhD&#10;n+RpukpGA60Fw4VzGH2ak3Qb8aUU3H+T0glP+oYiNx9fiO8hvMl2w+ojMNspfqXB/oHFwJTGpm9Q&#10;T8wzcgL1F9SgOBhnpF9wMyRGSsVF1IBqsvQPNS8dsyJqweE4+zYm9/9g+dfzi90DjmG0rnZoBhWT&#10;hCF8kR+ZGlpkWV5mS0ouDV0W6yotq3lwYvKEY0FerFYP65ISjhWrdFlVZShIbkgWnP8szECC0VDA&#10;xcR5sfOz83Ppa0lorM1O9X1cTq9/CyBmiCQ3usHy02EiqsULDH1D5GDayx6Is3ynsOUzc37PAHeb&#10;UTLivhvqfp4YCEr6LxoH+pAVOQrw0SnKdYrXAveZw32Gad4ZPCNPyWx+8vGoZqofT95IFWXdqFw5&#10;4x7jYK43Fw7l3o9Vtz9j+wsAAP//AwBQSwMEFAAGAAgAAAAhAFoB5kXaAAAACQEAAA8AAABkcnMv&#10;ZG93bnJldi54bWxMj8FOwzAMhu9IvENkJG4sGWJV19WdEIIDR7odOGaNaaslTtWkW/f2pCc42r/1&#10;+/vK/eysuNAYes8I65UCQdx403OLcDx8POUgQtRstPVMCDcKsK/u70pdGH/lL7rUsRWphEOhEboY&#10;h0LK0HTkdFj5gThlP350OqZxbKUZ9TWVOyuflcqk0z2nD50e6K2j5lxPDmEgayb7UqvvRr6PvM4+&#10;D/K2QXx8mF93ICLN8e8YFvyEDlViOvmJTRAWIduq5BIRFoMlV/myOCFsNznIqpT/DapfAAAA//8D&#10;AFBLAQItABQABgAIAAAAIQC2gziS/gAAAOEBAAATAAAAAAAAAAAAAAAAAAAAAABbQ29udGVudF9U&#10;eXBlc10ueG1sUEsBAi0AFAAGAAgAAAAhADj9If/WAAAAlAEAAAsAAAAAAAAAAAAAAAAALwEAAF9y&#10;ZWxzLy5yZWxzUEsBAi0AFAAGAAgAAAAhABYNWMS/AQAAYQMAAA4AAAAAAAAAAAAAAAAALgIAAGRy&#10;cy9lMm9Eb2MueG1sUEsBAi0AFAAGAAgAAAAhAFoB5kXaAAAACQEAAA8AAAAAAAAAAAAAAAAAGQQA&#10;AGRycy9kb3ducmV2LnhtbFBLBQYAAAAABAAEAPMAAAAgBQAAAAA=&#10;" filled="f" stroked="f">
                <v:textbox inset="2.53958mm,1.2694mm,2.53958mm,1.2694mm">
                  <w:txbxContent>
                    <w:p w14:paraId="0648E952" w14:textId="77777777" w:rsidR="00AF1AF8" w:rsidRDefault="00000000">
                      <w:pPr>
                        <w:jc w:val="right"/>
                        <w:textDirection w:val="btLr"/>
                      </w:pPr>
                      <w:proofErr w:type="spellStart"/>
                      <w:r>
                        <w:rPr>
                          <w:rFonts w:ascii="Meiryo UI" w:eastAsia="Meiryo UI" w:hAnsi="Meiryo UI" w:cs="Meiryo UI"/>
                          <w:color w:val="000000"/>
                        </w:rPr>
                        <w:t>yyyy</w:t>
                      </w:r>
                      <w:proofErr w:type="spellEnd"/>
                      <w:r>
                        <w:rPr>
                          <w:rFonts w:ascii="Meiryo UI" w:eastAsia="Meiryo UI" w:hAnsi="Meiryo UI" w:cs="Meiryo UI"/>
                          <w:color w:val="000000"/>
                        </w:rPr>
                        <w:t>年mm月dd日</w:t>
                      </w:r>
                    </w:p>
                    <w:p w14:paraId="362BAEA1" w14:textId="77777777" w:rsidR="00AF1AF8" w:rsidRDefault="00000000">
                      <w:pPr>
                        <w:jc w:val="right"/>
                        <w:textDirection w:val="btLr"/>
                      </w:pPr>
                      <w:r>
                        <w:rPr>
                          <w:rFonts w:ascii="Meiryo UI" w:eastAsia="Meiryo UI" w:hAnsi="Meiryo UI" w:cs="Meiryo UI"/>
                          <w:color w:val="000000"/>
                        </w:rPr>
                        <w:t>株式会 SEMIT RP</w:t>
                      </w:r>
                    </w:p>
                  </w:txbxContent>
                </v:textbox>
              </v:rect>
            </w:pict>
          </mc:Fallback>
        </mc:AlternateContent>
      </w:r>
    </w:p>
    <w:p w14:paraId="00000002" w14:textId="77777777" w:rsidR="00AF1AF8" w:rsidRDefault="00AF1AF8">
      <w:pPr>
        <w:spacing w:line="260" w:lineRule="auto"/>
        <w:jc w:val="left"/>
        <w:rPr>
          <w:rFonts w:ascii="Meiryo UI" w:eastAsia="Meiryo UI" w:hAnsi="Meiryo UI" w:cs="Meiryo UI"/>
        </w:rPr>
      </w:pPr>
      <w:bookmarkStart w:id="0" w:name="_heading=h.gjdgxs" w:colFirst="0" w:colLast="0"/>
      <w:bookmarkEnd w:id="0"/>
    </w:p>
    <w:p w14:paraId="2749D746" w14:textId="77777777" w:rsidR="0019447C" w:rsidRDefault="0019447C">
      <w:pPr>
        <w:spacing w:line="260" w:lineRule="auto"/>
        <w:jc w:val="left"/>
        <w:rPr>
          <w:rFonts w:ascii="Meiryo UI" w:eastAsia="Meiryo UI" w:hAnsi="Meiryo UI" w:cs="Meiryo UI"/>
        </w:rPr>
      </w:pPr>
    </w:p>
    <w:p w14:paraId="00000003" w14:textId="599E41A9" w:rsidR="00AF1AF8" w:rsidRDefault="008B0C96">
      <w:pPr>
        <w:spacing w:line="260" w:lineRule="auto"/>
        <w:jc w:val="left"/>
        <w:rPr>
          <w:rFonts w:ascii="Meiryo UI" w:eastAsia="Meiryo UI" w:hAnsi="Meiryo UI" w:cs="Meiryo UI"/>
        </w:rPr>
      </w:pPr>
      <w:r>
        <w:rPr>
          <w:rFonts w:ascii="Meiryo UI" w:eastAsia="Meiryo UI" w:hAnsi="Meiryo UI" w:cs="Meiryo UI" w:hint="eastAsia"/>
          <w:noProof/>
        </w:rPr>
        <mc:AlternateContent>
          <mc:Choice Requires="wps">
            <w:drawing>
              <wp:anchor distT="0" distB="0" distL="114300" distR="114300" simplePos="0" relativeHeight="251666432" behindDoc="0" locked="0" layoutInCell="1" allowOverlap="1" wp14:anchorId="536C512E" wp14:editId="1CB7FE2A">
                <wp:simplePos x="0" y="0"/>
                <wp:positionH relativeFrom="column">
                  <wp:posOffset>0</wp:posOffset>
                </wp:positionH>
                <wp:positionV relativeFrom="paragraph">
                  <wp:posOffset>18415</wp:posOffset>
                </wp:positionV>
                <wp:extent cx="6642100" cy="0"/>
                <wp:effectExtent l="0" t="19050" r="25400" b="19050"/>
                <wp:wrapNone/>
                <wp:docPr id="1" name="直線コネクタ 1"/>
                <wp:cNvGraphicFramePr/>
                <a:graphic xmlns:a="http://schemas.openxmlformats.org/drawingml/2006/main">
                  <a:graphicData uri="http://schemas.microsoft.com/office/word/2010/wordprocessingShape">
                    <wps:wsp>
                      <wps:cNvCnPr/>
                      <wps:spPr>
                        <a:xfrm>
                          <a:off x="0" y="0"/>
                          <a:ext cx="664210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8B55E7" id="直線コネクタ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1.45pt" to="52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KKcowEAAKUDAAAOAAAAZHJzL2Uyb0RvYy54bWysU8Fu2zAMvRfoPwi6L7azIiiMOD202C5F&#10;V2ztB6gyFQuQREFSY+fvRymJU7QFhg27yJLI98j3RK9vJmvYDkLU6DreLGrOwEnstdt2/Pnp25dr&#10;zmISrhcGHXR8D5HfbC4v1qNvYYkDmh4CIxIX29F3fEjJt1UV5QBWxAV6cBRUGKxIdAzbqg9iJHZr&#10;qmVdr6oRQ+8DSoiRbu8OQb4p/EqBTD+UipCY6Tj1lsoayvqS12qzFu02CD9oeWxD/EMXVmhHRWeq&#10;O5EEew36A5XVMmBElRYSbYVKaQlFA6lp6ndqfg3CQ9FC5kQ/2xT/H6182N26x0A2jD620T+GrGJS&#10;weYv9cemYtZ+NgumxCRdrlZXy6YmT+UpVp2BPsT0HdCyvOm40S7rEK3Y3cdExSj1lJKvjWNjx79e&#10;Z74cPfdSdmlv4JD2ExTTPVVvCl0ZE7g1ge0EPbCQElxqCkUmpewMU9qYGVj/GXjMz1AoI/Q34BlR&#10;KqNLM9hqh+Gz6mk6tawO+ScHDrqzBS/Y78srFWtoFoqFx7nNw/b2XODnv2vzGwAA//8DAFBLAwQU&#10;AAYACAAAACEAmBvXgtkAAAAFAQAADwAAAGRycy9kb3ducmV2LnhtbEyPwU7DMAyG70i8Q2Qkbiyh&#10;QgO6phNCqpC4bAzErllj2orGqZJ07d4ejwsc/f/W58/Fena9OGKInScNtwsFAqn2tqNGw8d7dfMA&#10;IiZD1vSeUMMJI6zLy4vC5NZP9IbHXWoEQyjmRkOb0pBLGesWnYkLPyBx9+WDM4nH0EgbzMRw18tM&#10;qaV0piO+0JoBn1usv3ej05BNm9OeXtWYuXqbXsJndb/ZVlpfX81PKxAJ5/S3DGd9VoeSnQ5+JBtF&#10;r4EfSUx6BHEu1d2Sg8NvIMtC/rcvfwAAAP//AwBQSwECLQAUAAYACAAAACEAtoM4kv4AAADhAQAA&#10;EwAAAAAAAAAAAAAAAAAAAAAAW0NvbnRlbnRfVHlwZXNdLnhtbFBLAQItABQABgAIAAAAIQA4/SH/&#10;1gAAAJQBAAALAAAAAAAAAAAAAAAAAC8BAABfcmVscy8ucmVsc1BLAQItABQABgAIAAAAIQCVMKKc&#10;owEAAKUDAAAOAAAAAAAAAAAAAAAAAC4CAABkcnMvZTJvRG9jLnhtbFBLAQItABQABgAIAAAAIQCY&#10;G9eC2QAAAAUBAAAPAAAAAAAAAAAAAAAAAP0DAABkcnMvZG93bnJldi54bWxQSwUGAAAAAAQABADz&#10;AAAAAwUAAAAA&#10;" strokecolor="#4472c4 [3204]" strokeweight="3pt">
                <v:stroke joinstyle="miter"/>
              </v:line>
            </w:pict>
          </mc:Fallback>
        </mc:AlternateContent>
      </w:r>
    </w:p>
    <w:p w14:paraId="00000005" w14:textId="1E02D098" w:rsidR="00AF1AF8" w:rsidRDefault="00F30F7E" w:rsidP="00F30F7E">
      <w:pPr>
        <w:spacing w:before="240"/>
        <w:jc w:val="center"/>
        <w:rPr>
          <w:rFonts w:ascii="Meiryo UI" w:eastAsia="Meiryo UI" w:hAnsi="Meiryo UI" w:cs="Meiryo UI"/>
          <w:sz w:val="24"/>
          <w:szCs w:val="24"/>
        </w:rPr>
      </w:pPr>
      <w:r w:rsidRPr="00F952EE">
        <w:rPr>
          <w:rFonts w:ascii="Meiryo UI" w:eastAsia="Meiryo UI" w:hAnsi="Meiryo UI" w:cs="Meiryo UI"/>
          <w:b/>
          <w:bCs/>
          <w:sz w:val="36"/>
          <w:szCs w:val="36"/>
        </w:rPr>
        <w:t>「RP BUGER」20店全店にバイオ式生ごみ処理機を導入</w:t>
      </w:r>
      <w:r w:rsidRPr="00F952EE">
        <w:rPr>
          <w:rFonts w:ascii="Meiryo UI" w:eastAsia="Meiryo UI" w:hAnsi="Meiryo UI" w:cs="Meiryo UI"/>
          <w:b/>
          <w:sz w:val="36"/>
          <w:szCs w:val="36"/>
        </w:rPr>
        <w:br/>
      </w:r>
      <w:r w:rsidRPr="00F952EE">
        <w:rPr>
          <w:rFonts w:ascii="Meiryo UI" w:eastAsia="Meiryo UI" w:hAnsi="Meiryo UI" w:cs="Meiryo UI"/>
          <w:b/>
          <w:bCs/>
          <w:sz w:val="36"/>
          <w:szCs w:val="36"/>
        </w:rPr>
        <w:t>微生物の力で1店舗当たり年間20トン、</w:t>
      </w:r>
      <w:r w:rsidR="00A93C38">
        <w:rPr>
          <w:rFonts w:ascii="Meiryo UI" w:eastAsia="Meiryo UI" w:hAnsi="Meiryo UI" w:cs="Meiryo UI"/>
          <w:b/>
          <w:bCs/>
          <w:sz w:val="36"/>
          <w:szCs w:val="36"/>
        </w:rPr>
        <w:br/>
      </w:r>
      <w:r w:rsidRPr="00F952EE">
        <w:rPr>
          <w:rFonts w:ascii="Meiryo UI" w:eastAsia="Meiryo UI" w:hAnsi="Meiryo UI" w:cs="Meiryo UI"/>
          <w:b/>
          <w:bCs/>
          <w:sz w:val="36"/>
          <w:szCs w:val="36"/>
        </w:rPr>
        <w:t>全店</w:t>
      </w:r>
      <w:r w:rsidR="004413B8">
        <w:rPr>
          <w:rFonts w:ascii="Meiryo UI" w:eastAsia="Meiryo UI" w:hAnsi="Meiryo UI" w:cs="Meiryo UI" w:hint="eastAsia"/>
          <w:b/>
          <w:bCs/>
          <w:sz w:val="36"/>
          <w:szCs w:val="36"/>
        </w:rPr>
        <w:t>合計</w:t>
      </w:r>
      <w:r w:rsidRPr="00F952EE">
        <w:rPr>
          <w:rFonts w:ascii="Meiryo UI" w:eastAsia="Meiryo UI" w:hAnsi="Meiryo UI" w:cs="Meiryo UI"/>
          <w:b/>
          <w:bCs/>
          <w:sz w:val="36"/>
          <w:szCs w:val="36"/>
        </w:rPr>
        <w:t>400トンの生ごみ削減を</w:t>
      </w:r>
      <w:r w:rsidR="004413B8">
        <w:rPr>
          <w:rFonts w:ascii="Meiryo UI" w:eastAsia="Meiryo UI" w:hAnsi="Meiryo UI" w:cs="Meiryo UI" w:hint="eastAsia"/>
          <w:b/>
          <w:bCs/>
          <w:sz w:val="36"/>
          <w:szCs w:val="36"/>
        </w:rPr>
        <w:t>目指します</w:t>
      </w:r>
      <w:r w:rsidRPr="00F952EE">
        <w:rPr>
          <w:rFonts w:ascii="Meiryo UI" w:eastAsia="Meiryo UI" w:hAnsi="Meiryo UI" w:cs="Meiryo UI"/>
          <w:b/>
          <w:bCs/>
          <w:sz w:val="36"/>
          <w:szCs w:val="36"/>
        </w:rPr>
        <w:br/>
      </w:r>
      <w:r w:rsidRPr="00F30F7E">
        <w:rPr>
          <w:rFonts w:ascii="Meiryo UI" w:eastAsia="Meiryo UI" w:hAnsi="Meiryo UI" w:cs="Meiryo UI"/>
          <w:sz w:val="24"/>
          <w:szCs w:val="24"/>
        </w:rPr>
        <w:t>豊かな自然を残しいつまでも「おいしい」をお客さまへ提供します</w:t>
      </w:r>
    </w:p>
    <w:p w14:paraId="61B3F491" w14:textId="2259474D" w:rsidR="0019447C" w:rsidRDefault="0019447C">
      <w:pPr>
        <w:spacing w:line="260" w:lineRule="auto"/>
        <w:jc w:val="left"/>
        <w:rPr>
          <w:rFonts w:ascii="Meiryo UI" w:eastAsia="Meiryo UI" w:hAnsi="Meiryo UI" w:cs="Meiryo UI"/>
        </w:rPr>
      </w:pPr>
    </w:p>
    <w:p w14:paraId="00000007" w14:textId="63D0F995" w:rsidR="00AF1AF8" w:rsidRPr="0019447C" w:rsidRDefault="008B0C96">
      <w:pPr>
        <w:spacing w:line="260" w:lineRule="auto"/>
        <w:jc w:val="left"/>
        <w:rPr>
          <w:rFonts w:ascii="Meiryo UI" w:eastAsia="Meiryo UI" w:hAnsi="Meiryo UI" w:cs="Meiryo UI"/>
        </w:rPr>
      </w:pPr>
      <w:r>
        <w:rPr>
          <w:rFonts w:ascii="Meiryo UI" w:eastAsia="Meiryo UI" w:hAnsi="Meiryo UI" w:cs="Meiryo UI" w:hint="eastAsia"/>
          <w:noProof/>
        </w:rPr>
        <mc:AlternateContent>
          <mc:Choice Requires="wps">
            <w:drawing>
              <wp:anchor distT="0" distB="0" distL="114300" distR="114300" simplePos="0" relativeHeight="251668480" behindDoc="0" locked="0" layoutInCell="1" allowOverlap="1" wp14:anchorId="7B4C74E3" wp14:editId="29056DD0">
                <wp:simplePos x="0" y="0"/>
                <wp:positionH relativeFrom="column">
                  <wp:posOffset>0</wp:posOffset>
                </wp:positionH>
                <wp:positionV relativeFrom="paragraph">
                  <wp:posOffset>19050</wp:posOffset>
                </wp:positionV>
                <wp:extent cx="6642100" cy="0"/>
                <wp:effectExtent l="0" t="19050" r="25400" b="19050"/>
                <wp:wrapNone/>
                <wp:docPr id="1929239977" name="直線コネクタ 1929239977"/>
                <wp:cNvGraphicFramePr/>
                <a:graphic xmlns:a="http://schemas.openxmlformats.org/drawingml/2006/main">
                  <a:graphicData uri="http://schemas.microsoft.com/office/word/2010/wordprocessingShape">
                    <wps:wsp>
                      <wps:cNvCnPr/>
                      <wps:spPr>
                        <a:xfrm>
                          <a:off x="0" y="0"/>
                          <a:ext cx="664210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BCB47F" id="直線コネクタ 192923997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1.5pt" to="52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KKcowEAAKUDAAAOAAAAZHJzL2Uyb0RvYy54bWysU8Fu2zAMvRfoPwi6L7azIiiMOD202C5F&#10;V2ztB6gyFQuQREFSY+fvRymJU7QFhg27yJLI98j3RK9vJmvYDkLU6DreLGrOwEnstdt2/Pnp25dr&#10;zmISrhcGHXR8D5HfbC4v1qNvYYkDmh4CIxIX29F3fEjJt1UV5QBWxAV6cBRUGKxIdAzbqg9iJHZr&#10;qmVdr6oRQ+8DSoiRbu8OQb4p/EqBTD+UipCY6Tj1lsoayvqS12qzFu02CD9oeWxD/EMXVmhHRWeq&#10;O5EEew36A5XVMmBElRYSbYVKaQlFA6lp6ndqfg3CQ9FC5kQ/2xT/H6182N26x0A2jD620T+GrGJS&#10;weYv9cemYtZ+NgumxCRdrlZXy6YmT+UpVp2BPsT0HdCyvOm40S7rEK3Y3cdExSj1lJKvjWNjx79e&#10;Z74cPfdSdmlv4JD2ExTTPVVvCl0ZE7g1ge0EPbCQElxqCkUmpewMU9qYGVj/GXjMz1AoI/Q34BlR&#10;KqNLM9hqh+Gz6mk6tawO+ScHDrqzBS/Y78srFWtoFoqFx7nNw/b2XODnv2vzGwAA//8DAFBLAwQU&#10;AAYACAAAACEAp8/TXNoAAAAFAQAADwAAAGRycy9kb3ducmV2LnhtbEyPzU7DMBCE70i8g7VI3KhN&#10;QAWlcSqEFCFxaSmIXt14SSLidWQ7Tfr2bLnAaX9mNfNtsZ5dL44YYudJw+1CgUCqve2o0fDxXt08&#10;gojJkDW9J9Rwwgjr8vKiMLn1E73hcZcawSYUc6OhTWnIpYx1i87EhR+QWPvywZnEY2ikDWZic9fL&#10;TKmldKYjTmjNgM8t1t+70WnIps1pT69qzFy9TS/hs3rYbCutr6/mpxWIhHP6O4YzPqNDyUwHP5KN&#10;otfAjyQNd1zOorpfcnf4XciykP/pyx8AAAD//wMAUEsBAi0AFAAGAAgAAAAhALaDOJL+AAAA4QEA&#10;ABMAAAAAAAAAAAAAAAAAAAAAAFtDb250ZW50X1R5cGVzXS54bWxQSwECLQAUAAYACAAAACEAOP0h&#10;/9YAAACUAQAACwAAAAAAAAAAAAAAAAAvAQAAX3JlbHMvLnJlbHNQSwECLQAUAAYACAAAACEAlTCi&#10;nKMBAAClAwAADgAAAAAAAAAAAAAAAAAuAgAAZHJzL2Uyb0RvYy54bWxQSwECLQAUAAYACAAAACEA&#10;p8/TXNoAAAAFAQAADwAAAAAAAAAAAAAAAAD9AwAAZHJzL2Rvd25yZXYueG1sUEsFBgAAAAAEAAQA&#10;8wAAAAQFAAAAAA==&#10;" strokecolor="#4472c4 [3204]" strokeweight="3pt">
                <v:stroke joinstyle="miter"/>
              </v:line>
            </w:pict>
          </mc:Fallback>
        </mc:AlternateContent>
      </w:r>
    </w:p>
    <w:p w14:paraId="36C59C33" w14:textId="77777777" w:rsidR="004413B8" w:rsidRDefault="00000000">
      <w:pPr>
        <w:spacing w:line="260" w:lineRule="auto"/>
        <w:jc w:val="left"/>
        <w:rPr>
          <w:rFonts w:ascii="Meiryo UI" w:eastAsia="Meiryo UI" w:hAnsi="Meiryo UI"/>
          <w:b/>
          <w:bCs/>
          <w:color w:val="000000"/>
          <w:shd w:val="clear" w:color="auto" w:fill="FFFFFF"/>
        </w:rPr>
      </w:pPr>
      <w:sdt>
        <w:sdtPr>
          <w:tag w:val="goog_rdk_0"/>
          <w:id w:val="1572843388"/>
        </w:sdtPr>
        <w:sdtContent/>
      </w:sdt>
      <w:commentRangeStart w:id="1"/>
      <w:r w:rsidR="004413B8">
        <w:rPr>
          <w:rFonts w:ascii="Meiryo UI" w:eastAsia="Meiryo UI" w:hAnsi="Meiryo UI" w:hint="eastAsia"/>
          <w:b/>
          <w:bCs/>
          <w:color w:val="000000"/>
          <w:shd w:val="clear" w:color="auto" w:fill="FFFFFF"/>
        </w:rPr>
        <w:t>株式会社SEMIT RP（本社：東京都港区、代表取締役：山田 拓己）が運営するハンバーガー専門店「RP BUGER」は、20●●年●月●日より全20店舗にバイオ式生ごみ処理機</w:t>
      </w:r>
      <w:r w:rsidR="004413B8">
        <w:rPr>
          <w:rFonts w:ascii="Meiryo UI" w:eastAsia="Meiryo UI" w:hAnsi="Meiryo UI" w:hint="eastAsia"/>
          <w:b/>
          <w:bCs/>
          <w:color w:val="000000"/>
        </w:rPr>
        <w:t>「SEMIT POST」</w:t>
      </w:r>
      <w:r w:rsidR="004413B8">
        <w:rPr>
          <w:rFonts w:ascii="Meiryo UI" w:eastAsia="Meiryo UI" w:hAnsi="Meiryo UI" w:hint="eastAsia"/>
          <w:b/>
          <w:bCs/>
          <w:color w:val="000000"/>
          <w:shd w:val="clear" w:color="auto" w:fill="FFFFFF"/>
        </w:rPr>
        <w:t>を導入しました。「2050年カーボンニュートラル」の実現に向けて、同店での生ごみ削減を目指します。</w:t>
      </w:r>
      <w:commentRangeEnd w:id="1"/>
      <w:r w:rsidR="008C2190">
        <w:rPr>
          <w:rStyle w:val="a8"/>
        </w:rPr>
        <w:commentReference w:id="1"/>
      </w:r>
    </w:p>
    <w:p w14:paraId="00000009" w14:textId="6AF0E672" w:rsidR="00AF1AF8" w:rsidRDefault="00000000">
      <w:pPr>
        <w:spacing w:line="260" w:lineRule="auto"/>
        <w:jc w:val="left"/>
        <w:rPr>
          <w:rFonts w:ascii="Meiryo UI" w:eastAsia="Meiryo UI" w:hAnsi="Meiryo UI" w:cs="Meiryo UI"/>
          <w:b/>
          <w:color w:val="1155CC"/>
          <w:u w:val="single"/>
        </w:rPr>
      </w:pPr>
      <w:r>
        <w:rPr>
          <w:rFonts w:ascii="Meiryo UI" w:eastAsia="Meiryo UI" w:hAnsi="Meiryo UI" w:cs="Meiryo UI"/>
          <w:b/>
          <w:color w:val="000000"/>
        </w:rPr>
        <w:t>【Webページ】</w:t>
      </w:r>
      <w:hyperlink r:id="rId12">
        <w:r>
          <w:rPr>
            <w:rFonts w:ascii="Meiryo UI" w:eastAsia="Meiryo UI" w:hAnsi="Meiryo UI" w:cs="Meiryo UI"/>
            <w:b/>
            <w:color w:val="1155CC"/>
            <w:u w:val="single"/>
          </w:rPr>
          <w:t>http://~~</w:t>
        </w:r>
      </w:hyperlink>
    </w:p>
    <w:p w14:paraId="0000000A" w14:textId="77777777" w:rsidR="00AF1AF8" w:rsidRDefault="00AF1AF8">
      <w:pPr>
        <w:spacing w:line="260" w:lineRule="auto"/>
        <w:jc w:val="left"/>
        <w:rPr>
          <w:rFonts w:ascii="Meiryo UI" w:eastAsia="Meiryo UI" w:hAnsi="Meiryo UI" w:cs="Meiryo UI"/>
          <w:b/>
        </w:rPr>
      </w:pPr>
    </w:p>
    <w:p w14:paraId="0000000B" w14:textId="77777777" w:rsidR="00AF1AF8" w:rsidRDefault="00000000">
      <w:pPr>
        <w:spacing w:line="260" w:lineRule="auto"/>
        <w:jc w:val="center"/>
        <w:rPr>
          <w:rFonts w:ascii="Meiryo UI" w:eastAsia="Meiryo UI" w:hAnsi="Meiryo UI" w:cs="Meiryo UI"/>
          <w:color w:val="A6A6A6"/>
        </w:rPr>
      </w:pPr>
      <w:r>
        <w:rPr>
          <w:rFonts w:ascii="Meiryo UI" w:eastAsia="Meiryo UI" w:hAnsi="Meiryo UI" w:cs="Meiryo UI"/>
          <w:color w:val="A6A6A6"/>
        </w:rPr>
        <w:t>画像の説明</w:t>
      </w:r>
      <w:r>
        <w:rPr>
          <w:noProof/>
        </w:rPr>
        <w:drawing>
          <wp:anchor distT="0" distB="0" distL="114300" distR="114300" simplePos="0" relativeHeight="251662336" behindDoc="0" locked="0" layoutInCell="1" hidden="0" allowOverlap="1" wp14:anchorId="5D7ED8E8" wp14:editId="66542CBF">
            <wp:simplePos x="0" y="0"/>
            <wp:positionH relativeFrom="column">
              <wp:posOffset>619125</wp:posOffset>
            </wp:positionH>
            <wp:positionV relativeFrom="paragraph">
              <wp:posOffset>28575</wp:posOffset>
            </wp:positionV>
            <wp:extent cx="5391785" cy="2832735"/>
            <wp:effectExtent l="0" t="0" r="0" b="0"/>
            <wp:wrapTopAndBottom distT="0" distB="0"/>
            <wp:docPr id="2062394877" name="image1.png" descr="図形, 四角形&#10;&#10;自動的に生成された説明"/>
            <wp:cNvGraphicFramePr/>
            <a:graphic xmlns:a="http://schemas.openxmlformats.org/drawingml/2006/main">
              <a:graphicData uri="http://schemas.openxmlformats.org/drawingml/2006/picture">
                <pic:pic xmlns:pic="http://schemas.openxmlformats.org/drawingml/2006/picture">
                  <pic:nvPicPr>
                    <pic:cNvPr id="0" name="image1.png" descr="図形, 四角形&#10;&#10;自動的に生成された説明"/>
                    <pic:cNvPicPr preferRelativeResize="0"/>
                  </pic:nvPicPr>
                  <pic:blipFill>
                    <a:blip r:embed="rId13"/>
                    <a:srcRect/>
                    <a:stretch>
                      <a:fillRect/>
                    </a:stretch>
                  </pic:blipFill>
                  <pic:spPr>
                    <a:xfrm>
                      <a:off x="0" y="0"/>
                      <a:ext cx="5391785" cy="2832735"/>
                    </a:xfrm>
                    <a:prstGeom prst="rect">
                      <a:avLst/>
                    </a:prstGeom>
                    <a:ln/>
                  </pic:spPr>
                </pic:pic>
              </a:graphicData>
            </a:graphic>
          </wp:anchor>
        </w:drawing>
      </w:r>
    </w:p>
    <w:p w14:paraId="0000000D" w14:textId="77777777" w:rsidR="00AF1AF8" w:rsidRDefault="00AF1AF8">
      <w:pPr>
        <w:spacing w:line="260" w:lineRule="auto"/>
        <w:jc w:val="center"/>
        <w:rPr>
          <w:rFonts w:ascii="Meiryo UI" w:eastAsia="Meiryo UI" w:hAnsi="Meiryo UI" w:cs="Meiryo UI"/>
          <w:b/>
        </w:rPr>
      </w:pPr>
    </w:p>
    <w:p w14:paraId="0000000E" w14:textId="77777777" w:rsidR="00AF1AF8" w:rsidRDefault="00000000">
      <w:pPr>
        <w:pBdr>
          <w:top w:val="single" w:sz="4" w:space="3" w:color="FFFFFF"/>
          <w:left w:val="single" w:sz="4" w:space="4" w:color="FFFFFF"/>
          <w:bottom w:val="single" w:sz="4" w:space="0" w:color="FFFFFF"/>
          <w:right w:val="single" w:sz="4" w:space="4" w:color="FFFFFF"/>
        </w:pBdr>
        <w:shd w:val="clear" w:color="auto" w:fill="4472C4"/>
        <w:rPr>
          <w:rFonts w:ascii="Meiryo UI" w:eastAsia="Meiryo UI" w:hAnsi="Meiryo UI" w:cs="Meiryo UI"/>
          <w:b/>
          <w:color w:val="FFFFFF"/>
          <w:sz w:val="24"/>
          <w:szCs w:val="24"/>
        </w:rPr>
      </w:pPr>
      <w:r>
        <w:t xml:space="preserve">   </w:t>
      </w:r>
      <w:commentRangeStart w:id="2"/>
      <w:r>
        <w:t xml:space="preserve">  </w:t>
      </w:r>
      <w:r>
        <w:rPr>
          <w:rFonts w:ascii="Meiryo UI" w:eastAsia="Meiryo UI" w:hAnsi="Meiryo UI" w:cs="Meiryo UI"/>
          <w:b/>
          <w:color w:val="FFFFFF"/>
          <w:sz w:val="24"/>
          <w:szCs w:val="24"/>
        </w:rPr>
        <w:t>導入の経緯</w:t>
      </w:r>
      <w:commentRangeEnd w:id="2"/>
      <w:r w:rsidR="003A0E33">
        <w:rPr>
          <w:rStyle w:val="a8"/>
        </w:rPr>
        <w:commentReference w:id="2"/>
      </w:r>
    </w:p>
    <w:p w14:paraId="00000015" w14:textId="7E7B0238" w:rsidR="00AF1AF8" w:rsidRDefault="00CC48F5" w:rsidP="00F30F7E">
      <w:pPr>
        <w:jc w:val="left"/>
        <w:rPr>
          <w:rFonts w:ascii="Meiryo UI" w:eastAsia="Meiryo UI" w:hAnsi="Meiryo UI" w:cs="Meiryo UI"/>
        </w:rPr>
      </w:pPr>
      <w:r w:rsidRPr="00CC48F5">
        <w:rPr>
          <w:rFonts w:ascii="Meiryo UI" w:eastAsia="Meiryo UI" w:hAnsi="Meiryo UI" w:cs="Meiryo UI" w:hint="eastAsia"/>
        </w:rPr>
        <w:t>温室効果ガスの影響で日々深刻化する地球温暖化。農地の干ばつや生態系の変化、海の水温上昇といった現象は、地球温暖化が進むことでますます顕著になっており、私たちの食生活にも大きな影響を及ぼします。なかでも、農作物の収穫量の減少や海産物の減少は、食卓に並ぶ食品の種類や価格に直結し、食糧不足にもつながってくるのではないかと考えています。</w:t>
      </w:r>
      <w:r w:rsidR="00F30F7E" w:rsidRPr="00F30F7E">
        <w:rPr>
          <w:rFonts w:ascii="Meiryo UI" w:eastAsia="Meiryo UI" w:hAnsi="Meiryo UI" w:cs="Meiryo UI"/>
        </w:rPr>
        <w:br/>
        <w:t>日本では、「2050年カーボンニュートラル（※）」を政府が宣言し、その中のひとつに「2030年までに温室効果ガス排出量</w:t>
      </w:r>
      <w:r w:rsidR="00FD4104">
        <w:rPr>
          <w:rFonts w:ascii="Meiryo UI" w:eastAsia="Meiryo UI" w:hAnsi="Meiryo UI" w:cs="Meiryo UI" w:hint="eastAsia"/>
        </w:rPr>
        <w:t>46</w:t>
      </w:r>
      <w:r w:rsidR="00F30F7E" w:rsidRPr="00F30F7E">
        <w:rPr>
          <w:rFonts w:ascii="Meiryo UI" w:eastAsia="Meiryo UI" w:hAnsi="Meiryo UI" w:cs="Meiryo UI"/>
        </w:rPr>
        <w:t>%削減」が掲げられています。</w:t>
      </w:r>
      <w:r w:rsidR="00F30F7E" w:rsidRPr="00F30F7E">
        <w:rPr>
          <w:rFonts w:ascii="Meiryo UI" w:eastAsia="Meiryo UI" w:hAnsi="Meiryo UI" w:cs="Meiryo UI"/>
        </w:rPr>
        <w:br/>
        <w:t>生ごみは水分量の多さから焼却に時間がかかり、使用する燃料も増えるため、排出するCO2も多くなるとされています。外食産業の生ごみ廃棄量は特に多く、SEMIT RPでも自社ができることから行動すべく、「RP BUGER」全20店舗にバイオ式生ごみ処理機を導入することを決定いたしました。</w:t>
      </w:r>
    </w:p>
    <w:p w14:paraId="020E9B69" w14:textId="77777777" w:rsidR="00F30F7E" w:rsidRDefault="00F30F7E">
      <w:pPr>
        <w:jc w:val="left"/>
        <w:rPr>
          <w:rFonts w:ascii="Meiryo UI" w:eastAsia="Meiryo UI" w:hAnsi="Meiryo UI" w:cs="Meiryo UI"/>
        </w:rPr>
      </w:pPr>
    </w:p>
    <w:p w14:paraId="00000016" w14:textId="76AD5131" w:rsidR="00AF1AF8" w:rsidRDefault="00000000">
      <w:pPr>
        <w:jc w:val="left"/>
        <w:rPr>
          <w:rFonts w:ascii="Meiryo UI" w:eastAsia="Meiryo UI" w:hAnsi="Meiryo UI" w:cs="Meiryo UI"/>
        </w:rPr>
      </w:pPr>
      <w:r>
        <w:rPr>
          <w:rFonts w:ascii="Meiryo UI" w:eastAsia="Meiryo UI" w:hAnsi="Meiryo UI" w:cs="Meiryo UI"/>
        </w:rPr>
        <w:t>※「2050年カーボンニュートラル」とは、2010年に政府が宣言した「温室効果ガスの排出を全体としてゼロにする」という目標のこと。2015年にパリ協定が採択されて以降、120以上の国と地域が「2050年カーボンニュートラル」を目標として掲げています</w:t>
      </w:r>
    </w:p>
    <w:p w14:paraId="2707AB09" w14:textId="77777777" w:rsidR="00997FD6" w:rsidRDefault="00997FD6">
      <w:pPr>
        <w:jc w:val="left"/>
        <w:rPr>
          <w:rFonts w:ascii="Meiryo UI" w:eastAsia="Meiryo UI" w:hAnsi="Meiryo UI" w:cs="Meiryo UI"/>
        </w:rPr>
      </w:pPr>
    </w:p>
    <w:bookmarkStart w:id="3" w:name="_heading=h.1fob9te" w:colFirst="0" w:colLast="0"/>
    <w:bookmarkEnd w:id="3"/>
    <w:p w14:paraId="00000018" w14:textId="77777777" w:rsidR="00AF1AF8" w:rsidRDefault="00000000">
      <w:pPr>
        <w:pBdr>
          <w:top w:val="single" w:sz="4" w:space="3" w:color="FFFFFF"/>
          <w:left w:val="single" w:sz="4" w:space="4" w:color="FFFFFF"/>
          <w:bottom w:val="single" w:sz="4" w:space="0" w:color="FFFFFF"/>
          <w:right w:val="single" w:sz="4" w:space="4" w:color="FFFFFF"/>
        </w:pBdr>
        <w:shd w:val="clear" w:color="auto" w:fill="4472C4"/>
        <w:rPr>
          <w:rFonts w:ascii="Meiryo UI" w:eastAsia="Meiryo UI" w:hAnsi="Meiryo UI" w:cs="Meiryo UI"/>
          <w:b/>
          <w:color w:val="FFFFFF"/>
          <w:sz w:val="24"/>
          <w:szCs w:val="24"/>
        </w:rPr>
      </w:pPr>
      <w:sdt>
        <w:sdtPr>
          <w:tag w:val="goog_rdk_2"/>
          <w:id w:val="-502119106"/>
        </w:sdtPr>
        <w:sdtContent/>
      </w:sdt>
      <w:r>
        <w:t xml:space="preserve">     </w:t>
      </w:r>
      <w:commentRangeStart w:id="4"/>
      <w:r>
        <w:rPr>
          <w:rFonts w:ascii="Meiryo UI" w:eastAsia="Meiryo UI" w:hAnsi="Meiryo UI" w:cs="Meiryo UI"/>
          <w:b/>
          <w:color w:val="FFFFFF"/>
          <w:sz w:val="24"/>
          <w:szCs w:val="24"/>
        </w:rPr>
        <w:t>年間20トンの生ごみ削減</w:t>
      </w:r>
      <w:commentRangeEnd w:id="4"/>
      <w:r w:rsidR="002D2B97">
        <w:rPr>
          <w:rStyle w:val="a8"/>
        </w:rPr>
        <w:commentReference w:id="4"/>
      </w:r>
    </w:p>
    <w:p w14:paraId="0000001B" w14:textId="46DBC5FA" w:rsidR="00AF1AF8" w:rsidRDefault="00DE3275">
      <w:pPr>
        <w:jc w:val="left"/>
        <w:rPr>
          <w:rFonts w:ascii="Meiryo UI" w:eastAsia="Meiryo UI" w:hAnsi="Meiryo UI" w:cs="Meiryo UI"/>
        </w:rPr>
      </w:pPr>
      <w:r w:rsidRPr="00DE3275">
        <w:rPr>
          <w:rFonts w:ascii="Meiryo UI" w:eastAsia="Meiryo UI" w:hAnsi="Meiryo UI" w:cs="Meiryo UI" w:hint="eastAsia"/>
        </w:rPr>
        <w:t>今回、微生物の力で生ごみの大部分を水と炭酸ガスに変えることができるバイオ式生ごみ処理機「</w:t>
      </w:r>
      <w:r w:rsidRPr="00DE3275">
        <w:rPr>
          <w:rFonts w:ascii="Meiryo UI" w:eastAsia="Meiryo UI" w:hAnsi="Meiryo UI" w:cs="Meiryo UI"/>
        </w:rPr>
        <w:t>SEMIT POST」を導入。この生ごみ処理機を導入することで1店舗につき、年間で約20トンの生ごみ削減が見込まれます。焼却を必要とする生ごみ自体を削減し、温室効果ガスの排出を防ぎます。処理機自体にソーラーパネルが装備されており、使用する電力が少ないのも特徴のひとつ。電気使用に伴う温室効果ガスの削減も期待できます。</w:t>
      </w:r>
    </w:p>
    <w:p w14:paraId="544B8B0C" w14:textId="77777777" w:rsidR="00DE3275" w:rsidRDefault="00DE3275">
      <w:pPr>
        <w:jc w:val="left"/>
        <w:rPr>
          <w:rFonts w:ascii="Meiryo UI" w:eastAsia="Meiryo UI" w:hAnsi="Meiryo UI" w:cs="Meiryo UI"/>
          <w:b/>
          <w:u w:val="single"/>
        </w:rPr>
      </w:pPr>
    </w:p>
    <w:p w14:paraId="0000001C" w14:textId="77777777" w:rsidR="00AF1AF8" w:rsidRDefault="00000000">
      <w:pPr>
        <w:jc w:val="left"/>
        <w:rPr>
          <w:rFonts w:ascii="Meiryo UI" w:eastAsia="Meiryo UI" w:hAnsi="Meiryo UI" w:cs="Meiryo UI"/>
          <w:b/>
          <w:u w:val="single"/>
        </w:rPr>
      </w:pPr>
      <w:r>
        <w:rPr>
          <w:noProof/>
        </w:rPr>
        <w:drawing>
          <wp:anchor distT="0" distB="0" distL="114300" distR="114300" simplePos="0" relativeHeight="251663360" behindDoc="0" locked="0" layoutInCell="1" hidden="0" allowOverlap="1" wp14:anchorId="46458DE1" wp14:editId="7560B931">
            <wp:simplePos x="0" y="0"/>
            <wp:positionH relativeFrom="column">
              <wp:posOffset>349250</wp:posOffset>
            </wp:positionH>
            <wp:positionV relativeFrom="paragraph">
              <wp:posOffset>5715</wp:posOffset>
            </wp:positionV>
            <wp:extent cx="2581275" cy="1268730"/>
            <wp:effectExtent l="0" t="0" r="0" b="0"/>
            <wp:wrapSquare wrapText="bothSides" distT="0" distB="0" distL="114300" distR="114300"/>
            <wp:docPr id="2062394876" name="image1.png" descr="図形, 四角形&#10;&#10;自動的に生成された説明"/>
            <wp:cNvGraphicFramePr/>
            <a:graphic xmlns:a="http://schemas.openxmlformats.org/drawingml/2006/main">
              <a:graphicData uri="http://schemas.openxmlformats.org/drawingml/2006/picture">
                <pic:pic xmlns:pic="http://schemas.openxmlformats.org/drawingml/2006/picture">
                  <pic:nvPicPr>
                    <pic:cNvPr id="0" name="image1.png" descr="図形, 四角形&#10;&#10;自動的に生成された説明"/>
                    <pic:cNvPicPr preferRelativeResize="0"/>
                  </pic:nvPicPr>
                  <pic:blipFill>
                    <a:blip r:embed="rId13"/>
                    <a:srcRect/>
                    <a:stretch>
                      <a:fillRect/>
                    </a:stretch>
                  </pic:blipFill>
                  <pic:spPr>
                    <a:xfrm>
                      <a:off x="0" y="0"/>
                      <a:ext cx="2581275" cy="1268730"/>
                    </a:xfrm>
                    <a:prstGeom prst="rect">
                      <a:avLst/>
                    </a:prstGeom>
                    <a:ln/>
                  </pic:spPr>
                </pic:pic>
              </a:graphicData>
            </a:graphic>
          </wp:anchor>
        </w:drawing>
      </w:r>
      <w:r>
        <w:rPr>
          <w:noProof/>
        </w:rPr>
        <w:drawing>
          <wp:anchor distT="0" distB="0" distL="114300" distR="114300" simplePos="0" relativeHeight="251664384" behindDoc="0" locked="0" layoutInCell="1" hidden="0" allowOverlap="1" wp14:anchorId="1AAD7F72" wp14:editId="0CFEE899">
            <wp:simplePos x="0" y="0"/>
            <wp:positionH relativeFrom="column">
              <wp:posOffset>3249295</wp:posOffset>
            </wp:positionH>
            <wp:positionV relativeFrom="paragraph">
              <wp:posOffset>15875</wp:posOffset>
            </wp:positionV>
            <wp:extent cx="2581275" cy="1268730"/>
            <wp:effectExtent l="0" t="0" r="0" b="0"/>
            <wp:wrapSquare wrapText="bothSides" distT="0" distB="0" distL="114300" distR="114300"/>
            <wp:docPr id="2062394878" name="image1.png" descr="図形, 四角形&#10;&#10;自動的に生成された説明"/>
            <wp:cNvGraphicFramePr/>
            <a:graphic xmlns:a="http://schemas.openxmlformats.org/drawingml/2006/main">
              <a:graphicData uri="http://schemas.openxmlformats.org/drawingml/2006/picture">
                <pic:pic xmlns:pic="http://schemas.openxmlformats.org/drawingml/2006/picture">
                  <pic:nvPicPr>
                    <pic:cNvPr id="0" name="image1.png" descr="図形, 四角形&#10;&#10;自動的に生成された説明"/>
                    <pic:cNvPicPr preferRelativeResize="0"/>
                  </pic:nvPicPr>
                  <pic:blipFill>
                    <a:blip r:embed="rId13"/>
                    <a:srcRect/>
                    <a:stretch>
                      <a:fillRect/>
                    </a:stretch>
                  </pic:blipFill>
                  <pic:spPr>
                    <a:xfrm>
                      <a:off x="0" y="0"/>
                      <a:ext cx="2581275" cy="1268730"/>
                    </a:xfrm>
                    <a:prstGeom prst="rect">
                      <a:avLst/>
                    </a:prstGeom>
                    <a:ln/>
                  </pic:spPr>
                </pic:pic>
              </a:graphicData>
            </a:graphic>
          </wp:anchor>
        </w:drawing>
      </w:r>
    </w:p>
    <w:p w14:paraId="0000001D" w14:textId="77777777" w:rsidR="00AF1AF8" w:rsidRDefault="00AF1AF8">
      <w:pPr>
        <w:jc w:val="left"/>
        <w:rPr>
          <w:rFonts w:ascii="Meiryo UI" w:eastAsia="Meiryo UI" w:hAnsi="Meiryo UI" w:cs="Meiryo UI"/>
          <w:b/>
          <w:u w:val="single"/>
        </w:rPr>
      </w:pPr>
    </w:p>
    <w:p w14:paraId="0000001E" w14:textId="77777777" w:rsidR="00AF1AF8" w:rsidRDefault="00AF1AF8">
      <w:pPr>
        <w:jc w:val="left"/>
        <w:rPr>
          <w:rFonts w:ascii="Meiryo UI" w:eastAsia="Meiryo UI" w:hAnsi="Meiryo UI" w:cs="Meiryo UI"/>
          <w:b/>
          <w:u w:val="single"/>
        </w:rPr>
      </w:pPr>
    </w:p>
    <w:p w14:paraId="0000001F" w14:textId="77777777" w:rsidR="00AF1AF8" w:rsidRDefault="00AF1AF8">
      <w:pPr>
        <w:jc w:val="left"/>
        <w:rPr>
          <w:rFonts w:ascii="Meiryo UI" w:eastAsia="Meiryo UI" w:hAnsi="Meiryo UI" w:cs="Meiryo UI"/>
          <w:b/>
          <w:u w:val="single"/>
        </w:rPr>
      </w:pPr>
    </w:p>
    <w:p w14:paraId="00000020" w14:textId="77777777" w:rsidR="00AF1AF8" w:rsidRDefault="00AF1AF8">
      <w:pPr>
        <w:jc w:val="left"/>
        <w:rPr>
          <w:rFonts w:ascii="Meiryo UI" w:eastAsia="Meiryo UI" w:hAnsi="Meiryo UI" w:cs="Meiryo UI"/>
          <w:b/>
          <w:u w:val="single"/>
        </w:rPr>
      </w:pPr>
    </w:p>
    <w:p w14:paraId="30E78F18" w14:textId="77777777" w:rsidR="00C67D6F" w:rsidRPr="00C67D6F" w:rsidRDefault="00C67D6F" w:rsidP="00C67D6F">
      <w:pPr>
        <w:jc w:val="left"/>
        <w:rPr>
          <w:rFonts w:ascii="Meiryo UI" w:eastAsia="Meiryo UI" w:hAnsi="Meiryo UI" w:cs="Meiryo UI"/>
        </w:rPr>
      </w:pPr>
    </w:p>
    <w:p w14:paraId="3E694FC1" w14:textId="77777777" w:rsidR="00C67D6F" w:rsidRDefault="00C67D6F" w:rsidP="00C67D6F">
      <w:pPr>
        <w:jc w:val="left"/>
        <w:rPr>
          <w:rFonts w:ascii="Meiryo UI" w:eastAsia="Meiryo UI" w:hAnsi="Meiryo UI" w:cs="Meiryo UI"/>
        </w:rPr>
      </w:pPr>
    </w:p>
    <w:p w14:paraId="69257641" w14:textId="31B1E5BE" w:rsidR="00C67D6F" w:rsidRDefault="00281E2F" w:rsidP="00C67D6F">
      <w:pPr>
        <w:pBdr>
          <w:top w:val="single" w:sz="4" w:space="3" w:color="FFFFFF"/>
          <w:left w:val="single" w:sz="4" w:space="4" w:color="FFFFFF"/>
          <w:bottom w:val="single" w:sz="4" w:space="0" w:color="FFFFFF"/>
          <w:right w:val="single" w:sz="4" w:space="4" w:color="FFFFFF"/>
        </w:pBdr>
        <w:shd w:val="clear" w:color="auto" w:fill="4472C4"/>
        <w:ind w:firstLine="120"/>
        <w:jc w:val="left"/>
        <w:rPr>
          <w:rFonts w:ascii="Meiryo UI" w:eastAsia="Meiryo UI" w:hAnsi="Meiryo UI" w:cs="Meiryo UI"/>
          <w:b/>
          <w:color w:val="FFFFFF"/>
          <w:sz w:val="24"/>
          <w:szCs w:val="24"/>
        </w:rPr>
      </w:pPr>
      <w:commentRangeStart w:id="5"/>
      <w:r>
        <w:rPr>
          <w:rFonts w:ascii="Meiryo UI" w:eastAsia="Meiryo UI" w:hAnsi="Meiryo UI" w:cs="Meiryo UI" w:hint="eastAsia"/>
          <w:b/>
          <w:color w:val="FFFFFF"/>
          <w:sz w:val="24"/>
          <w:szCs w:val="24"/>
        </w:rPr>
        <w:t>これからの「食」への取り組み</w:t>
      </w:r>
      <w:commentRangeEnd w:id="5"/>
      <w:r w:rsidR="002D2B97">
        <w:rPr>
          <w:rStyle w:val="a8"/>
        </w:rPr>
        <w:commentReference w:id="5"/>
      </w:r>
    </w:p>
    <w:p w14:paraId="00000037" w14:textId="704A15DB" w:rsidR="00AF1AF8" w:rsidRDefault="003F4C9A">
      <w:pPr>
        <w:jc w:val="left"/>
        <w:rPr>
          <w:rFonts w:ascii="Meiryo UI" w:eastAsia="Meiryo UI" w:hAnsi="Meiryo UI" w:cs="Meiryo UI"/>
        </w:rPr>
      </w:pPr>
      <w:r w:rsidRPr="003F4C9A">
        <w:rPr>
          <w:rFonts w:ascii="Meiryo UI" w:eastAsia="Meiryo UI" w:hAnsi="Meiryo UI" w:cs="Meiryo UI"/>
        </w:rPr>
        <w:t>今回の「RP BUGER」全20店舗へのバイオ式生ごみ処理機の導入以外にもより環境を配慮した経営を行い、豊かな「食」文化を守っていくべく、順次取り組みを進めています。</w:t>
      </w:r>
    </w:p>
    <w:p w14:paraId="3E9EE9D1" w14:textId="77777777" w:rsidR="003F4C9A" w:rsidRDefault="003F4C9A">
      <w:pPr>
        <w:jc w:val="left"/>
        <w:rPr>
          <w:rFonts w:ascii="Meiryo UI" w:eastAsia="Meiryo UI" w:hAnsi="Meiryo UI" w:cs="Meiryo UI"/>
        </w:rPr>
      </w:pPr>
    </w:p>
    <w:p w14:paraId="3BD235A9" w14:textId="45F8E30A" w:rsidR="003F4C9A" w:rsidRDefault="003F4C9A">
      <w:pPr>
        <w:jc w:val="left"/>
        <w:rPr>
          <w:rFonts w:ascii="Meiryo UI" w:eastAsia="Meiryo UI" w:hAnsi="Meiryo UI" w:cs="Meiryo UI"/>
          <w:b/>
          <w:bCs/>
        </w:rPr>
      </w:pPr>
      <w:r>
        <w:rPr>
          <w:rFonts w:ascii="Meiryo UI" w:eastAsia="Meiryo UI" w:hAnsi="Meiryo UI" w:cs="Meiryo UI" w:hint="eastAsia"/>
        </w:rPr>
        <w:t>【</w:t>
      </w:r>
      <w:r w:rsidRPr="003F4C9A">
        <w:rPr>
          <w:rFonts w:ascii="Meiryo UI" w:eastAsia="Meiryo UI" w:hAnsi="Meiryo UI" w:cs="Meiryo UI"/>
          <w:b/>
          <w:bCs/>
        </w:rPr>
        <w:t>SEMIT RPの取り組み</w:t>
      </w:r>
      <w:r>
        <w:rPr>
          <w:rFonts w:ascii="Meiryo UI" w:eastAsia="Meiryo UI" w:hAnsi="Meiryo UI" w:cs="Meiryo UI" w:hint="eastAsia"/>
          <w:b/>
          <w:bCs/>
        </w:rPr>
        <w:t>】</w:t>
      </w:r>
    </w:p>
    <w:p w14:paraId="15832F88" w14:textId="77777777" w:rsidR="003F4C9A" w:rsidRPr="003F4C9A" w:rsidRDefault="003F4C9A" w:rsidP="003F4C9A">
      <w:pPr>
        <w:pStyle w:val="af3"/>
        <w:numPr>
          <w:ilvl w:val="0"/>
          <w:numId w:val="1"/>
        </w:numPr>
        <w:ind w:leftChars="0"/>
        <w:rPr>
          <w:rFonts w:ascii="Meiryo UI" w:eastAsia="Meiryo UI" w:hAnsi="Meiryo UI" w:cs="Meiryo UI"/>
        </w:rPr>
      </w:pPr>
      <w:r w:rsidRPr="003F4C9A">
        <w:rPr>
          <w:rFonts w:ascii="Meiryo UI" w:eastAsia="Meiryo UI" w:hAnsi="Meiryo UI" w:cs="Meiryo UI" w:hint="eastAsia"/>
          <w:b/>
          <w:bCs/>
        </w:rPr>
        <w:t>フードロス解消</w:t>
      </w:r>
      <w:r w:rsidRPr="003F4C9A">
        <w:rPr>
          <w:rFonts w:ascii="Meiryo UI" w:eastAsia="Meiryo UI" w:hAnsi="Meiryo UI" w:cs="Meiryo UI"/>
          <w:b/>
          <w:bCs/>
        </w:rPr>
        <w:t>:</w:t>
      </w:r>
      <w:r w:rsidRPr="003F4C9A">
        <w:rPr>
          <w:rFonts w:ascii="Meiryo UI" w:eastAsia="Meiryo UI" w:hAnsi="Meiryo UI" w:cs="Meiryo UI"/>
        </w:rPr>
        <w:t>提携農家さまの規格外食材を使用したメニュー開発や既存メニューのサイズ選択肢拡大、食べきりの推奨を行い、食品の廃棄問題を解消に努めています。</w:t>
      </w:r>
    </w:p>
    <w:p w14:paraId="50610212" w14:textId="77777777" w:rsidR="003F4C9A" w:rsidRPr="003F4C9A" w:rsidRDefault="003F4C9A" w:rsidP="003F4C9A">
      <w:pPr>
        <w:pStyle w:val="af3"/>
        <w:numPr>
          <w:ilvl w:val="0"/>
          <w:numId w:val="1"/>
        </w:numPr>
        <w:ind w:leftChars="0"/>
        <w:rPr>
          <w:rFonts w:ascii="Meiryo UI" w:eastAsia="Meiryo UI" w:hAnsi="Meiryo UI" w:cs="Meiryo UI"/>
        </w:rPr>
      </w:pPr>
      <w:r w:rsidRPr="003F4C9A">
        <w:rPr>
          <w:rFonts w:ascii="Meiryo UI" w:eastAsia="Meiryo UI" w:hAnsi="Meiryo UI" w:cs="Meiryo UI" w:hint="eastAsia"/>
          <w:b/>
          <w:bCs/>
        </w:rPr>
        <w:t>エネルギー効率の向上</w:t>
      </w:r>
      <w:r w:rsidRPr="003F4C9A">
        <w:rPr>
          <w:rFonts w:ascii="Meiryo UI" w:eastAsia="Meiryo UI" w:hAnsi="Meiryo UI" w:cs="Meiryo UI"/>
          <w:b/>
          <w:bCs/>
        </w:rPr>
        <w:t xml:space="preserve">: </w:t>
      </w:r>
      <w:r w:rsidRPr="003F4C9A">
        <w:rPr>
          <w:rFonts w:ascii="Meiryo UI" w:eastAsia="Meiryo UI" w:hAnsi="Meiryo UI" w:cs="Meiryo UI"/>
        </w:rPr>
        <w:t>私たちは製品の製造過程におけるエネルギー効率を見直し、省エネルギー技術を積極的に導入。CO2排出量の削減を図っています。</w:t>
      </w:r>
    </w:p>
    <w:p w14:paraId="73F53FEB" w14:textId="77777777" w:rsidR="009A5F17" w:rsidRPr="009A5F17" w:rsidRDefault="009A5F17" w:rsidP="009A5F17">
      <w:pPr>
        <w:pStyle w:val="af3"/>
        <w:numPr>
          <w:ilvl w:val="0"/>
          <w:numId w:val="1"/>
        </w:numPr>
        <w:ind w:leftChars="0"/>
        <w:rPr>
          <w:rFonts w:ascii="Meiryo UI" w:eastAsia="Meiryo UI" w:hAnsi="Meiryo UI" w:cs="Meiryo UI"/>
          <w:b/>
          <w:bCs/>
        </w:rPr>
      </w:pPr>
      <w:r w:rsidRPr="009A5F17">
        <w:rPr>
          <w:rFonts w:ascii="Meiryo UI" w:eastAsia="Meiryo UI" w:hAnsi="Meiryo UI" w:cs="Meiryo UI" w:hint="eastAsia"/>
          <w:b/>
          <w:bCs/>
        </w:rPr>
        <w:t>サプライチェーンの最適化</w:t>
      </w:r>
      <w:r w:rsidRPr="009A5F17">
        <w:rPr>
          <w:rFonts w:ascii="Meiryo UI" w:eastAsia="Meiryo UI" w:hAnsi="Meiryo UI" w:cs="Meiryo UI"/>
          <w:b/>
          <w:bCs/>
        </w:rPr>
        <w:t xml:space="preserve">: </w:t>
      </w:r>
      <w:r w:rsidRPr="009A5F17">
        <w:rPr>
          <w:rFonts w:ascii="Meiryo UI" w:eastAsia="Meiryo UI" w:hAnsi="Meiryo UI" w:cs="Meiryo UI"/>
        </w:rPr>
        <w:t>原材料の調達から製品の配送まで、環境負荷を最小限に抑えるための取り組みを進めています。例えば、エコロジカルな輸送手段の採用や、リサイクル可能な包装材の使用を推進しています。</w:t>
      </w:r>
    </w:p>
    <w:p w14:paraId="7736BF71" w14:textId="77777777" w:rsidR="00487214" w:rsidRPr="00487214" w:rsidRDefault="00487214" w:rsidP="00487214">
      <w:pPr>
        <w:pStyle w:val="af3"/>
        <w:numPr>
          <w:ilvl w:val="0"/>
          <w:numId w:val="1"/>
        </w:numPr>
        <w:ind w:leftChars="0"/>
        <w:rPr>
          <w:rFonts w:ascii="Meiryo UI" w:eastAsia="Meiryo UI" w:hAnsi="Meiryo UI" w:cs="Meiryo UI"/>
          <w:b/>
          <w:bCs/>
        </w:rPr>
      </w:pPr>
      <w:r w:rsidRPr="00487214">
        <w:rPr>
          <w:rFonts w:ascii="Meiryo UI" w:eastAsia="Meiryo UI" w:hAnsi="Meiryo UI" w:cs="Meiryo UI" w:hint="eastAsia"/>
          <w:b/>
          <w:bCs/>
        </w:rPr>
        <w:t>サプライチェーンの最適化</w:t>
      </w:r>
      <w:r w:rsidRPr="00487214">
        <w:rPr>
          <w:rFonts w:ascii="Meiryo UI" w:eastAsia="Meiryo UI" w:hAnsi="Meiryo UI" w:cs="Meiryo UI"/>
          <w:b/>
          <w:bCs/>
        </w:rPr>
        <w:t xml:space="preserve">: </w:t>
      </w:r>
      <w:r w:rsidRPr="00487214">
        <w:rPr>
          <w:rFonts w:ascii="Meiryo UI" w:eastAsia="Meiryo UI" w:hAnsi="Meiryo UI" w:cs="Meiryo UI"/>
        </w:rPr>
        <w:t>原材料の調達から製品の配送まで、環境負荷を最小限に抑えるための取り組みを進めています。例えば、エコロジカルな輸送手段の採用や、リサイクル可能な包装材の使用を推進しています。</w:t>
      </w:r>
    </w:p>
    <w:p w14:paraId="219AB141" w14:textId="77777777" w:rsidR="003F4C9A" w:rsidRPr="003F4C9A" w:rsidRDefault="003F4C9A" w:rsidP="003F4C9A">
      <w:pPr>
        <w:pStyle w:val="af3"/>
        <w:numPr>
          <w:ilvl w:val="0"/>
          <w:numId w:val="1"/>
        </w:numPr>
        <w:ind w:leftChars="0"/>
        <w:rPr>
          <w:rFonts w:ascii="Meiryo UI" w:eastAsia="Meiryo UI" w:hAnsi="Meiryo UI" w:cs="Meiryo UI"/>
          <w:b/>
          <w:bCs/>
        </w:rPr>
      </w:pPr>
      <w:r w:rsidRPr="003F4C9A">
        <w:rPr>
          <w:rFonts w:ascii="Meiryo UI" w:eastAsia="Meiryo UI" w:hAnsi="Meiryo UI" w:cs="Meiryo UI" w:hint="eastAsia"/>
          <w:b/>
          <w:bCs/>
        </w:rPr>
        <w:t>地域コミュニティとの協力</w:t>
      </w:r>
      <w:r w:rsidRPr="003F4C9A">
        <w:rPr>
          <w:rFonts w:ascii="Meiryo UI" w:eastAsia="Meiryo UI" w:hAnsi="Meiryo UI" w:cs="Meiryo UI"/>
          <w:b/>
          <w:bCs/>
        </w:rPr>
        <w:t xml:space="preserve">: </w:t>
      </w:r>
      <w:r w:rsidRPr="003F4C9A">
        <w:rPr>
          <w:rFonts w:ascii="Meiryo UI" w:eastAsia="Meiryo UI" w:hAnsi="Meiryo UI" w:cs="Meiryo UI"/>
        </w:rPr>
        <w:t>地元の農家や漁業者と連携し、持続可能な農業・漁業の実践を支援しています。これにより、地域の食文化を守り、未来の世代に引き継ぐことを目指しています。</w:t>
      </w:r>
    </w:p>
    <w:p w14:paraId="4E5843D8" w14:textId="149BE3B3" w:rsidR="003F4C9A" w:rsidRPr="003F4C9A" w:rsidRDefault="003F4C9A" w:rsidP="003F4C9A">
      <w:pPr>
        <w:pStyle w:val="af3"/>
        <w:numPr>
          <w:ilvl w:val="0"/>
          <w:numId w:val="1"/>
        </w:numPr>
        <w:ind w:leftChars="0"/>
        <w:rPr>
          <w:rFonts w:ascii="Meiryo UI" w:eastAsia="Meiryo UI" w:hAnsi="Meiryo UI" w:cs="Meiryo UI"/>
        </w:rPr>
      </w:pPr>
      <w:r w:rsidRPr="003F4C9A">
        <w:rPr>
          <w:rFonts w:ascii="Meiryo UI" w:eastAsia="Meiryo UI" w:hAnsi="Meiryo UI" w:cs="Meiryo UI" w:hint="eastAsia"/>
          <w:b/>
          <w:bCs/>
        </w:rPr>
        <w:t>環境教育と啓発活動</w:t>
      </w:r>
      <w:r w:rsidRPr="003F4C9A">
        <w:rPr>
          <w:rFonts w:ascii="Meiryo UI" w:eastAsia="Meiryo UI" w:hAnsi="Meiryo UI" w:cs="Meiryo UI"/>
          <w:b/>
          <w:bCs/>
        </w:rPr>
        <w:t xml:space="preserve">: </w:t>
      </w:r>
      <w:r w:rsidRPr="003F4C9A">
        <w:rPr>
          <w:rFonts w:ascii="Meiryo UI" w:eastAsia="Meiryo UI" w:hAnsi="Meiryo UI" w:cs="Meiryo UI"/>
        </w:rPr>
        <w:t>従業員や地域社会に向けて環境保護の重要性を啓発する活動を行っています。ワークショップやセミナーを通じて、環境問題に対する意識を高める努力を続けています。</w:t>
      </w:r>
    </w:p>
    <w:p w14:paraId="5CBDBCBC" w14:textId="77777777" w:rsidR="003F4C9A" w:rsidRDefault="003F4C9A">
      <w:pPr>
        <w:jc w:val="left"/>
        <w:rPr>
          <w:rFonts w:ascii="Meiryo UI" w:eastAsia="Meiryo UI" w:hAnsi="Meiryo UI" w:cs="Meiryo UI"/>
        </w:rPr>
      </w:pPr>
    </w:p>
    <w:p w14:paraId="00000038" w14:textId="77777777" w:rsidR="00AF1AF8" w:rsidRDefault="00000000">
      <w:pPr>
        <w:pBdr>
          <w:top w:val="single" w:sz="4" w:space="3" w:color="FFFFFF"/>
          <w:left w:val="single" w:sz="4" w:space="4" w:color="FFFFFF"/>
          <w:bottom w:val="single" w:sz="4" w:space="0" w:color="FFFFFF"/>
          <w:right w:val="single" w:sz="4" w:space="4" w:color="FFFFFF"/>
        </w:pBdr>
        <w:shd w:val="clear" w:color="auto" w:fill="4472C4"/>
        <w:ind w:firstLine="120"/>
        <w:jc w:val="left"/>
        <w:rPr>
          <w:rFonts w:ascii="Meiryo UI" w:eastAsia="Meiryo UI" w:hAnsi="Meiryo UI" w:cs="Meiryo UI"/>
          <w:b/>
          <w:color w:val="FFFFFF"/>
          <w:sz w:val="24"/>
          <w:szCs w:val="24"/>
        </w:rPr>
      </w:pPr>
      <w:r>
        <w:rPr>
          <w:rFonts w:ascii="Meiryo UI" w:eastAsia="Meiryo UI" w:hAnsi="Meiryo UI" w:cs="Meiryo UI"/>
          <w:b/>
          <w:color w:val="FFFFFF"/>
          <w:sz w:val="24"/>
          <w:szCs w:val="24"/>
        </w:rPr>
        <w:t>会社概要</w:t>
      </w:r>
    </w:p>
    <w:p w14:paraId="00000039" w14:textId="77777777" w:rsidR="00AF1AF8" w:rsidRDefault="00000000">
      <w:pPr>
        <w:jc w:val="left"/>
        <w:rPr>
          <w:rFonts w:ascii="Meiryo UI" w:eastAsia="Meiryo UI" w:hAnsi="Meiryo UI" w:cs="Meiryo UI"/>
        </w:rPr>
      </w:pPr>
      <w:r>
        <w:rPr>
          <w:rFonts w:ascii="Meiryo UI" w:eastAsia="Meiryo UI" w:hAnsi="Meiryo UI" w:cs="Meiryo UI"/>
        </w:rPr>
        <w:t>社名：</w:t>
      </w:r>
    </w:p>
    <w:p w14:paraId="0000003A" w14:textId="77777777" w:rsidR="00AF1AF8" w:rsidRDefault="00000000">
      <w:pPr>
        <w:jc w:val="left"/>
        <w:rPr>
          <w:rFonts w:ascii="Meiryo UI" w:eastAsia="Meiryo UI" w:hAnsi="Meiryo UI" w:cs="Meiryo UI"/>
        </w:rPr>
      </w:pPr>
      <w:r>
        <w:rPr>
          <w:rFonts w:ascii="Meiryo UI" w:eastAsia="Meiryo UI" w:hAnsi="Meiryo UI" w:cs="Meiryo UI"/>
        </w:rPr>
        <w:t xml:space="preserve">本社所在地： </w:t>
      </w:r>
    </w:p>
    <w:p w14:paraId="0000003B" w14:textId="77777777" w:rsidR="00AF1AF8" w:rsidRDefault="00000000">
      <w:pPr>
        <w:jc w:val="left"/>
        <w:rPr>
          <w:rFonts w:ascii="Meiryo UI" w:eastAsia="Meiryo UI" w:hAnsi="Meiryo UI" w:cs="Meiryo UI"/>
        </w:rPr>
      </w:pPr>
      <w:r>
        <w:rPr>
          <w:rFonts w:ascii="Meiryo UI" w:eastAsia="Meiryo UI" w:hAnsi="Meiryo UI" w:cs="Meiryo UI"/>
        </w:rPr>
        <w:t>代表取締役：</w:t>
      </w:r>
    </w:p>
    <w:p w14:paraId="0000003C" w14:textId="77777777" w:rsidR="00AF1AF8" w:rsidRDefault="00000000">
      <w:pPr>
        <w:jc w:val="left"/>
        <w:rPr>
          <w:rFonts w:ascii="Meiryo UI" w:eastAsia="Meiryo UI" w:hAnsi="Meiryo UI" w:cs="Meiryo UI"/>
        </w:rPr>
      </w:pPr>
      <w:r>
        <w:rPr>
          <w:rFonts w:ascii="Meiryo UI" w:eastAsia="Meiryo UI" w:hAnsi="Meiryo UI" w:cs="Meiryo UI"/>
        </w:rPr>
        <w:t>事業内容：</w:t>
      </w:r>
    </w:p>
    <w:p w14:paraId="0000003D" w14:textId="77777777" w:rsidR="00AF1AF8" w:rsidRDefault="00000000">
      <w:pPr>
        <w:jc w:val="left"/>
        <w:rPr>
          <w:rFonts w:ascii="Meiryo UI" w:eastAsia="Meiryo UI" w:hAnsi="Meiryo UI" w:cs="Meiryo UI"/>
        </w:rPr>
      </w:pPr>
      <w:r>
        <w:rPr>
          <w:rFonts w:ascii="Meiryo UI" w:eastAsia="Meiryo UI" w:hAnsi="Meiryo UI" w:cs="Meiryo UI"/>
        </w:rPr>
        <w:t xml:space="preserve">設立： </w:t>
      </w:r>
    </w:p>
    <w:p w14:paraId="0000003E" w14:textId="77777777" w:rsidR="00AF1AF8" w:rsidRDefault="00000000">
      <w:pPr>
        <w:jc w:val="left"/>
        <w:rPr>
          <w:rFonts w:ascii="Meiryo UI" w:eastAsia="Meiryo UI" w:hAnsi="Meiryo UI" w:cs="Meiryo UI"/>
        </w:rPr>
      </w:pPr>
      <w:r>
        <w:rPr>
          <w:rFonts w:ascii="Meiryo UI" w:eastAsia="Meiryo UI" w:hAnsi="Meiryo UI" w:cs="Meiryo UI"/>
        </w:rPr>
        <w:t>HP：</w:t>
      </w:r>
    </w:p>
    <w:sectPr w:rsidR="00AF1AF8">
      <w:footerReference w:type="default" r:id="rId14"/>
      <w:pgSz w:w="11906" w:h="16838"/>
      <w:pgMar w:top="694" w:right="720" w:bottom="720" w:left="720" w:header="360" w:footer="231"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PR TIMES MAGAZINE" w:date="2024-06-25T11:42:00Z" w:initials="PT">
    <w:p w14:paraId="77E40B19" w14:textId="77777777" w:rsidR="008C2190" w:rsidRDefault="008C2190" w:rsidP="008C2190">
      <w:pPr>
        <w:pStyle w:val="a9"/>
      </w:pPr>
      <w:r>
        <w:rPr>
          <w:rStyle w:val="a8"/>
        </w:rPr>
        <w:annotationRef/>
      </w:r>
      <w:r>
        <w:rPr>
          <w:color w:val="000000"/>
        </w:rPr>
        <w:t>【起承転結展・結】</w:t>
      </w:r>
    </w:p>
    <w:p w14:paraId="1C9F48DF" w14:textId="77777777" w:rsidR="008C2190" w:rsidRDefault="008C2190" w:rsidP="008C2190">
      <w:pPr>
        <w:pStyle w:val="a9"/>
      </w:pPr>
      <w:r>
        <w:rPr>
          <w:color w:val="000000"/>
        </w:rPr>
        <w:t>リード文で、プレスリリースを通じて伝えたい概要を簡潔にまとめます</w:t>
      </w:r>
    </w:p>
  </w:comment>
  <w:comment w:id="2" w:author="PR TIMES MAGAZINE" w:date="2024-06-20T17:31:00Z" w:initials="PT">
    <w:p w14:paraId="0A98005E" w14:textId="1F960990" w:rsidR="003A0E33" w:rsidRDefault="003A0E33" w:rsidP="003A0E33">
      <w:pPr>
        <w:pStyle w:val="a9"/>
      </w:pPr>
      <w:r>
        <w:rPr>
          <w:rStyle w:val="a8"/>
        </w:rPr>
        <w:annotationRef/>
      </w:r>
      <w:r>
        <w:rPr>
          <w:color w:val="000000"/>
        </w:rPr>
        <w:t>【起承転結展・起】</w:t>
      </w:r>
      <w:r>
        <w:rPr>
          <w:color w:val="000000"/>
        </w:rPr>
        <w:br/>
        <w:t>目的や経緯を記載します。今回は「生ごみ処理機」導入の経緯を記載しています。</w:t>
      </w:r>
    </w:p>
  </w:comment>
  <w:comment w:id="4" w:author="PR TIMES MAGAZINE" w:date="2024-06-21T11:56:00Z" w:initials="PT">
    <w:p w14:paraId="3243A3AC" w14:textId="77777777" w:rsidR="002D2B97" w:rsidRDefault="002D2B97" w:rsidP="002D2B97">
      <w:pPr>
        <w:pStyle w:val="a9"/>
      </w:pPr>
      <w:r>
        <w:rPr>
          <w:rStyle w:val="a8"/>
        </w:rPr>
        <w:annotationRef/>
      </w:r>
      <w:r>
        <w:rPr>
          <w:color w:val="000000"/>
        </w:rPr>
        <w:t>【起承転結展・承】</w:t>
      </w:r>
      <w:r>
        <w:rPr>
          <w:color w:val="000000"/>
        </w:rPr>
        <w:br/>
        <w:t>CSR活動で見込める効果を記載します。図解や画像を差し込むとよりわかりやすい内容になります。</w:t>
      </w:r>
      <w:r>
        <w:rPr>
          <w:color w:val="000000"/>
        </w:rPr>
        <w:br/>
        <w:t>今回であれば、生ごみを処理している写真や処理の工程をイラストにした画像などを差し込みます。</w:t>
      </w:r>
    </w:p>
  </w:comment>
  <w:comment w:id="5" w:author="PR TIMES MAGAZINE" w:date="2024-06-21T11:57:00Z" w:initials="PT">
    <w:p w14:paraId="234A4419" w14:textId="77777777" w:rsidR="002D2B97" w:rsidRDefault="002D2B97" w:rsidP="002D2B97">
      <w:pPr>
        <w:pStyle w:val="a9"/>
      </w:pPr>
      <w:r>
        <w:rPr>
          <w:rStyle w:val="a8"/>
        </w:rPr>
        <w:annotationRef/>
      </w:r>
      <w:r>
        <w:rPr>
          <w:color w:val="000000"/>
        </w:rPr>
        <w:t>【起承転結展・転】</w:t>
      </w:r>
    </w:p>
    <w:p w14:paraId="5A474BE4" w14:textId="77777777" w:rsidR="002D2B97" w:rsidRDefault="002D2B97" w:rsidP="002D2B97">
      <w:pPr>
        <w:pStyle w:val="a9"/>
      </w:pPr>
      <w:r>
        <w:rPr>
          <w:color w:val="000000"/>
        </w:rPr>
        <w:t>これからの展望について記載します。さまざまな施策を掲載することで、読み手の共感や応援につながる可能性が広がります。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C9F48DF" w15:done="0"/>
  <w15:commentEx w15:paraId="0A98005E" w15:done="0"/>
  <w15:commentEx w15:paraId="3243A3AC" w15:done="0"/>
  <w15:commentEx w15:paraId="5A474B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C50C272" w16cex:dateUtc="2024-06-25T02:42:00Z"/>
  <w16cex:commentExtensible w16cex:durableId="5064D389" w16cex:dateUtc="2024-06-20T08:31:00Z"/>
  <w16cex:commentExtensible w16cex:durableId="4773D762" w16cex:dateUtc="2024-06-21T02:56:00Z"/>
  <w16cex:commentExtensible w16cex:durableId="2D5FD836" w16cex:dateUtc="2024-06-21T0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C9F48DF" w16cid:durableId="7C50C272"/>
  <w16cid:commentId w16cid:paraId="0A98005E" w16cid:durableId="5064D389"/>
  <w16cid:commentId w16cid:paraId="3243A3AC" w16cid:durableId="4773D762"/>
  <w16cid:commentId w16cid:paraId="5A474BE4" w16cid:durableId="2D5FD8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5EFB1" w14:textId="77777777" w:rsidR="00A0237E" w:rsidRDefault="00A0237E">
      <w:r>
        <w:separator/>
      </w:r>
    </w:p>
  </w:endnote>
  <w:endnote w:type="continuationSeparator" w:id="0">
    <w:p w14:paraId="1F6DBFD2" w14:textId="77777777" w:rsidR="00A0237E" w:rsidRDefault="00A0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F" w14:textId="77777777" w:rsidR="00AF1AF8" w:rsidRDefault="00000000">
    <w:pPr>
      <w:jc w:val="center"/>
      <w:rPr>
        <w:rFonts w:ascii="Meiryo UI" w:eastAsia="Meiryo UI" w:hAnsi="Meiryo UI" w:cs="Meiryo UI"/>
        <w:sz w:val="18"/>
        <w:szCs w:val="18"/>
      </w:rPr>
    </w:pPr>
    <w:bookmarkStart w:id="6" w:name="_heading=h.30j0zll" w:colFirst="0" w:colLast="0"/>
    <w:bookmarkEnd w:id="6"/>
    <w:r>
      <w:rPr>
        <w:rFonts w:ascii="Meiryo UI" w:eastAsia="Meiryo UI" w:hAnsi="Meiryo UI" w:cs="Meiryo UI"/>
        <w:sz w:val="18"/>
        <w:szCs w:val="18"/>
      </w:rPr>
      <w:t>＜報道関係の方からのお問い合わせ先＞</w:t>
    </w:r>
    <w:r>
      <w:rPr>
        <w:noProof/>
      </w:rPr>
      <mc:AlternateContent>
        <mc:Choice Requires="wpg">
          <w:drawing>
            <wp:anchor distT="0" distB="0" distL="114300" distR="114300" simplePos="0" relativeHeight="251658240" behindDoc="0" locked="0" layoutInCell="1" hidden="0" allowOverlap="1" wp14:anchorId="4B402E22" wp14:editId="78369B99">
              <wp:simplePos x="0" y="0"/>
              <wp:positionH relativeFrom="column">
                <wp:posOffset>1</wp:posOffset>
              </wp:positionH>
              <wp:positionV relativeFrom="paragraph">
                <wp:posOffset>-25399</wp:posOffset>
              </wp:positionV>
              <wp:extent cx="6635750" cy="31750"/>
              <wp:effectExtent l="0" t="0" r="0" b="0"/>
              <wp:wrapNone/>
              <wp:docPr id="2062394872" name="直線矢印コネクタ 2062394872"/>
              <wp:cNvGraphicFramePr/>
              <a:graphic xmlns:a="http://schemas.openxmlformats.org/drawingml/2006/main">
                <a:graphicData uri="http://schemas.microsoft.com/office/word/2010/wordprocessingShape">
                  <wps:wsp>
                    <wps:cNvCnPr/>
                    <wps:spPr>
                      <a:xfrm>
                        <a:off x="2037650" y="3780000"/>
                        <a:ext cx="6616700" cy="0"/>
                      </a:xfrm>
                      <a:prstGeom prst="straightConnector1">
                        <a:avLst/>
                      </a:prstGeom>
                      <a:noFill/>
                      <a:ln w="9525" cap="flat" cmpd="sng">
                        <a:solidFill>
                          <a:srgbClr val="A5A5A5"/>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-25399</wp:posOffset>
              </wp:positionV>
              <wp:extent cx="6635750" cy="31750"/>
              <wp:effectExtent b="0" l="0" r="0" t="0"/>
              <wp:wrapNone/>
              <wp:docPr id="206239487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635750" cy="31750"/>
                      </a:xfrm>
                      <a:prstGeom prst="rect"/>
                      <a:ln/>
                    </pic:spPr>
                  </pic:pic>
                </a:graphicData>
              </a:graphic>
            </wp:anchor>
          </w:drawing>
        </mc:Fallback>
      </mc:AlternateContent>
    </w:r>
  </w:p>
  <w:p w14:paraId="00000040" w14:textId="77777777" w:rsidR="00AF1AF8" w:rsidRDefault="00000000">
    <w:pPr>
      <w:jc w:val="center"/>
      <w:rPr>
        <w:rFonts w:ascii="Meiryo UI" w:eastAsia="Meiryo UI" w:hAnsi="Meiryo UI" w:cs="Meiryo UI"/>
        <w:sz w:val="18"/>
        <w:szCs w:val="18"/>
      </w:rPr>
    </w:pPr>
    <w:r>
      <w:rPr>
        <w:rFonts w:ascii="Meiryo UI" w:eastAsia="Meiryo UI" w:hAnsi="Meiryo UI" w:cs="Meiryo UI"/>
        <w:sz w:val="18"/>
        <w:szCs w:val="18"/>
      </w:rPr>
      <w:t>株式会社SEMIT RP 担当：xx　TEL：会社xx-</w:t>
    </w:r>
    <w:proofErr w:type="spellStart"/>
    <w:r>
      <w:rPr>
        <w:rFonts w:ascii="Meiryo UI" w:eastAsia="Meiryo UI" w:hAnsi="Meiryo UI" w:cs="Meiryo UI"/>
        <w:sz w:val="18"/>
        <w:szCs w:val="18"/>
      </w:rPr>
      <w:t>xxxx</w:t>
    </w:r>
    <w:proofErr w:type="spellEnd"/>
    <w:r>
      <w:rPr>
        <w:rFonts w:ascii="Meiryo UI" w:eastAsia="Meiryo UI" w:hAnsi="Meiryo UI" w:cs="Meiryo UI"/>
        <w:sz w:val="18"/>
        <w:szCs w:val="18"/>
      </w:rPr>
      <w:t>-</w:t>
    </w:r>
    <w:proofErr w:type="spellStart"/>
    <w:r>
      <w:rPr>
        <w:rFonts w:ascii="Meiryo UI" w:eastAsia="Meiryo UI" w:hAnsi="Meiryo UI" w:cs="Meiryo UI"/>
        <w:sz w:val="18"/>
        <w:szCs w:val="18"/>
      </w:rPr>
      <w:t>xxxx</w:t>
    </w:r>
    <w:proofErr w:type="spellEnd"/>
    <w:r>
      <w:rPr>
        <w:rFonts w:ascii="Meiryo UI" w:eastAsia="Meiryo UI" w:hAnsi="Meiryo UI" w:cs="Meiryo UI"/>
        <w:sz w:val="18"/>
        <w:szCs w:val="18"/>
      </w:rPr>
      <w:t xml:space="preserve"> 携帯xxx-</w:t>
    </w:r>
    <w:proofErr w:type="spellStart"/>
    <w:r>
      <w:rPr>
        <w:rFonts w:ascii="Meiryo UI" w:eastAsia="Meiryo UI" w:hAnsi="Meiryo UI" w:cs="Meiryo UI"/>
        <w:sz w:val="18"/>
        <w:szCs w:val="18"/>
      </w:rPr>
      <w:t>xxxx</w:t>
    </w:r>
    <w:proofErr w:type="spellEnd"/>
    <w:r>
      <w:rPr>
        <w:rFonts w:ascii="Meiryo UI" w:eastAsia="Meiryo UI" w:hAnsi="Meiryo UI" w:cs="Meiryo UI"/>
        <w:sz w:val="18"/>
        <w:szCs w:val="18"/>
      </w:rPr>
      <w:t>-</w:t>
    </w:r>
    <w:proofErr w:type="spellStart"/>
    <w:r>
      <w:rPr>
        <w:rFonts w:ascii="Meiryo UI" w:eastAsia="Meiryo UI" w:hAnsi="Meiryo UI" w:cs="Meiryo UI"/>
        <w:sz w:val="18"/>
        <w:szCs w:val="18"/>
      </w:rPr>
      <w:t>xxxx</w:t>
    </w:r>
    <w:proofErr w:type="spellEnd"/>
    <w:r>
      <w:rPr>
        <w:rFonts w:ascii="Meiryo UI" w:eastAsia="Meiryo UI" w:hAnsi="Meiryo UI" w:cs="Meiryo UI"/>
        <w:sz w:val="18"/>
        <w:szCs w:val="18"/>
      </w:rPr>
      <w:t xml:space="preserve"> MAIL：▲▲@SEMIT RP.co.jp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FC6EA" w14:textId="77777777" w:rsidR="00A0237E" w:rsidRDefault="00A0237E">
      <w:r>
        <w:separator/>
      </w:r>
    </w:p>
  </w:footnote>
  <w:footnote w:type="continuationSeparator" w:id="0">
    <w:p w14:paraId="28982FFC" w14:textId="77777777" w:rsidR="00A0237E" w:rsidRDefault="00A02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11C63"/>
    <w:multiLevelType w:val="hybridMultilevel"/>
    <w:tmpl w:val="6CC4338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5123874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R TIMES MAGAZINE">
    <w15:presenceInfo w15:providerId="None" w15:userId="PR TIMES MAGAZ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AF8"/>
    <w:rsid w:val="00000E2A"/>
    <w:rsid w:val="00086B8A"/>
    <w:rsid w:val="000E37B8"/>
    <w:rsid w:val="001478AA"/>
    <w:rsid w:val="00164B33"/>
    <w:rsid w:val="0019447C"/>
    <w:rsid w:val="00281E2F"/>
    <w:rsid w:val="002B3D12"/>
    <w:rsid w:val="002D2B97"/>
    <w:rsid w:val="002F27F9"/>
    <w:rsid w:val="003A0E33"/>
    <w:rsid w:val="003B314E"/>
    <w:rsid w:val="003F4C9A"/>
    <w:rsid w:val="004406E9"/>
    <w:rsid w:val="004413B8"/>
    <w:rsid w:val="00487214"/>
    <w:rsid w:val="004E62AE"/>
    <w:rsid w:val="00540B61"/>
    <w:rsid w:val="00544138"/>
    <w:rsid w:val="00697AC3"/>
    <w:rsid w:val="006D7411"/>
    <w:rsid w:val="007971AA"/>
    <w:rsid w:val="007A215F"/>
    <w:rsid w:val="007F6637"/>
    <w:rsid w:val="00886270"/>
    <w:rsid w:val="008B0C96"/>
    <w:rsid w:val="008C2190"/>
    <w:rsid w:val="008F51AB"/>
    <w:rsid w:val="009027E1"/>
    <w:rsid w:val="009269FE"/>
    <w:rsid w:val="00931FB5"/>
    <w:rsid w:val="00997FD6"/>
    <w:rsid w:val="009A5F17"/>
    <w:rsid w:val="009F105A"/>
    <w:rsid w:val="00A0237E"/>
    <w:rsid w:val="00A93C38"/>
    <w:rsid w:val="00AF1AF8"/>
    <w:rsid w:val="00C67D6F"/>
    <w:rsid w:val="00CC48F5"/>
    <w:rsid w:val="00CC63B2"/>
    <w:rsid w:val="00D45C7B"/>
    <w:rsid w:val="00DE3275"/>
    <w:rsid w:val="00E9373C"/>
    <w:rsid w:val="00EA3935"/>
    <w:rsid w:val="00F154D4"/>
    <w:rsid w:val="00F25444"/>
    <w:rsid w:val="00F30F7E"/>
    <w:rsid w:val="00F32721"/>
    <w:rsid w:val="00F952EE"/>
    <w:rsid w:val="00FD4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5D1984"/>
  <w15:docId w15:val="{05C678E0-C53F-43F6-866B-7758BFC45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header"/>
    <w:basedOn w:val="a"/>
    <w:link w:val="a5"/>
    <w:uiPriority w:val="99"/>
    <w:unhideWhenUsed/>
    <w:rsid w:val="00A60F50"/>
    <w:pPr>
      <w:tabs>
        <w:tab w:val="center" w:pos="4252"/>
        <w:tab w:val="right" w:pos="8504"/>
      </w:tabs>
      <w:snapToGrid w:val="0"/>
    </w:pPr>
  </w:style>
  <w:style w:type="character" w:customStyle="1" w:styleId="a5">
    <w:name w:val="ヘッダー (文字)"/>
    <w:basedOn w:val="a0"/>
    <w:link w:val="a4"/>
    <w:uiPriority w:val="99"/>
    <w:rsid w:val="00A60F50"/>
  </w:style>
  <w:style w:type="paragraph" w:styleId="a6">
    <w:name w:val="footer"/>
    <w:basedOn w:val="a"/>
    <w:link w:val="a7"/>
    <w:uiPriority w:val="99"/>
    <w:unhideWhenUsed/>
    <w:rsid w:val="00A60F50"/>
    <w:pPr>
      <w:tabs>
        <w:tab w:val="center" w:pos="4252"/>
        <w:tab w:val="right" w:pos="8504"/>
      </w:tabs>
      <w:snapToGrid w:val="0"/>
    </w:pPr>
  </w:style>
  <w:style w:type="character" w:customStyle="1" w:styleId="a7">
    <w:name w:val="フッター (文字)"/>
    <w:basedOn w:val="a0"/>
    <w:link w:val="a6"/>
    <w:uiPriority w:val="99"/>
    <w:rsid w:val="00A60F50"/>
  </w:style>
  <w:style w:type="character" w:styleId="a8">
    <w:name w:val="annotation reference"/>
    <w:basedOn w:val="a0"/>
    <w:uiPriority w:val="99"/>
    <w:semiHidden/>
    <w:unhideWhenUsed/>
    <w:rsid w:val="00CC5D85"/>
    <w:rPr>
      <w:sz w:val="18"/>
      <w:szCs w:val="18"/>
    </w:rPr>
  </w:style>
  <w:style w:type="paragraph" w:styleId="a9">
    <w:name w:val="annotation text"/>
    <w:basedOn w:val="a"/>
    <w:link w:val="aa"/>
    <w:uiPriority w:val="99"/>
    <w:unhideWhenUsed/>
    <w:rsid w:val="00CC5D85"/>
    <w:pPr>
      <w:jc w:val="left"/>
    </w:pPr>
  </w:style>
  <w:style w:type="character" w:customStyle="1" w:styleId="aa">
    <w:name w:val="コメント文字列 (文字)"/>
    <w:basedOn w:val="a0"/>
    <w:link w:val="a9"/>
    <w:uiPriority w:val="99"/>
    <w:rsid w:val="00CC5D85"/>
  </w:style>
  <w:style w:type="paragraph" w:styleId="ab">
    <w:name w:val="annotation subject"/>
    <w:basedOn w:val="a9"/>
    <w:next w:val="a9"/>
    <w:link w:val="ac"/>
    <w:uiPriority w:val="99"/>
    <w:semiHidden/>
    <w:unhideWhenUsed/>
    <w:rsid w:val="00CC5D85"/>
    <w:rPr>
      <w:b/>
      <w:bCs/>
    </w:rPr>
  </w:style>
  <w:style w:type="character" w:customStyle="1" w:styleId="ac">
    <w:name w:val="コメント内容 (文字)"/>
    <w:basedOn w:val="aa"/>
    <w:link w:val="ab"/>
    <w:uiPriority w:val="99"/>
    <w:semiHidden/>
    <w:rsid w:val="00CC5D85"/>
    <w:rPr>
      <w:b/>
      <w:bCs/>
    </w:rPr>
  </w:style>
  <w:style w:type="paragraph" w:styleId="ad">
    <w:name w:val="Balloon Text"/>
    <w:basedOn w:val="a"/>
    <w:link w:val="ae"/>
    <w:uiPriority w:val="99"/>
    <w:semiHidden/>
    <w:unhideWhenUsed/>
    <w:rsid w:val="0061015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10156"/>
    <w:rPr>
      <w:rFonts w:asciiTheme="majorHAnsi" w:eastAsiaTheme="majorEastAsia" w:hAnsiTheme="majorHAnsi" w:cstheme="majorBidi"/>
      <w:sz w:val="18"/>
      <w:szCs w:val="18"/>
    </w:rPr>
  </w:style>
  <w:style w:type="character" w:styleId="af">
    <w:name w:val="Hyperlink"/>
    <w:basedOn w:val="a0"/>
    <w:uiPriority w:val="99"/>
    <w:unhideWhenUsed/>
    <w:rsid w:val="00250607"/>
    <w:rPr>
      <w:color w:val="0563C1" w:themeColor="hyperlink"/>
      <w:u w:val="single"/>
    </w:rPr>
  </w:style>
  <w:style w:type="character" w:styleId="af0">
    <w:name w:val="Unresolved Mention"/>
    <w:basedOn w:val="a0"/>
    <w:uiPriority w:val="99"/>
    <w:semiHidden/>
    <w:unhideWhenUsed/>
    <w:rsid w:val="00250607"/>
    <w:rPr>
      <w:color w:val="605E5C"/>
      <w:shd w:val="clear" w:color="auto" w:fill="E1DFDD"/>
    </w:rPr>
  </w:style>
  <w:style w:type="paragraph" w:styleId="af1">
    <w:name w:val="Revision"/>
    <w:hidden/>
    <w:uiPriority w:val="99"/>
    <w:semiHidden/>
    <w:rsid w:val="006249F5"/>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3">
    <w:name w:val="List Paragraph"/>
    <w:basedOn w:val="a"/>
    <w:uiPriority w:val="34"/>
    <w:qFormat/>
    <w:rsid w:val="003F4C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515511">
      <w:bodyDiv w:val="1"/>
      <w:marLeft w:val="0"/>
      <w:marRight w:val="0"/>
      <w:marTop w:val="0"/>
      <w:marBottom w:val="0"/>
      <w:divBdr>
        <w:top w:val="none" w:sz="0" w:space="0" w:color="auto"/>
        <w:left w:val="none" w:sz="0" w:space="0" w:color="auto"/>
        <w:bottom w:val="none" w:sz="0" w:space="0" w:color="auto"/>
        <w:right w:val="none" w:sz="0" w:space="0" w:color="auto"/>
      </w:divBdr>
    </w:div>
    <w:div w:id="407651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f+zmZPkTb+noX2oxWlusviQxaA==">CgMxLjAaJwoBMBIiCiAIBCocCgtBQUFCUGtSZkJPTRAIGgtBQUFCUGtSZkJPTRonCgExEiIKIAgEKhwKC0FBQUJQa1JmQk9REAgaC0FBQUJQa1JmQk9RGicKATISIgogCAQqHAoLQUFBQlBrUmZCT0kQCBoLQUFBQlBrUmZCT0kaJwoBMxIiCiAIBCocCgtBQUFCUGtSZkJPRRAIGgtBQUFCUGtSZkJPRRokCgE0Eh8KHQgHQhkKBUFyaWFsEhBBcmlhbCBVbmljb2RlIE1TGiQKATUSHwodCAdCGQoFQXJpYWwSEEFyaWFsIFVuaWNvZGUgTVMaJAoBNhIfCh0IB0IZCgVBcmlhbBIQQXJpYWwgVW5pY29kZSBNUxokCgE3Eh8KHQgHQhkKBUFyaWFsEhBBcmlhbCBVbmljb2RlIE1TGiQKATgSHwodCAdCGQoFQXJpYWwSEEFyaWFsIFVuaWNvZGUgTVMirAUKC0FBQUJQa1JmQk9NEoIFCgtBQUFCUGtSZkJPTRILQUFBQlBrUmZCT00akAEKCXRleHQvaHRtbBKCAeOAkOi1t+aJv+i7oue1kOWxleODu+e1kOOAkTxicj7jg6rjg7zjg4nmlofjgafjgIHjg5fjg6zjgrnjg6rjg6rjg7zjgrnjgpLpgJrjgZjjgabkvJ3jgYjjgZ/jgYTmpoLopoHjgpLnsKHmvZTjgavjgb7jgajjgoHjgb7jgZnjgIIijQEKCnRleHQvcGxhaW4Sf+OAkOi1t+aJv+i7oue1kOWxleODu+e1kOOAkQrjg6rjg7zjg4nmlofjgafjgIHjg5fjg6zjgrnjg6rjg6rjg7zjgrnjgpLpgJrjgZjjgabkvJ3jgYjjgZ/jgYTmpoLopoHjgpLnsKHmvZTjgavjgb7jgajjgoHjgb7jgZnjgIIqSgoRUFIgVElNRVMgTUFHQVpJTkUaNS8vc3NsLmdzdGF0aWMuY29tL2RvY3MvY29tbW9uL2JsdWVfc2lsaG91ZXR0ZTk2LTAucG5nMOD0gbqBMjjg9IG6gTJyTAoRUFIgVElNRVMgTUFHQVpJTkUaNwo1Ly9zc2wuZ3N0YXRpYy5jb20vZG9jcy9jb21tb24vYmx1ZV9zaWxob3VldHRlOTYtMC5wbmd4AIgBAZoBBggAEAAYAKoBhQESggHjgJDotbfmib/ou6LntZDlsZXjg7vntZDjgJE8YnI+44Oq44O844OJ5paH44Gn44CB44OX44Os44K544Oq44Oq44O844K544KS6YCa44GY44Gm5Lyd44GI44Gf44GE5qaC6KaB44KS57Ch5r2U44Gr44G+44Go44KB44G+44GZ44CCsAEAuAEBGOD0gbqBMiDg9IG6gTIwAEIIa2l4LmNtdDEiywUKC0FBQUJQa1JmQk9REqEFCgtBQUFCUGtSZkJPURILQUFBQlBrUmZCT1EamQEKCXRleHQvaHRtbBKLAeOAkOi1t+aJv+i7oue1kOWxleODu+i1t+OAkQvnm67nmoTjgoTntYznt6/jgpLoqJjovInjgZfjgb7jgZnjgILku4rlm57jga/jgIznlJ/jgZTjgb/lh6bnkIbmqZ/jgI3lsI7lhaXjga7ntYznt6/jgpLoqJjovInjgZfjgabjgYTjgb7jgZnjgIIimgEKCnRleHQvcGxhaW4SiwHjgJDotbfmib/ou6LntZDlsZXjg7votbfjgJEL55uu55qE44KE57WM57ev44KS6KiY6LyJ44GX44G+44GZ44CC5LuK5Zue44Gv44CM55Sf44GU44G/5Yem55CG5qmf44CN5bCO5YWl44Gu57WM57ev44KS6KiY6LyJ44GX44Gm44GE44G+44GZ44CCKkoKEVBSIFRJTUVTIE1BR0FaSU5FGjUvL3NzbC5nc3RhdGljLmNvbS9kb2NzL2NvbW1vbi9ibHVlX3NpbGhvdWV0dGU5Ni0wLnBuZzCgnom6gTI4oJ6JuoEyckwKEVBSIFRJTUVTIE1BR0FaSU5FGjcKNS8vc3NsLmdzdGF0aWMuY29tL2RvY3MvY29tbW9uL2JsdWVfc2lsaG91ZXR0ZTk2LTAucG5neACIAQGaAQYIABAAGACqAY4BEosB44CQ6LW35om/6Lui57WQ5bGV44O76LW344CRC+ebrueahOOChOe1jOe3r+OCkuiomOi8ieOBl+OBvuOBmeOAguS7iuWbnuOBr+OAjOeUn+OBlOOBv+WHpueQhuapn+OAjeWwjuWFpeOBrue1jOe3r+OCkuiomOi8ieOBl+OBpuOBhOOBvuOBmeOAgrABALgBARignom6gTIgoJ6JuoEyMABCCGtpeC5jbXQyIrUHCgtBQUFCUGtSZkJPRRKLBwoLQUFBQlBrUmZCT0USC0FBQUJQa1JmQk9FGucBCgl0ZXh0L2h0bWwS2QHjgJDotbfmib/ou6LntZDlsZXjg7vou6LjgJEL5LuW44Gr44KC56S+5YaF44Gn6KGM44Gj44Gm44GE44KL5pa9562W44GM44GC44KM44Gw6KiY6LyJ44GX44G+44GZ44CC44GV44G+44GW44G+44Gq5pa9562W44KS5o6y6LyJ44GZ44KL44GT44Go44Gn44CB6Kqt44G/5omL44Gu5YWx5oSf44KE5b+c5o+044Gr44Gk44Gq44GM44KL5Y+v6IO95oCn44GM5bqD44GM44KK44G+44GZ44CCIugBCgp0ZXh0L3BsYWluEtkB44CQ6LW35om/6Lui57WQ5bGV44O76Lui44CRC+S7luOBq+OCguekvuWGheOBp+ihjOOBo+OBpuOBhOOCi+aWveetluOBjOOBguOCjOOBsOiomOi8ieOBl+OBvuOBmeOAguOBleOBvuOBluOBvuOBquaWveetluOCkuaOsui8ieOBmeOCi+OBk+OBqOOBp+OAgeiqreOBv+aJi+OBruWFseaEn+OChOW/nOaPtOOBq+OBpOOBquOBjOOCi+WPr+iDveaAp+OBjOW6g+OBjOOCiuOBvuOBmeOAgipKChFQUiBUSU1FUyBNQUdBWklORRo1Ly9zc2wuZ3N0YXRpYy5jb20vZG9jcy9jb21tb24vYmx1ZV9zaWxob3VldHRlOTYtMC5wbmcw4JPLuoEyOOCTy7qBMnJMChFQUiBUSU1FUyBNQUdBWklORRo3CjUvL3NzbC5nc3RhdGljLmNvbS9kb2NzL2NvbW1vbi9ibHVlX3NpbGhvdWV0dGU5Ni0wLnBuZ3gAiAEBmgEGCAAQABgAqgHcARLZAeOAkOi1t+aJv+i7oue1kOWxleODu+i7ouOAkQvku5bjgavjgoLnpL7lhoXjgafooYzjgaPjgabjgYTjgovmlr3nrZbjgYzjgYLjgozjgbDoqJjovInjgZfjgb7jgZnjgILjgZXjgb7jgZbjgb7jgarmlr3nrZbjgpLmjrLovInjgZnjgovjgZPjgajjgafjgIHoqq3jgb/miYvjga7lhbHmhJ/jgoTlv5zmj7TjgavjgaTjgarjgYzjgovlj6/og73mgKfjgYzluoPjgYzjgorjgb7jgZnjgIKwAQC4AQEY4JPLuoEyIOCTy7qBMjAAQghraXguY210OCKiCQoLQUFBQlBrUmZCT0kS+AgKC0FBQUJQa1JmQk9JEgtBQUFCUGtSZkJPSRq2AgoJdGV4dC9odG1sEqgC44CQ6LW35om/6Lui57WQ5bGV44O75om/44CRC0NTUua0u+WLleOBp+imi+i+vOOCgeOCi+WKueaenOOCkuiomOi8ieOBl+OBvuOBmeOAguWbs+ino+OChOeUu+WDj+OCkuW3ruOBl+i+vOOCgOOBqOOCiOOCiuOCj+OBi+OCiuOChOOBmeOBhOWGheWuueOBq+OBquOCiuOBvuOBmeOAggvku4rlm57jgafjgYLjgozjgbDjgIHnlJ/jgZTjgb/jgpLlh6bnkIbjgZfjgabjgYTjgovlhpnnnJ/jgoTlh6bnkIbjga7lt6XnqIvjgpLjgqTjg6njgrnjg4jjgavjgZfjgZ/nlLvlg4/jgarjganjgpLlt67jgZfovrzjgb/jgb7jgZnjgIIitwIKCnRleHQvcGxhaW4SqALjgJDotbfmib/ou6LntZDlsZXjg7vmib/jgJELQ1NS5rS75YuV44Gn6KaL6L6844KB44KL5Yq55p6c44KS6KiY6LyJ44GX44G+44GZ44CC5Zuz6Kej44KE55S75YOP44KS5beu44GX6L6844KA44Go44KI44KK44KP44GL44KK44KE44GZ44GE5YaF5a6544Gr44Gq44KK44G+44GZ44CCC+S7iuWbnuOBp+OBguOCjOOBsOOAgeeUn+OBlOOBv+OCkuWHpueQhuOBl+OBpuOBhOOCi+WGmeecn+OChOWHpueQhuOBruW3peeoi+OCkuOCpOODqeOCueODiOOBq+OBl+OBn+eUu+WDj+OBquOBqeOCkuW3ruOBl+i+vOOBv+OBvuOBmeOAgipKChFQUiBUSU1FUyBNQUdBWklORRo1Ly9zc2wuZ3N0YXRpYy5jb20vZG9jcy9jb21tb24vYmx1ZV9zaWxob3VldHRlOTYtMC5wbmcwoPGXuoEyOKDxl7qBMnJMChFQUiBUSU1FUyBNQUdBWklORRo3CjUvL3NzbC5nc3RhdGljLmNvbS9kb2NzL2NvbW1vbi9ibHVlX3NpbGhvdWV0dGU5Ni0wLnBuZ3gAiAEBmgEGCAAQABgAqgGrAhKoAuOAkOi1t+aJv+i7oue1kOWxleODu+aJv+OAkQtDU1LmtLvli5XjgafopovovrzjgoHjgovlirnmnpzjgpLoqJjovInjgZfjgb7jgZnjgILlm7Pop6PjgoTnlLvlg4/jgpLlt67jgZfovrzjgoDjgajjgojjgorjgo/jgYvjgorjgoTjgZnjgYTlhoXlrrnjgavjgarjgorjgb7jgZnjgIIL5LuK5Zue44Gn44GC44KM44Gw44CB55Sf44GU44G/44KS5Yem55CG44GX44Gm44GE44KL5YaZ55yf44KE5Yem55CG44Gu5bel56iL44KS44Kk44Op44K544OI44Gr44GX44Gf55S75YOP44Gq44Gp44KS5beu44GX6L6844G/44G+44GZ44CCsAEAuAEBGKDxl7qBMiCg8Ze6gTIwAEIIa2l4LmNtdDcyCGguZ2pkZ3hzMgloLjFmb2I5dGUyCWguMzBqMHpsbDgAciExbE8tWWRhTUxBTmx4N1NmaHN2Z0pLRHRNay1oTjQzOV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Pages>
  <Words>263</Words>
  <Characters>1502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 TIMES MAGAZINE</dc:creator>
  <cp:lastModifiedBy>PR TIMES MAGAZINE</cp:lastModifiedBy>
  <cp:revision>24</cp:revision>
  <dcterms:created xsi:type="dcterms:W3CDTF">2024-05-27T07:17:00Z</dcterms:created>
  <dcterms:modified xsi:type="dcterms:W3CDTF">2024-06-25T02:42:00Z</dcterms:modified>
</cp:coreProperties>
</file>