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64"/>
        <w:gridCol w:w="4896"/>
      </w:tblGrid>
      <w:tr w:rsidR="001B7846" w14:paraId="3E9560D4" w14:textId="77777777" w:rsidTr="00570F3C">
        <w:tc>
          <w:tcPr>
            <w:tcW w:w="4464" w:type="dxa"/>
          </w:tcPr>
          <w:p w14:paraId="79CFD182" w14:textId="27A8B73F" w:rsidR="00570F3C" w:rsidRDefault="003F3573">
            <w:pPr>
              <w:rPr>
                <w:rFonts w:ascii="Open Sans" w:eastAsia="Times New Roman" w:hAnsi="Open Sans" w:cs="Open Sans"/>
                <w:b/>
                <w:bCs/>
                <w:color w:val="333333"/>
                <w:kern w:val="36"/>
                <w:sz w:val="53"/>
                <w:szCs w:val="53"/>
              </w:rPr>
            </w:pPr>
            <w:r w:rsidRPr="003F3573">
              <w:rPr>
                <w:rFonts w:ascii="Open Sans" w:eastAsia="Times New Roman" w:hAnsi="Open Sans" w:cs="Open Sans"/>
                <w:b/>
                <w:bCs/>
                <w:color w:val="333333"/>
                <w:kern w:val="36"/>
                <w:sz w:val="53"/>
                <w:szCs w:val="53"/>
              </w:rPr>
              <w:t xml:space="preserve">Korean </w:t>
            </w:r>
            <w:r w:rsidR="00570F3C" w:rsidRPr="003F3573">
              <w:rPr>
                <w:rFonts w:ascii="Open Sans" w:eastAsia="Times New Roman" w:hAnsi="Open Sans" w:cs="Open Sans"/>
                <w:b/>
                <w:bCs/>
                <w:color w:val="333333"/>
                <w:kern w:val="36"/>
                <w:sz w:val="53"/>
                <w:szCs w:val="53"/>
              </w:rPr>
              <w:t xml:space="preserve">Language </w:t>
            </w:r>
            <w:r w:rsidRPr="003F3573">
              <w:rPr>
                <w:rFonts w:ascii="Open Sans" w:eastAsia="Times New Roman" w:hAnsi="Open Sans" w:cs="Open Sans"/>
                <w:b/>
                <w:bCs/>
                <w:color w:val="333333"/>
                <w:kern w:val="36"/>
                <w:sz w:val="53"/>
                <w:szCs w:val="53"/>
              </w:rPr>
              <w:t xml:space="preserve">&amp; </w:t>
            </w:r>
            <w:r w:rsidR="00570F3C">
              <w:rPr>
                <w:rFonts w:ascii="Open Sans" w:eastAsia="Times New Roman" w:hAnsi="Open Sans" w:cs="Open Sans"/>
                <w:b/>
                <w:bCs/>
                <w:color w:val="333333"/>
                <w:kern w:val="36"/>
                <w:sz w:val="53"/>
                <w:szCs w:val="53"/>
              </w:rPr>
              <w:t xml:space="preserve">Culture </w:t>
            </w:r>
            <w:r w:rsidRPr="003F3573">
              <w:rPr>
                <w:rFonts w:ascii="Open Sans" w:eastAsia="Times New Roman" w:hAnsi="Open Sans" w:cs="Open Sans"/>
                <w:b/>
                <w:bCs/>
                <w:color w:val="333333"/>
                <w:kern w:val="36"/>
                <w:sz w:val="53"/>
                <w:szCs w:val="53"/>
              </w:rPr>
              <w:t>Classes</w:t>
            </w:r>
          </w:p>
          <w:p w14:paraId="6F5FC059" w14:textId="67E9FAEE" w:rsidR="003F3573" w:rsidRDefault="00D21F87" w:rsidP="00D21F87">
            <w:r>
              <w:rPr>
                <w:rFonts w:ascii="Open Sans" w:eastAsia="Times New Roman" w:hAnsi="Open Sans" w:cs="Open Sans"/>
                <w:b/>
                <w:bCs/>
                <w:color w:val="333333"/>
                <w:kern w:val="36"/>
                <w:sz w:val="53"/>
                <w:szCs w:val="53"/>
              </w:rPr>
              <w:t>at Auburn City Schools</w:t>
            </w:r>
            <w:r w:rsidR="003F3573" w:rsidRPr="003F3573">
              <w:rPr>
                <w:rFonts w:ascii="Open Sans" w:eastAsia="Times New Roman" w:hAnsi="Open Sans" w:cs="Open Sans"/>
                <w:b/>
                <w:bCs/>
                <w:color w:val="333333"/>
                <w:kern w:val="36"/>
                <w:sz w:val="53"/>
                <w:szCs w:val="53"/>
              </w:rPr>
              <w:br/>
            </w:r>
            <w:r w:rsidR="003F3573" w:rsidRPr="003F3573">
              <w:rPr>
                <w:noProof/>
              </w:rPr>
              <w:drawing>
                <wp:inline distT="0" distB="0" distL="0" distR="0" wp14:anchorId="2D3A3072" wp14:editId="3C9F0901">
                  <wp:extent cx="2270760" cy="1897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70966" cy="1897552"/>
                          </a:xfrm>
                          <a:prstGeom prst="rect">
                            <a:avLst/>
                          </a:prstGeom>
                        </pic:spPr>
                      </pic:pic>
                    </a:graphicData>
                  </a:graphic>
                </wp:inline>
              </w:drawing>
            </w:r>
          </w:p>
        </w:tc>
        <w:tc>
          <w:tcPr>
            <w:tcW w:w="4896" w:type="dxa"/>
          </w:tcPr>
          <w:p w14:paraId="4B0E76B0" w14:textId="04EC215F" w:rsidR="00CD758A" w:rsidRDefault="001B7846">
            <w:r>
              <w:rPr>
                <w:noProof/>
              </w:rPr>
              <w:drawing>
                <wp:inline distT="0" distB="0" distL="0" distR="0" wp14:anchorId="496837F0" wp14:editId="3E36CA74">
                  <wp:extent cx="2630902" cy="17548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665025" cy="1777571"/>
                          </a:xfrm>
                          <a:prstGeom prst="rect">
                            <a:avLst/>
                          </a:prstGeom>
                          <a:noFill/>
                        </pic:spPr>
                      </pic:pic>
                    </a:graphicData>
                  </a:graphic>
                </wp:inline>
              </w:drawing>
            </w:r>
          </w:p>
          <w:p w14:paraId="71C8EE69" w14:textId="77777777" w:rsidR="00CD758A" w:rsidRDefault="00CD758A"/>
          <w:p w14:paraId="47631124" w14:textId="76558CFB" w:rsidR="003F3573" w:rsidRDefault="003F3573">
            <w:r w:rsidRPr="003F3573">
              <w:rPr>
                <w:noProof/>
              </w:rPr>
              <w:drawing>
                <wp:inline distT="0" distB="0" distL="0" distR="0" wp14:anchorId="1D9CE4EC" wp14:editId="6081392A">
                  <wp:extent cx="2925178" cy="18573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83850" cy="1894630"/>
                          </a:xfrm>
                          <a:prstGeom prst="rect">
                            <a:avLst/>
                          </a:prstGeom>
                        </pic:spPr>
                      </pic:pic>
                    </a:graphicData>
                  </a:graphic>
                </wp:inline>
              </w:drawing>
            </w:r>
          </w:p>
        </w:tc>
      </w:tr>
    </w:tbl>
    <w:p w14:paraId="23457A9F" w14:textId="6E83A402" w:rsidR="00570F3C" w:rsidRPr="00570F3C" w:rsidRDefault="00570F3C" w:rsidP="00570F3C">
      <w:pPr>
        <w:pStyle w:val="NormalWeb"/>
        <w:shd w:val="clear" w:color="auto" w:fill="FFFFFF"/>
        <w:spacing w:before="60" w:after="180"/>
        <w:rPr>
          <w:rFonts w:ascii="Open Sans" w:hAnsi="Open Sans" w:cs="Open Sans"/>
          <w:color w:val="333333"/>
          <w:sz w:val="20"/>
          <w:szCs w:val="20"/>
        </w:rPr>
      </w:pPr>
      <w:r w:rsidRPr="00570F3C">
        <w:rPr>
          <w:rFonts w:ascii="Open Sans" w:hAnsi="Open Sans" w:cs="Open Sans"/>
          <w:color w:val="333333"/>
          <w:sz w:val="20"/>
          <w:szCs w:val="20"/>
        </w:rPr>
        <w:t xml:space="preserve">The Korean Language &amp; Culture Classes are designed for beginners who want to learn the Korean language as non-Korean speakers. The focus of the classes will be on developing speaking, listening, reading, and writing skills. Students will acquire knowledge of phonetics, vocabulary, and basic expressions for daily conversation. Students will also learn various aspects of Korean culture through fun activities such as music, dance, games, and special events. </w:t>
      </w:r>
    </w:p>
    <w:p w14:paraId="7ECDEC7F" w14:textId="455D95EF" w:rsidR="00570F3C" w:rsidRDefault="00570F3C" w:rsidP="00570F3C">
      <w:pPr>
        <w:pStyle w:val="NormalWeb"/>
        <w:shd w:val="clear" w:color="auto" w:fill="FFFFFF"/>
        <w:spacing w:before="60" w:beforeAutospacing="0" w:after="180" w:afterAutospacing="0"/>
        <w:rPr>
          <w:rFonts w:ascii="Open Sans" w:hAnsi="Open Sans" w:cs="Open Sans"/>
          <w:color w:val="333333"/>
          <w:sz w:val="20"/>
          <w:szCs w:val="20"/>
        </w:rPr>
      </w:pPr>
      <w:r w:rsidRPr="00570F3C">
        <w:rPr>
          <w:rFonts w:ascii="Open Sans" w:hAnsi="Open Sans" w:cs="Open Sans"/>
          <w:color w:val="333333"/>
          <w:sz w:val="20"/>
          <w:szCs w:val="20"/>
        </w:rPr>
        <w:t>For the 2022 – 2023 school year, four courses will be offered. Programs are only available to students currently enrolled at that school.</w:t>
      </w:r>
    </w:p>
    <w:tbl>
      <w:tblPr>
        <w:tblStyle w:val="TableGrid"/>
        <w:tblW w:w="9355" w:type="dxa"/>
        <w:tblLook w:val="04A0" w:firstRow="1" w:lastRow="0" w:firstColumn="1" w:lastColumn="0" w:noHBand="0" w:noVBand="1"/>
      </w:tblPr>
      <w:tblGrid>
        <w:gridCol w:w="1905"/>
        <w:gridCol w:w="2793"/>
        <w:gridCol w:w="2317"/>
        <w:gridCol w:w="2340"/>
      </w:tblGrid>
      <w:tr w:rsidR="00D95366" w14:paraId="77BCA9E2" w14:textId="17530A69" w:rsidTr="00D95366">
        <w:tc>
          <w:tcPr>
            <w:tcW w:w="1905" w:type="dxa"/>
          </w:tcPr>
          <w:p w14:paraId="7DD9A91A" w14:textId="77777777" w:rsidR="00D95366" w:rsidRPr="0078484B" w:rsidRDefault="00D95366" w:rsidP="0078484B">
            <w:pPr>
              <w:rPr>
                <w:b/>
                <w:bCs/>
              </w:rPr>
            </w:pPr>
            <w:r w:rsidRPr="0078484B">
              <w:rPr>
                <w:b/>
                <w:bCs/>
              </w:rPr>
              <w:t>School</w:t>
            </w:r>
          </w:p>
        </w:tc>
        <w:tc>
          <w:tcPr>
            <w:tcW w:w="2793" w:type="dxa"/>
          </w:tcPr>
          <w:p w14:paraId="22393C7D" w14:textId="77777777" w:rsidR="00D95366" w:rsidRPr="0078484B" w:rsidRDefault="00D95366" w:rsidP="0078484B">
            <w:pPr>
              <w:rPr>
                <w:b/>
                <w:bCs/>
              </w:rPr>
            </w:pPr>
            <w:r w:rsidRPr="0078484B">
              <w:rPr>
                <w:b/>
                <w:bCs/>
              </w:rPr>
              <w:t>Day</w:t>
            </w:r>
          </w:p>
        </w:tc>
        <w:tc>
          <w:tcPr>
            <w:tcW w:w="2317" w:type="dxa"/>
          </w:tcPr>
          <w:p w14:paraId="08D24C93" w14:textId="77777777" w:rsidR="00D95366" w:rsidRPr="0078484B" w:rsidRDefault="00D95366" w:rsidP="0078484B">
            <w:pPr>
              <w:rPr>
                <w:b/>
                <w:bCs/>
              </w:rPr>
            </w:pPr>
            <w:r w:rsidRPr="0078484B">
              <w:rPr>
                <w:b/>
                <w:bCs/>
              </w:rPr>
              <w:t>Time</w:t>
            </w:r>
          </w:p>
        </w:tc>
        <w:tc>
          <w:tcPr>
            <w:tcW w:w="2340" w:type="dxa"/>
          </w:tcPr>
          <w:p w14:paraId="7FA4FE4C" w14:textId="77777777" w:rsidR="00D95366" w:rsidRPr="0078484B" w:rsidRDefault="00D95366" w:rsidP="0078484B">
            <w:pPr>
              <w:rPr>
                <w:b/>
                <w:bCs/>
              </w:rPr>
            </w:pPr>
            <w:r w:rsidRPr="0078484B">
              <w:rPr>
                <w:b/>
                <w:bCs/>
              </w:rPr>
              <w:t>Eligible Grades</w:t>
            </w:r>
          </w:p>
        </w:tc>
      </w:tr>
      <w:tr w:rsidR="00D95366" w14:paraId="30473B4D" w14:textId="423FCA28" w:rsidTr="00D95366">
        <w:trPr>
          <w:trHeight w:hRule="exact" w:val="288"/>
        </w:trPr>
        <w:tc>
          <w:tcPr>
            <w:tcW w:w="1905" w:type="dxa"/>
          </w:tcPr>
          <w:p w14:paraId="1BCE421C" w14:textId="77777777" w:rsidR="00D95366" w:rsidRDefault="00D95366" w:rsidP="00293827">
            <w:r>
              <w:t>Ogletree Elementary School</w:t>
            </w:r>
          </w:p>
          <w:p w14:paraId="52CADB27" w14:textId="77777777" w:rsidR="00D95366" w:rsidRDefault="00D95366" w:rsidP="00293827"/>
        </w:tc>
        <w:tc>
          <w:tcPr>
            <w:tcW w:w="2793" w:type="dxa"/>
          </w:tcPr>
          <w:p w14:paraId="4B463CBC" w14:textId="5E239DF0" w:rsidR="00D95366" w:rsidRDefault="00D95366" w:rsidP="00293827">
            <w:r>
              <w:t>Monday &amp; Wednesday esdayWWWWedWednesday</w:t>
            </w:r>
          </w:p>
        </w:tc>
        <w:tc>
          <w:tcPr>
            <w:tcW w:w="2317" w:type="dxa"/>
          </w:tcPr>
          <w:p w14:paraId="6094E2C5" w14:textId="3E6BF3B5" w:rsidR="00D95366" w:rsidRDefault="00D95366" w:rsidP="00293827">
            <w:r>
              <w:t>2:30-3:30 PM</w:t>
            </w:r>
          </w:p>
        </w:tc>
        <w:tc>
          <w:tcPr>
            <w:tcW w:w="2340" w:type="dxa"/>
          </w:tcPr>
          <w:p w14:paraId="21FE3515" w14:textId="77777777" w:rsidR="00D95366" w:rsidRDefault="00D95366" w:rsidP="00293827">
            <w:r>
              <w:t>Grades 3-5</w:t>
            </w:r>
          </w:p>
        </w:tc>
      </w:tr>
      <w:tr w:rsidR="00D95366" w14:paraId="0576C36E" w14:textId="0FE1D8B0" w:rsidTr="00D95366">
        <w:trPr>
          <w:trHeight w:hRule="exact" w:val="288"/>
        </w:trPr>
        <w:tc>
          <w:tcPr>
            <w:tcW w:w="1905" w:type="dxa"/>
          </w:tcPr>
          <w:p w14:paraId="37BAB631" w14:textId="77777777" w:rsidR="00D95366" w:rsidRDefault="00D95366" w:rsidP="00293827">
            <w:r>
              <w:t>Drake Middle School</w:t>
            </w:r>
          </w:p>
          <w:p w14:paraId="10EC38A4" w14:textId="77777777" w:rsidR="00D95366" w:rsidRDefault="00D95366" w:rsidP="00293827"/>
        </w:tc>
        <w:tc>
          <w:tcPr>
            <w:tcW w:w="2793" w:type="dxa"/>
          </w:tcPr>
          <w:p w14:paraId="51459FF4" w14:textId="7E3A7E6B" w:rsidR="00D95366" w:rsidRDefault="00D95366" w:rsidP="00293827">
            <w:r>
              <w:t>Tuesday &amp; Thursday</w:t>
            </w:r>
          </w:p>
        </w:tc>
        <w:tc>
          <w:tcPr>
            <w:tcW w:w="2317" w:type="dxa"/>
          </w:tcPr>
          <w:p w14:paraId="77162C34" w14:textId="1B848E9E" w:rsidR="00D95366" w:rsidRDefault="00D95366" w:rsidP="00293827">
            <w:r>
              <w:t>11:24-11:54 AM</w:t>
            </w:r>
          </w:p>
        </w:tc>
        <w:tc>
          <w:tcPr>
            <w:tcW w:w="2340" w:type="dxa"/>
          </w:tcPr>
          <w:p w14:paraId="38EA0962" w14:textId="77777777" w:rsidR="00D95366" w:rsidRDefault="00D95366" w:rsidP="00293827">
            <w:r>
              <w:t xml:space="preserve">Grades 6 </w:t>
            </w:r>
          </w:p>
        </w:tc>
      </w:tr>
      <w:tr w:rsidR="00D95366" w14:paraId="2DE3AFFB" w14:textId="2086C338" w:rsidTr="00D95366">
        <w:trPr>
          <w:trHeight w:hRule="exact" w:val="288"/>
        </w:trPr>
        <w:tc>
          <w:tcPr>
            <w:tcW w:w="1905" w:type="dxa"/>
          </w:tcPr>
          <w:p w14:paraId="383409BC" w14:textId="77777777" w:rsidR="00D95366" w:rsidRDefault="00D95366" w:rsidP="00293827">
            <w:r>
              <w:t>East Samford School</w:t>
            </w:r>
          </w:p>
          <w:p w14:paraId="3F6642AB" w14:textId="77777777" w:rsidR="00D95366" w:rsidRDefault="00D95366" w:rsidP="00293827"/>
        </w:tc>
        <w:tc>
          <w:tcPr>
            <w:tcW w:w="2793" w:type="dxa"/>
          </w:tcPr>
          <w:p w14:paraId="51187E00" w14:textId="12C44DBF" w:rsidR="00D95366" w:rsidRDefault="00D95366" w:rsidP="00293827">
            <w:r>
              <w:t>Tuesday &amp; Thursday</w:t>
            </w:r>
          </w:p>
        </w:tc>
        <w:tc>
          <w:tcPr>
            <w:tcW w:w="2317" w:type="dxa"/>
          </w:tcPr>
          <w:p w14:paraId="33A6A4B6" w14:textId="06117FE4" w:rsidR="00D95366" w:rsidRDefault="00D95366" w:rsidP="00293827">
            <w:r>
              <w:t>3:00-3:35 PM</w:t>
            </w:r>
          </w:p>
        </w:tc>
        <w:tc>
          <w:tcPr>
            <w:tcW w:w="2340" w:type="dxa"/>
          </w:tcPr>
          <w:p w14:paraId="5BF3AA93" w14:textId="77777777" w:rsidR="00D95366" w:rsidRDefault="00D95366" w:rsidP="00293827">
            <w:r>
              <w:t>Grades 7</w:t>
            </w:r>
          </w:p>
        </w:tc>
      </w:tr>
      <w:tr w:rsidR="00D95366" w14:paraId="4265886B" w14:textId="19CBEB88" w:rsidTr="00D95366">
        <w:trPr>
          <w:trHeight w:hRule="exact" w:val="288"/>
        </w:trPr>
        <w:tc>
          <w:tcPr>
            <w:tcW w:w="1905" w:type="dxa"/>
          </w:tcPr>
          <w:p w14:paraId="12E2FD37" w14:textId="732BF3CA" w:rsidR="00D95366" w:rsidRDefault="00D95366" w:rsidP="00293827">
            <w:r>
              <w:t>Auburn Junior High School</w:t>
            </w:r>
          </w:p>
          <w:p w14:paraId="2918CFF8" w14:textId="77777777" w:rsidR="00D95366" w:rsidRDefault="00D95366" w:rsidP="00293827"/>
        </w:tc>
        <w:tc>
          <w:tcPr>
            <w:tcW w:w="2793" w:type="dxa"/>
          </w:tcPr>
          <w:p w14:paraId="37EF1E48" w14:textId="10E30097" w:rsidR="00D95366" w:rsidRDefault="00D95366" w:rsidP="00293827">
            <w:r>
              <w:t>Tuesday &amp; Thursday</w:t>
            </w:r>
          </w:p>
        </w:tc>
        <w:tc>
          <w:tcPr>
            <w:tcW w:w="2317" w:type="dxa"/>
          </w:tcPr>
          <w:p w14:paraId="6B698B0B" w14:textId="5262E21D" w:rsidR="00D95366" w:rsidRDefault="00D95366" w:rsidP="00293827">
            <w:r>
              <w:t>3:50-4:40 PM</w:t>
            </w:r>
          </w:p>
        </w:tc>
        <w:tc>
          <w:tcPr>
            <w:tcW w:w="2340" w:type="dxa"/>
          </w:tcPr>
          <w:p w14:paraId="0EADF390" w14:textId="2277FE0E" w:rsidR="00D95366" w:rsidRDefault="00D95366" w:rsidP="00293827">
            <w:r>
              <w:t>Grades 8-9</w:t>
            </w:r>
          </w:p>
        </w:tc>
      </w:tr>
    </w:tbl>
    <w:p w14:paraId="55D7497A" w14:textId="1FF76E03" w:rsidR="00D95366" w:rsidRDefault="0078484B">
      <w:pPr>
        <w:rPr>
          <w:b/>
          <w:bCs/>
          <w:sz w:val="24"/>
          <w:szCs w:val="24"/>
        </w:rPr>
      </w:pPr>
      <w:r w:rsidRPr="0078484B">
        <w:rPr>
          <w:b/>
          <w:bCs/>
          <w:sz w:val="24"/>
          <w:szCs w:val="24"/>
        </w:rPr>
        <w:t xml:space="preserve">Register today at: </w:t>
      </w:r>
      <w:hyperlink r:id="rId10" w:history="1">
        <w:r w:rsidR="00D95366" w:rsidRPr="002A64A5">
          <w:rPr>
            <w:rStyle w:val="Hyperlink"/>
            <w:b/>
            <w:bCs/>
            <w:sz w:val="24"/>
            <w:szCs w:val="24"/>
          </w:rPr>
          <w:t>https://www.auburn.edu/outreach/opce/koreacorner/koreanafterschool.htm</w:t>
        </w:r>
      </w:hyperlink>
    </w:p>
    <w:p w14:paraId="19507873" w14:textId="7BA7222E" w:rsidR="003F3573" w:rsidRPr="0078484B" w:rsidRDefault="00D21F87">
      <w:pPr>
        <w:rPr>
          <w:b/>
          <w:bCs/>
          <w:sz w:val="24"/>
          <w:szCs w:val="24"/>
        </w:rPr>
      </w:pPr>
      <w:r>
        <w:rPr>
          <w:b/>
          <w:bCs/>
          <w:sz w:val="24"/>
          <w:szCs w:val="24"/>
        </w:rPr>
        <w:t>F</w:t>
      </w:r>
      <w:r w:rsidR="0078484B" w:rsidRPr="0078484B">
        <w:rPr>
          <w:b/>
          <w:bCs/>
          <w:sz w:val="24"/>
          <w:szCs w:val="24"/>
        </w:rPr>
        <w:t>or more information</w:t>
      </w:r>
      <w:r>
        <w:rPr>
          <w:b/>
          <w:bCs/>
          <w:sz w:val="24"/>
          <w:szCs w:val="24"/>
        </w:rPr>
        <w:t>,</w:t>
      </w:r>
      <w:r w:rsidR="0078484B" w:rsidRPr="0078484B">
        <w:rPr>
          <w:b/>
          <w:bCs/>
          <w:sz w:val="24"/>
          <w:szCs w:val="24"/>
        </w:rPr>
        <w:t xml:space="preserve"> </w:t>
      </w:r>
      <w:r w:rsidR="00FC17E8">
        <w:rPr>
          <w:b/>
          <w:bCs/>
          <w:sz w:val="24"/>
          <w:szCs w:val="24"/>
        </w:rPr>
        <w:t xml:space="preserve">email </w:t>
      </w:r>
      <w:r>
        <w:rPr>
          <w:b/>
          <w:bCs/>
          <w:sz w:val="24"/>
          <w:szCs w:val="24"/>
        </w:rPr>
        <w:t xml:space="preserve">Dr. Suhyun Suh </w:t>
      </w:r>
      <w:r w:rsidR="00FC17E8">
        <w:rPr>
          <w:b/>
          <w:bCs/>
          <w:sz w:val="24"/>
          <w:szCs w:val="24"/>
        </w:rPr>
        <w:t>at suhsuhy@auburn.edu</w:t>
      </w:r>
    </w:p>
    <w:p w14:paraId="4F77FBFB" w14:textId="07F92960" w:rsidR="0078484B" w:rsidRDefault="0078484B" w:rsidP="00FC17E8">
      <w:pPr>
        <w:jc w:val="center"/>
      </w:pPr>
      <w:r>
        <w:t>SPONSORED BY KOREA CORNER, FUNDED BY KOREAN EDUCATION CENTER IN ATLANTA</w:t>
      </w:r>
    </w:p>
    <w:sectPr w:rsidR="00784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73"/>
    <w:rsid w:val="000168A3"/>
    <w:rsid w:val="001B7846"/>
    <w:rsid w:val="001D0097"/>
    <w:rsid w:val="003228CA"/>
    <w:rsid w:val="003F3573"/>
    <w:rsid w:val="00570F3C"/>
    <w:rsid w:val="00740A8C"/>
    <w:rsid w:val="0078484B"/>
    <w:rsid w:val="009B400E"/>
    <w:rsid w:val="00C62046"/>
    <w:rsid w:val="00CD758A"/>
    <w:rsid w:val="00D21F87"/>
    <w:rsid w:val="00D95366"/>
    <w:rsid w:val="00DD53E4"/>
    <w:rsid w:val="00E433BD"/>
    <w:rsid w:val="00FC17E8"/>
    <w:rsid w:val="00FC4F3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BD45"/>
  <w15:chartTrackingRefBased/>
  <w15:docId w15:val="{AA69CAB2-D7C3-4D25-BC26-A7E54F02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F35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35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F3573"/>
    <w:rPr>
      <w:rFonts w:ascii="Times New Roman" w:eastAsia="Times New Roman" w:hAnsi="Times New Roman" w:cs="Times New Roman"/>
      <w:b/>
      <w:bCs/>
      <w:kern w:val="36"/>
      <w:sz w:val="48"/>
      <w:szCs w:val="48"/>
    </w:rPr>
  </w:style>
  <w:style w:type="table" w:styleId="TableGrid">
    <w:name w:val="Table Grid"/>
    <w:basedOn w:val="TableNormal"/>
    <w:uiPriority w:val="39"/>
    <w:rsid w:val="003F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5366"/>
    <w:rPr>
      <w:color w:val="0563C1" w:themeColor="hyperlink"/>
      <w:u w:val="single"/>
    </w:rPr>
  </w:style>
  <w:style w:type="character" w:styleId="UnresolvedMention">
    <w:name w:val="Unresolved Mention"/>
    <w:basedOn w:val="DefaultParagraphFont"/>
    <w:uiPriority w:val="99"/>
    <w:semiHidden/>
    <w:unhideWhenUsed/>
    <w:rsid w:val="00D95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268958">
      <w:bodyDiv w:val="1"/>
      <w:marLeft w:val="0"/>
      <w:marRight w:val="0"/>
      <w:marTop w:val="0"/>
      <w:marBottom w:val="0"/>
      <w:divBdr>
        <w:top w:val="none" w:sz="0" w:space="0" w:color="auto"/>
        <w:left w:val="none" w:sz="0" w:space="0" w:color="auto"/>
        <w:bottom w:val="none" w:sz="0" w:space="0" w:color="auto"/>
        <w:right w:val="none" w:sz="0" w:space="0" w:color="auto"/>
      </w:divBdr>
    </w:div>
    <w:div w:id="117094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auburn.edu/outreach/opce/koreacorner/koreanafterschool.htm" TargetMode="Externa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080F66EF2FEF4E8A52C4462F3B3DBF" ma:contentTypeVersion="14" ma:contentTypeDescription="Create a new document." ma:contentTypeScope="" ma:versionID="604ce633e9dd76224cd2b3b995f55cf3">
  <xsd:schema xmlns:xsd="http://www.w3.org/2001/XMLSchema" xmlns:xs="http://www.w3.org/2001/XMLSchema" xmlns:p="http://schemas.microsoft.com/office/2006/metadata/properties" xmlns:ns3="212762b0-ac73-4a90-9971-d18407dd0ae2" xmlns:ns4="243adda3-8af9-4bca-a2e2-2998e9921236" targetNamespace="http://schemas.microsoft.com/office/2006/metadata/properties" ma:root="true" ma:fieldsID="02142be47136e892c412795dafd4dcc0" ns3:_="" ns4:_="">
    <xsd:import namespace="212762b0-ac73-4a90-9971-d18407dd0ae2"/>
    <xsd:import namespace="243adda3-8af9-4bca-a2e2-2998e99212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762b0-ac73-4a90-9971-d18407dd0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3adda3-8af9-4bca-a2e2-2998e99212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2616CA-19C2-4325-A957-5BC7D70614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4E7D6A-AE88-4925-9FF5-115277C53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762b0-ac73-4a90-9971-d18407dd0ae2"/>
    <ds:schemaRef ds:uri="243adda3-8af9-4bca-a2e2-2998e9921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17C32-E20B-42C9-8C71-FA5F851F3B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Suhyun Suh</dc:creator>
  <cp:keywords/>
  <dc:description/>
  <cp:lastModifiedBy>Armstrong, Sarah</cp:lastModifiedBy>
  <cp:revision>2</cp:revision>
  <dcterms:created xsi:type="dcterms:W3CDTF">2022-09-04T15:40:00Z</dcterms:created>
  <dcterms:modified xsi:type="dcterms:W3CDTF">2022-09-04T15:40:00Z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0x01010053080F66EF2FEF4E8A52C4462F3B3DBF</vt:lpwstr>
  </property>
</Properties>
</file>