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47625</wp:posOffset>
            </wp:positionV>
            <wp:extent cx="1115789" cy="1078802"/>
            <wp:effectExtent b="0" l="0" r="0" t="0"/>
            <wp:wrapSquare wrapText="bothSides" distB="0" distT="0" distL="0" distR="0"/>
            <wp:docPr descr="sig3.png" id="2" name="image2.png"/>
            <a:graphic>
              <a:graphicData uri="http://schemas.openxmlformats.org/drawingml/2006/picture">
                <pic:pic>
                  <pic:nvPicPr>
                    <pic:cNvPr descr="sig3.png" id="0" name="image2.png"/>
                    <pic:cNvPicPr preferRelativeResize="0"/>
                  </pic:nvPicPr>
                  <pic:blipFill>
                    <a:blip r:embed="rId6"/>
                    <a:srcRect b="0" l="0" r="0" t="0"/>
                    <a:stretch>
                      <a:fillRect/>
                    </a:stretch>
                  </pic:blipFill>
                  <pic:spPr>
                    <a:xfrm>
                      <a:off x="0" y="0"/>
                      <a:ext cx="1115789" cy="1078802"/>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Rule="auto"/>
        <w:jc w:val="center"/>
        <w:rPr>
          <w:rFonts w:ascii="Copperplate Gothic Light" w:cs="Copperplate Gothic Light" w:eastAsia="Copperplate Gothic Light" w:hAnsi="Copperplate Gothic Light"/>
          <w:b w:val="1"/>
          <w:sz w:val="32"/>
          <w:szCs w:val="32"/>
          <w:u w:val="single"/>
        </w:rPr>
      </w:pPr>
      <w:r w:rsidDel="00000000" w:rsidR="00000000" w:rsidRPr="00000000">
        <w:rPr>
          <w:rFonts w:ascii="Copperplate Gothic Light" w:cs="Copperplate Gothic Light" w:eastAsia="Copperplate Gothic Light" w:hAnsi="Copperplate Gothic Light"/>
          <w:b w:val="1"/>
          <w:sz w:val="32"/>
          <w:szCs w:val="32"/>
          <w:u w:val="single"/>
          <w:rtl w:val="0"/>
        </w:rPr>
        <w:t xml:space="preserve">Christa McAuliffe Middle School</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Rule="auto"/>
        <w:jc w:val="center"/>
        <w:rPr>
          <w:rFonts w:ascii="Copperplate Gothic Light" w:cs="Copperplate Gothic Light" w:eastAsia="Copperplate Gothic Light" w:hAnsi="Copperplate Gothic Light"/>
          <w:sz w:val="28"/>
          <w:szCs w:val="28"/>
        </w:rPr>
      </w:pPr>
      <w:r w:rsidDel="00000000" w:rsidR="00000000" w:rsidRPr="00000000">
        <w:rPr>
          <w:rFonts w:ascii="Copperplate Gothic Light" w:cs="Copperplate Gothic Light" w:eastAsia="Copperplate Gothic Light" w:hAnsi="Copperplate Gothic Light"/>
          <w:sz w:val="28"/>
          <w:szCs w:val="28"/>
          <w:rtl w:val="0"/>
        </w:rPr>
        <w:t xml:space="preserve">7</w:t>
      </w:r>
      <w:r w:rsidDel="00000000" w:rsidR="00000000" w:rsidRPr="00000000">
        <w:rPr>
          <w:rFonts w:ascii="Copperplate Gothic Light" w:cs="Copperplate Gothic Light" w:eastAsia="Copperplate Gothic Light" w:hAnsi="Copperplate Gothic Light"/>
          <w:sz w:val="28"/>
          <w:szCs w:val="28"/>
          <w:vertAlign w:val="superscript"/>
          <w:rtl w:val="0"/>
        </w:rPr>
        <w:t xml:space="preserve">th</w:t>
      </w:r>
      <w:r w:rsidDel="00000000" w:rsidR="00000000" w:rsidRPr="00000000">
        <w:rPr>
          <w:rFonts w:ascii="Copperplate Gothic Light" w:cs="Copperplate Gothic Light" w:eastAsia="Copperplate Gothic Light" w:hAnsi="Copperplate Gothic Light"/>
          <w:sz w:val="28"/>
          <w:szCs w:val="28"/>
          <w:rtl w:val="0"/>
        </w:rPr>
        <w:t xml:space="preserve"> Grade Course Selection Sheet 2024 - 2025</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120" w:lineRule="auto"/>
        <w:jc w:val="center"/>
        <w:rPr>
          <w:rFonts w:ascii="Copperplate Gothic Light" w:cs="Copperplate Gothic Light" w:eastAsia="Copperplate Gothic Light" w:hAnsi="Copperplate Gothic Light"/>
          <w:sz w:val="28"/>
          <w:szCs w:val="28"/>
        </w:rPr>
      </w:pPr>
      <w:r w:rsidDel="00000000" w:rsidR="00000000" w:rsidRPr="00000000">
        <w:rPr>
          <w:rFonts w:ascii="Copperplate Gothic Light" w:cs="Copperplate Gothic Light" w:eastAsia="Copperplate Gothic Light" w:hAnsi="Copperplate Gothic Light"/>
          <w:sz w:val="28"/>
          <w:szCs w:val="28"/>
          <w:rtl w:val="0"/>
        </w:rPr>
        <w:t xml:space="preserve">DUE: February 22, 2024 TO YOUR HOMEROOM TEACHER</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120" w:lineRule="auto"/>
        <w:jc w:val="center"/>
        <w:rPr>
          <w:rFonts w:ascii="Copperplate Gothic Light" w:cs="Copperplate Gothic Light" w:eastAsia="Copperplate Gothic Light" w:hAnsi="Copperplate Gothic Light"/>
          <w:sz w:val="28"/>
          <w:szCs w:val="28"/>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Rule="auto"/>
        <w:rPr>
          <w:rFonts w:ascii="Copperplate Gothic Light" w:cs="Copperplate Gothic Light" w:eastAsia="Copperplate Gothic Light" w:hAnsi="Copperplate Gothic Light"/>
          <w:sz w:val="28"/>
          <w:szCs w:val="28"/>
        </w:rPr>
      </w:pPr>
      <w:r w:rsidDel="00000000" w:rsidR="00000000" w:rsidRPr="00000000">
        <w:rPr>
          <w:rFonts w:ascii="Copperplate Gothic Light" w:cs="Copperplate Gothic Light" w:eastAsia="Copperplate Gothic Light" w:hAnsi="Copperplate Gothic Light"/>
          <w:sz w:val="28"/>
          <w:szCs w:val="28"/>
          <w:rtl w:val="0"/>
        </w:rPr>
        <w:t xml:space="preserve">Name : _____________________________________________________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161925</wp:posOffset>
                </wp:positionV>
                <wp:extent cx="2286000" cy="457200"/>
                <wp:effectExtent b="0" l="0" r="0" t="0"/>
                <wp:wrapNone/>
                <wp:docPr id="1" name=""/>
                <a:graphic>
                  <a:graphicData uri="http://schemas.microsoft.com/office/word/2010/wordprocessingShape">
                    <wps:wsp>
                      <wps:cNvSpPr/>
                      <wps:cNvPr id="2" name="Shape 2"/>
                      <wps:spPr>
                        <a:xfrm>
                          <a:off x="4203000" y="3551400"/>
                          <a:ext cx="2286000" cy="457200"/>
                        </a:xfrm>
                        <a:custGeom>
                          <a:rect b="b" l="l" r="r" t="t"/>
                          <a:pathLst>
                            <a:path extrusionOk="0" h="457200" w="2286000">
                              <a:moveTo>
                                <a:pt x="0" y="0"/>
                              </a:moveTo>
                              <a:lnTo>
                                <a:pt x="0" y="457200"/>
                              </a:lnTo>
                              <a:lnTo>
                                <a:pt x="2286000" y="457200"/>
                              </a:lnTo>
                              <a:lnTo>
                                <a:pt x="2286000" y="0"/>
                              </a:lnTo>
                              <a:close/>
                            </a:path>
                          </a:pathLst>
                        </a:custGeom>
                        <a:no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Cambria" w:cs="Cambria" w:eastAsia="Cambria" w:hAnsi="Cambria"/>
                                <w:b w:val="0"/>
                                <w:i w:val="0"/>
                                <w:smallCaps w:val="0"/>
                                <w:strike w:val="0"/>
                                <w:color w:val="000000"/>
                                <w:sz w:val="22"/>
                                <w:vertAlign w:val="baseline"/>
                              </w:rPr>
                              <w:t xml:space="preserve">Please Print</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161925</wp:posOffset>
                </wp:positionV>
                <wp:extent cx="2286000" cy="4572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286000" cy="457200"/>
                        </a:xfrm>
                        <a:prstGeom prst="rect"/>
                        <a:ln/>
                      </pic:spPr>
                    </pic:pic>
                  </a:graphicData>
                </a:graphic>
              </wp:anchor>
            </w:drawing>
          </mc:Fallback>
        </mc:AlternateConten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Rule="auto"/>
        <w:rPr>
          <w:rFonts w:ascii="Copperplate Gothic Light" w:cs="Copperplate Gothic Light" w:eastAsia="Copperplate Gothic Light" w:hAnsi="Copperplate Gothic Light"/>
          <w:sz w:val="28"/>
          <w:szCs w:val="28"/>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Rule="auto"/>
        <w:rPr>
          <w:rFonts w:ascii="Noto Symbol" w:cs="Noto Symbol" w:eastAsia="Noto Symbol" w:hAnsi="Noto Symbol"/>
        </w:rPr>
      </w:pPr>
      <w:r w:rsidDel="00000000" w:rsidR="00000000" w:rsidRPr="00000000">
        <w:rPr>
          <w:rFonts w:ascii="Calibri" w:cs="Calibri" w:eastAsia="Calibri" w:hAnsi="Calibri"/>
          <w:rtl w:val="0"/>
        </w:rPr>
        <w:t xml:space="preserve">As part of the 7</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Grade course selection process, you will have the opportunity to choose ONE (1) Elective class.  Please place a check mark (√) next to your selection.</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Rule="auto"/>
        <w:rPr>
          <w:rFonts w:ascii="Calibri" w:cs="Calibri" w:eastAsia="Calibri" w:hAnsi="Calibri"/>
        </w:rPr>
      </w:pPr>
      <w:r w:rsidDel="00000000" w:rsidR="00000000" w:rsidRPr="00000000">
        <w:rPr>
          <w:rFonts w:ascii="Calibri" w:cs="Calibri" w:eastAsia="Calibri" w:hAnsi="Calibri"/>
          <w:rtl w:val="0"/>
        </w:rPr>
        <w:t xml:space="preserve">**REMEMBER, CHOOSE ONLY 1.</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120" w:lineRule="auto"/>
        <w:ind w:left="-540" w:right="-630" w:firstLine="540"/>
        <w:rPr>
          <w:rFonts w:ascii="Calibri" w:cs="Calibri" w:eastAsia="Calibri" w:hAnsi="Calibri"/>
        </w:rPr>
      </w:pPr>
      <w:r w:rsidDel="00000000" w:rsidR="00000000" w:rsidRPr="00000000">
        <w:rPr>
          <w:rFonts w:ascii="Calibri" w:cs="Calibri" w:eastAsia="Calibri" w:hAnsi="Calibri"/>
          <w:rtl w:val="0"/>
        </w:rPr>
        <w:t xml:space="preserve">____</w:t>
        <w:tab/>
        <w:t xml:space="preserve">Band (</w:t>
      </w:r>
      <w:r w:rsidDel="00000000" w:rsidR="00000000" w:rsidRPr="00000000">
        <w:rPr>
          <w:rFonts w:ascii="Calibri" w:cs="Calibri" w:eastAsia="Calibri" w:hAnsi="Calibri"/>
          <w:b w:val="1"/>
          <w:rtl w:val="0"/>
        </w:rPr>
        <w:t xml:space="preserve">Full Year</w:t>
      </w:r>
      <w:r w:rsidDel="00000000" w:rsidR="00000000" w:rsidRPr="00000000">
        <w:rPr>
          <w:rFonts w:ascii="Calibri" w:cs="Calibri" w:eastAsia="Calibri" w:hAnsi="Calibri"/>
          <w:rtl w:val="0"/>
        </w:rPr>
        <w:t xml:space="preserve">)  - Band 6 is a prerequisite for Band 7.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120" w:lineRule="auto"/>
        <w:ind w:left="2340" w:right="-630" w:firstLine="0"/>
        <w:rPr>
          <w:rFonts w:ascii="Calibri" w:cs="Calibri" w:eastAsia="Calibri" w:hAnsi="Calibri"/>
        </w:rPr>
      </w:pPr>
      <w:r w:rsidDel="00000000" w:rsidR="00000000" w:rsidRPr="00000000">
        <w:rPr>
          <w:rFonts w:ascii="Calibri" w:cs="Calibri" w:eastAsia="Calibri" w:hAnsi="Calibri"/>
          <w:rtl w:val="0"/>
        </w:rPr>
        <w:t xml:space="preserve">Anyone who did not take Band 6 and is interested in Band 7, needs to meet with Mrs. Malarich for approval.</w:t>
        <w:tab/>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120" w:lineRule="auto"/>
        <w:ind w:left="-540" w:right="-630" w:firstLine="540"/>
        <w:rPr>
          <w:rFonts w:ascii="Calibri" w:cs="Calibri" w:eastAsia="Calibri" w:hAnsi="Calibri"/>
        </w:rPr>
      </w:pPr>
      <w:r w:rsidDel="00000000" w:rsidR="00000000" w:rsidRPr="00000000">
        <w:rPr>
          <w:rFonts w:ascii="Calibri" w:cs="Calibri" w:eastAsia="Calibri" w:hAnsi="Calibri"/>
          <w:rtl w:val="0"/>
        </w:rPr>
        <w:t xml:space="preserve">____</w:t>
        <w:tab/>
        <w:t xml:space="preserve">Chorus (</w:t>
      </w:r>
      <w:r w:rsidDel="00000000" w:rsidR="00000000" w:rsidRPr="00000000">
        <w:rPr>
          <w:rFonts w:ascii="Calibri" w:cs="Calibri" w:eastAsia="Calibri" w:hAnsi="Calibri"/>
          <w:b w:val="1"/>
          <w:rtl w:val="0"/>
        </w:rPr>
        <w:t xml:space="preserve">Full Year</w:t>
      </w:r>
      <w:r w:rsidDel="00000000" w:rsidR="00000000" w:rsidRPr="00000000">
        <w:rPr>
          <w:rFonts w:ascii="Calibri" w:cs="Calibri" w:eastAsia="Calibri" w:hAnsi="Calibri"/>
          <w:rtl w:val="0"/>
        </w:rPr>
        <w:t xml:space="preserve">)</w:t>
        <w:tab/>
        <w:tab/>
        <w:tab/>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120" w:lineRule="auto"/>
        <w:ind w:left="-540" w:right="-630" w:firstLine="540"/>
        <w:rPr>
          <w:rFonts w:ascii="Calibri" w:cs="Calibri" w:eastAsia="Calibri" w:hAnsi="Calibri"/>
        </w:rPr>
      </w:pPr>
      <w:r w:rsidDel="00000000" w:rsidR="00000000" w:rsidRPr="00000000">
        <w:rPr>
          <w:rFonts w:ascii="Calibri" w:cs="Calibri" w:eastAsia="Calibri" w:hAnsi="Calibri"/>
          <w:rtl w:val="0"/>
        </w:rPr>
        <w:t xml:space="preserve">____     Humanities (</w:t>
      </w:r>
      <w:r w:rsidDel="00000000" w:rsidR="00000000" w:rsidRPr="00000000">
        <w:rPr>
          <w:rFonts w:ascii="Calibri" w:cs="Calibri" w:eastAsia="Calibri" w:hAnsi="Calibri"/>
          <w:b w:val="1"/>
          <w:rtl w:val="0"/>
        </w:rPr>
        <w:t xml:space="preserve">2 - Half Year classes</w:t>
      </w:r>
      <w:r w:rsidDel="00000000" w:rsidR="00000000" w:rsidRPr="00000000">
        <w:rPr>
          <w:rFonts w:ascii="Calibri" w:cs="Calibri" w:eastAsia="Calibri" w:hAnsi="Calibri"/>
          <w:rtl w:val="0"/>
        </w:rPr>
        <w:t xml:space="preserve"> - Communications and Current Events)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120" w:lineRule="auto"/>
        <w:ind w:left="-540" w:right="-630" w:firstLine="540"/>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120" w:lineRule="auto"/>
        <w:ind w:left="-540" w:right="-630" w:firstLine="540"/>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120" w:lineRule="auto"/>
        <w:ind w:left="-540" w:right="-630" w:firstLine="540"/>
        <w:rPr>
          <w:rFonts w:ascii="Calibri" w:cs="Calibri" w:eastAsia="Calibri" w:hAnsi="Calibri"/>
        </w:rPr>
      </w:pPr>
      <w:r w:rsidDel="00000000" w:rsidR="00000000" w:rsidRPr="00000000">
        <w:rPr>
          <w:rFonts w:ascii="Calibri" w:cs="Calibri" w:eastAsia="Calibri" w:hAnsi="Calibri"/>
          <w:rtl w:val="0"/>
        </w:rPr>
        <w:t xml:space="preserve">Humanities Course Descriptions:</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120" w:lineRule="auto"/>
        <w:ind w:left="0" w:right="-630" w:firstLine="0"/>
        <w:rPr>
          <w:rFonts w:ascii="Calibri" w:cs="Calibri" w:eastAsia="Calibri" w:hAnsi="Calibri"/>
        </w:rPr>
      </w:pPr>
      <w:r w:rsidDel="00000000" w:rsidR="00000000" w:rsidRPr="00000000">
        <w:rPr>
          <w:rFonts w:ascii="Calibri" w:cs="Calibri" w:eastAsia="Calibri" w:hAnsi="Calibri"/>
          <w:b w:val="1"/>
          <w:u w:val="single"/>
          <w:rtl w:val="0"/>
        </w:rPr>
        <w:t xml:space="preserve">Communications </w:t>
      </w:r>
      <w:r w:rsidDel="00000000" w:rsidR="00000000" w:rsidRPr="00000000">
        <w:rPr>
          <w:rFonts w:ascii="Calibri" w:cs="Calibri" w:eastAsia="Calibri" w:hAnsi="Calibri"/>
          <w:rtl w:val="0"/>
        </w:rPr>
        <w:t xml:space="preserve">-  Students in this course will develop skills for the 21st Century in basic to advanced communication.  Activities include the development of Public Service Announcements integrating technology, interviewing skills, speech writing, journalism, public speaking, and advertising.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120" w:lineRule="auto"/>
        <w:ind w:left="-540" w:right="-630" w:firstLine="0"/>
        <w:rPr>
          <w:rFonts w:ascii="Calibri" w:cs="Calibri" w:eastAsia="Calibri" w:hAnsi="Calibri"/>
        </w:rPr>
      </w:pPr>
      <w:r w:rsidDel="00000000" w:rsidR="00000000" w:rsidRPr="00000000">
        <w:rPr>
          <w:rtl w:val="0"/>
        </w:rPr>
      </w:r>
    </w:p>
    <w:p w:rsidR="00000000" w:rsidDel="00000000" w:rsidP="00000000" w:rsidRDefault="00000000" w:rsidRPr="00000000" w14:paraId="00000015">
      <w:pPr>
        <w:pageBreakBefore w:val="0"/>
        <w:spacing w:after="120" w:lineRule="auto"/>
        <w:ind w:right="-630"/>
        <w:rPr>
          <w:sz w:val="22"/>
          <w:szCs w:val="22"/>
        </w:rPr>
      </w:pPr>
      <w:r w:rsidDel="00000000" w:rsidR="00000000" w:rsidRPr="00000000">
        <w:rPr>
          <w:rFonts w:ascii="Calibri" w:cs="Calibri" w:eastAsia="Calibri" w:hAnsi="Calibri"/>
          <w:b w:val="1"/>
          <w:u w:val="single"/>
          <w:rtl w:val="0"/>
        </w:rPr>
        <w:t xml:space="preserve">Current Events</w:t>
      </w:r>
      <w:r w:rsidDel="00000000" w:rsidR="00000000" w:rsidRPr="00000000">
        <w:rPr>
          <w:rFonts w:ascii="Calibri" w:cs="Calibri" w:eastAsia="Calibri" w:hAnsi="Calibri"/>
          <w:rtl w:val="0"/>
        </w:rPr>
        <w:t xml:space="preserve"> - </w:t>
      </w:r>
      <w:r w:rsidDel="00000000" w:rsidR="00000000" w:rsidRPr="00000000">
        <w:rPr>
          <w:sz w:val="22"/>
          <w:szCs w:val="22"/>
          <w:rtl w:val="0"/>
        </w:rPr>
        <w:t xml:space="preserve">This course will revolve around the news issues of the day in varying disciplines including art, politics, science, and social studies.  Mass media will be analyzed using critical reading skills to determine if bias exists, evaluate the reliability of sources, and the use of figurative language.  Students will engage in writing prompts, Socratic Seminar and debate.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120" w:lineRule="auto"/>
        <w:ind w:left="-540" w:right="-630" w:firstLine="540"/>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17">
      <w:pPr>
        <w:spacing w:after="0" w:lineRule="auto"/>
        <w:ind w:left="-180" w:right="-270" w:firstLine="0"/>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I recognize that </w:t>
      </w:r>
      <w:r w:rsidDel="00000000" w:rsidR="00000000" w:rsidRPr="00000000">
        <w:rPr>
          <w:rFonts w:ascii="Calibri" w:cs="Calibri" w:eastAsia="Calibri" w:hAnsi="Calibri"/>
          <w:sz w:val="22"/>
          <w:szCs w:val="22"/>
          <w:u w:val="single"/>
          <w:rtl w:val="0"/>
        </w:rPr>
        <w:t xml:space="preserve">the school’s first priority is to ensure that I am placed in the correct academic core courses and that my elective  classes are secondary to that goal.</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120" w:lineRule="auto"/>
        <w:ind w:left="-540" w:right="-630" w:firstLine="540"/>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120" w:lineRule="auto"/>
        <w:ind w:left="-540" w:right="-630" w:hanging="90"/>
        <w:rPr>
          <w:rFonts w:ascii="Calibri" w:cs="Calibri" w:eastAsia="Calibri" w:hAnsi="Calibri"/>
        </w:rPr>
      </w:pPr>
      <w:r w:rsidDel="00000000" w:rsidR="00000000" w:rsidRPr="00000000">
        <w:rPr>
          <w:rFonts w:ascii="Calibri" w:cs="Calibri" w:eastAsia="Calibri" w:hAnsi="Calibri"/>
          <w:rtl w:val="0"/>
        </w:rPr>
        <w:tab/>
        <w:tab/>
        <w:t xml:space="preserve">________________________________</w:t>
        <w:tab/>
        <w:tab/>
        <w:t xml:space="preserve">_____________________________</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Rule="auto"/>
        <w:rPr>
          <w:rFonts w:ascii="Calibri" w:cs="Calibri" w:eastAsia="Calibri" w:hAnsi="Calibri"/>
        </w:rPr>
      </w:pPr>
      <w:r w:rsidDel="00000000" w:rsidR="00000000" w:rsidRPr="00000000">
        <w:rPr>
          <w:rFonts w:ascii="Calibri" w:cs="Calibri" w:eastAsia="Calibri" w:hAnsi="Calibri"/>
          <w:rtl w:val="0"/>
        </w:rPr>
        <w:tab/>
        <w:t xml:space="preserve">    Student Signature</w:t>
        <w:tab/>
        <w:tab/>
        <w:tab/>
        <w:tab/>
        <w:tab/>
        <w:tab/>
        <w:t xml:space="preserve">Date</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________________________________</w:t>
        <w:tab/>
        <w:tab/>
        <w:t xml:space="preserve">______________________________</w:t>
        <w:tab/>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Rule="auto"/>
        <w:rPr>
          <w:rFonts w:ascii="Calibri" w:cs="Calibri" w:eastAsia="Calibri" w:hAnsi="Calibri"/>
        </w:rPr>
      </w:pPr>
      <w:r w:rsidDel="00000000" w:rsidR="00000000" w:rsidRPr="00000000">
        <w:rPr>
          <w:rFonts w:ascii="Calibri" w:cs="Calibri" w:eastAsia="Calibri" w:hAnsi="Calibri"/>
          <w:rtl w:val="0"/>
        </w:rPr>
        <w:tab/>
        <w:t xml:space="preserve">     Parent Signature</w:t>
        <w:tab/>
        <w:tab/>
        <w:tab/>
        <w:tab/>
        <w:tab/>
        <w:tab/>
        <w:t xml:space="preserve">Date</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This form is due back to your </w:t>
      </w:r>
      <w:r w:rsidDel="00000000" w:rsidR="00000000" w:rsidRPr="00000000">
        <w:rPr>
          <w:rFonts w:ascii="Calibri" w:cs="Calibri" w:eastAsia="Calibri" w:hAnsi="Calibri"/>
          <w:b w:val="1"/>
          <w:i w:val="1"/>
          <w:rtl w:val="0"/>
        </w:rPr>
        <w:t xml:space="preserve">homeroom teacher</w:t>
      </w:r>
      <w:r w:rsidDel="00000000" w:rsidR="00000000" w:rsidRPr="00000000">
        <w:rPr>
          <w:rFonts w:ascii="Calibri" w:cs="Calibri" w:eastAsia="Calibri" w:hAnsi="Calibri"/>
          <w:rtl w:val="0"/>
        </w:rPr>
        <w:t xml:space="preserve"> by </w:t>
      </w:r>
      <w:r w:rsidDel="00000000" w:rsidR="00000000" w:rsidRPr="00000000">
        <w:rPr>
          <w:rFonts w:ascii="Calibri" w:cs="Calibri" w:eastAsia="Calibri" w:hAnsi="Calibri"/>
          <w:b w:val="1"/>
          <w:rtl w:val="0"/>
        </w:rPr>
        <w:t xml:space="preserve">Friday, February 22.</w:t>
      </w:r>
      <w:r w:rsidDel="00000000" w:rsidR="00000000" w:rsidRPr="00000000">
        <w:rPr>
          <w:rFonts w:ascii="Calibri" w:cs="Calibri" w:eastAsia="Calibri" w:hAnsi="Calibri"/>
          <w:rtl w:val="0"/>
        </w:rPr>
        <w:t xml:space="preserve">  </w:t>
      </w:r>
    </w:p>
    <w:sectPr>
      <w:pgSz w:h="15840" w:w="12240" w:orient="portrait"/>
      <w:pgMar w:bottom="993.5999999999999" w:top="806.4000000000001"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Noto Symbol"/>
  <w:font w:name="Copperplate Gothic L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