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905671744"/>
        <w:docPartObj>
          <w:docPartGallery w:val="Cover Pages"/>
          <w:docPartUnique/>
        </w:docPartObj>
      </w:sdtPr>
      <w:sdtEndPr>
        <w:rPr>
          <w:rFonts w:ascii="Arial Narrow" w:eastAsia="Calibri" w:hAnsi="Arial Narrow" w:cs="Times New Roman"/>
          <w:b/>
          <w:color w:val="FFFFFF" w:themeColor="background1"/>
          <w:sz w:val="22"/>
          <w:szCs w:val="22"/>
          <w:lang w:val="id-ID"/>
        </w:rPr>
      </w:sdtEndPr>
      <w:sdtContent>
        <w:p w:rsidR="00261443" w:rsidRDefault="008571DF">
          <w:pPr>
            <w:pStyle w:val="NoSpacing"/>
            <w:rPr>
              <w:rFonts w:asciiTheme="majorHAnsi" w:eastAsiaTheme="majorEastAsia" w:hAnsiTheme="majorHAnsi" w:cstheme="majorBidi"/>
              <w:sz w:val="72"/>
              <w:szCs w:val="72"/>
            </w:rPr>
          </w:pPr>
          <w:r>
            <w:rPr>
              <w:noProof/>
            </w:rPr>
            <w:pict>
              <v:rect id="Rectangle 3" o:spid="_x0000_s1026" style="position:absolute;margin-left:-19.2pt;margin-top:25.1pt;width:981.5pt;height:70.55pt;z-index:251660288;visibility:visible;mso-width-percent:1050;mso-position-horizontal-relative:page;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red" strokecolor="#4f81bd [3204]">
                <v:textbox style="mso-next-textbox:#Rectangle 3">
                  <w:txbxContent>
                    <w:p w:rsidR="00261443" w:rsidRPr="00612399" w:rsidRDefault="00261443" w:rsidP="00261443">
                      <w:pPr>
                        <w:spacing w:before="40" w:line="276" w:lineRule="auto"/>
                        <w:jc w:val="center"/>
                        <w:rPr>
                          <w:b/>
                          <w:color w:val="FFFFFF" w:themeColor="background1"/>
                          <w:sz w:val="48"/>
                          <w:szCs w:val="48"/>
                          <w:lang w:val="id-ID"/>
                        </w:rPr>
                      </w:pPr>
                      <w:r w:rsidRPr="00612399">
                        <w:rPr>
                          <w:b/>
                          <w:color w:val="FFFFFF" w:themeColor="background1"/>
                          <w:sz w:val="48"/>
                          <w:szCs w:val="48"/>
                          <w:lang w:val="id-ID"/>
                        </w:rPr>
                        <w:t>KURIKULUM 2013</w:t>
                      </w:r>
                    </w:p>
                    <w:p w:rsidR="00261443" w:rsidRPr="00D80CC1" w:rsidRDefault="00261443" w:rsidP="00261443">
                      <w:pPr>
                        <w:jc w:val="center"/>
                      </w:pPr>
                      <w:r w:rsidRPr="00612399">
                        <w:rPr>
                          <w:b/>
                          <w:color w:val="FFFFFF" w:themeColor="background1"/>
                          <w:sz w:val="36"/>
                          <w:szCs w:val="36"/>
                          <w:lang w:val="id-ID"/>
                        </w:rPr>
                        <w:t>SEKOLAH MENENGAH KEJURUAN (SMK)</w:t>
                      </w:r>
                      <w:r w:rsidR="00D80CC1">
                        <w:rPr>
                          <w:b/>
                          <w:color w:val="FFFFFF" w:themeColor="background1"/>
                          <w:sz w:val="36"/>
                          <w:szCs w:val="36"/>
                        </w:rPr>
                        <w:t xml:space="preserve"> MA’ARIF SALAM</w:t>
                      </w:r>
                    </w:p>
                  </w:txbxContent>
                </v:textbox>
                <w10:wrap anchorx="page" anchory="margin"/>
              </v:rect>
            </w:pict>
          </w:r>
          <w:r>
            <w:rPr>
              <w:noProof/>
            </w:rPr>
            <w:pict>
              <v:rect id="Rectangle 4" o:spid="_x0000_s1027" style="position:absolute;margin-left:-.1pt;margin-top:-14.15pt;width:7.15pt;height:623.75pt;z-index:251661312;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Pr>
              <w:noProof/>
            </w:rPr>
            <w:pict>
              <v:rect id="Rectangle 5" o:spid="_x0000_s1028" style="position:absolute;margin-left:88.35pt;margin-top:-14.15pt;width:7.15pt;height:623.75pt;z-index:251662336;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p>
        <w:sdt>
          <w:sdtPr>
            <w:rPr>
              <w:rFonts w:asciiTheme="majorHAnsi" w:eastAsiaTheme="majorEastAsia" w:hAnsiTheme="majorHAnsi" w:cstheme="majorBidi"/>
              <w:b/>
              <w:color w:val="C00000"/>
              <w:sz w:val="72"/>
              <w:szCs w:val="72"/>
            </w:rPr>
            <w:alias w:val="Title"/>
            <w:id w:val="14700071"/>
            <w:placeholder>
              <w:docPart w:val="6D42E46708B8423D8185242A8F07B2D1"/>
            </w:placeholder>
            <w:dataBinding w:prefixMappings="xmlns:ns0='http://schemas.openxmlformats.org/package/2006/metadata/core-properties' xmlns:ns1='http://purl.org/dc/elements/1.1/'" w:xpath="/ns0:coreProperties[1]/ns1:title[1]" w:storeItemID="{6C3C8BC8-F283-45AE-878A-BAB7291924A1}"/>
            <w:text/>
          </w:sdtPr>
          <w:sdtEndPr/>
          <w:sdtContent>
            <w:p w:rsidR="00261443" w:rsidRDefault="00261443" w:rsidP="00261443">
              <w:pPr>
                <w:pStyle w:val="NoSpacing"/>
                <w:jc w:val="center"/>
                <w:rPr>
                  <w:rFonts w:asciiTheme="majorHAnsi" w:eastAsiaTheme="majorEastAsia" w:hAnsiTheme="majorHAnsi" w:cstheme="majorBidi"/>
                  <w:sz w:val="72"/>
                  <w:szCs w:val="72"/>
                </w:rPr>
              </w:pPr>
              <w:r w:rsidRPr="00261443">
                <w:rPr>
                  <w:rFonts w:asciiTheme="majorHAnsi" w:eastAsiaTheme="majorEastAsia" w:hAnsiTheme="majorHAnsi" w:cstheme="majorBidi"/>
                  <w:b/>
                  <w:color w:val="C00000"/>
                  <w:sz w:val="72"/>
                  <w:szCs w:val="72"/>
                  <w:lang w:val="id-ID"/>
                </w:rPr>
                <w:t>TEKNOLOGI &amp; REKAYASA</w:t>
              </w:r>
            </w:p>
          </w:sdtContent>
        </w:sdt>
        <w:sdt>
          <w:sdtPr>
            <w:rPr>
              <w:rFonts w:asciiTheme="majorHAnsi" w:eastAsiaTheme="majorEastAsia" w:hAnsiTheme="majorHAnsi" w:cstheme="majorBidi"/>
              <w:b/>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261443" w:rsidRPr="00261443" w:rsidRDefault="00261443" w:rsidP="00261443">
              <w:pPr>
                <w:pStyle w:val="NoSpacing"/>
                <w:jc w:val="center"/>
                <w:rPr>
                  <w:rFonts w:asciiTheme="majorHAnsi" w:eastAsiaTheme="majorEastAsia" w:hAnsiTheme="majorHAnsi" w:cstheme="majorBidi"/>
                  <w:b/>
                  <w:sz w:val="40"/>
                  <w:szCs w:val="40"/>
                </w:rPr>
              </w:pPr>
              <w:r w:rsidRPr="00261443">
                <w:rPr>
                  <w:rFonts w:asciiTheme="majorHAnsi" w:eastAsiaTheme="majorEastAsia" w:hAnsiTheme="majorHAnsi" w:cstheme="majorBidi"/>
                  <w:b/>
                  <w:sz w:val="40"/>
                  <w:szCs w:val="40"/>
                  <w:lang w:val="id-ID"/>
                </w:rPr>
                <w:t>Teknik Elektronika</w:t>
              </w:r>
            </w:p>
          </w:sdtContent>
        </w:sdt>
        <w:p w:rsidR="00261443" w:rsidRDefault="00261443">
          <w:pPr>
            <w:pStyle w:val="NoSpacing"/>
            <w:rPr>
              <w:rFonts w:asciiTheme="majorHAnsi" w:eastAsiaTheme="majorEastAsia" w:hAnsiTheme="majorHAnsi" w:cstheme="majorBidi"/>
              <w:sz w:val="36"/>
              <w:szCs w:val="36"/>
            </w:rPr>
          </w:pPr>
        </w:p>
        <w:p w:rsidR="00261443" w:rsidRPr="00261443" w:rsidRDefault="00261443" w:rsidP="00261443">
          <w:pPr>
            <w:jc w:val="center"/>
            <w:rPr>
              <w:rFonts w:asciiTheme="majorHAnsi" w:eastAsiaTheme="majorEastAsia" w:hAnsiTheme="majorHAnsi" w:cstheme="majorBidi"/>
              <w:b/>
              <w:sz w:val="36"/>
              <w:szCs w:val="36"/>
              <w:lang w:val="id-ID" w:eastAsia="ja-JP"/>
            </w:rPr>
          </w:pPr>
          <w:r w:rsidRPr="00261443">
            <w:rPr>
              <w:rFonts w:asciiTheme="majorHAnsi" w:eastAsiaTheme="majorEastAsia" w:hAnsiTheme="majorHAnsi" w:cstheme="majorBidi"/>
              <w:b/>
              <w:sz w:val="36"/>
              <w:szCs w:val="36"/>
              <w:lang w:val="id-ID" w:eastAsia="ja-JP"/>
            </w:rPr>
            <w:t>SILABUS</w:t>
          </w:r>
        </w:p>
        <w:p w:rsidR="00261443" w:rsidRPr="00261443" w:rsidRDefault="00261443" w:rsidP="00261443">
          <w:pPr>
            <w:jc w:val="center"/>
            <w:rPr>
              <w:rFonts w:asciiTheme="majorHAnsi" w:eastAsiaTheme="majorEastAsia" w:hAnsiTheme="majorHAnsi" w:cstheme="majorBidi"/>
              <w:b/>
              <w:sz w:val="40"/>
              <w:szCs w:val="40"/>
              <w:lang w:val="id-ID" w:eastAsia="ja-JP"/>
            </w:rPr>
          </w:pPr>
          <w:r w:rsidRPr="00261443">
            <w:rPr>
              <w:rFonts w:asciiTheme="majorHAnsi" w:eastAsiaTheme="majorEastAsia" w:hAnsiTheme="majorHAnsi" w:cstheme="majorBidi"/>
              <w:b/>
              <w:sz w:val="40"/>
              <w:szCs w:val="40"/>
              <w:lang w:val="id-ID" w:eastAsia="ja-JP"/>
            </w:rPr>
            <w:t>PERENCANAAN &amp; INSTALASI SISTEM ANTENA</w:t>
          </w:r>
          <w:r>
            <w:rPr>
              <w:rFonts w:asciiTheme="majorHAnsi" w:eastAsiaTheme="majorEastAsia" w:hAnsiTheme="majorHAnsi" w:cstheme="majorBidi"/>
              <w:b/>
              <w:sz w:val="40"/>
              <w:szCs w:val="40"/>
              <w:lang w:val="id-ID" w:eastAsia="ja-JP"/>
            </w:rPr>
            <w:t xml:space="preserve"> PENERIMA</w:t>
          </w:r>
        </w:p>
        <w:p w:rsidR="00261443" w:rsidRPr="00261443" w:rsidRDefault="00261443" w:rsidP="00261443">
          <w:pPr>
            <w:jc w:val="center"/>
            <w:rPr>
              <w:rFonts w:asciiTheme="majorHAnsi" w:eastAsiaTheme="majorEastAsia" w:hAnsiTheme="majorHAnsi" w:cstheme="majorBidi"/>
              <w:b/>
              <w:sz w:val="36"/>
              <w:szCs w:val="36"/>
              <w:lang w:val="id-ID" w:eastAsia="ja-JP"/>
            </w:rPr>
          </w:pPr>
          <w:r w:rsidRPr="00261443">
            <w:rPr>
              <w:rFonts w:asciiTheme="majorHAnsi" w:eastAsiaTheme="majorEastAsia" w:hAnsiTheme="majorHAnsi" w:cstheme="majorBidi"/>
              <w:b/>
              <w:sz w:val="36"/>
              <w:szCs w:val="36"/>
              <w:lang w:val="id-ID" w:eastAsia="ja-JP"/>
            </w:rPr>
            <w:t>KELAS XII</w:t>
          </w:r>
        </w:p>
        <w:p w:rsidR="00261443" w:rsidRPr="00261443" w:rsidRDefault="00261443" w:rsidP="00261443">
          <w:pPr>
            <w:jc w:val="center"/>
            <w:rPr>
              <w:rFonts w:asciiTheme="majorHAnsi" w:eastAsiaTheme="majorEastAsia" w:hAnsiTheme="majorHAnsi" w:cstheme="majorBidi"/>
              <w:b/>
              <w:sz w:val="36"/>
              <w:szCs w:val="36"/>
              <w:lang w:val="id-ID" w:eastAsia="ja-JP"/>
            </w:rPr>
          </w:pPr>
        </w:p>
        <w:p w:rsidR="00261443" w:rsidRPr="00261443" w:rsidRDefault="00261443" w:rsidP="00261443">
          <w:pPr>
            <w:jc w:val="center"/>
            <w:rPr>
              <w:rFonts w:asciiTheme="majorHAnsi" w:eastAsiaTheme="majorEastAsia" w:hAnsiTheme="majorHAnsi" w:cstheme="majorBidi"/>
              <w:b/>
              <w:sz w:val="36"/>
              <w:szCs w:val="36"/>
              <w:lang w:val="id-ID" w:eastAsia="ja-JP"/>
            </w:rPr>
          </w:pPr>
        </w:p>
        <w:p w:rsidR="00261443" w:rsidRPr="00261443" w:rsidRDefault="00261443" w:rsidP="00261443">
          <w:pPr>
            <w:jc w:val="center"/>
            <w:rPr>
              <w:rFonts w:asciiTheme="majorHAnsi" w:eastAsiaTheme="majorEastAsia" w:hAnsiTheme="majorHAnsi" w:cstheme="majorBidi"/>
              <w:b/>
              <w:sz w:val="36"/>
              <w:szCs w:val="36"/>
              <w:lang w:val="id-ID" w:eastAsia="ja-JP"/>
            </w:rPr>
          </w:pPr>
          <w:r w:rsidRPr="00261443">
            <w:rPr>
              <w:rFonts w:ascii="Cambria" w:eastAsia="Times New Roman" w:hAnsi="Cambria"/>
              <w:sz w:val="36"/>
              <w:szCs w:val="36"/>
              <w:lang w:eastAsia="ja-JP"/>
            </w:rPr>
            <w:object w:dxaOrig="160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8.75pt" o:ole="">
                <v:imagedata r:id="rId8" o:title=""/>
              </v:shape>
              <o:OLEObject Type="Embed" ProgID="MSPhotoEd.3" ShapeID="_x0000_i1025" DrawAspect="Content" ObjectID="_1507467803" r:id="rId9"/>
            </w:object>
          </w:r>
        </w:p>
        <w:p w:rsidR="00261443" w:rsidRPr="00261443" w:rsidRDefault="00261443" w:rsidP="00261443">
          <w:pPr>
            <w:jc w:val="center"/>
            <w:rPr>
              <w:rFonts w:asciiTheme="majorHAnsi" w:eastAsiaTheme="majorEastAsia" w:hAnsiTheme="majorHAnsi" w:cstheme="majorBidi"/>
              <w:sz w:val="36"/>
              <w:szCs w:val="36"/>
              <w:lang w:val="id-ID" w:eastAsia="ja-JP"/>
            </w:rPr>
          </w:pPr>
        </w:p>
        <w:p w:rsidR="00261443" w:rsidRPr="00261443" w:rsidRDefault="00261443" w:rsidP="00261443">
          <w:pPr>
            <w:jc w:val="center"/>
            <w:rPr>
              <w:rFonts w:asciiTheme="majorHAnsi" w:eastAsiaTheme="majorEastAsia" w:hAnsiTheme="majorHAnsi" w:cstheme="majorBidi"/>
              <w:sz w:val="36"/>
              <w:szCs w:val="36"/>
              <w:lang w:val="id-ID" w:eastAsia="ja-JP"/>
            </w:rPr>
          </w:pPr>
        </w:p>
        <w:p w:rsidR="00261443" w:rsidRDefault="00261443" w:rsidP="00261443">
          <w:pPr>
            <w:pStyle w:val="NoSpacing"/>
            <w:jc w:val="center"/>
            <w:rPr>
              <w:rFonts w:asciiTheme="majorHAnsi" w:eastAsiaTheme="majorEastAsia" w:hAnsiTheme="majorHAnsi" w:cstheme="majorBidi"/>
              <w:sz w:val="36"/>
              <w:szCs w:val="36"/>
            </w:rPr>
          </w:pPr>
          <w:r w:rsidRPr="00261443">
            <w:rPr>
              <w:rFonts w:ascii="Cambria" w:eastAsia="Times New Roman" w:hAnsi="Cambria" w:cs="Times New Roman"/>
              <w:sz w:val="36"/>
              <w:szCs w:val="36"/>
              <w:lang w:eastAsia="id-ID"/>
            </w:rPr>
            <w:object w:dxaOrig="9000" w:dyaOrig="1365">
              <v:shape id="_x0000_i1026" type="#_x0000_t75" style="width:450.75pt;height:69pt" o:ole="">
                <v:imagedata r:id="rId10" o:title=""/>
              </v:shape>
              <o:OLEObject Type="Embed" ProgID="PBrush" ShapeID="_x0000_i1026" DrawAspect="Content" ObjectID="_1507467804" r:id="rId11"/>
            </w:object>
          </w:r>
        </w:p>
        <w:p w:rsidR="00261443" w:rsidRDefault="008571DF">
          <w:pPr>
            <w:spacing w:after="200" w:line="276" w:lineRule="auto"/>
            <w:jc w:val="left"/>
            <w:rPr>
              <w:rFonts w:ascii="Arial Narrow" w:hAnsi="Arial Narrow"/>
              <w:b/>
              <w:color w:val="FFFFFF" w:themeColor="background1"/>
              <w:sz w:val="22"/>
              <w:szCs w:val="22"/>
              <w:lang w:val="id-ID"/>
            </w:rPr>
          </w:pPr>
          <w:r>
            <w:rPr>
              <w:noProof/>
            </w:rPr>
            <w:pict>
              <v:rect id="Rectangle 2" o:spid="_x0000_s1029" style="position:absolute;margin-left:-20.35pt;margin-top:508.55pt;width:882.85pt;height:62.75pt;z-index:25165926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red" strokecolor="#4f81bd [3204]">
                <w10:wrap anchorx="page" anchory="page"/>
              </v:rect>
            </w:pict>
          </w:r>
          <w:r w:rsidR="00261443">
            <w:rPr>
              <w:rFonts w:ascii="Arial Narrow" w:hAnsi="Arial Narrow"/>
              <w:b/>
              <w:color w:val="FFFFFF" w:themeColor="background1"/>
              <w:sz w:val="22"/>
              <w:szCs w:val="22"/>
              <w:lang w:val="id-ID"/>
            </w:rPr>
            <w:br w:type="page"/>
          </w:r>
        </w:p>
      </w:sdtContent>
    </w:sdt>
    <w:p w:rsidR="00AB6F5C" w:rsidRPr="00A0267F" w:rsidRDefault="00AB6F5C" w:rsidP="00AB6F5C">
      <w:pPr>
        <w:pBdr>
          <w:bottom w:val="single" w:sz="6" w:space="1" w:color="auto"/>
        </w:pBdr>
        <w:jc w:val="center"/>
        <w:rPr>
          <w:rFonts w:ascii="Arial Narrow" w:hAnsi="Arial Narrow"/>
          <w:b/>
          <w:lang w:val="id-ID"/>
        </w:rPr>
      </w:pPr>
      <w:r>
        <w:rPr>
          <w:rFonts w:ascii="Arial Narrow" w:hAnsi="Arial Narrow"/>
          <w:b/>
          <w:lang w:val="id-ID"/>
        </w:rPr>
        <w:lastRenderedPageBreak/>
        <w:t>SILABUS</w:t>
      </w:r>
    </w:p>
    <w:p w:rsidR="003F4560" w:rsidRPr="003F4560" w:rsidRDefault="003F4560" w:rsidP="00B6429B">
      <w:pPr>
        <w:ind w:left="-57"/>
        <w:rPr>
          <w:rFonts w:ascii="Arial Narrow" w:hAnsi="Arial Narrow"/>
          <w:b/>
          <w:sz w:val="16"/>
          <w:szCs w:val="16"/>
          <w:lang w:val="id-ID"/>
        </w:rPr>
      </w:pPr>
    </w:p>
    <w:p w:rsidR="00AB6F5C" w:rsidRPr="00CE2769" w:rsidRDefault="00AB6F5C" w:rsidP="00B6429B">
      <w:pPr>
        <w:tabs>
          <w:tab w:val="left" w:pos="1701"/>
        </w:tabs>
        <w:ind w:left="57"/>
        <w:rPr>
          <w:rFonts w:ascii="Arial Narrow" w:hAnsi="Arial Narrow"/>
        </w:rPr>
      </w:pPr>
      <w:r w:rsidRPr="00A0267F">
        <w:rPr>
          <w:rFonts w:ascii="Arial Narrow" w:hAnsi="Arial Narrow"/>
          <w:lang w:val="id-ID"/>
        </w:rPr>
        <w:t>Satuan Pendidikan</w:t>
      </w:r>
      <w:r w:rsidRPr="00A0267F">
        <w:rPr>
          <w:rFonts w:ascii="Arial Narrow" w:hAnsi="Arial Narrow"/>
          <w:lang w:val="id-ID"/>
        </w:rPr>
        <w:tab/>
        <w:t xml:space="preserve">: </w:t>
      </w:r>
      <w:r>
        <w:rPr>
          <w:rFonts w:ascii="Arial Narrow" w:hAnsi="Arial Narrow"/>
        </w:rPr>
        <w:t>SMK</w:t>
      </w:r>
      <w:r w:rsidR="00B6429B">
        <w:rPr>
          <w:rFonts w:ascii="Arial Narrow" w:hAnsi="Arial Narrow"/>
        </w:rPr>
        <w:t xml:space="preserve"> MA’ARIF SALAM</w:t>
      </w:r>
    </w:p>
    <w:p w:rsidR="00AB6F5C" w:rsidRPr="00D80CC1" w:rsidRDefault="00AB6F5C" w:rsidP="00B6429B">
      <w:pPr>
        <w:tabs>
          <w:tab w:val="left" w:pos="1701"/>
        </w:tabs>
        <w:ind w:left="57"/>
        <w:rPr>
          <w:rFonts w:ascii="Arial Narrow" w:hAnsi="Arial Narrow"/>
        </w:rPr>
      </w:pPr>
      <w:r>
        <w:rPr>
          <w:rFonts w:ascii="Arial Narrow" w:hAnsi="Arial Narrow"/>
          <w:lang w:val="id-ID"/>
        </w:rPr>
        <w:t>Mata Pelajaran</w:t>
      </w:r>
      <w:r>
        <w:rPr>
          <w:rFonts w:ascii="Arial Narrow" w:hAnsi="Arial Narrow"/>
          <w:lang w:val="id-ID"/>
        </w:rPr>
        <w:tab/>
      </w:r>
      <w:r w:rsidR="00B6429B">
        <w:rPr>
          <w:rFonts w:ascii="Arial Narrow" w:hAnsi="Arial Narrow"/>
        </w:rPr>
        <w:tab/>
      </w:r>
      <w:r>
        <w:rPr>
          <w:rFonts w:ascii="Arial Narrow" w:hAnsi="Arial Narrow"/>
          <w:lang w:val="id-ID"/>
        </w:rPr>
        <w:t xml:space="preserve">: </w:t>
      </w:r>
      <w:r w:rsidR="00833303">
        <w:rPr>
          <w:rFonts w:cs="Arial"/>
          <w:color w:val="000000" w:themeColor="text1"/>
          <w:lang w:val="id-ID"/>
        </w:rPr>
        <w:t xml:space="preserve">PERENCANAAN </w:t>
      </w:r>
      <w:r w:rsidR="00C4703A">
        <w:rPr>
          <w:rFonts w:cs="Arial"/>
          <w:color w:val="000000" w:themeColor="text1"/>
          <w:lang w:val="id-ID"/>
        </w:rPr>
        <w:t>&amp; INSTALASI SISTEM A</w:t>
      </w:r>
      <w:r w:rsidR="00D80CC1">
        <w:rPr>
          <w:rFonts w:cs="Arial"/>
          <w:color w:val="000000" w:themeColor="text1"/>
        </w:rPr>
        <w:t>NTENA PENERIMA</w:t>
      </w:r>
    </w:p>
    <w:p w:rsidR="00AB6F5C" w:rsidRPr="00035A19" w:rsidRDefault="00AB6F5C" w:rsidP="00B6429B">
      <w:pPr>
        <w:tabs>
          <w:tab w:val="left" w:pos="1701"/>
        </w:tabs>
        <w:ind w:left="57"/>
        <w:rPr>
          <w:rFonts w:ascii="Arial Narrow" w:hAnsi="Arial Narrow"/>
          <w:lang w:val="id-ID"/>
        </w:rPr>
      </w:pPr>
      <w:r w:rsidRPr="00A0267F">
        <w:rPr>
          <w:rFonts w:ascii="Arial Narrow" w:hAnsi="Arial Narrow"/>
          <w:lang w:val="id-ID"/>
        </w:rPr>
        <w:t xml:space="preserve">Kelas </w:t>
      </w:r>
      <w:r>
        <w:rPr>
          <w:rFonts w:ascii="Arial Narrow" w:hAnsi="Arial Narrow"/>
          <w:lang w:val="id-ID"/>
        </w:rPr>
        <w:tab/>
      </w:r>
      <w:r w:rsidR="00B6429B">
        <w:rPr>
          <w:rFonts w:ascii="Arial Narrow" w:hAnsi="Arial Narrow"/>
        </w:rPr>
        <w:tab/>
      </w:r>
      <w:r w:rsidRPr="00A0267F">
        <w:rPr>
          <w:rFonts w:ascii="Arial Narrow" w:hAnsi="Arial Narrow"/>
          <w:lang w:val="id-ID"/>
        </w:rPr>
        <w:t>:</w:t>
      </w:r>
      <w:r w:rsidR="00035A19">
        <w:rPr>
          <w:rFonts w:ascii="Arial Narrow" w:hAnsi="Arial Narrow"/>
          <w:lang w:val="id-ID"/>
        </w:rPr>
        <w:t>X</w:t>
      </w:r>
      <w:r w:rsidR="000137A2">
        <w:rPr>
          <w:rFonts w:ascii="Arial Narrow" w:hAnsi="Arial Narrow"/>
          <w:lang w:val="id-ID"/>
        </w:rPr>
        <w:t>I</w:t>
      </w:r>
      <w:r w:rsidR="00833303">
        <w:rPr>
          <w:rFonts w:ascii="Arial Narrow" w:hAnsi="Arial Narrow"/>
          <w:lang w:val="id-ID"/>
        </w:rPr>
        <w:t>I</w:t>
      </w:r>
    </w:p>
    <w:p w:rsidR="00AB6F5C" w:rsidRDefault="00AB6F5C" w:rsidP="00B6429B">
      <w:pPr>
        <w:ind w:left="57"/>
        <w:rPr>
          <w:rFonts w:ascii="Arial Narrow" w:hAnsi="Arial Narrow"/>
          <w:lang w:val="id-ID"/>
        </w:rPr>
      </w:pPr>
      <w:r w:rsidRPr="00A0267F">
        <w:rPr>
          <w:rFonts w:ascii="Arial Narrow" w:hAnsi="Arial Narrow"/>
          <w:lang w:val="id-ID"/>
        </w:rPr>
        <w:t>Kompetensi Inti*</w:t>
      </w:r>
    </w:p>
    <w:p w:rsidR="00AB6F5C" w:rsidRDefault="00AB6F5C" w:rsidP="00B6429B">
      <w:pPr>
        <w:numPr>
          <w:ilvl w:val="0"/>
          <w:numId w:val="5"/>
        </w:numPr>
        <w:tabs>
          <w:tab w:val="left" w:pos="284"/>
        </w:tabs>
        <w:ind w:left="624" w:hanging="568"/>
        <w:rPr>
          <w:rFonts w:ascii="Arial Narrow" w:hAnsi="Arial Narrow"/>
          <w:lang w:val="id-ID"/>
        </w:rPr>
      </w:pPr>
      <w:r w:rsidRPr="00FC186D">
        <w:rPr>
          <w:rFonts w:ascii="Arial Narrow" w:hAnsi="Arial Narrow"/>
          <w:lang w:val="id-ID"/>
        </w:rPr>
        <w:t>Menghayati dan mengamalkan ajaran agama yang dianutnya</w:t>
      </w:r>
    </w:p>
    <w:p w:rsidR="00AB6F5C" w:rsidRDefault="00AB6F5C" w:rsidP="00B6429B">
      <w:pPr>
        <w:numPr>
          <w:ilvl w:val="0"/>
          <w:numId w:val="5"/>
        </w:numPr>
        <w:tabs>
          <w:tab w:val="left" w:pos="284"/>
        </w:tabs>
        <w:ind w:left="624" w:hanging="568"/>
        <w:rPr>
          <w:rFonts w:ascii="Arial Narrow" w:hAnsi="Arial Narrow"/>
          <w:lang w:val="id-ID"/>
        </w:rPr>
      </w:pPr>
      <w:r w:rsidRPr="001A078B">
        <w:rPr>
          <w:rFonts w:ascii="Arial Narrow" w:hAnsi="Arial Narrow"/>
          <w:lang w:val="id-ID"/>
        </w:rPr>
        <w:t>Menghayati dan Mengamalkan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rsidR="00AB6F5C" w:rsidRDefault="00AB6F5C" w:rsidP="00B6429B">
      <w:pPr>
        <w:numPr>
          <w:ilvl w:val="0"/>
          <w:numId w:val="5"/>
        </w:numPr>
        <w:tabs>
          <w:tab w:val="left" w:pos="284"/>
        </w:tabs>
        <w:ind w:left="624" w:hanging="568"/>
        <w:rPr>
          <w:rFonts w:ascii="Arial Narrow" w:hAnsi="Arial Narrow"/>
          <w:lang w:val="id-ID"/>
        </w:rPr>
      </w:pPr>
      <w:r>
        <w:rPr>
          <w:rFonts w:ascii="Arial Narrow" w:hAnsi="Arial Narrow"/>
          <w:lang w:val="id-ID"/>
        </w:rPr>
        <w:t>Memahami,</w:t>
      </w:r>
      <w:r w:rsidRPr="0031512C">
        <w:rPr>
          <w:rFonts w:ascii="Arial Narrow" w:hAnsi="Arial Narrow"/>
          <w:lang w:val="id-ID"/>
        </w:rPr>
        <w:t xml:space="preserve"> menerapkan </w:t>
      </w:r>
      <w:r>
        <w:rPr>
          <w:rFonts w:ascii="Arial Narrow" w:hAnsi="Arial Narrow"/>
        </w:rPr>
        <w:t xml:space="preserve">dan menganalisa </w:t>
      </w:r>
      <w:r w:rsidRPr="0031512C">
        <w:rPr>
          <w:rFonts w:ascii="Arial Narrow" w:hAnsi="Arial Narrow"/>
          <w:lang w:val="id-ID"/>
        </w:rPr>
        <w:t>pengetahuan faktual, konseptual, dan prosedural berdasarkan rasa ingin tahunya tentang ilmu pengetahuan, teknologi, seni, budaya, dan humaniora dalam wawasan kemanusiaan,  kebangsaan, kenegaraan, dan peradaban terkait penyebab fenomena dan kejadian dalam bidangkerja yang spesifik untuk memecahkan masalah</w:t>
      </w:r>
    </w:p>
    <w:p w:rsidR="00AB6F5C" w:rsidRPr="00CD0BC9" w:rsidRDefault="00AB6F5C" w:rsidP="00B6429B">
      <w:pPr>
        <w:numPr>
          <w:ilvl w:val="0"/>
          <w:numId w:val="5"/>
        </w:numPr>
        <w:tabs>
          <w:tab w:val="left" w:pos="284"/>
        </w:tabs>
        <w:ind w:left="624" w:hanging="568"/>
        <w:rPr>
          <w:rFonts w:ascii="Arial Narrow" w:hAnsi="Arial Narrow"/>
          <w:lang w:val="id-ID"/>
        </w:rPr>
      </w:pPr>
      <w:r w:rsidRPr="00CD0BC9">
        <w:rPr>
          <w:rFonts w:ascii="Arial Narrow" w:hAnsi="Arial Narrow"/>
          <w:lang w:val="id-ID"/>
        </w:rPr>
        <w:t>Mengolah,  menalar, dan menyaji dalam ranah konkret dan ranah abstrak  terkait dengan pengembangan dari yang dipelajarinya di sekolah secara mandiri, dan mampu melaksanakan tugas spesi</w:t>
      </w:r>
      <w:r>
        <w:rPr>
          <w:rFonts w:ascii="Arial Narrow" w:hAnsi="Arial Narrow"/>
          <w:lang w:val="id-ID"/>
        </w:rPr>
        <w:t>fik dibawah pengawasan langsung</w:t>
      </w:r>
    </w:p>
    <w:p w:rsidR="002374EB" w:rsidRDefault="002374EB" w:rsidP="002374EB">
      <w:pPr>
        <w:tabs>
          <w:tab w:val="left" w:pos="-546"/>
        </w:tabs>
        <w:ind w:left="-1168"/>
        <w:jc w:val="left"/>
        <w:rPr>
          <w:rFonts w:ascii="Arial Narrow" w:hAnsi="Arial Narrow"/>
          <w:b/>
          <w:sz w:val="22"/>
          <w:szCs w:val="22"/>
          <w:lang w:val="id-ID"/>
        </w:rPr>
      </w:pPr>
    </w:p>
    <w:p w:rsidR="00AB6F5C" w:rsidRPr="00057753" w:rsidRDefault="00AB6F5C" w:rsidP="002374EB">
      <w:pPr>
        <w:tabs>
          <w:tab w:val="left" w:pos="-546"/>
        </w:tabs>
        <w:ind w:left="-1168"/>
        <w:jc w:val="left"/>
        <w:rPr>
          <w:rFonts w:ascii="Arial Narrow" w:hAnsi="Arial Narrow"/>
          <w:b/>
          <w:sz w:val="22"/>
          <w:szCs w:val="22"/>
          <w:lang w:val="id-ID"/>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3982"/>
        <w:gridCol w:w="2340"/>
        <w:gridCol w:w="1912"/>
        <w:gridCol w:w="2021"/>
        <w:gridCol w:w="1748"/>
        <w:gridCol w:w="1711"/>
      </w:tblGrid>
      <w:tr w:rsidR="00FD333B" w:rsidRPr="00FD333B" w:rsidTr="00B06098">
        <w:trPr>
          <w:tblHeader/>
        </w:trPr>
        <w:tc>
          <w:tcPr>
            <w:tcW w:w="615"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Kompetensi Dasar</w:t>
            </w:r>
          </w:p>
        </w:tc>
        <w:tc>
          <w:tcPr>
            <w:tcW w:w="1273"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Indikator</w:t>
            </w:r>
          </w:p>
        </w:tc>
        <w:tc>
          <w:tcPr>
            <w:tcW w:w="748"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Materi Pokok</w:t>
            </w:r>
          </w:p>
        </w:tc>
        <w:tc>
          <w:tcPr>
            <w:tcW w:w="611"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Pembelajaran*</w:t>
            </w:r>
          </w:p>
        </w:tc>
        <w:tc>
          <w:tcPr>
            <w:tcW w:w="646"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Penilaian</w:t>
            </w:r>
          </w:p>
        </w:tc>
        <w:tc>
          <w:tcPr>
            <w:tcW w:w="559"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Alokasi Waktu</w:t>
            </w:r>
          </w:p>
        </w:tc>
        <w:tc>
          <w:tcPr>
            <w:tcW w:w="547" w:type="pct"/>
            <w:tcBorders>
              <w:top w:val="single" w:sz="4" w:space="0" w:color="auto"/>
              <w:left w:val="single" w:sz="4" w:space="0" w:color="auto"/>
              <w:bottom w:val="single" w:sz="4" w:space="0" w:color="auto"/>
              <w:right w:val="single" w:sz="4" w:space="0" w:color="auto"/>
            </w:tcBorders>
            <w:shd w:val="pct5" w:color="FFFFFF" w:themeColor="background1" w:fill="FF0000"/>
            <w:vAlign w:val="center"/>
          </w:tcPr>
          <w:p w:rsidR="000234F7" w:rsidRPr="00FD333B" w:rsidRDefault="000234F7" w:rsidP="00B6429B">
            <w:pPr>
              <w:jc w:val="center"/>
              <w:rPr>
                <w:rFonts w:ascii="Arial Narrow" w:hAnsi="Arial Narrow"/>
                <w:b/>
                <w:color w:val="FFFFFF" w:themeColor="background1"/>
                <w:lang w:val="id-ID"/>
              </w:rPr>
            </w:pPr>
            <w:r w:rsidRPr="00FD333B">
              <w:rPr>
                <w:rFonts w:ascii="Arial Narrow" w:hAnsi="Arial Narrow"/>
                <w:b/>
                <w:color w:val="FFFFFF" w:themeColor="background1"/>
                <w:sz w:val="22"/>
                <w:szCs w:val="22"/>
                <w:lang w:val="id-ID"/>
              </w:rPr>
              <w:t>Sumber Belajar</w:t>
            </w:r>
          </w:p>
        </w:tc>
      </w:tr>
      <w:tr w:rsidR="006570C0" w:rsidRPr="00057753" w:rsidTr="00B06098">
        <w:tc>
          <w:tcPr>
            <w:tcW w:w="615" w:type="pct"/>
            <w:tcBorders>
              <w:top w:val="single" w:sz="4" w:space="0" w:color="auto"/>
              <w:left w:val="single" w:sz="4" w:space="0" w:color="auto"/>
              <w:bottom w:val="single" w:sz="4" w:space="0" w:color="auto"/>
              <w:right w:val="single" w:sz="4" w:space="0" w:color="auto"/>
            </w:tcBorders>
            <w:shd w:val="clear" w:color="auto" w:fill="auto"/>
          </w:tcPr>
          <w:p w:rsidR="006570C0" w:rsidRPr="002A7F5F" w:rsidRDefault="006570C0" w:rsidP="006570C0">
            <w:pPr>
              <w:ind w:hanging="460"/>
              <w:jc w:val="left"/>
              <w:rPr>
                <w:rFonts w:ascii="Arial Narrow" w:hAnsi="Arial Narrow"/>
                <w:lang w:val="id-ID"/>
              </w:rPr>
            </w:pPr>
            <w:r>
              <w:rPr>
                <w:rFonts w:ascii="Arial Narrow" w:hAnsi="Arial Narrow"/>
              </w:rPr>
              <w:t>3</w:t>
            </w:r>
            <w:r w:rsidRPr="00AC0325">
              <w:rPr>
                <w:rFonts w:ascii="Arial Narrow" w:hAnsi="Arial Narrow"/>
              </w:rPr>
              <w:t>.1.</w:t>
            </w:r>
            <w:r w:rsidRPr="00AC0325">
              <w:rPr>
                <w:rFonts w:ascii="Arial Narrow" w:hAnsi="Arial Narrow"/>
              </w:rPr>
              <w:tab/>
              <w:t>Menerapkan perencanaan &amp; instalasi sistem penerima TV</w:t>
            </w:r>
          </w:p>
        </w:tc>
        <w:tc>
          <w:tcPr>
            <w:tcW w:w="1273" w:type="pct"/>
            <w:tcBorders>
              <w:top w:val="single" w:sz="4" w:space="0" w:color="auto"/>
              <w:left w:val="single" w:sz="4" w:space="0" w:color="auto"/>
              <w:bottom w:val="single" w:sz="4" w:space="0" w:color="auto"/>
              <w:right w:val="single" w:sz="4" w:space="0" w:color="auto"/>
            </w:tcBorders>
          </w:tcPr>
          <w:p w:rsidR="006570C0" w:rsidRPr="00AC0325" w:rsidRDefault="006570C0" w:rsidP="006570C0">
            <w:pPr>
              <w:ind w:hanging="675"/>
              <w:rPr>
                <w:rFonts w:ascii="Arial Narrow" w:hAnsi="Arial Narrow"/>
              </w:rPr>
            </w:pPr>
            <w:r w:rsidRPr="00AC0325">
              <w:rPr>
                <w:rFonts w:ascii="Arial Narrow" w:hAnsi="Arial Narrow"/>
              </w:rPr>
              <w:t>3.1.1.</w:t>
            </w:r>
            <w:r w:rsidRPr="00AC0325">
              <w:rPr>
                <w:rFonts w:ascii="Arial Narrow" w:hAnsi="Arial Narrow"/>
              </w:rPr>
              <w:tab/>
              <w:t>Menerapkan keselamatan dan kesehatan kerja akibat dampak negatif interferensi radiasi frekuensi radio terhadap manusia.</w:t>
            </w:r>
          </w:p>
          <w:p w:rsidR="006570C0" w:rsidRPr="00AC0325" w:rsidRDefault="006570C0" w:rsidP="006570C0">
            <w:pPr>
              <w:ind w:hanging="675"/>
              <w:rPr>
                <w:rFonts w:ascii="Arial Narrow" w:hAnsi="Arial Narrow"/>
              </w:rPr>
            </w:pPr>
            <w:r w:rsidRPr="00AC0325">
              <w:rPr>
                <w:rFonts w:ascii="Arial Narrow" w:hAnsi="Arial Narrow"/>
              </w:rPr>
              <w:t>3.1.2.</w:t>
            </w:r>
            <w:r w:rsidRPr="00AC0325">
              <w:rPr>
                <w:rFonts w:ascii="Arial Narrow" w:hAnsi="Arial Narrow"/>
              </w:rPr>
              <w:tab/>
              <w:t>Menggambar sistem instalasi single antena single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3.1.3.</w:t>
            </w:r>
            <w:r w:rsidRPr="00AC0325">
              <w:rPr>
                <w:rFonts w:ascii="Arial Narrow" w:hAnsi="Arial Narrow"/>
              </w:rPr>
              <w:tab/>
              <w:t>Melakukan pengujian sistem instalasi single antena single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3.1.4.</w:t>
            </w:r>
            <w:r w:rsidRPr="00AC0325">
              <w:rPr>
                <w:rFonts w:ascii="Arial Narrow" w:hAnsi="Arial Narrow"/>
              </w:rPr>
              <w:tab/>
              <w:t>Menggambar sistem instalasi single antena multi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lastRenderedPageBreak/>
              <w:t>3.1.5.</w:t>
            </w:r>
            <w:r w:rsidRPr="00AC0325">
              <w:rPr>
                <w:rFonts w:ascii="Arial Narrow" w:hAnsi="Arial Narrow"/>
              </w:rPr>
              <w:tab/>
              <w:t>Melakukan pengujian sistem instalasi single antena multi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3.1.6.</w:t>
            </w:r>
            <w:r w:rsidRPr="00AC0325">
              <w:rPr>
                <w:rFonts w:ascii="Arial Narrow" w:hAnsi="Arial Narrow"/>
              </w:rPr>
              <w:tab/>
              <w:t xml:space="preserve">Menerapkan instalasi antena multi antena TV untuk sistem satu rumah/ruang. (Jerman: GA </w:t>
            </w:r>
            <w:r w:rsidRPr="002A7F5F">
              <w:rPr>
                <w:rFonts w:ascii="Arial Narrow" w:hAnsi="Arial Narrow"/>
                <w:i/>
              </w:rPr>
              <w:t>Gemeinschaftsantennen</w:t>
            </w:r>
            <w:r>
              <w:rPr>
                <w:rFonts w:ascii="Arial Narrow" w:hAnsi="Arial Narrow"/>
                <w:i/>
                <w:lang w:val="id-ID"/>
              </w:rPr>
              <w:t>-</w:t>
            </w:r>
            <w:r w:rsidRPr="002A7F5F">
              <w:rPr>
                <w:rFonts w:ascii="Arial Narrow" w:hAnsi="Arial Narrow"/>
                <w:i/>
              </w:rPr>
              <w:t>anlagen</w:t>
            </w:r>
            <w:r w:rsidRPr="00AC0325">
              <w:rPr>
                <w:rFonts w:ascii="Arial Narrow" w:hAnsi="Arial Narrow"/>
              </w:rPr>
              <w:t>).</w:t>
            </w:r>
          </w:p>
          <w:p w:rsidR="006570C0" w:rsidRPr="00AC0325" w:rsidRDefault="006570C0" w:rsidP="006570C0">
            <w:pPr>
              <w:ind w:hanging="675"/>
              <w:rPr>
                <w:rFonts w:ascii="Arial Narrow" w:hAnsi="Arial Narrow"/>
              </w:rPr>
            </w:pPr>
            <w:r w:rsidRPr="00AC0325">
              <w:rPr>
                <w:rFonts w:ascii="Arial Narrow" w:hAnsi="Arial Narrow"/>
              </w:rPr>
              <w:t>3.1.7.</w:t>
            </w:r>
            <w:r w:rsidRPr="00AC0325">
              <w:rPr>
                <w:rFonts w:ascii="Arial Narrow" w:hAnsi="Arial Narrow"/>
              </w:rPr>
              <w:tab/>
              <w:t xml:space="preserve">Menerapkan pengujian instalasi antena multi antena TV untuk sistem satu rumah/ruang. (Jerman: GA </w:t>
            </w:r>
            <w:r w:rsidRPr="002A7F5F">
              <w:rPr>
                <w:rFonts w:ascii="Arial Narrow" w:hAnsi="Arial Narrow"/>
                <w:i/>
              </w:rPr>
              <w:t>Gemeinschaftsantennen</w:t>
            </w:r>
            <w:r>
              <w:rPr>
                <w:rFonts w:ascii="Arial Narrow" w:hAnsi="Arial Narrow"/>
                <w:i/>
                <w:lang w:val="id-ID"/>
              </w:rPr>
              <w:t>-</w:t>
            </w:r>
            <w:r w:rsidRPr="002A7F5F">
              <w:rPr>
                <w:rFonts w:ascii="Arial Narrow" w:hAnsi="Arial Narrow"/>
                <w:i/>
              </w:rPr>
              <w:t>anlagen</w:t>
            </w:r>
            <w:r w:rsidRPr="00AC0325">
              <w:rPr>
                <w:rFonts w:ascii="Arial Narrow" w:hAnsi="Arial Narrow"/>
              </w:rPr>
              <w:t>).</w:t>
            </w:r>
          </w:p>
          <w:p w:rsidR="006570C0" w:rsidRPr="00AC0325" w:rsidRDefault="006570C0" w:rsidP="006570C0">
            <w:pPr>
              <w:ind w:hanging="675"/>
              <w:rPr>
                <w:rFonts w:ascii="Arial Narrow" w:hAnsi="Arial Narrow"/>
              </w:rPr>
            </w:pPr>
            <w:r w:rsidRPr="00AC0325">
              <w:rPr>
                <w:rFonts w:ascii="Arial Narrow" w:hAnsi="Arial Narrow"/>
              </w:rPr>
              <w:t>3.1.8.</w:t>
            </w:r>
            <w:r w:rsidRPr="00AC0325">
              <w:rPr>
                <w:rFonts w:ascii="Arial Narrow" w:hAnsi="Arial Narrow"/>
              </w:rPr>
              <w:tab/>
              <w:t xml:space="preserve">Menerapkan instalasi antena multi akses dan multi antena TV untuk sistem banyak rumah/ruang. (amerika: CTV cable TV; Jerman: GGA </w:t>
            </w:r>
            <w:r w:rsidRPr="002A7F5F">
              <w:rPr>
                <w:rFonts w:ascii="Arial Narrow" w:hAnsi="Arial Narrow"/>
                <w:i/>
              </w:rPr>
              <w:t>Groβgemeinschaftsantennen</w:t>
            </w:r>
            <w:r>
              <w:rPr>
                <w:rFonts w:ascii="Arial Narrow" w:hAnsi="Arial Narrow"/>
                <w:i/>
                <w:lang w:val="id-ID"/>
              </w:rPr>
              <w:t>-</w:t>
            </w:r>
            <w:r w:rsidRPr="002A7F5F">
              <w:rPr>
                <w:rFonts w:ascii="Arial Narrow" w:hAnsi="Arial Narrow"/>
                <w:i/>
              </w:rPr>
              <w:t>anlagen</w:t>
            </w:r>
            <w:r w:rsidRPr="00AC0325">
              <w:rPr>
                <w:rFonts w:ascii="Arial Narrow" w:hAnsi="Arial Narrow"/>
              </w:rPr>
              <w:t>).</w:t>
            </w:r>
          </w:p>
          <w:p w:rsidR="006570C0" w:rsidRPr="002A7F5F" w:rsidRDefault="006570C0" w:rsidP="006570C0">
            <w:pPr>
              <w:ind w:hanging="675"/>
              <w:rPr>
                <w:rFonts w:ascii="Arial Narrow" w:hAnsi="Arial Narrow"/>
                <w:lang w:val="id-ID"/>
              </w:rPr>
            </w:pPr>
            <w:r w:rsidRPr="00AC0325">
              <w:rPr>
                <w:rFonts w:ascii="Arial Narrow" w:hAnsi="Arial Narrow"/>
              </w:rPr>
              <w:t>3.1.9.</w:t>
            </w:r>
            <w:r w:rsidRPr="00AC0325">
              <w:rPr>
                <w:rFonts w:ascii="Arial Narrow" w:hAnsi="Arial Narrow"/>
              </w:rPr>
              <w:tab/>
              <w:t>Menerapkan pengujian instalasi antena multi akses dan multi antena TV untuk sistem banyak rumah/ruang. (amerika: CTV cable TV; Jerman: GGA Groβgemeinschaftsantennenanlagen).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6570C0" w:rsidRPr="00AC0325" w:rsidRDefault="006570C0" w:rsidP="006570C0">
            <w:pPr>
              <w:ind w:hanging="675"/>
              <w:rPr>
                <w:rFonts w:ascii="Arial Narrow" w:hAnsi="Arial Narrow"/>
              </w:rPr>
            </w:pPr>
            <w:r w:rsidRPr="00AC0325">
              <w:rPr>
                <w:rFonts w:ascii="Arial Narrow" w:hAnsi="Arial Narrow"/>
              </w:rPr>
              <w:lastRenderedPageBreak/>
              <w:t>3.1.1.</w:t>
            </w:r>
            <w:r w:rsidRPr="00AC0325">
              <w:rPr>
                <w:rFonts w:ascii="Arial Narrow" w:hAnsi="Arial Narrow"/>
              </w:rPr>
              <w:tab/>
              <w:t>Menerapkan keselamatan dan kesehatan kerja akibat dampak negatif interferensi radiasi frekuensi radio terhadap manusia.</w:t>
            </w:r>
          </w:p>
          <w:p w:rsidR="006570C0" w:rsidRPr="00AC0325" w:rsidRDefault="006570C0" w:rsidP="006570C0">
            <w:pPr>
              <w:ind w:hanging="675"/>
              <w:rPr>
                <w:rFonts w:ascii="Arial Narrow" w:hAnsi="Arial Narrow"/>
              </w:rPr>
            </w:pPr>
            <w:r w:rsidRPr="00AC0325">
              <w:rPr>
                <w:rFonts w:ascii="Arial Narrow" w:hAnsi="Arial Narrow"/>
              </w:rPr>
              <w:t>3.1.2.</w:t>
            </w:r>
            <w:r w:rsidRPr="00AC0325">
              <w:rPr>
                <w:rFonts w:ascii="Arial Narrow" w:hAnsi="Arial Narrow"/>
              </w:rPr>
              <w:tab/>
              <w:t>Menggambar sistem instalasi single antena single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3.1.3.</w:t>
            </w:r>
            <w:r w:rsidRPr="00AC0325">
              <w:rPr>
                <w:rFonts w:ascii="Arial Narrow" w:hAnsi="Arial Narrow"/>
              </w:rPr>
              <w:tab/>
              <w:t xml:space="preserve">Melakukan pengujian </w:t>
            </w:r>
            <w:r w:rsidRPr="00AC0325">
              <w:rPr>
                <w:rFonts w:ascii="Arial Narrow" w:hAnsi="Arial Narrow"/>
              </w:rPr>
              <w:lastRenderedPageBreak/>
              <w:t>sistem instalasi single antena single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3.1.4.</w:t>
            </w:r>
            <w:r w:rsidRPr="00AC0325">
              <w:rPr>
                <w:rFonts w:ascii="Arial Narrow" w:hAnsi="Arial Narrow"/>
              </w:rPr>
              <w:tab/>
              <w:t>Menggambar sistem instalasi single antena multi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3.1.5.</w:t>
            </w:r>
            <w:r w:rsidRPr="00AC0325">
              <w:rPr>
                <w:rFonts w:ascii="Arial Narrow" w:hAnsi="Arial Narrow"/>
              </w:rPr>
              <w:tab/>
              <w:t>Melakukan pengujian sistem instalasi single antena multi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3.1.6.</w:t>
            </w:r>
            <w:r w:rsidRPr="00AC0325">
              <w:rPr>
                <w:rFonts w:ascii="Arial Narrow" w:hAnsi="Arial Narrow"/>
              </w:rPr>
              <w:tab/>
              <w:t xml:space="preserve">Menerapkan instalasi antena multi antena TV untuk sistem satu rumah/ruang. (Jerman: GA </w:t>
            </w:r>
            <w:r w:rsidRPr="002A7F5F">
              <w:rPr>
                <w:rFonts w:ascii="Arial Narrow" w:hAnsi="Arial Narrow"/>
                <w:i/>
              </w:rPr>
              <w:t>Gemeinschaftsantennen</w:t>
            </w:r>
            <w:r>
              <w:rPr>
                <w:rFonts w:ascii="Arial Narrow" w:hAnsi="Arial Narrow"/>
                <w:i/>
                <w:lang w:val="id-ID"/>
              </w:rPr>
              <w:t>-</w:t>
            </w:r>
            <w:r w:rsidRPr="002A7F5F">
              <w:rPr>
                <w:rFonts w:ascii="Arial Narrow" w:hAnsi="Arial Narrow"/>
                <w:i/>
              </w:rPr>
              <w:t>anlagen</w:t>
            </w:r>
            <w:r w:rsidRPr="00AC0325">
              <w:rPr>
                <w:rFonts w:ascii="Arial Narrow" w:hAnsi="Arial Narrow"/>
              </w:rPr>
              <w:t>).</w:t>
            </w:r>
          </w:p>
          <w:p w:rsidR="006570C0" w:rsidRPr="00AC0325" w:rsidRDefault="006570C0" w:rsidP="006570C0">
            <w:pPr>
              <w:ind w:hanging="675"/>
              <w:rPr>
                <w:rFonts w:ascii="Arial Narrow" w:hAnsi="Arial Narrow"/>
              </w:rPr>
            </w:pPr>
            <w:r w:rsidRPr="00AC0325">
              <w:rPr>
                <w:rFonts w:ascii="Arial Narrow" w:hAnsi="Arial Narrow"/>
              </w:rPr>
              <w:t>3.1.7.</w:t>
            </w:r>
            <w:r w:rsidRPr="00AC0325">
              <w:rPr>
                <w:rFonts w:ascii="Arial Narrow" w:hAnsi="Arial Narrow"/>
              </w:rPr>
              <w:tab/>
              <w:t xml:space="preserve">Menerapkan pengujian instalasi antena multi antena TV untuk sistem satu rumah/ruang. (Jerman: GA </w:t>
            </w:r>
            <w:r w:rsidRPr="002A7F5F">
              <w:rPr>
                <w:rFonts w:ascii="Arial Narrow" w:hAnsi="Arial Narrow"/>
                <w:i/>
              </w:rPr>
              <w:lastRenderedPageBreak/>
              <w:t>Gemeinschaftsantennen</w:t>
            </w:r>
            <w:r>
              <w:rPr>
                <w:rFonts w:ascii="Arial Narrow" w:hAnsi="Arial Narrow"/>
                <w:i/>
                <w:lang w:val="id-ID"/>
              </w:rPr>
              <w:t>-</w:t>
            </w:r>
            <w:r w:rsidRPr="002A7F5F">
              <w:rPr>
                <w:rFonts w:ascii="Arial Narrow" w:hAnsi="Arial Narrow"/>
                <w:i/>
              </w:rPr>
              <w:t>anlagen</w:t>
            </w:r>
            <w:r w:rsidRPr="00AC0325">
              <w:rPr>
                <w:rFonts w:ascii="Arial Narrow" w:hAnsi="Arial Narrow"/>
              </w:rPr>
              <w:t>).</w:t>
            </w:r>
          </w:p>
          <w:p w:rsidR="006570C0" w:rsidRPr="00AC0325" w:rsidRDefault="006570C0" w:rsidP="006570C0">
            <w:pPr>
              <w:ind w:hanging="675"/>
              <w:rPr>
                <w:rFonts w:ascii="Arial Narrow" w:hAnsi="Arial Narrow"/>
              </w:rPr>
            </w:pPr>
            <w:r w:rsidRPr="00AC0325">
              <w:rPr>
                <w:rFonts w:ascii="Arial Narrow" w:hAnsi="Arial Narrow"/>
              </w:rPr>
              <w:t>3.1.8.</w:t>
            </w:r>
            <w:r w:rsidRPr="00AC0325">
              <w:rPr>
                <w:rFonts w:ascii="Arial Narrow" w:hAnsi="Arial Narrow"/>
              </w:rPr>
              <w:tab/>
              <w:t xml:space="preserve">Menerapkan instalasi antena multi akses dan multi antena TV untuk sistem banyak rumah/ruang. (amerika: CTV cable TV; Jerman: GGA </w:t>
            </w:r>
            <w:r w:rsidRPr="002A7F5F">
              <w:rPr>
                <w:rFonts w:ascii="Arial Narrow" w:hAnsi="Arial Narrow"/>
                <w:i/>
              </w:rPr>
              <w:t>Groβgemeinschaftsantennen</w:t>
            </w:r>
            <w:r>
              <w:rPr>
                <w:rFonts w:ascii="Arial Narrow" w:hAnsi="Arial Narrow"/>
                <w:i/>
                <w:lang w:val="id-ID"/>
              </w:rPr>
              <w:t>-</w:t>
            </w:r>
            <w:r w:rsidRPr="002A7F5F">
              <w:rPr>
                <w:rFonts w:ascii="Arial Narrow" w:hAnsi="Arial Narrow"/>
                <w:i/>
              </w:rPr>
              <w:t>anlagen</w:t>
            </w:r>
            <w:r w:rsidRPr="00AC0325">
              <w:rPr>
                <w:rFonts w:ascii="Arial Narrow" w:hAnsi="Arial Narrow"/>
              </w:rPr>
              <w:t>).</w:t>
            </w:r>
          </w:p>
          <w:p w:rsidR="006570C0" w:rsidRPr="002A7F5F" w:rsidRDefault="006570C0" w:rsidP="006570C0">
            <w:pPr>
              <w:ind w:hanging="675"/>
              <w:rPr>
                <w:rFonts w:ascii="Arial Narrow" w:hAnsi="Arial Narrow"/>
                <w:lang w:val="id-ID"/>
              </w:rPr>
            </w:pPr>
            <w:r w:rsidRPr="00AC0325">
              <w:rPr>
                <w:rFonts w:ascii="Arial Narrow" w:hAnsi="Arial Narrow"/>
              </w:rPr>
              <w:t>3.1.9.</w:t>
            </w:r>
            <w:r w:rsidRPr="00AC0325">
              <w:rPr>
                <w:rFonts w:ascii="Arial Narrow" w:hAnsi="Arial Narrow"/>
              </w:rPr>
              <w:tab/>
              <w:t>Menerapkan pengujian instalasi antena multi akses dan multi antena TV untuk sistem banyak rumah/ruang. (amerika: CTV cable TV; Jerman: GGA Groβgemeinschaftsantennenanlagen).</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6570C0" w:rsidRPr="004C500D" w:rsidRDefault="006570C0" w:rsidP="006570C0">
            <w:pPr>
              <w:jc w:val="left"/>
              <w:rPr>
                <w:rFonts w:ascii="Arial Narrow" w:hAnsi="Arial Narrow"/>
                <w:lang w:val="id-ID"/>
              </w:rPr>
            </w:pPr>
            <w:r w:rsidRPr="004C500D">
              <w:rPr>
                <w:rFonts w:ascii="Arial Narrow" w:hAnsi="Arial Narrow"/>
                <w:sz w:val="22"/>
                <w:szCs w:val="22"/>
                <w:lang w:val="id-ID"/>
              </w:rPr>
              <w:lastRenderedPageBreak/>
              <w:t>Inkuiri dengan pendekatan siklus belajar 5E</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6570C0" w:rsidRPr="006D7748" w:rsidRDefault="006570C0" w:rsidP="006570C0">
            <w:pPr>
              <w:pStyle w:val="ListParagraph"/>
              <w:numPr>
                <w:ilvl w:val="0"/>
                <w:numId w:val="10"/>
              </w:numPr>
              <w:ind w:left="417"/>
              <w:jc w:val="left"/>
              <w:rPr>
                <w:rFonts w:ascii="Arial Narrow" w:hAnsi="Arial Narrow"/>
                <w:lang w:val="id-ID"/>
              </w:rPr>
            </w:pPr>
            <w:r w:rsidRPr="006D7748">
              <w:rPr>
                <w:rFonts w:ascii="Arial Narrow" w:hAnsi="Arial Narrow"/>
                <w:lang w:val="id-ID"/>
              </w:rPr>
              <w:t>Aspek penilaian siswa meliputi:</w:t>
            </w:r>
          </w:p>
          <w:p w:rsidR="006570C0" w:rsidRPr="006D7748" w:rsidRDefault="006570C0" w:rsidP="006570C0">
            <w:pPr>
              <w:pStyle w:val="ListParagraph"/>
              <w:numPr>
                <w:ilvl w:val="0"/>
                <w:numId w:val="9"/>
              </w:numPr>
              <w:ind w:left="417"/>
              <w:jc w:val="left"/>
              <w:rPr>
                <w:rFonts w:ascii="Arial Narrow" w:hAnsi="Arial Narrow"/>
                <w:lang w:val="id-ID"/>
              </w:rPr>
            </w:pPr>
            <w:r w:rsidRPr="006D7748">
              <w:rPr>
                <w:rFonts w:ascii="Arial Narrow" w:hAnsi="Arial Narrow"/>
                <w:lang w:val="id-ID"/>
              </w:rPr>
              <w:t>Kognitif (pengetahuan)</w:t>
            </w:r>
          </w:p>
          <w:p w:rsidR="006570C0" w:rsidRPr="006D7748" w:rsidRDefault="006570C0" w:rsidP="006570C0">
            <w:pPr>
              <w:pStyle w:val="ListParagraph"/>
              <w:numPr>
                <w:ilvl w:val="0"/>
                <w:numId w:val="9"/>
              </w:numPr>
              <w:ind w:left="417"/>
              <w:jc w:val="left"/>
              <w:rPr>
                <w:rFonts w:ascii="Arial Narrow" w:hAnsi="Arial Narrow"/>
                <w:lang w:val="id-ID"/>
              </w:rPr>
            </w:pPr>
            <w:r w:rsidRPr="006D7748">
              <w:rPr>
                <w:rFonts w:ascii="Arial Narrow" w:hAnsi="Arial Narrow"/>
                <w:lang w:val="id-ID"/>
              </w:rPr>
              <w:t>Psikomorik (keterampilan)</w:t>
            </w:r>
          </w:p>
          <w:p w:rsidR="006570C0" w:rsidRDefault="006570C0" w:rsidP="006570C0">
            <w:pPr>
              <w:pStyle w:val="ListParagraph"/>
              <w:numPr>
                <w:ilvl w:val="0"/>
                <w:numId w:val="9"/>
              </w:numPr>
              <w:ind w:left="417"/>
              <w:jc w:val="left"/>
              <w:rPr>
                <w:rFonts w:ascii="Arial Narrow" w:hAnsi="Arial Narrow"/>
                <w:lang w:val="id-ID"/>
              </w:rPr>
            </w:pPr>
            <w:r w:rsidRPr="006D7748">
              <w:rPr>
                <w:rFonts w:ascii="Arial Narrow" w:hAnsi="Arial Narrow"/>
                <w:lang w:val="id-ID"/>
              </w:rPr>
              <w:t>Afektif (Sikap)</w:t>
            </w:r>
          </w:p>
          <w:p w:rsidR="006570C0" w:rsidRDefault="006570C0" w:rsidP="006570C0">
            <w:pPr>
              <w:pStyle w:val="ListParagraph"/>
              <w:numPr>
                <w:ilvl w:val="0"/>
                <w:numId w:val="10"/>
              </w:numPr>
              <w:spacing w:before="120"/>
              <w:ind w:left="414" w:hanging="357"/>
              <w:contextualSpacing w:val="0"/>
              <w:jc w:val="left"/>
              <w:rPr>
                <w:rFonts w:ascii="Arial Narrow" w:hAnsi="Arial Narrow"/>
                <w:lang w:val="id-ID"/>
              </w:rPr>
            </w:pPr>
            <w:r>
              <w:rPr>
                <w:rFonts w:ascii="Arial Narrow" w:hAnsi="Arial Narrow"/>
                <w:lang w:val="id-ID"/>
              </w:rPr>
              <w:t>Jenis Penilaian</w:t>
            </w:r>
          </w:p>
          <w:p w:rsidR="006570C0" w:rsidRDefault="006570C0" w:rsidP="006570C0">
            <w:pPr>
              <w:pStyle w:val="ListParagraph"/>
              <w:numPr>
                <w:ilvl w:val="0"/>
                <w:numId w:val="11"/>
              </w:numPr>
              <w:ind w:left="417"/>
              <w:jc w:val="left"/>
              <w:rPr>
                <w:rFonts w:ascii="Arial Narrow" w:hAnsi="Arial Narrow"/>
                <w:lang w:val="id-ID"/>
              </w:rPr>
            </w:pPr>
            <w:r>
              <w:rPr>
                <w:rFonts w:ascii="Arial Narrow" w:hAnsi="Arial Narrow"/>
                <w:lang w:val="id-ID"/>
              </w:rPr>
              <w:t>Tulis</w:t>
            </w:r>
          </w:p>
          <w:p w:rsidR="006570C0" w:rsidRDefault="006570C0" w:rsidP="006570C0">
            <w:pPr>
              <w:pStyle w:val="ListParagraph"/>
              <w:numPr>
                <w:ilvl w:val="0"/>
                <w:numId w:val="11"/>
              </w:numPr>
              <w:ind w:left="417"/>
              <w:jc w:val="left"/>
              <w:rPr>
                <w:rFonts w:ascii="Arial Narrow" w:hAnsi="Arial Narrow"/>
                <w:lang w:val="id-ID"/>
              </w:rPr>
            </w:pPr>
            <w:r>
              <w:rPr>
                <w:rFonts w:ascii="Arial Narrow" w:hAnsi="Arial Narrow"/>
                <w:lang w:val="id-ID"/>
              </w:rPr>
              <w:t>Lisan (Wawanc</w:t>
            </w:r>
            <w:r w:rsidRPr="006D7748">
              <w:rPr>
                <w:rFonts w:ascii="Arial Narrow" w:hAnsi="Arial Narrow"/>
                <w:lang w:val="id-ID"/>
              </w:rPr>
              <w:t>a</w:t>
            </w:r>
            <w:r>
              <w:rPr>
                <w:rFonts w:ascii="Arial Narrow" w:hAnsi="Arial Narrow"/>
                <w:lang w:val="id-ID"/>
              </w:rPr>
              <w:t>ra)</w:t>
            </w:r>
          </w:p>
          <w:p w:rsidR="006570C0" w:rsidRPr="00057753" w:rsidRDefault="006570C0" w:rsidP="006570C0">
            <w:pPr>
              <w:jc w:val="left"/>
              <w:rPr>
                <w:rFonts w:ascii="Arial Narrow" w:hAnsi="Arial Narrow"/>
                <w:b/>
                <w:lang w:val="id-ID"/>
              </w:rPr>
            </w:pPr>
            <w:r w:rsidRPr="00175ACA">
              <w:rPr>
                <w:rFonts w:ascii="Arial Narrow" w:hAnsi="Arial Narrow"/>
                <w:lang w:val="id-ID"/>
              </w:rPr>
              <w:t>Praktek</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570C0" w:rsidRPr="00057753" w:rsidRDefault="006570C0" w:rsidP="006570C0">
            <w:pPr>
              <w:jc w:val="center"/>
              <w:rPr>
                <w:rFonts w:ascii="Arial Narrow" w:hAnsi="Arial Narrow"/>
                <w:b/>
                <w:lang w:val="id-ID"/>
              </w:rPr>
            </w:pPr>
            <w:r>
              <w:rPr>
                <w:rFonts w:ascii="Arial Narrow" w:hAnsi="Arial Narrow"/>
                <w:b/>
              </w:rPr>
              <w:t>24X45 Menit</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6570C0" w:rsidRPr="006570C0" w:rsidRDefault="006570C0" w:rsidP="006570C0">
            <w:pPr>
              <w:jc w:val="left"/>
              <w:rPr>
                <w:rFonts w:ascii="Arial Narrow" w:hAnsi="Arial Narrow"/>
                <w:b/>
              </w:rPr>
            </w:pPr>
            <w:r>
              <w:rPr>
                <w:rFonts w:ascii="Arial Narrow" w:hAnsi="Arial Narrow"/>
                <w:b/>
              </w:rPr>
              <w:t>Buku BSE</w:t>
            </w:r>
            <w:bookmarkStart w:id="0" w:name="_GoBack"/>
            <w:bookmarkEnd w:id="0"/>
          </w:p>
        </w:tc>
      </w:tr>
      <w:tr w:rsidR="006570C0" w:rsidRPr="00057753" w:rsidTr="00B06098">
        <w:tc>
          <w:tcPr>
            <w:tcW w:w="615" w:type="pct"/>
            <w:tcBorders>
              <w:top w:val="single" w:sz="4" w:space="0" w:color="auto"/>
              <w:left w:val="single" w:sz="4" w:space="0" w:color="auto"/>
              <w:bottom w:val="single" w:sz="4" w:space="0" w:color="auto"/>
              <w:right w:val="single" w:sz="4" w:space="0" w:color="auto"/>
            </w:tcBorders>
            <w:shd w:val="clear" w:color="auto" w:fill="auto"/>
          </w:tcPr>
          <w:p w:rsidR="006570C0" w:rsidRPr="002A7F5F" w:rsidRDefault="006570C0" w:rsidP="006570C0">
            <w:pPr>
              <w:ind w:hanging="460"/>
              <w:rPr>
                <w:rFonts w:ascii="Arial Narrow" w:hAnsi="Arial Narrow"/>
                <w:lang w:val="id-ID"/>
              </w:rPr>
            </w:pPr>
            <w:r w:rsidRPr="00AC0325">
              <w:rPr>
                <w:rFonts w:ascii="Arial Narrow" w:hAnsi="Arial Narrow"/>
              </w:rPr>
              <w:lastRenderedPageBreak/>
              <w:t>4.1.</w:t>
            </w:r>
            <w:r w:rsidRPr="00AC0325">
              <w:rPr>
                <w:rFonts w:ascii="Arial Narrow" w:hAnsi="Arial Narrow"/>
              </w:rPr>
              <w:tab/>
              <w:t>Merencana &amp; menginstal sistem penerima TV</w:t>
            </w:r>
          </w:p>
        </w:tc>
        <w:tc>
          <w:tcPr>
            <w:tcW w:w="1273" w:type="pct"/>
            <w:tcBorders>
              <w:top w:val="single" w:sz="4" w:space="0" w:color="auto"/>
              <w:left w:val="single" w:sz="4" w:space="0" w:color="auto"/>
              <w:bottom w:val="single" w:sz="4" w:space="0" w:color="auto"/>
              <w:right w:val="single" w:sz="4" w:space="0" w:color="auto"/>
            </w:tcBorders>
          </w:tcPr>
          <w:p w:rsidR="006570C0" w:rsidRPr="00AC0325" w:rsidRDefault="006570C0" w:rsidP="006570C0">
            <w:pPr>
              <w:ind w:hanging="675"/>
              <w:rPr>
                <w:rFonts w:ascii="Arial Narrow" w:hAnsi="Arial Narrow"/>
              </w:rPr>
            </w:pPr>
            <w:r w:rsidRPr="00AC0325">
              <w:rPr>
                <w:rFonts w:ascii="Arial Narrow" w:hAnsi="Arial Narrow"/>
              </w:rPr>
              <w:t>4.1.1.</w:t>
            </w:r>
            <w:r w:rsidRPr="00AC0325">
              <w:rPr>
                <w:rFonts w:ascii="Arial Narrow" w:hAnsi="Arial Narrow"/>
              </w:rPr>
              <w:tab/>
              <w:t>Memakai alat pelindung diri keselamatan dan kesehatan kerja akibat bahaya interferensi radiasi frekuensi radio</w:t>
            </w:r>
          </w:p>
          <w:p w:rsidR="006570C0" w:rsidRPr="00AC0325" w:rsidRDefault="006570C0" w:rsidP="006570C0">
            <w:pPr>
              <w:ind w:hanging="675"/>
              <w:rPr>
                <w:rFonts w:ascii="Arial Narrow" w:hAnsi="Arial Narrow"/>
              </w:rPr>
            </w:pPr>
            <w:r w:rsidRPr="00AC0325">
              <w:rPr>
                <w:rFonts w:ascii="Arial Narrow" w:hAnsi="Arial Narrow"/>
              </w:rPr>
              <w:t>4.1.2.</w:t>
            </w:r>
            <w:r w:rsidRPr="00AC0325">
              <w:rPr>
                <w:rFonts w:ascii="Arial Narrow" w:hAnsi="Arial Narrow"/>
              </w:rPr>
              <w:tab/>
              <w:t>Menggambar sistem instalasi single antena single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4.1.3.</w:t>
            </w:r>
            <w:r w:rsidRPr="00AC0325">
              <w:rPr>
                <w:rFonts w:ascii="Arial Narrow" w:hAnsi="Arial Narrow"/>
              </w:rPr>
              <w:tab/>
              <w:t>Melakukan pengujian sistem instalasi single antena single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4.1.4.</w:t>
            </w:r>
            <w:r w:rsidRPr="00AC0325">
              <w:rPr>
                <w:rFonts w:ascii="Arial Narrow" w:hAnsi="Arial Narrow"/>
              </w:rPr>
              <w:tab/>
              <w:t xml:space="preserve">Menggambar sistem instalasi single </w:t>
            </w:r>
            <w:r w:rsidRPr="00AC0325">
              <w:rPr>
                <w:rFonts w:ascii="Arial Narrow" w:hAnsi="Arial Narrow"/>
              </w:rPr>
              <w:lastRenderedPageBreak/>
              <w:t>antena multi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4.1.5.</w:t>
            </w:r>
            <w:r w:rsidRPr="00AC0325">
              <w:rPr>
                <w:rFonts w:ascii="Arial Narrow" w:hAnsi="Arial Narrow"/>
              </w:rPr>
              <w:tab/>
              <w:t>Melakukan pengujian sistem instalasi single antena multi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4.1.6.</w:t>
            </w:r>
            <w:r w:rsidRPr="00AC0325">
              <w:rPr>
                <w:rFonts w:ascii="Arial Narrow" w:hAnsi="Arial Narrow"/>
              </w:rPr>
              <w:tab/>
              <w:t>Menggambar sistem instalasi multi antena multi akses TV untuk sistem satu rumah/ruang. (Jerman: GA Gemeinschaftsantennenanlagen)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4.1.7.</w:t>
            </w:r>
            <w:r w:rsidRPr="00AC0325">
              <w:rPr>
                <w:rFonts w:ascii="Arial Narrow" w:hAnsi="Arial Narrow"/>
              </w:rPr>
              <w:tab/>
              <w:t>Melakukan pengujian instalasi multi antena multi akses TV untuk sistem satu rumah/ruang. (Jerman: GA Gemeinschaftsantennenanlagen)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4.1.8.</w:t>
            </w:r>
            <w:r w:rsidRPr="00AC0325">
              <w:rPr>
                <w:rFonts w:ascii="Arial Narrow" w:hAnsi="Arial Narrow"/>
              </w:rPr>
              <w:tab/>
              <w:t>Menggambar sistem instalasi multi akses dan multi antena TV untuk sistem banyak rumah/ruang. (amerika: CTV cable TV; Jerman: GGA Groβgemeinschaftsantennenanlagen) dan interprestasi data hasil perencanaan</w:t>
            </w:r>
          </w:p>
          <w:p w:rsidR="006570C0" w:rsidRPr="002A7F5F" w:rsidRDefault="006570C0" w:rsidP="006570C0">
            <w:pPr>
              <w:ind w:hanging="675"/>
              <w:rPr>
                <w:rFonts w:ascii="Arial Narrow" w:hAnsi="Arial Narrow"/>
                <w:lang w:val="id-ID"/>
              </w:rPr>
            </w:pPr>
            <w:r w:rsidRPr="00AC0325">
              <w:rPr>
                <w:rFonts w:ascii="Arial Narrow" w:hAnsi="Arial Narrow"/>
              </w:rPr>
              <w:t>4.1.9.</w:t>
            </w:r>
            <w:r w:rsidRPr="00AC0325">
              <w:rPr>
                <w:rFonts w:ascii="Arial Narrow" w:hAnsi="Arial Narrow"/>
              </w:rPr>
              <w:tab/>
              <w:t>Melakukan pengujian instalasi multi akses dan multi antena TV untuk sistem banyak rumah/ruang. (amerika: CTV cable TV; Jerman: GGA Groβgemeinschaftsantennenanlagen) dan interprestasi data hasil pengujian.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6570C0" w:rsidRPr="00AC0325" w:rsidRDefault="006570C0" w:rsidP="006570C0">
            <w:pPr>
              <w:ind w:hanging="675"/>
              <w:rPr>
                <w:rFonts w:ascii="Arial Narrow" w:hAnsi="Arial Narrow"/>
              </w:rPr>
            </w:pPr>
            <w:r w:rsidRPr="00AC0325">
              <w:rPr>
                <w:rFonts w:ascii="Arial Narrow" w:hAnsi="Arial Narrow"/>
              </w:rPr>
              <w:lastRenderedPageBreak/>
              <w:t>4.1.1.</w:t>
            </w:r>
            <w:r w:rsidRPr="00AC0325">
              <w:rPr>
                <w:rFonts w:ascii="Arial Narrow" w:hAnsi="Arial Narrow"/>
              </w:rPr>
              <w:tab/>
              <w:t>Memakai alat pelindung diri keselamatan dan kesehatan kerja akibat bahaya interferensi radiasi frekuensi radio</w:t>
            </w:r>
          </w:p>
          <w:p w:rsidR="006570C0" w:rsidRPr="00AC0325" w:rsidRDefault="006570C0" w:rsidP="006570C0">
            <w:pPr>
              <w:ind w:hanging="675"/>
              <w:rPr>
                <w:rFonts w:ascii="Arial Narrow" w:hAnsi="Arial Narrow"/>
              </w:rPr>
            </w:pPr>
            <w:r w:rsidRPr="00AC0325">
              <w:rPr>
                <w:rFonts w:ascii="Arial Narrow" w:hAnsi="Arial Narrow"/>
              </w:rPr>
              <w:t>4.1.2.</w:t>
            </w:r>
            <w:r w:rsidRPr="00AC0325">
              <w:rPr>
                <w:rFonts w:ascii="Arial Narrow" w:hAnsi="Arial Narrow"/>
              </w:rPr>
              <w:tab/>
              <w:t>Menggambar sistem instalasi single antena single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lastRenderedPageBreak/>
              <w:t>4.1.3.</w:t>
            </w:r>
            <w:r w:rsidRPr="00AC0325">
              <w:rPr>
                <w:rFonts w:ascii="Arial Narrow" w:hAnsi="Arial Narrow"/>
              </w:rPr>
              <w:tab/>
              <w:t>Melakukan pengujian sistem instalasi single antena single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4.1.4.</w:t>
            </w:r>
            <w:r w:rsidRPr="00AC0325">
              <w:rPr>
                <w:rFonts w:ascii="Arial Narrow" w:hAnsi="Arial Narrow"/>
              </w:rPr>
              <w:tab/>
              <w:t>Menggambar sistem instalasi single antena multi akses TV untuk sistem satu rumah/ruang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4.1.5.</w:t>
            </w:r>
            <w:r w:rsidRPr="00AC0325">
              <w:rPr>
                <w:rFonts w:ascii="Arial Narrow" w:hAnsi="Arial Narrow"/>
              </w:rPr>
              <w:tab/>
              <w:t>Melakukan pengujian sistem instalasi single antena multi akses TV untuk sistem satu rumah/ruang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4.1.6.</w:t>
            </w:r>
            <w:r w:rsidRPr="00AC0325">
              <w:rPr>
                <w:rFonts w:ascii="Arial Narrow" w:hAnsi="Arial Narrow"/>
              </w:rPr>
              <w:tab/>
              <w:t>Menggambar sistem instalasi multi antena multi akses TV untuk sistem satu rumah/ruang. (Jerman: GA Gemeinschaftsantennenanlagen) dan interprestasi data hasil perencanaan.</w:t>
            </w:r>
          </w:p>
          <w:p w:rsidR="006570C0" w:rsidRPr="00AC0325" w:rsidRDefault="006570C0" w:rsidP="006570C0">
            <w:pPr>
              <w:ind w:hanging="675"/>
              <w:rPr>
                <w:rFonts w:ascii="Arial Narrow" w:hAnsi="Arial Narrow"/>
              </w:rPr>
            </w:pPr>
            <w:r w:rsidRPr="00AC0325">
              <w:rPr>
                <w:rFonts w:ascii="Arial Narrow" w:hAnsi="Arial Narrow"/>
              </w:rPr>
              <w:t>4.1.7.</w:t>
            </w:r>
            <w:r w:rsidRPr="00AC0325">
              <w:rPr>
                <w:rFonts w:ascii="Arial Narrow" w:hAnsi="Arial Narrow"/>
              </w:rPr>
              <w:tab/>
              <w:t xml:space="preserve">Melakukan pengujian </w:t>
            </w:r>
            <w:r w:rsidRPr="00AC0325">
              <w:rPr>
                <w:rFonts w:ascii="Arial Narrow" w:hAnsi="Arial Narrow"/>
              </w:rPr>
              <w:lastRenderedPageBreak/>
              <w:t>instalasi multi antena multi akses TV untuk sistem satu rumah/ruang. (Jerman: GA Gemeinschaftsantennenanlagen) dan interprestasi data hasil pengujian.</w:t>
            </w:r>
          </w:p>
          <w:p w:rsidR="006570C0" w:rsidRPr="00AC0325" w:rsidRDefault="006570C0" w:rsidP="006570C0">
            <w:pPr>
              <w:ind w:hanging="675"/>
              <w:rPr>
                <w:rFonts w:ascii="Arial Narrow" w:hAnsi="Arial Narrow"/>
              </w:rPr>
            </w:pPr>
            <w:r w:rsidRPr="00AC0325">
              <w:rPr>
                <w:rFonts w:ascii="Arial Narrow" w:hAnsi="Arial Narrow"/>
              </w:rPr>
              <w:t>4.1.8.</w:t>
            </w:r>
            <w:r w:rsidRPr="00AC0325">
              <w:rPr>
                <w:rFonts w:ascii="Arial Narrow" w:hAnsi="Arial Narrow"/>
              </w:rPr>
              <w:tab/>
              <w:t>Menggambar sistem instalasi multi akses dan multi antena TV untuk sistem banyak rumah/ruang. (amerika: CTV cable TV; Jerman: GGA Groβgemeinschaftsantennenanlagen) dan interprestasi data hasil perencanaan</w:t>
            </w:r>
          </w:p>
          <w:p w:rsidR="006570C0" w:rsidRPr="002A7F5F" w:rsidRDefault="006570C0" w:rsidP="006570C0">
            <w:pPr>
              <w:ind w:hanging="675"/>
              <w:rPr>
                <w:rFonts w:ascii="Arial Narrow" w:hAnsi="Arial Narrow"/>
                <w:lang w:val="id-ID"/>
              </w:rPr>
            </w:pPr>
            <w:r w:rsidRPr="00AC0325">
              <w:rPr>
                <w:rFonts w:ascii="Arial Narrow" w:hAnsi="Arial Narrow"/>
              </w:rPr>
              <w:t>4.1.9.</w:t>
            </w:r>
            <w:r w:rsidRPr="00AC0325">
              <w:rPr>
                <w:rFonts w:ascii="Arial Narrow" w:hAnsi="Arial Narrow"/>
              </w:rPr>
              <w:tab/>
              <w:t>Melakukan pengujian instalasi multi akses dan multi antena TV untuk sistem banyak rumah/ruang. (amerika: CTV cable TV; Jerman: GGA Groβgemeinschaftsantennenanlagen) dan interprestasi data hasil pengujian.</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6570C0" w:rsidRPr="00057753" w:rsidRDefault="006570C0" w:rsidP="006570C0">
            <w:pPr>
              <w:jc w:val="left"/>
              <w:rPr>
                <w:rFonts w:ascii="Arial Narrow" w:hAnsi="Arial Narrow"/>
                <w:b/>
                <w:lang w:val="id-ID"/>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6570C0" w:rsidRPr="00057753" w:rsidRDefault="006570C0" w:rsidP="006570C0">
            <w:pPr>
              <w:jc w:val="left"/>
              <w:rPr>
                <w:rFonts w:ascii="Arial Narrow" w:hAnsi="Arial Narrow"/>
                <w:b/>
                <w:lang w:val="id-ID"/>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570C0" w:rsidRPr="00057753" w:rsidRDefault="006570C0" w:rsidP="006570C0">
            <w:pPr>
              <w:jc w:val="left"/>
              <w:rPr>
                <w:rFonts w:ascii="Arial Narrow" w:hAnsi="Arial Narrow"/>
                <w:b/>
                <w:lang w:val="id-ID"/>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6570C0" w:rsidRPr="00057753" w:rsidRDefault="006570C0" w:rsidP="006570C0">
            <w:pPr>
              <w:jc w:val="left"/>
              <w:rPr>
                <w:rFonts w:ascii="Arial Narrow" w:hAnsi="Arial Narrow"/>
                <w:b/>
                <w:lang w:val="id-ID"/>
              </w:rPr>
            </w:pPr>
          </w:p>
        </w:tc>
      </w:tr>
    </w:tbl>
    <w:p w:rsidR="00A31754" w:rsidRDefault="00A31754" w:rsidP="00B81ADA">
      <w:pPr>
        <w:rPr>
          <w:sz w:val="20"/>
          <w:szCs w:val="20"/>
          <w:lang w:val="id-ID"/>
        </w:rPr>
      </w:pPr>
    </w:p>
    <w:sectPr w:rsidR="00A31754" w:rsidSect="00B06098">
      <w:footerReference w:type="default" r:id="rId12"/>
      <w:pgSz w:w="16839" w:h="11907" w:orient="landscape" w:code="9"/>
      <w:pgMar w:top="1134" w:right="567" w:bottom="567" w:left="567" w:header="709" w:footer="709" w:gutter="0"/>
      <w:pgBorders w:offsetFrom="page">
        <w:bottom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DF" w:rsidRDefault="008571DF" w:rsidP="00B76004">
      <w:r>
        <w:separator/>
      </w:r>
    </w:p>
  </w:endnote>
  <w:endnote w:type="continuationSeparator" w:id="0">
    <w:p w:rsidR="008571DF" w:rsidRDefault="008571DF" w:rsidP="00B7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BC" w:rsidRDefault="008363BC">
    <w:pPr>
      <w:pStyle w:val="Footer"/>
      <w:jc w:val="right"/>
    </w:pPr>
    <w:r>
      <w:rPr>
        <w:lang w:val="id-ID"/>
      </w:rPr>
      <w:t xml:space="preserve">Silabus </w:t>
    </w:r>
    <w:sdt>
      <w:sdtPr>
        <w:id w:val="8270876"/>
        <w:docPartObj>
          <w:docPartGallery w:val="Page Numbers (Bottom of Page)"/>
          <w:docPartUnique/>
        </w:docPartObj>
      </w:sdtPr>
      <w:sdtEndPr/>
      <w:sdtContent>
        <w:r w:rsidR="00FE2302">
          <w:rPr>
            <w:lang w:val="id-ID"/>
          </w:rPr>
          <w:t>Rekayasa Sistem Audio</w:t>
        </w:r>
        <w:r w:rsidR="008A04B9">
          <w:fldChar w:fldCharType="begin"/>
        </w:r>
        <w:r w:rsidR="00495733">
          <w:instrText xml:space="preserve"> PAGE   \* MERGEFORMAT </w:instrText>
        </w:r>
        <w:r w:rsidR="008A04B9">
          <w:fldChar w:fldCharType="separate"/>
        </w:r>
        <w:r w:rsidR="006570C0">
          <w:rPr>
            <w:noProof/>
          </w:rPr>
          <w:t>1</w:t>
        </w:r>
        <w:r w:rsidR="008A04B9">
          <w:rPr>
            <w:noProof/>
          </w:rPr>
          <w:fldChar w:fldCharType="end"/>
        </w:r>
      </w:sdtContent>
    </w:sdt>
  </w:p>
  <w:p w:rsidR="008363BC" w:rsidRPr="002475D2" w:rsidRDefault="008363BC" w:rsidP="002475D2">
    <w:pPr>
      <w:pStyle w:val="ListParagraph"/>
      <w:numPr>
        <w:ilvl w:val="0"/>
        <w:numId w:val="8"/>
      </w:numPr>
      <w:ind w:left="270" w:right="5222" w:hanging="270"/>
      <w:rPr>
        <w:rFonts w:ascii="Arial Narrow" w:hAnsi="Arial Narrow"/>
        <w:i/>
        <w:sz w:val="18"/>
        <w:szCs w:val="22"/>
        <w:lang w:val="id-ID"/>
      </w:rPr>
    </w:pPr>
    <w:r w:rsidRPr="002475D2">
      <w:rPr>
        <w:rFonts w:ascii="Arial Narrow" w:hAnsi="Arial Narrow"/>
        <w:i/>
        <w:sz w:val="18"/>
        <w:szCs w:val="22"/>
        <w:lang w:val="id-ID"/>
      </w:rPr>
      <w:t xml:space="preserve">Untuk kolom “Pembelajaran” diisi dengan pendekatan pembelajaran [bisa lebih dari satu]. Misalnya pendekatan kontekstual, portofolio, kolaboratif, belajar aktif, penyelesaian masalah. Setiap pendekatan dilengkapi dengan mengamati, menanya, </w:t>
    </w:r>
    <w:r w:rsidRPr="002475D2">
      <w:rPr>
        <w:rFonts w:ascii="Arial Narrow" w:hAnsi="Arial Narrow"/>
        <w:i/>
        <w:sz w:val="18"/>
        <w:szCs w:val="22"/>
      </w:rPr>
      <w:t>e</w:t>
    </w:r>
    <w:r w:rsidRPr="002475D2">
      <w:rPr>
        <w:rFonts w:ascii="Arial Narrow" w:hAnsi="Arial Narrow"/>
        <w:i/>
        <w:sz w:val="18"/>
        <w:szCs w:val="22"/>
        <w:lang w:val="id-ID"/>
      </w:rPr>
      <w:t>ksperimen/explore, asosiasi, komunikasi sesuai dengan kebutuhan masing-masing pendekatan.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DF" w:rsidRDefault="008571DF" w:rsidP="00B76004">
      <w:r>
        <w:separator/>
      </w:r>
    </w:p>
  </w:footnote>
  <w:footnote w:type="continuationSeparator" w:id="0">
    <w:p w:rsidR="008571DF" w:rsidRDefault="008571DF" w:rsidP="00B7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7EC"/>
    <w:multiLevelType w:val="hybridMultilevel"/>
    <w:tmpl w:val="F4C0F2AE"/>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
    <w:nsid w:val="236F2371"/>
    <w:multiLevelType w:val="hybridMultilevel"/>
    <w:tmpl w:val="808259B2"/>
    <w:lvl w:ilvl="0" w:tplc="6B5063A0">
      <w:start w:val="1"/>
      <w:numFmt w:val="decimal"/>
      <w:lvlText w:val="KI %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CF79AA"/>
    <w:multiLevelType w:val="multilevel"/>
    <w:tmpl w:val="560EEA34"/>
    <w:lvl w:ilvl="0">
      <w:start w:val="3"/>
      <w:numFmt w:val="decimal"/>
      <w:lvlText w:val="%1."/>
      <w:lvlJc w:val="left"/>
      <w:pPr>
        <w:ind w:left="360" w:hanging="360"/>
      </w:pPr>
      <w:rPr>
        <w:rFonts w:hint="default"/>
      </w:rPr>
    </w:lvl>
    <w:lvl w:ilvl="1">
      <w:start w:val="4"/>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nsid w:val="295320F9"/>
    <w:multiLevelType w:val="hybridMultilevel"/>
    <w:tmpl w:val="32EE522A"/>
    <w:lvl w:ilvl="0" w:tplc="B1A6E4F6">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0B00109"/>
    <w:multiLevelType w:val="multilevel"/>
    <w:tmpl w:val="9D10EDD8"/>
    <w:lvl w:ilvl="0">
      <w:start w:val="3"/>
      <w:numFmt w:val="decimal"/>
      <w:lvlText w:val="%1."/>
      <w:lvlJc w:val="left"/>
      <w:pPr>
        <w:ind w:left="360" w:hanging="360"/>
      </w:pPr>
      <w:rPr>
        <w:rFonts w:hint="default"/>
      </w:rPr>
    </w:lvl>
    <w:lvl w:ilvl="1">
      <w:start w:val="7"/>
      <w:numFmt w:val="decimal"/>
      <w:lvlText w:val="%1.%2."/>
      <w:lvlJc w:val="left"/>
      <w:pPr>
        <w:ind w:left="952" w:hanging="3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5">
    <w:nsid w:val="31536C94"/>
    <w:multiLevelType w:val="multilevel"/>
    <w:tmpl w:val="11C0324A"/>
    <w:styleLink w:val="Style2"/>
    <w:lvl w:ilvl="0">
      <w:start w:val="3"/>
      <w:numFmt w:val="decimal"/>
      <w:lvlText w:val="%1."/>
      <w:lvlJc w:val="left"/>
      <w:pPr>
        <w:ind w:left="360" w:hanging="360"/>
      </w:pPr>
      <w:rPr>
        <w:rFonts w:hint="default"/>
      </w:rPr>
    </w:lvl>
    <w:lvl w:ilvl="1">
      <w:start w:val="1"/>
      <w:numFmt w:val="decimal"/>
      <w:lvlText w:val="%1.%2."/>
      <w:lvlJc w:val="left"/>
      <w:pPr>
        <w:ind w:left="952" w:hanging="3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6">
    <w:nsid w:val="3AA75167"/>
    <w:multiLevelType w:val="multilevel"/>
    <w:tmpl w:val="5698A1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2B2CA9"/>
    <w:multiLevelType w:val="hybridMultilevel"/>
    <w:tmpl w:val="06DEC1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54F7C"/>
    <w:multiLevelType w:val="hybridMultilevel"/>
    <w:tmpl w:val="227C62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3A7258"/>
    <w:multiLevelType w:val="multilevel"/>
    <w:tmpl w:val="11C0324A"/>
    <w:numStyleLink w:val="Style2"/>
  </w:abstractNum>
  <w:abstractNum w:abstractNumId="10">
    <w:nsid w:val="7B2D337F"/>
    <w:multiLevelType w:val="hybridMultilevel"/>
    <w:tmpl w:val="14FA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
  </w:num>
  <w:num w:numId="6">
    <w:abstractNumId w:val="9"/>
  </w:num>
  <w:num w:numId="7">
    <w:abstractNumId w:val="5"/>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4EB"/>
    <w:rsid w:val="000137A2"/>
    <w:rsid w:val="000234F7"/>
    <w:rsid w:val="00035A19"/>
    <w:rsid w:val="00043091"/>
    <w:rsid w:val="000534D2"/>
    <w:rsid w:val="00053565"/>
    <w:rsid w:val="000648EB"/>
    <w:rsid w:val="0008033F"/>
    <w:rsid w:val="000A5BB1"/>
    <w:rsid w:val="000B2068"/>
    <w:rsid w:val="000C1157"/>
    <w:rsid w:val="000F0B8C"/>
    <w:rsid w:val="00114ADF"/>
    <w:rsid w:val="00116952"/>
    <w:rsid w:val="00120090"/>
    <w:rsid w:val="001409BA"/>
    <w:rsid w:val="001438DE"/>
    <w:rsid w:val="00165844"/>
    <w:rsid w:val="001924BF"/>
    <w:rsid w:val="00197353"/>
    <w:rsid w:val="001A41C3"/>
    <w:rsid w:val="001D291E"/>
    <w:rsid w:val="001F79B6"/>
    <w:rsid w:val="00211353"/>
    <w:rsid w:val="00213414"/>
    <w:rsid w:val="002374EB"/>
    <w:rsid w:val="002449D5"/>
    <w:rsid w:val="00244CE8"/>
    <w:rsid w:val="00245998"/>
    <w:rsid w:val="002475D2"/>
    <w:rsid w:val="00257105"/>
    <w:rsid w:val="00261443"/>
    <w:rsid w:val="002649A2"/>
    <w:rsid w:val="002948C5"/>
    <w:rsid w:val="002A7F5F"/>
    <w:rsid w:val="002C0A1A"/>
    <w:rsid w:val="002D1DCC"/>
    <w:rsid w:val="002E3839"/>
    <w:rsid w:val="002E769E"/>
    <w:rsid w:val="002F294B"/>
    <w:rsid w:val="002F5969"/>
    <w:rsid w:val="002F59C5"/>
    <w:rsid w:val="003075EC"/>
    <w:rsid w:val="003179B3"/>
    <w:rsid w:val="00326CF1"/>
    <w:rsid w:val="0034151F"/>
    <w:rsid w:val="00341E1A"/>
    <w:rsid w:val="00382E8F"/>
    <w:rsid w:val="003872B4"/>
    <w:rsid w:val="003A0A70"/>
    <w:rsid w:val="003B372F"/>
    <w:rsid w:val="003B57DF"/>
    <w:rsid w:val="003F3452"/>
    <w:rsid w:val="003F4560"/>
    <w:rsid w:val="00400574"/>
    <w:rsid w:val="00401430"/>
    <w:rsid w:val="00420BA6"/>
    <w:rsid w:val="00435874"/>
    <w:rsid w:val="00464306"/>
    <w:rsid w:val="00467473"/>
    <w:rsid w:val="004679B4"/>
    <w:rsid w:val="00474ADE"/>
    <w:rsid w:val="00477045"/>
    <w:rsid w:val="00480940"/>
    <w:rsid w:val="00495733"/>
    <w:rsid w:val="004B5ECA"/>
    <w:rsid w:val="004B67E0"/>
    <w:rsid w:val="004B72E9"/>
    <w:rsid w:val="004C500D"/>
    <w:rsid w:val="0051616B"/>
    <w:rsid w:val="00517A9F"/>
    <w:rsid w:val="00526EA0"/>
    <w:rsid w:val="005372C0"/>
    <w:rsid w:val="005567A2"/>
    <w:rsid w:val="00556E12"/>
    <w:rsid w:val="00560E79"/>
    <w:rsid w:val="00571FEF"/>
    <w:rsid w:val="0058223A"/>
    <w:rsid w:val="0059023C"/>
    <w:rsid w:val="005A20E0"/>
    <w:rsid w:val="005C52B7"/>
    <w:rsid w:val="005D0AC6"/>
    <w:rsid w:val="005D65CE"/>
    <w:rsid w:val="005E09B7"/>
    <w:rsid w:val="005E362B"/>
    <w:rsid w:val="005F3C18"/>
    <w:rsid w:val="006027B6"/>
    <w:rsid w:val="00612A45"/>
    <w:rsid w:val="00624811"/>
    <w:rsid w:val="00626AFA"/>
    <w:rsid w:val="00645220"/>
    <w:rsid w:val="00652967"/>
    <w:rsid w:val="006570C0"/>
    <w:rsid w:val="00683C3B"/>
    <w:rsid w:val="0068440D"/>
    <w:rsid w:val="006A09FF"/>
    <w:rsid w:val="006A526D"/>
    <w:rsid w:val="006E03EE"/>
    <w:rsid w:val="006E562C"/>
    <w:rsid w:val="006E717F"/>
    <w:rsid w:val="006F09F2"/>
    <w:rsid w:val="007131E1"/>
    <w:rsid w:val="00720EDB"/>
    <w:rsid w:val="00723E6D"/>
    <w:rsid w:val="00763FB1"/>
    <w:rsid w:val="007771F4"/>
    <w:rsid w:val="007B16BC"/>
    <w:rsid w:val="007C3276"/>
    <w:rsid w:val="007C455C"/>
    <w:rsid w:val="007E300C"/>
    <w:rsid w:val="007E5761"/>
    <w:rsid w:val="007F69FE"/>
    <w:rsid w:val="007F6B56"/>
    <w:rsid w:val="007F71A9"/>
    <w:rsid w:val="008104BD"/>
    <w:rsid w:val="00826CD4"/>
    <w:rsid w:val="00833303"/>
    <w:rsid w:val="008363BC"/>
    <w:rsid w:val="00836D43"/>
    <w:rsid w:val="008473DE"/>
    <w:rsid w:val="00847AEF"/>
    <w:rsid w:val="008571DF"/>
    <w:rsid w:val="00864DD1"/>
    <w:rsid w:val="00871792"/>
    <w:rsid w:val="00873D76"/>
    <w:rsid w:val="00880EE3"/>
    <w:rsid w:val="00886353"/>
    <w:rsid w:val="00890EF9"/>
    <w:rsid w:val="008943E0"/>
    <w:rsid w:val="008A04B9"/>
    <w:rsid w:val="008C4D6A"/>
    <w:rsid w:val="008C6FEE"/>
    <w:rsid w:val="0091364A"/>
    <w:rsid w:val="00920225"/>
    <w:rsid w:val="009365DB"/>
    <w:rsid w:val="00972541"/>
    <w:rsid w:val="009A3401"/>
    <w:rsid w:val="009A4429"/>
    <w:rsid w:val="009B6827"/>
    <w:rsid w:val="009C7479"/>
    <w:rsid w:val="009D162B"/>
    <w:rsid w:val="009D5BDE"/>
    <w:rsid w:val="009D67DF"/>
    <w:rsid w:val="009E10AD"/>
    <w:rsid w:val="009E7C9B"/>
    <w:rsid w:val="009F7E07"/>
    <w:rsid w:val="00A07D2F"/>
    <w:rsid w:val="00A11268"/>
    <w:rsid w:val="00A213B6"/>
    <w:rsid w:val="00A31754"/>
    <w:rsid w:val="00A31B51"/>
    <w:rsid w:val="00A35299"/>
    <w:rsid w:val="00A46158"/>
    <w:rsid w:val="00A462D1"/>
    <w:rsid w:val="00A52B77"/>
    <w:rsid w:val="00A52BAA"/>
    <w:rsid w:val="00A5309C"/>
    <w:rsid w:val="00A5671F"/>
    <w:rsid w:val="00A726A6"/>
    <w:rsid w:val="00A766E4"/>
    <w:rsid w:val="00A8658F"/>
    <w:rsid w:val="00A94554"/>
    <w:rsid w:val="00AA157A"/>
    <w:rsid w:val="00AB3385"/>
    <w:rsid w:val="00AB57C3"/>
    <w:rsid w:val="00AB6F5C"/>
    <w:rsid w:val="00AD659D"/>
    <w:rsid w:val="00AE0847"/>
    <w:rsid w:val="00AF0EEF"/>
    <w:rsid w:val="00AF5AF4"/>
    <w:rsid w:val="00B02213"/>
    <w:rsid w:val="00B06098"/>
    <w:rsid w:val="00B174CE"/>
    <w:rsid w:val="00B35C2D"/>
    <w:rsid w:val="00B6429B"/>
    <w:rsid w:val="00B76004"/>
    <w:rsid w:val="00B81ADA"/>
    <w:rsid w:val="00B96E10"/>
    <w:rsid w:val="00BB1F8F"/>
    <w:rsid w:val="00BB5550"/>
    <w:rsid w:val="00BB631C"/>
    <w:rsid w:val="00BD6A35"/>
    <w:rsid w:val="00C0570E"/>
    <w:rsid w:val="00C4703A"/>
    <w:rsid w:val="00C50BCA"/>
    <w:rsid w:val="00C72192"/>
    <w:rsid w:val="00C758FE"/>
    <w:rsid w:val="00C96C81"/>
    <w:rsid w:val="00CA5282"/>
    <w:rsid w:val="00CB3B4B"/>
    <w:rsid w:val="00CB54FF"/>
    <w:rsid w:val="00CB6288"/>
    <w:rsid w:val="00CF12E1"/>
    <w:rsid w:val="00D038CA"/>
    <w:rsid w:val="00D05714"/>
    <w:rsid w:val="00D1206F"/>
    <w:rsid w:val="00D1383C"/>
    <w:rsid w:val="00D44DE6"/>
    <w:rsid w:val="00D4617D"/>
    <w:rsid w:val="00D676AF"/>
    <w:rsid w:val="00D80CC1"/>
    <w:rsid w:val="00D82794"/>
    <w:rsid w:val="00D83162"/>
    <w:rsid w:val="00D90280"/>
    <w:rsid w:val="00D969A9"/>
    <w:rsid w:val="00DB2368"/>
    <w:rsid w:val="00DC646A"/>
    <w:rsid w:val="00DD0A56"/>
    <w:rsid w:val="00DD1ED8"/>
    <w:rsid w:val="00DD2638"/>
    <w:rsid w:val="00DD7F21"/>
    <w:rsid w:val="00DF39DF"/>
    <w:rsid w:val="00E27552"/>
    <w:rsid w:val="00E36DBB"/>
    <w:rsid w:val="00E379D3"/>
    <w:rsid w:val="00E51371"/>
    <w:rsid w:val="00E571D6"/>
    <w:rsid w:val="00E802E0"/>
    <w:rsid w:val="00E82A26"/>
    <w:rsid w:val="00E92DA8"/>
    <w:rsid w:val="00E95272"/>
    <w:rsid w:val="00EB20E4"/>
    <w:rsid w:val="00EB2229"/>
    <w:rsid w:val="00ED76D9"/>
    <w:rsid w:val="00EF7195"/>
    <w:rsid w:val="00F03ABC"/>
    <w:rsid w:val="00F14E06"/>
    <w:rsid w:val="00F30F9B"/>
    <w:rsid w:val="00F61D38"/>
    <w:rsid w:val="00F6638B"/>
    <w:rsid w:val="00F675E1"/>
    <w:rsid w:val="00F92755"/>
    <w:rsid w:val="00F92949"/>
    <w:rsid w:val="00FB5113"/>
    <w:rsid w:val="00FC2BA0"/>
    <w:rsid w:val="00FD333B"/>
    <w:rsid w:val="00FE19B9"/>
    <w:rsid w:val="00FE2302"/>
    <w:rsid w:val="00FE4C29"/>
    <w:rsid w:val="00FE77C7"/>
    <w:rsid w:val="00FF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0547D15-8BD5-4950-B464-CC373B98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EB"/>
    <w:pPr>
      <w:spacing w:after="0" w:line="240" w:lineRule="auto"/>
      <w:jc w:val="both"/>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4EB"/>
    <w:pPr>
      <w:ind w:left="720"/>
      <w:contextualSpacing/>
    </w:pPr>
  </w:style>
  <w:style w:type="character" w:customStyle="1" w:styleId="ListParagraphChar">
    <w:name w:val="List Paragraph Char"/>
    <w:link w:val="ListParagraph"/>
    <w:uiPriority w:val="34"/>
    <w:rsid w:val="002374EB"/>
    <w:rPr>
      <w:rFonts w:ascii="Arial" w:eastAsia="Calibri" w:hAnsi="Arial" w:cs="Times New Roman"/>
      <w:sz w:val="24"/>
      <w:szCs w:val="24"/>
      <w:lang w:val="en-US"/>
    </w:rPr>
  </w:style>
  <w:style w:type="paragraph" w:styleId="Header">
    <w:name w:val="header"/>
    <w:basedOn w:val="Normal"/>
    <w:link w:val="HeaderChar"/>
    <w:uiPriority w:val="99"/>
    <w:semiHidden/>
    <w:unhideWhenUsed/>
    <w:rsid w:val="00B76004"/>
    <w:pPr>
      <w:tabs>
        <w:tab w:val="center" w:pos="4513"/>
        <w:tab w:val="right" w:pos="9026"/>
      </w:tabs>
    </w:pPr>
  </w:style>
  <w:style w:type="character" w:customStyle="1" w:styleId="HeaderChar">
    <w:name w:val="Header Char"/>
    <w:basedOn w:val="DefaultParagraphFont"/>
    <w:link w:val="Header"/>
    <w:uiPriority w:val="99"/>
    <w:semiHidden/>
    <w:rsid w:val="00B76004"/>
    <w:rPr>
      <w:rFonts w:ascii="Arial" w:eastAsia="Calibri" w:hAnsi="Arial" w:cs="Times New Roman"/>
      <w:sz w:val="24"/>
      <w:szCs w:val="24"/>
      <w:lang w:val="en-US"/>
    </w:rPr>
  </w:style>
  <w:style w:type="paragraph" w:styleId="Footer">
    <w:name w:val="footer"/>
    <w:basedOn w:val="Normal"/>
    <w:link w:val="FooterChar"/>
    <w:uiPriority w:val="99"/>
    <w:unhideWhenUsed/>
    <w:rsid w:val="00B76004"/>
    <w:pPr>
      <w:tabs>
        <w:tab w:val="center" w:pos="4513"/>
        <w:tab w:val="right" w:pos="9026"/>
      </w:tabs>
    </w:pPr>
  </w:style>
  <w:style w:type="character" w:customStyle="1" w:styleId="FooterChar">
    <w:name w:val="Footer Char"/>
    <w:basedOn w:val="DefaultParagraphFont"/>
    <w:link w:val="Footer"/>
    <w:uiPriority w:val="99"/>
    <w:rsid w:val="00B76004"/>
    <w:rPr>
      <w:rFonts w:ascii="Arial" w:eastAsia="Calibri" w:hAnsi="Arial" w:cs="Times New Roman"/>
      <w:sz w:val="24"/>
      <w:szCs w:val="24"/>
      <w:lang w:val="en-US"/>
    </w:rPr>
  </w:style>
  <w:style w:type="numbering" w:customStyle="1" w:styleId="Style2">
    <w:name w:val="Style2"/>
    <w:uiPriority w:val="99"/>
    <w:rsid w:val="00CA5282"/>
    <w:pPr>
      <w:numPr>
        <w:numId w:val="7"/>
      </w:numPr>
    </w:pPr>
  </w:style>
  <w:style w:type="paragraph" w:styleId="NoSpacing">
    <w:name w:val="No Spacing"/>
    <w:link w:val="NoSpacingChar"/>
    <w:uiPriority w:val="1"/>
    <w:qFormat/>
    <w:rsid w:val="0026144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61443"/>
    <w:rPr>
      <w:rFonts w:eastAsiaTheme="minorEastAsia"/>
      <w:lang w:val="en-US" w:eastAsia="ja-JP"/>
    </w:rPr>
  </w:style>
  <w:style w:type="paragraph" w:styleId="BalloonText">
    <w:name w:val="Balloon Text"/>
    <w:basedOn w:val="Normal"/>
    <w:link w:val="BalloonTextChar"/>
    <w:uiPriority w:val="99"/>
    <w:semiHidden/>
    <w:unhideWhenUsed/>
    <w:rsid w:val="00261443"/>
    <w:rPr>
      <w:rFonts w:ascii="Tahoma" w:hAnsi="Tahoma" w:cs="Tahoma"/>
      <w:sz w:val="16"/>
      <w:szCs w:val="16"/>
    </w:rPr>
  </w:style>
  <w:style w:type="character" w:customStyle="1" w:styleId="BalloonTextChar">
    <w:name w:val="Balloon Text Char"/>
    <w:basedOn w:val="DefaultParagraphFont"/>
    <w:link w:val="BalloonText"/>
    <w:uiPriority w:val="99"/>
    <w:semiHidden/>
    <w:rsid w:val="0026144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2E46708B8423D8185242A8F07B2D1"/>
        <w:category>
          <w:name w:val="General"/>
          <w:gallery w:val="placeholder"/>
        </w:category>
        <w:types>
          <w:type w:val="bbPlcHdr"/>
        </w:types>
        <w:behaviors>
          <w:behavior w:val="content"/>
        </w:behaviors>
        <w:guid w:val="{8CF6C3FC-7C1A-48B3-9BB3-346E476EB855}"/>
      </w:docPartPr>
      <w:docPartBody>
        <w:p w:rsidR="001443F2" w:rsidRDefault="00902EAD" w:rsidP="00902EAD">
          <w:pPr>
            <w:pStyle w:val="6D42E46708B8423D8185242A8F07B2D1"/>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2EAD"/>
    <w:rsid w:val="001443F2"/>
    <w:rsid w:val="005F4DF9"/>
    <w:rsid w:val="005F71B4"/>
    <w:rsid w:val="007230C4"/>
    <w:rsid w:val="007246E2"/>
    <w:rsid w:val="00902EAD"/>
    <w:rsid w:val="00E57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2E46708B8423D8185242A8F07B2D1">
    <w:name w:val="6D42E46708B8423D8185242A8F07B2D1"/>
    <w:rsid w:val="00902EAD"/>
  </w:style>
  <w:style w:type="paragraph" w:customStyle="1" w:styleId="A988F53C349B446C9CFE298F0B52D574">
    <w:name w:val="A988F53C349B446C9CFE298F0B52D574"/>
    <w:rsid w:val="00902EAD"/>
  </w:style>
  <w:style w:type="paragraph" w:customStyle="1" w:styleId="53963454B3954E45866A28B23D4A95BE">
    <w:name w:val="53963454B3954E45866A28B23D4A95BE"/>
    <w:rsid w:val="00902EAD"/>
  </w:style>
  <w:style w:type="paragraph" w:customStyle="1" w:styleId="BEBC5ECCB643409CAE75B2621690A10E">
    <w:name w:val="BEBC5ECCB643409CAE75B2621690A10E"/>
    <w:rsid w:val="00902EAD"/>
  </w:style>
  <w:style w:type="paragraph" w:customStyle="1" w:styleId="B98CEE06C3434D6F9CDA790F9D5CEFE4">
    <w:name w:val="B98CEE06C3434D6F9CDA790F9D5CEFE4"/>
    <w:rsid w:val="00902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E67E-F126-4B5E-BBF7-91CCA85C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TEKNOLOGI &amp; REKAYASA</dc:title>
  <dc:subject>Teknik Elektronika</dc:subject>
  <dc:creator>Axioo</dc:creator>
  <cp:lastModifiedBy>Agnes Deswatun</cp:lastModifiedBy>
  <cp:revision>15</cp:revision>
  <dcterms:created xsi:type="dcterms:W3CDTF">2013-07-08T06:44:00Z</dcterms:created>
  <dcterms:modified xsi:type="dcterms:W3CDTF">2015-10-27T09:16:00Z</dcterms:modified>
</cp:coreProperties>
</file>