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A3C29" w:rsidRDefault="00BA3C29">
      <w:pPr>
        <w:spacing w:line="240" w:lineRule="auto"/>
        <w:jc w:val="both"/>
        <w:rPr>
          <w:rFonts w:ascii="FrutigerLTStd-BoldCn" w:eastAsia="FrutigerLTStd-BoldCn" w:hAnsi="FrutigerLTStd-BoldCn" w:cs="FrutigerLTStd-BoldCn"/>
          <w:b/>
          <w:color w:val="000000"/>
          <w:sz w:val="24"/>
          <w:szCs w:val="24"/>
        </w:rPr>
      </w:pPr>
    </w:p>
    <w:p w14:paraId="74F2CE0D" w14:textId="77777777" w:rsidR="002C2D91" w:rsidRDefault="00000000">
      <w:pPr>
        <w:spacing w:line="240" w:lineRule="auto"/>
        <w:jc w:val="both"/>
        <w:rPr>
          <w:rFonts w:ascii="FrutigerLTStd-BoldCn" w:eastAsia="FrutigerLTStd-BoldCn" w:hAnsi="FrutigerLTStd-BoldCn" w:cs="FrutigerLTStd-BoldCn"/>
          <w:b/>
          <w:color w:val="000000"/>
          <w:sz w:val="24"/>
          <w:szCs w:val="24"/>
        </w:rPr>
      </w:pPr>
      <w:r>
        <w:rPr>
          <w:rFonts w:ascii="FrutigerLTStd-BoldCn" w:eastAsia="FrutigerLTStd-BoldCn" w:hAnsi="FrutigerLTStd-BoldCn" w:cs="FrutigerLTStd-BoldCn"/>
          <w:b/>
          <w:color w:val="000000"/>
          <w:sz w:val="24"/>
          <w:szCs w:val="24"/>
        </w:rPr>
        <w:t>Diretiva 9 – Resiliência, Mitigação e Adaptação às Mudanças Climáticas</w:t>
      </w:r>
    </w:p>
    <w:p w14:paraId="00000002" w14:textId="648BA92F" w:rsidR="00BA3C29" w:rsidRDefault="00000000">
      <w:pPr>
        <w:spacing w:line="240" w:lineRule="auto"/>
        <w:jc w:val="both"/>
        <w:rPr>
          <w:rFonts w:ascii="FrutigerLTStd-BoldCn" w:eastAsia="FrutigerLTStd-BoldCn" w:hAnsi="FrutigerLTStd-BoldCn" w:cs="FrutigerLTStd-BoldCn"/>
          <w:b/>
          <w:color w:val="000000"/>
          <w:sz w:val="24"/>
          <w:szCs w:val="24"/>
        </w:rPr>
      </w:pPr>
      <w:r>
        <w:rPr>
          <w:rFonts w:ascii="FrutigerLTStd-BoldCn" w:eastAsia="FrutigerLTStd-BoldCn" w:hAnsi="FrutigerLTStd-BoldCn" w:cs="FrutigerLTStd-BoldCn"/>
          <w:b/>
          <w:color w:val="000000"/>
          <w:sz w:val="24"/>
          <w:szCs w:val="24"/>
        </w:rPr>
        <w:t xml:space="preserve">Atividade 9.2. Atividades, ações ou projetos de Proteção e Defesa Civil na área </w:t>
      </w:r>
      <w:r w:rsidR="002C2D91">
        <w:rPr>
          <w:rFonts w:ascii="FrutigerLTStd-BoldCn" w:eastAsia="FrutigerLTStd-BoldCn" w:hAnsi="FrutigerLTStd-BoldCn" w:cs="FrutigerLTStd-BoldCn"/>
          <w:b/>
          <w:color w:val="000000"/>
          <w:sz w:val="24"/>
          <w:szCs w:val="24"/>
        </w:rPr>
        <w:t xml:space="preserve">rural, urbana </w:t>
      </w:r>
      <w:r>
        <w:rPr>
          <w:rFonts w:ascii="FrutigerLTStd-BoldCn" w:eastAsia="FrutigerLTStd-BoldCn" w:hAnsi="FrutigerLTStd-BoldCn" w:cs="FrutigerLTStd-BoldCn"/>
          <w:b/>
          <w:color w:val="000000"/>
          <w:sz w:val="24"/>
          <w:szCs w:val="24"/>
        </w:rPr>
        <w:t>ou litorânea (</w:t>
      </w:r>
      <w:r w:rsidR="002C2D91">
        <w:rPr>
          <w:rFonts w:ascii="FrutigerLTStd-BoldCn" w:eastAsia="FrutigerLTStd-BoldCn" w:hAnsi="FrutigerLTStd-BoldCn" w:cs="FrutigerLTStd-BoldCn"/>
          <w:b/>
          <w:color w:val="000000"/>
          <w:sz w:val="24"/>
          <w:szCs w:val="24"/>
        </w:rPr>
        <w:t>5</w:t>
      </w:r>
      <w:r>
        <w:rPr>
          <w:rFonts w:ascii="FrutigerLTStd-BoldCn" w:eastAsia="FrutigerLTStd-BoldCn" w:hAnsi="FrutigerLTStd-BoldCn" w:cs="FrutigerLTStd-BoldCn"/>
          <w:b/>
          <w:color w:val="000000"/>
          <w:sz w:val="24"/>
          <w:szCs w:val="24"/>
        </w:rPr>
        <w:t>,0 pontos).</w:t>
      </w:r>
    </w:p>
    <w:p w14:paraId="00000004" w14:textId="77777777" w:rsidR="00BA3C29" w:rsidRDefault="00BA3C29">
      <w:pPr>
        <w:spacing w:after="0"/>
        <w:jc w:val="both"/>
        <w:rPr>
          <w:rFonts w:ascii="FrutigerLTStd-BoldCn" w:eastAsia="FrutigerLTStd-BoldCn" w:hAnsi="FrutigerLTStd-BoldCn" w:cs="FrutigerLTStd-BoldCn"/>
          <w:b/>
          <w:sz w:val="24"/>
          <w:szCs w:val="24"/>
        </w:rPr>
      </w:pPr>
    </w:p>
    <w:p w14:paraId="00000006" w14:textId="1F2CBE5B" w:rsidR="00BA3C29" w:rsidRDefault="00000000" w:rsidP="002C2D91">
      <w:pPr>
        <w:spacing w:after="0"/>
        <w:jc w:val="both"/>
        <w:rPr>
          <w:rFonts w:ascii="FrutigerLTStd-BoldCn" w:eastAsia="FrutigerLTStd-BoldCn" w:hAnsi="FrutigerLTStd-BoldCn" w:cs="FrutigerLTStd-BoldCn"/>
          <w:b/>
          <w:sz w:val="20"/>
          <w:szCs w:val="20"/>
        </w:rPr>
      </w:pPr>
      <w:r>
        <w:rPr>
          <w:rFonts w:ascii="FrutigerLTStd-BoldCn" w:eastAsia="FrutigerLTStd-BoldCn" w:hAnsi="FrutigerLTStd-BoldCn" w:cs="FrutigerLTStd-BoldCn"/>
          <w:sz w:val="24"/>
          <w:szCs w:val="24"/>
        </w:rPr>
        <w:t xml:space="preserve">Item 9.2.1. </w:t>
      </w:r>
      <w:r w:rsidR="002C2D91" w:rsidRPr="002C2D91">
        <w:rPr>
          <w:rFonts w:ascii="FrutigerLTStd-BoldCn" w:eastAsia="FrutigerLTStd-BoldCn" w:hAnsi="FrutigerLTStd-BoldCn" w:cs="FrutigerLTStd-BoldCn"/>
          <w:sz w:val="24"/>
          <w:szCs w:val="24"/>
        </w:rPr>
        <w:t xml:space="preserve">Capacitação de agentes municipais nos treinamentos Preparatórios de Estiagem/Verão (OPOE/OPOV) (2,00 pontos). </w:t>
      </w:r>
      <w:r w:rsidR="002C2D91" w:rsidRPr="002C2D91">
        <w:rPr>
          <w:rFonts w:ascii="FrutigerLTStd-BoldCn" w:eastAsia="FrutigerLTStd-BoldCn" w:hAnsi="FrutigerLTStd-BoldCn" w:cs="FrutigerLTStd-BoldCn"/>
          <w:sz w:val="24"/>
          <w:szCs w:val="24"/>
          <w:highlight w:val="red"/>
        </w:rPr>
        <w:t>PDF</w:t>
      </w:r>
    </w:p>
    <w:p w14:paraId="00000007" w14:textId="77777777" w:rsidR="00BA3C29" w:rsidRDefault="00BA3C29">
      <w:pPr>
        <w:spacing w:after="0"/>
        <w:jc w:val="right"/>
        <w:rPr>
          <w:sz w:val="20"/>
          <w:szCs w:val="20"/>
        </w:rPr>
      </w:pPr>
    </w:p>
    <w:p w14:paraId="00000008" w14:textId="77777777" w:rsidR="00BA3C29" w:rsidRDefault="00BA3C29">
      <w:pPr>
        <w:spacing w:after="0"/>
        <w:jc w:val="right"/>
        <w:rPr>
          <w:sz w:val="20"/>
          <w:szCs w:val="20"/>
        </w:rPr>
      </w:pPr>
    </w:p>
    <w:p w14:paraId="64D17CB8" w14:textId="77777777" w:rsidR="002C2D91" w:rsidRDefault="002C2D91">
      <w:pPr>
        <w:spacing w:after="0"/>
        <w:jc w:val="right"/>
        <w:rPr>
          <w:sz w:val="20"/>
          <w:szCs w:val="20"/>
        </w:rPr>
      </w:pPr>
    </w:p>
    <w:p w14:paraId="531D471C" w14:textId="77777777" w:rsidR="002C2D91" w:rsidRDefault="002C2D91">
      <w:pPr>
        <w:spacing w:after="0"/>
        <w:jc w:val="right"/>
        <w:rPr>
          <w:sz w:val="20"/>
          <w:szCs w:val="20"/>
        </w:rPr>
      </w:pPr>
    </w:p>
    <w:p w14:paraId="50A4FD4E" w14:textId="77777777" w:rsidR="002C2D91" w:rsidRDefault="002C2D91">
      <w:pPr>
        <w:spacing w:after="0"/>
        <w:jc w:val="right"/>
        <w:rPr>
          <w:sz w:val="20"/>
          <w:szCs w:val="20"/>
        </w:rPr>
      </w:pPr>
    </w:p>
    <w:p w14:paraId="1864682D" w14:textId="77777777" w:rsidR="002C2D91" w:rsidRPr="002C2D91" w:rsidRDefault="002C2D91" w:rsidP="002C2D91">
      <w:pPr>
        <w:spacing w:after="0"/>
        <w:rPr>
          <w:sz w:val="20"/>
          <w:szCs w:val="20"/>
        </w:rPr>
      </w:pPr>
    </w:p>
    <w:p w14:paraId="5EFD52EC" w14:textId="77777777" w:rsidR="002C2D91" w:rsidRPr="002C2D91" w:rsidRDefault="002C2D91" w:rsidP="002C2D91">
      <w:pPr>
        <w:spacing w:after="0"/>
        <w:rPr>
          <w:color w:val="EE0000"/>
          <w:sz w:val="18"/>
          <w:szCs w:val="18"/>
        </w:rPr>
      </w:pPr>
      <w:r w:rsidRPr="002C2D91">
        <w:rPr>
          <w:b/>
          <w:bCs/>
          <w:color w:val="EE0000"/>
          <w:sz w:val="18"/>
          <w:szCs w:val="18"/>
        </w:rPr>
        <w:t xml:space="preserve">Observações: </w:t>
      </w:r>
    </w:p>
    <w:p w14:paraId="37631A00" w14:textId="77777777" w:rsidR="002C2D91" w:rsidRPr="002C2D91" w:rsidRDefault="002C2D91" w:rsidP="002C2D91">
      <w:pPr>
        <w:spacing w:after="0"/>
        <w:rPr>
          <w:color w:val="EE0000"/>
          <w:sz w:val="18"/>
          <w:szCs w:val="18"/>
        </w:rPr>
      </w:pPr>
      <w:r w:rsidRPr="002C2D91">
        <w:rPr>
          <w:color w:val="EE0000"/>
          <w:sz w:val="18"/>
          <w:szCs w:val="18"/>
        </w:rPr>
        <w:t xml:space="preserve">1. O documento deve conter a identificação do município, nome, cargo e assinatura, assinatura digital ou pelo gov.br do responsável. NÃO será aceito imagem de assinatura colada sobre o documento; </w:t>
      </w:r>
    </w:p>
    <w:p w14:paraId="72E545A6" w14:textId="641228A5" w:rsidR="002C2D91" w:rsidRPr="002C2D91" w:rsidRDefault="002C2D91" w:rsidP="002C2D91">
      <w:pPr>
        <w:spacing w:after="0"/>
        <w:rPr>
          <w:color w:val="EE0000"/>
          <w:sz w:val="18"/>
          <w:szCs w:val="18"/>
        </w:rPr>
      </w:pPr>
      <w:r w:rsidRPr="002C2D91">
        <w:rPr>
          <w:color w:val="EE0000"/>
          <w:sz w:val="18"/>
          <w:szCs w:val="18"/>
        </w:rPr>
        <w:t>2.</w:t>
      </w:r>
      <w:r w:rsidRPr="002C2D91">
        <w:rPr>
          <w:b/>
          <w:bCs/>
          <w:color w:val="EE0000"/>
          <w:sz w:val="18"/>
          <w:szCs w:val="18"/>
        </w:rPr>
        <w:t xml:space="preserve"> </w:t>
      </w:r>
      <w:r w:rsidRPr="002C2D91">
        <w:rPr>
          <w:color w:val="EE0000"/>
          <w:sz w:val="18"/>
          <w:szCs w:val="18"/>
        </w:rPr>
        <w:t xml:space="preserve">O município deverá apresentar </w:t>
      </w:r>
      <w:r w:rsidRPr="002C2D91">
        <w:rPr>
          <w:b/>
          <w:bCs/>
          <w:color w:val="EE0000"/>
          <w:sz w:val="18"/>
          <w:szCs w:val="18"/>
        </w:rPr>
        <w:t xml:space="preserve">lista com nome completo e CPF dos agentes municipais capacitados </w:t>
      </w:r>
      <w:r w:rsidRPr="002C2D91">
        <w:rPr>
          <w:color w:val="EE0000"/>
          <w:sz w:val="18"/>
          <w:szCs w:val="18"/>
        </w:rPr>
        <w:t xml:space="preserve">pela Oficina Preparatória para a Operação SP Sem Fogo (OPOE 2026) </w:t>
      </w:r>
      <w:r w:rsidRPr="002C2D91">
        <w:rPr>
          <w:b/>
          <w:bCs/>
          <w:color w:val="EE0000"/>
          <w:sz w:val="18"/>
          <w:szCs w:val="18"/>
        </w:rPr>
        <w:t xml:space="preserve">ou </w:t>
      </w:r>
      <w:r w:rsidRPr="002C2D91">
        <w:rPr>
          <w:color w:val="EE0000"/>
          <w:sz w:val="18"/>
          <w:szCs w:val="18"/>
        </w:rPr>
        <w:t xml:space="preserve">pela Oficina Preparatória para a Operação Chuvas (OPOV 2025/26), respectivamente, </w:t>
      </w:r>
      <w:r w:rsidRPr="002C2D91">
        <w:rPr>
          <w:b/>
          <w:bCs/>
          <w:color w:val="EE0000"/>
          <w:sz w:val="18"/>
          <w:szCs w:val="18"/>
        </w:rPr>
        <w:t>em número mínimo de três membros</w:t>
      </w:r>
      <w:r w:rsidRPr="002C2D91">
        <w:rPr>
          <w:color w:val="EE0000"/>
          <w:sz w:val="18"/>
          <w:szCs w:val="18"/>
        </w:rPr>
        <w:t xml:space="preserve">, </w:t>
      </w:r>
      <w:r w:rsidRPr="002C2D91">
        <w:rPr>
          <w:b/>
          <w:bCs/>
          <w:color w:val="EE0000"/>
          <w:sz w:val="18"/>
          <w:szCs w:val="18"/>
        </w:rPr>
        <w:t>contendo também o município onde foi realizada a capacitação.</w:t>
      </w:r>
    </w:p>
    <w:p w14:paraId="00000009" w14:textId="77777777" w:rsidR="00BA3C29" w:rsidRPr="002C2D91" w:rsidRDefault="00BA3C29">
      <w:pPr>
        <w:spacing w:after="0"/>
        <w:jc w:val="right"/>
        <w:rPr>
          <w:color w:val="EE0000"/>
          <w:sz w:val="18"/>
          <w:szCs w:val="18"/>
        </w:rPr>
      </w:pPr>
    </w:p>
    <w:p w14:paraId="0000000A" w14:textId="77777777" w:rsidR="00BA3C29" w:rsidRDefault="00000000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0000000B" w14:textId="77777777" w:rsidR="00BA3C29" w:rsidRDefault="00000000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Nome do responsável/Assinatura</w:t>
      </w:r>
    </w:p>
    <w:p w14:paraId="0000000C" w14:textId="77777777" w:rsidR="00BA3C29" w:rsidRDefault="00000000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Cargo na prefeitura</w:t>
      </w:r>
    </w:p>
    <w:p w14:paraId="0000000D" w14:textId="77777777" w:rsidR="00BA3C29" w:rsidRDefault="00BA3C29">
      <w:pPr>
        <w:rPr>
          <w:sz w:val="20"/>
          <w:szCs w:val="20"/>
        </w:rPr>
      </w:pPr>
    </w:p>
    <w:sectPr w:rsidR="00BA3C29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2620" w14:textId="77777777" w:rsidR="00E175EC" w:rsidRDefault="00E175EC">
      <w:pPr>
        <w:spacing w:after="0" w:line="240" w:lineRule="auto"/>
      </w:pPr>
      <w:r>
        <w:separator/>
      </w:r>
    </w:p>
  </w:endnote>
  <w:endnote w:type="continuationSeparator" w:id="0">
    <w:p w14:paraId="614E5935" w14:textId="77777777" w:rsidR="00E175EC" w:rsidRDefault="00E1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utigerLTStd-BoldC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7513" w14:textId="77777777" w:rsidR="00E175EC" w:rsidRDefault="00E175EC">
      <w:pPr>
        <w:spacing w:after="0" w:line="240" w:lineRule="auto"/>
      </w:pPr>
      <w:r>
        <w:separator/>
      </w:r>
    </w:p>
  </w:footnote>
  <w:footnote w:type="continuationSeparator" w:id="0">
    <w:p w14:paraId="5D627FBC" w14:textId="77777777" w:rsidR="00E175EC" w:rsidRDefault="00E1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E" w14:textId="77777777" w:rsidR="00BA3C2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52"/>
        <w:szCs w:val="52"/>
      </w:rPr>
    </w:pPr>
    <w:r>
      <w:rPr>
        <w:color w:val="000000"/>
        <w:sz w:val="52"/>
        <w:szCs w:val="52"/>
      </w:rPr>
      <w:t>Identificação do município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29"/>
    <w:rsid w:val="0018252C"/>
    <w:rsid w:val="002C2D91"/>
    <w:rsid w:val="00BA3C29"/>
    <w:rsid w:val="00E1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2BAB"/>
  <w15:docId w15:val="{9BF8FAED-8A91-4FB8-9B71-0F715A0E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F14A2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56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6E38"/>
  </w:style>
  <w:style w:type="paragraph" w:styleId="Rodap">
    <w:name w:val="footer"/>
    <w:basedOn w:val="Normal"/>
    <w:link w:val="RodapChar"/>
    <w:uiPriority w:val="99"/>
    <w:unhideWhenUsed/>
    <w:rsid w:val="00856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6E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ro6koWTbZP0F9E6G0YF3SZFPYg==">CgMxLjA4AHIhMXNoOUhXRDc3TktBbGNxbVQzVW1neVBRZWVGcUo1OV9z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Vinicius Salomon</dc:creator>
  <cp:lastModifiedBy>Monica Fagundes de Carvalho Klein-Gunnewiek</cp:lastModifiedBy>
  <cp:revision>2</cp:revision>
  <dcterms:created xsi:type="dcterms:W3CDTF">2024-02-21T12:23:00Z</dcterms:created>
  <dcterms:modified xsi:type="dcterms:W3CDTF">2026-03-01T21:25:00Z</dcterms:modified>
</cp:coreProperties>
</file>