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97ED" w14:textId="68C39102" w:rsidR="00D64223" w:rsidRDefault="00D64223" w:rsidP="00C30816">
      <w:pPr>
        <w:pStyle w:val="NormalWeb"/>
        <w:rPr>
          <w:rFonts w:ascii="Calibri" w:hAnsi="Calibri" w:cs="Calibri"/>
          <w:b/>
          <w:bCs/>
          <w:color w:val="000000"/>
        </w:rPr>
      </w:pPr>
      <w:r w:rsidRPr="00D64223">
        <w:rPr>
          <w:rFonts w:ascii="Calibri" w:hAnsi="Calibri" w:cs="Calibri"/>
          <w:b/>
          <w:bCs/>
          <w:color w:val="000000"/>
        </w:rPr>
        <w:t>Mucosal tissue barrier functions</w:t>
      </w:r>
      <w:r w:rsidR="004A472E">
        <w:rPr>
          <w:rFonts w:ascii="Calibri" w:hAnsi="Calibri" w:cs="Calibri"/>
          <w:b/>
          <w:bCs/>
          <w:color w:val="000000"/>
        </w:rPr>
        <w:t xml:space="preserve"> – from early-life </w:t>
      </w:r>
      <w:r w:rsidR="00156CE7">
        <w:rPr>
          <w:rFonts w:ascii="Calibri" w:hAnsi="Calibri" w:cs="Calibri"/>
          <w:b/>
          <w:bCs/>
          <w:color w:val="000000"/>
        </w:rPr>
        <w:t>development</w:t>
      </w:r>
      <w:r w:rsidR="004A472E">
        <w:rPr>
          <w:rFonts w:ascii="Calibri" w:hAnsi="Calibri" w:cs="Calibri"/>
          <w:b/>
          <w:bCs/>
          <w:color w:val="000000"/>
        </w:rPr>
        <w:t xml:space="preserve"> to immunity to infection</w:t>
      </w:r>
    </w:p>
    <w:p w14:paraId="77760A64" w14:textId="2EBD7F2D" w:rsidR="00841258" w:rsidRPr="003C177F" w:rsidRDefault="003834A5" w:rsidP="00C91427">
      <w:pPr>
        <w:pStyle w:val="NormalWeb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Mucosal tissue such as lung or gut have several important</w:t>
      </w:r>
      <w:r w:rsidR="004475AE">
        <w:rPr>
          <w:rFonts w:ascii="Calibri" w:hAnsi="Calibri" w:cs="Calibri"/>
          <w:color w:val="000000"/>
        </w:rPr>
        <w:t xml:space="preserve"> but somewhat conflicting</w:t>
      </w:r>
      <w:r>
        <w:rPr>
          <w:rFonts w:ascii="Calibri" w:hAnsi="Calibri" w:cs="Calibri"/>
          <w:color w:val="000000"/>
        </w:rPr>
        <w:t xml:space="preserve"> functions. For example, our intestine </w:t>
      </w:r>
      <w:r w:rsidR="00723C2D">
        <w:rPr>
          <w:rFonts w:ascii="Calibri" w:hAnsi="Calibri" w:cs="Calibri"/>
          <w:color w:val="000000"/>
        </w:rPr>
        <w:t>is</w:t>
      </w:r>
      <w:r w:rsidR="003C177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tasked </w:t>
      </w:r>
      <w:r w:rsidR="003C177F">
        <w:rPr>
          <w:rFonts w:ascii="Calibri" w:hAnsi="Calibri" w:cs="Calibri"/>
          <w:color w:val="000000"/>
        </w:rPr>
        <w:t xml:space="preserve">both </w:t>
      </w:r>
      <w:r>
        <w:rPr>
          <w:rFonts w:ascii="Calibri" w:hAnsi="Calibri" w:cs="Calibri"/>
          <w:color w:val="000000"/>
        </w:rPr>
        <w:t xml:space="preserve">with </w:t>
      </w:r>
      <w:r w:rsidR="00723C2D">
        <w:rPr>
          <w:rFonts w:ascii="Calibri" w:hAnsi="Calibri" w:cs="Calibri"/>
          <w:color w:val="000000"/>
        </w:rPr>
        <w:t>the uptake of nutrients while also providing protection from pathogens or food allergens.</w:t>
      </w:r>
      <w:r w:rsidR="00DA20C1">
        <w:rPr>
          <w:rFonts w:ascii="Calibri" w:hAnsi="Calibri" w:cs="Calibri"/>
          <w:color w:val="000000"/>
        </w:rPr>
        <w:t xml:space="preserve"> Thus, it is being a selective barrier. These functions are accomplished </w:t>
      </w:r>
      <w:r w:rsidR="003C177F">
        <w:rPr>
          <w:rFonts w:ascii="Calibri" w:hAnsi="Calibri" w:cs="Calibri"/>
          <w:color w:val="000000"/>
        </w:rPr>
        <w:t>through an interplay between epithelium, immune cells, and the commensal microbiota. Specifically, commensal microbiota breaks down hard-to-digest food so that epithelium can take up the nutrients, while immune cells display tolerance to the commensal microbiota (</w:t>
      </w:r>
      <w:proofErr w:type="gramStart"/>
      <w:r w:rsidR="003C177F">
        <w:rPr>
          <w:rFonts w:ascii="Calibri" w:hAnsi="Calibri" w:cs="Calibri"/>
          <w:i/>
          <w:iCs/>
          <w:color w:val="000000"/>
        </w:rPr>
        <w:t>i.e.</w:t>
      </w:r>
      <w:proofErr w:type="gramEnd"/>
      <w:r w:rsidR="003C177F">
        <w:rPr>
          <w:rFonts w:ascii="Calibri" w:hAnsi="Calibri" w:cs="Calibri"/>
          <w:color w:val="000000"/>
        </w:rPr>
        <w:t xml:space="preserve"> immune cells don’t perceive the microbiota as ‘foreign’ and </w:t>
      </w:r>
      <w:r w:rsidR="006615BD">
        <w:rPr>
          <w:rFonts w:ascii="Calibri" w:hAnsi="Calibri" w:cs="Calibri"/>
          <w:color w:val="000000"/>
        </w:rPr>
        <w:t>do</w:t>
      </w:r>
      <w:r w:rsidR="003C177F">
        <w:rPr>
          <w:rFonts w:ascii="Calibri" w:hAnsi="Calibri" w:cs="Calibri"/>
          <w:color w:val="000000"/>
        </w:rPr>
        <w:t xml:space="preserve"> not attack them).</w:t>
      </w:r>
      <w:r w:rsidR="00841258">
        <w:rPr>
          <w:rFonts w:ascii="Calibri" w:hAnsi="Calibri" w:cs="Calibri"/>
          <w:color w:val="000000"/>
        </w:rPr>
        <w:t xml:space="preserve"> Early in life,</w:t>
      </w:r>
      <w:r w:rsidR="00C91427">
        <w:rPr>
          <w:rFonts w:ascii="Calibri" w:hAnsi="Calibri" w:cs="Calibri"/>
          <w:color w:val="000000"/>
        </w:rPr>
        <w:t xml:space="preserve"> in</w:t>
      </w:r>
      <w:r w:rsidR="00841258">
        <w:rPr>
          <w:rFonts w:ascii="Calibri" w:hAnsi="Calibri" w:cs="Calibri"/>
          <w:color w:val="000000"/>
        </w:rPr>
        <w:t xml:space="preserve"> the first year </w:t>
      </w:r>
      <w:r w:rsidR="00C91427">
        <w:rPr>
          <w:rFonts w:ascii="Calibri" w:hAnsi="Calibri" w:cs="Calibri"/>
          <w:color w:val="000000"/>
        </w:rPr>
        <w:t>or so</w:t>
      </w:r>
      <w:r w:rsidR="00841258">
        <w:rPr>
          <w:rFonts w:ascii="Calibri" w:hAnsi="Calibri" w:cs="Calibri"/>
          <w:color w:val="000000"/>
        </w:rPr>
        <w:t>, this delicate balance is set up while massive changes are occurring</w:t>
      </w:r>
      <w:r w:rsidR="00DA7C7B">
        <w:rPr>
          <w:rFonts w:ascii="Calibri" w:hAnsi="Calibri" w:cs="Calibri"/>
          <w:color w:val="000000"/>
        </w:rPr>
        <w:t>.</w:t>
      </w:r>
      <w:r w:rsidR="00841258">
        <w:rPr>
          <w:rFonts w:ascii="Calibri" w:hAnsi="Calibri" w:cs="Calibri"/>
          <w:color w:val="000000"/>
        </w:rPr>
        <w:t xml:space="preserve"> </w:t>
      </w:r>
      <w:r w:rsidR="00DA7C7B">
        <w:rPr>
          <w:rFonts w:ascii="Calibri" w:hAnsi="Calibri" w:cs="Calibri"/>
          <w:color w:val="000000"/>
        </w:rPr>
        <w:t>T</w:t>
      </w:r>
      <w:r w:rsidR="00841258">
        <w:rPr>
          <w:rFonts w:ascii="Calibri" w:hAnsi="Calibri" w:cs="Calibri"/>
          <w:color w:val="000000"/>
        </w:rPr>
        <w:t xml:space="preserve">he microbiota changes from a few pioneering species to a complex ecosystem, epithelium matures so that </w:t>
      </w:r>
      <w:r w:rsidR="00F01EDC">
        <w:rPr>
          <w:rFonts w:ascii="Calibri" w:hAnsi="Calibri" w:cs="Calibri"/>
          <w:color w:val="000000"/>
        </w:rPr>
        <w:t>it</w:t>
      </w:r>
      <w:r w:rsidR="00841258">
        <w:rPr>
          <w:rFonts w:ascii="Calibri" w:hAnsi="Calibri" w:cs="Calibri"/>
          <w:color w:val="000000"/>
        </w:rPr>
        <w:t xml:space="preserve"> can handle the change from milk to solid</w:t>
      </w:r>
      <w:r w:rsidR="00DA7C7B">
        <w:rPr>
          <w:rFonts w:ascii="Calibri" w:hAnsi="Calibri" w:cs="Calibri"/>
          <w:color w:val="000000"/>
        </w:rPr>
        <w:t>s</w:t>
      </w:r>
      <w:r w:rsidR="00841258">
        <w:rPr>
          <w:rFonts w:ascii="Calibri" w:hAnsi="Calibri" w:cs="Calibri"/>
          <w:color w:val="000000"/>
        </w:rPr>
        <w:t>, and immune cells are educated by the microbiota to provide tolerance throughout life.</w:t>
      </w:r>
      <w:r w:rsidR="00FA5130">
        <w:rPr>
          <w:rFonts w:ascii="Calibri" w:hAnsi="Calibri" w:cs="Calibri"/>
          <w:color w:val="000000"/>
        </w:rPr>
        <w:t xml:space="preserve"> Me and my team are specifically interested in the role of the epithelium in these processes. </w:t>
      </w:r>
      <w:r w:rsidR="00DA7C7B">
        <w:rPr>
          <w:rFonts w:ascii="Calibri" w:hAnsi="Calibri" w:cs="Calibri"/>
          <w:color w:val="000000"/>
        </w:rPr>
        <w:t xml:space="preserve">Indeed, we study how epithelium develops in this early-life stage, and what factors are responsible for this transition. </w:t>
      </w:r>
      <w:r w:rsidR="000A6145">
        <w:rPr>
          <w:rFonts w:ascii="Calibri" w:hAnsi="Calibri" w:cs="Calibri"/>
          <w:color w:val="000000"/>
        </w:rPr>
        <w:t>In addition, we are very interested in how epithelium</w:t>
      </w:r>
      <w:r w:rsidR="00C91427">
        <w:rPr>
          <w:rFonts w:ascii="Calibri" w:hAnsi="Calibri" w:cs="Calibri"/>
          <w:color w:val="000000"/>
        </w:rPr>
        <w:t xml:space="preserve"> changes upon an infection where, in concert with immune cells, they provide protection by producing effector molecules such as antimicrobial proteins. In this presentation, I will provide an overview of these processes while also highlighting our work within this rapidly evolving and exciting field of science.</w:t>
      </w:r>
    </w:p>
    <w:p w14:paraId="685C479B" w14:textId="77777777" w:rsidR="00CC2542" w:rsidRDefault="00CC2542"/>
    <w:sectPr w:rsidR="00CC2542" w:rsidSect="00BA50C1">
      <w:pgSz w:w="11901" w:h="16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doc-id" w:val="B595P574L965J656"/>
    <w:docVar w:name="paperpile-doc-name" w:val="Document7"/>
  </w:docVars>
  <w:rsids>
    <w:rsidRoot w:val="00D64223"/>
    <w:rsid w:val="00003FA2"/>
    <w:rsid w:val="000316BC"/>
    <w:rsid w:val="000A6145"/>
    <w:rsid w:val="00156CE7"/>
    <w:rsid w:val="00210F1F"/>
    <w:rsid w:val="003834A5"/>
    <w:rsid w:val="003C177F"/>
    <w:rsid w:val="004475AE"/>
    <w:rsid w:val="004A472E"/>
    <w:rsid w:val="006615BD"/>
    <w:rsid w:val="00723C2D"/>
    <w:rsid w:val="007577C2"/>
    <w:rsid w:val="007F6356"/>
    <w:rsid w:val="00841258"/>
    <w:rsid w:val="00897C94"/>
    <w:rsid w:val="00BA50C1"/>
    <w:rsid w:val="00C24A13"/>
    <w:rsid w:val="00C30816"/>
    <w:rsid w:val="00C91427"/>
    <w:rsid w:val="00CC2542"/>
    <w:rsid w:val="00D64223"/>
    <w:rsid w:val="00DA20C1"/>
    <w:rsid w:val="00DA7C7B"/>
    <w:rsid w:val="00EF41CB"/>
    <w:rsid w:val="00EF722D"/>
    <w:rsid w:val="00F01EDC"/>
    <w:rsid w:val="00FA5130"/>
    <w:rsid w:val="00FD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442DC"/>
  <w15:chartTrackingRefBased/>
  <w15:docId w15:val="{DE73804B-0C16-0644-96ED-FD3822D4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2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1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253</Words>
  <Characters>1412</Characters>
  <Application>Microsoft Office Word</Application>
  <DocSecurity>0</DocSecurity>
  <Lines>19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Menno Oudhoff</dc:creator>
  <cp:keywords/>
  <dc:description/>
  <cp:lastModifiedBy>Dijkstra Johannes</cp:lastModifiedBy>
  <cp:revision>3</cp:revision>
  <dcterms:created xsi:type="dcterms:W3CDTF">2022-09-09T06:19:00Z</dcterms:created>
  <dcterms:modified xsi:type="dcterms:W3CDTF">2022-09-20T10:38:00Z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516bdd4f01c2f22b44d021a2b9a6072ba4fe4679037fd39c9d8cf7d24a05fceb</vt:lpwstr>
  </property>
</Properties>
</file>