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B28CE" w14:textId="77777777" w:rsidR="005D1F9D" w:rsidRPr="00C47876" w:rsidRDefault="005D1F9D" w:rsidP="005D1F9D">
      <w:pPr>
        <w:rPr>
          <w:rFonts w:ascii="Times New Roman" w:hAnsi="Times New Roman"/>
        </w:rPr>
      </w:pPr>
    </w:p>
    <w:p w14:paraId="78754FB4" w14:textId="2EA75AD6" w:rsidR="53C0DDC8" w:rsidRDefault="53C0DDC8" w:rsidP="53C0DDC8">
      <w:pPr>
        <w:rPr>
          <w:rFonts w:ascii="Times New Roman" w:hAnsi="Times New Roman"/>
        </w:rPr>
      </w:pPr>
    </w:p>
    <w:p w14:paraId="32DB175A" w14:textId="228ECED9" w:rsidR="005D1F9D" w:rsidRPr="00B517B0" w:rsidRDefault="00A44D63" w:rsidP="008665AC">
      <w:pPr>
        <w:pStyle w:val="Nadpishlstrany"/>
      </w:pPr>
      <w:r>
        <w:t xml:space="preserve">ŠKODA </w:t>
      </w:r>
      <w:r w:rsidR="005D1F9D" w:rsidRPr="00B517B0">
        <w:t xml:space="preserve">AUTO </w:t>
      </w:r>
      <w:r w:rsidR="00566EB8">
        <w:t>UNIVERSITY</w:t>
      </w:r>
    </w:p>
    <w:p w14:paraId="1A1BA2B4" w14:textId="77777777" w:rsidR="005D1F9D" w:rsidRPr="00B517B0" w:rsidRDefault="005D1F9D" w:rsidP="005D1F9D">
      <w:pPr>
        <w:rPr>
          <w:rFonts w:cs="Arial"/>
        </w:rPr>
      </w:pPr>
    </w:p>
    <w:p w14:paraId="313D800D" w14:textId="77777777" w:rsidR="005D1F9D" w:rsidRPr="00B517B0" w:rsidRDefault="005D1F9D" w:rsidP="005D1F9D">
      <w:pPr>
        <w:rPr>
          <w:rFonts w:cs="Arial"/>
        </w:rPr>
      </w:pPr>
    </w:p>
    <w:p w14:paraId="1F663017" w14:textId="77777777" w:rsidR="005D1F9D" w:rsidRPr="00B517B0" w:rsidRDefault="005D1F9D" w:rsidP="005D1F9D">
      <w:pPr>
        <w:rPr>
          <w:rFonts w:cs="Arial"/>
        </w:rPr>
      </w:pPr>
    </w:p>
    <w:p w14:paraId="2E4FB321" w14:textId="77777777" w:rsidR="005D1F9D" w:rsidRPr="00B517B0" w:rsidRDefault="005D1F9D" w:rsidP="005D1F9D">
      <w:pPr>
        <w:rPr>
          <w:rFonts w:cs="Arial"/>
        </w:rPr>
      </w:pPr>
    </w:p>
    <w:p w14:paraId="4297CB7C" w14:textId="77777777" w:rsidR="005D1F9D" w:rsidRPr="00B517B0" w:rsidRDefault="005D1F9D" w:rsidP="005D1F9D">
      <w:pPr>
        <w:rPr>
          <w:rFonts w:cs="Arial"/>
        </w:rPr>
      </w:pPr>
    </w:p>
    <w:p w14:paraId="54662D5C" w14:textId="77777777" w:rsidR="005D1F9D" w:rsidRPr="00B517B0" w:rsidRDefault="005D1F9D" w:rsidP="005D1F9D">
      <w:pPr>
        <w:rPr>
          <w:rFonts w:cs="Arial"/>
        </w:rPr>
      </w:pPr>
    </w:p>
    <w:p w14:paraId="6EE7100A" w14:textId="77777777" w:rsidR="005D1F9D" w:rsidRPr="00B517B0" w:rsidRDefault="005D1F9D" w:rsidP="005D1F9D">
      <w:pPr>
        <w:rPr>
          <w:rFonts w:cs="Arial"/>
        </w:rPr>
      </w:pPr>
    </w:p>
    <w:p w14:paraId="315F45DF" w14:textId="77777777" w:rsidR="005D1F9D" w:rsidRPr="00B517B0" w:rsidRDefault="005D1F9D" w:rsidP="006A6F25">
      <w:pPr>
        <w:rPr>
          <w:rFonts w:cs="Arial"/>
        </w:rPr>
      </w:pPr>
    </w:p>
    <w:p w14:paraId="2F0847C4" w14:textId="77777777" w:rsidR="005D1F9D" w:rsidRPr="00B517B0" w:rsidRDefault="005D1F9D" w:rsidP="006A6F25">
      <w:pPr>
        <w:rPr>
          <w:rFonts w:cs="Arial"/>
        </w:rPr>
      </w:pPr>
    </w:p>
    <w:p w14:paraId="6BB5F62E" w14:textId="77777777" w:rsidR="005D1F9D" w:rsidRPr="00B517B0" w:rsidRDefault="005D1F9D" w:rsidP="006A6F25">
      <w:pPr>
        <w:rPr>
          <w:rFonts w:cs="Arial"/>
        </w:rPr>
      </w:pPr>
    </w:p>
    <w:p w14:paraId="3EB22398" w14:textId="77777777" w:rsidR="005D1F9D" w:rsidRPr="00B517B0" w:rsidRDefault="005D1F9D" w:rsidP="006A6F25">
      <w:pPr>
        <w:rPr>
          <w:rFonts w:cs="Arial"/>
        </w:rPr>
      </w:pPr>
    </w:p>
    <w:p w14:paraId="530C52D0" w14:textId="77777777" w:rsidR="005D1F9D" w:rsidRPr="00B517B0" w:rsidRDefault="005D1F9D" w:rsidP="006A6F25">
      <w:pPr>
        <w:rPr>
          <w:rFonts w:cs="Arial"/>
        </w:rPr>
      </w:pPr>
    </w:p>
    <w:p w14:paraId="1AD1D22D" w14:textId="28E6002D" w:rsidR="005D1F9D" w:rsidRDefault="00000000" w:rsidP="00BE6025">
      <w:pPr>
        <w:pStyle w:val="Nadpishlstrany"/>
        <w:jc w:val="left"/>
      </w:pPr>
      <w:sdt>
        <w:sdtPr>
          <w:alias w:val="Document Type"/>
          <w:tag w:val="Document Type"/>
          <w:id w:val="1702517189"/>
          <w:lock w:val="sdtLocked"/>
          <w:placeholder>
            <w:docPart w:val="5901D6D69E4A4E6B8E9F6BBB41598CD9"/>
          </w:placeholder>
          <w:dropDownList>
            <w:listItem w:displayText="Select an Item" w:value="Select an Item"/>
            <w:listItem w:displayText="Seminar Work" w:value="Seminar Work"/>
            <w:listItem w:displayText="Essay" w:value="Essay"/>
            <w:listItem w:displayText="Report" w:value="Report"/>
            <w:listItem w:displayText="Project" w:value="Project"/>
            <w:listItem w:displayText="Task" w:value="Task"/>
            <w:listItem w:displayText="Case Study" w:value="Case Study"/>
            <w:listItem w:displayText="Reflection" w:value="Reflection"/>
          </w:dropDownList>
        </w:sdtPr>
        <w:sdtContent>
          <w:r w:rsidR="00B856E7">
            <w:t>Report</w:t>
          </w:r>
        </w:sdtContent>
      </w:sdt>
    </w:p>
    <w:p w14:paraId="016461F0" w14:textId="7F67E34F" w:rsidR="00FB071D" w:rsidRDefault="00FB071D" w:rsidP="0048435E">
      <w:pPr>
        <w:pStyle w:val="Nadpishlstrany"/>
        <w:spacing w:before="360" w:after="360"/>
        <w:jc w:val="left"/>
      </w:pPr>
      <w:r>
        <w:t>Group:</w:t>
      </w:r>
      <w:r w:rsidR="0002444C">
        <w:t xml:space="preserve"> 3</w:t>
      </w:r>
    </w:p>
    <w:p w14:paraId="7E78CF4D" w14:textId="07A70FBF" w:rsidR="006A6F25" w:rsidRDefault="00566EB8" w:rsidP="0048435E">
      <w:pPr>
        <w:pStyle w:val="Nadpishlstrany"/>
        <w:spacing w:before="360" w:after="360"/>
        <w:jc w:val="left"/>
      </w:pPr>
      <w:r>
        <w:t>Topic</w:t>
      </w:r>
      <w:r w:rsidR="006A6F25">
        <w:t>:</w:t>
      </w:r>
      <w:r w:rsidR="0002444C">
        <w:t xml:space="preserve"> </w:t>
      </w:r>
      <w:r w:rsidR="0052113E">
        <w:t>Technological and process innovation in sustainable automotive</w:t>
      </w:r>
      <w:r w:rsidR="00A45189">
        <w:t xml:space="preserve"> </w:t>
      </w:r>
      <w:r w:rsidR="0062199C">
        <w:t>supply chain management</w:t>
      </w:r>
    </w:p>
    <w:p w14:paraId="03A6AFE8" w14:textId="02F19FAD" w:rsidR="005D1F9D" w:rsidRDefault="005D1F9D" w:rsidP="006A6F25">
      <w:pPr>
        <w:rPr>
          <w:rFonts w:ascii="Times New Roman" w:hAnsi="Times New Roman"/>
        </w:rPr>
      </w:pPr>
    </w:p>
    <w:p w14:paraId="0A876B58" w14:textId="082DCAFE" w:rsidR="00B856E7" w:rsidRDefault="00B856E7" w:rsidP="006A6F25">
      <w:pPr>
        <w:rPr>
          <w:rFonts w:ascii="Times New Roman" w:hAnsi="Times New Roman"/>
        </w:rPr>
      </w:pPr>
    </w:p>
    <w:p w14:paraId="5FD12956" w14:textId="762BA63A" w:rsidR="00B856E7" w:rsidRDefault="00B856E7" w:rsidP="006A6F25">
      <w:pPr>
        <w:rPr>
          <w:rFonts w:ascii="Times New Roman" w:hAnsi="Times New Roman"/>
        </w:rPr>
      </w:pPr>
    </w:p>
    <w:p w14:paraId="1A43FF98" w14:textId="77777777" w:rsidR="00663FAA" w:rsidRDefault="00663FAA" w:rsidP="006A6F25">
      <w:pPr>
        <w:rPr>
          <w:rFonts w:ascii="Times New Roman" w:hAnsi="Times New Roman"/>
        </w:rPr>
      </w:pPr>
    </w:p>
    <w:p w14:paraId="50C9D072" w14:textId="77777777" w:rsidR="00663FAA" w:rsidRDefault="00663FAA" w:rsidP="006A6F25">
      <w:pPr>
        <w:rPr>
          <w:rFonts w:ascii="Times New Roman" w:hAnsi="Times New Roman"/>
        </w:rPr>
      </w:pPr>
    </w:p>
    <w:p w14:paraId="0394FE27" w14:textId="05E6D40C" w:rsidR="00B856E7" w:rsidRDefault="00B856E7" w:rsidP="006A6F25">
      <w:pPr>
        <w:rPr>
          <w:rFonts w:ascii="Times New Roman" w:hAnsi="Times New Roman"/>
        </w:rPr>
      </w:pPr>
    </w:p>
    <w:p w14:paraId="2CB712C7" w14:textId="77777777" w:rsidR="005D1F9D" w:rsidRPr="00C47876" w:rsidRDefault="005D1F9D" w:rsidP="006A6F25">
      <w:pPr>
        <w:rPr>
          <w:rFonts w:ascii="Times New Roman" w:hAnsi="Times New Roman"/>
        </w:rPr>
      </w:pPr>
    </w:p>
    <w:p w14:paraId="06581850" w14:textId="77777777" w:rsidR="005D1F9D" w:rsidRPr="00C47876" w:rsidRDefault="005D1F9D" w:rsidP="006A6F25">
      <w:pPr>
        <w:rPr>
          <w:rFonts w:ascii="Times New Roman" w:hAnsi="Times New Roman"/>
        </w:rPr>
      </w:pPr>
    </w:p>
    <w:p w14:paraId="7CA97B7E" w14:textId="77777777" w:rsidR="005D1F9D" w:rsidRPr="00C47876" w:rsidRDefault="005D1F9D" w:rsidP="006A6F25">
      <w:pPr>
        <w:rPr>
          <w:rFonts w:ascii="Times New Roman" w:hAnsi="Times New Roman"/>
        </w:rPr>
      </w:pPr>
    </w:p>
    <w:p w14:paraId="759229A3" w14:textId="77777777" w:rsidR="005D1F9D" w:rsidRPr="00C47876" w:rsidRDefault="005D1F9D" w:rsidP="006A6F25">
      <w:pPr>
        <w:rPr>
          <w:rFonts w:ascii="Times New Roman" w:hAnsi="Times New Roman"/>
        </w:rPr>
      </w:pPr>
    </w:p>
    <w:p w14:paraId="03543978" w14:textId="77777777" w:rsidR="005D1F9D" w:rsidRPr="00C47876" w:rsidRDefault="005D1F9D" w:rsidP="006A6F25">
      <w:pPr>
        <w:rPr>
          <w:rFonts w:ascii="Times New Roman" w:hAnsi="Times New Roman"/>
        </w:rPr>
      </w:pPr>
    </w:p>
    <w:p w14:paraId="512D6FC2" w14:textId="77777777" w:rsidR="005D1F9D" w:rsidRPr="00C47876" w:rsidRDefault="005D1F9D" w:rsidP="006A6F25">
      <w:pPr>
        <w:rPr>
          <w:rFonts w:ascii="Times New Roman" w:hAnsi="Times New Roman"/>
        </w:rPr>
      </w:pPr>
    </w:p>
    <w:p w14:paraId="5725440A" w14:textId="77777777" w:rsidR="005D1F9D" w:rsidRPr="00C47876" w:rsidRDefault="005D1F9D" w:rsidP="006A6F25">
      <w:pPr>
        <w:rPr>
          <w:rFonts w:ascii="Times New Roman" w:hAnsi="Times New Roman"/>
        </w:rPr>
      </w:pPr>
    </w:p>
    <w:p w14:paraId="4BB006F4" w14:textId="77777777" w:rsidR="005D1F9D" w:rsidRPr="00C47876" w:rsidRDefault="005D1F9D" w:rsidP="006A6F25">
      <w:pPr>
        <w:rPr>
          <w:rFonts w:ascii="Times New Roman" w:hAnsi="Times New Roman"/>
        </w:rPr>
      </w:pPr>
    </w:p>
    <w:p w14:paraId="7FBA8D2A" w14:textId="77777777" w:rsidR="000658AC" w:rsidRDefault="000658AC" w:rsidP="006A6F25">
      <w:pPr>
        <w:rPr>
          <w:rFonts w:cs="Arial"/>
        </w:rPr>
      </w:pPr>
    </w:p>
    <w:p w14:paraId="32C672A1" w14:textId="77777777" w:rsidR="000658AC" w:rsidRDefault="000658AC" w:rsidP="006A6F25">
      <w:pPr>
        <w:rPr>
          <w:rFonts w:cs="Arial"/>
        </w:rPr>
      </w:pPr>
    </w:p>
    <w:p w14:paraId="02285366" w14:textId="634DDC11" w:rsidR="00653115" w:rsidRDefault="0062199C" w:rsidP="006A6F25">
      <w:pPr>
        <w:rPr>
          <w:rFonts w:cs="Arial"/>
        </w:rPr>
      </w:pPr>
      <w:r>
        <w:t>22.03.2023</w:t>
      </w:r>
    </w:p>
    <w:p w14:paraId="6014196A" w14:textId="77777777" w:rsidR="00653115" w:rsidRDefault="00653115" w:rsidP="006A6F25">
      <w:pPr>
        <w:rPr>
          <w:rFonts w:cs="Arial"/>
        </w:rPr>
      </w:pPr>
    </w:p>
    <w:p w14:paraId="61A05A41" w14:textId="58A8A350" w:rsidR="005B58DE" w:rsidRDefault="00146BCD" w:rsidP="005B58DE">
      <w:pPr>
        <w:rPr>
          <w:rFonts w:cs="Arial"/>
        </w:rPr>
      </w:pPr>
      <w:r>
        <w:rPr>
          <w:rFonts w:cs="Arial"/>
        </w:rPr>
        <w:t>Xander M</w:t>
      </w:r>
      <w:r w:rsidR="008D0EA7">
        <w:rPr>
          <w:rFonts w:cs="Arial"/>
        </w:rPr>
        <w:t>eyers</w:t>
      </w:r>
      <w:r w:rsidR="00AA3052">
        <w:rPr>
          <w:rFonts w:cs="Arial"/>
        </w:rPr>
        <w:t xml:space="preserve">, </w:t>
      </w:r>
      <w:r w:rsidR="008D0EA7">
        <w:rPr>
          <w:rFonts w:cs="Arial"/>
        </w:rPr>
        <w:t>Benedikt</w:t>
      </w:r>
      <w:r w:rsidR="00AA3052">
        <w:rPr>
          <w:rFonts w:cs="Arial"/>
        </w:rPr>
        <w:t xml:space="preserve"> </w:t>
      </w:r>
      <w:r w:rsidR="008D0EA7">
        <w:rPr>
          <w:rFonts w:cs="Arial"/>
        </w:rPr>
        <w:t>Pfettner</w:t>
      </w:r>
      <w:r w:rsidR="00AA3052">
        <w:rPr>
          <w:rFonts w:cs="Arial"/>
        </w:rPr>
        <w:t xml:space="preserve">, </w:t>
      </w:r>
      <w:r w:rsidR="00B7196B" w:rsidRPr="00B7196B">
        <w:rPr>
          <w:rFonts w:cs="Arial"/>
        </w:rPr>
        <w:t>Kateřina Benešová</w:t>
      </w:r>
      <w:r w:rsidR="00B7196B">
        <w:rPr>
          <w:rFonts w:cs="Arial"/>
        </w:rPr>
        <w:t>, Eetu</w:t>
      </w:r>
      <w:r w:rsidR="00777C22">
        <w:rPr>
          <w:rFonts w:cs="Arial"/>
        </w:rPr>
        <w:t xml:space="preserve"> Paajaste</w:t>
      </w:r>
      <w:r w:rsidR="00AA3052">
        <w:rPr>
          <w:rFonts w:cs="Arial"/>
        </w:rPr>
        <w:t xml:space="preserve"> </w:t>
      </w:r>
    </w:p>
    <w:p w14:paraId="7F36A46D" w14:textId="66F0DDC6" w:rsidR="005B58DE" w:rsidRPr="005B58DE" w:rsidRDefault="005B58DE" w:rsidP="005B58DE">
      <w:pPr>
        <w:rPr>
          <w:rFonts w:cs="Arial"/>
        </w:rPr>
        <w:sectPr w:rsidR="005B58DE" w:rsidRPr="005B58DE" w:rsidSect="00DE6CEE">
          <w:footerReference w:type="default" r:id="rId11"/>
          <w:pgSz w:w="11906" w:h="16838"/>
          <w:pgMar w:top="1418" w:right="1418" w:bottom="1418" w:left="1701" w:header="709" w:footer="709" w:gutter="0"/>
          <w:pgNumType w:start="1"/>
          <w:cols w:space="708"/>
          <w:titlePg/>
          <w:docGrid w:linePitch="326"/>
        </w:sectPr>
      </w:pPr>
    </w:p>
    <w:sdt>
      <w:sdtPr>
        <w:rPr>
          <w:rFonts w:ascii="Arial" w:hAnsi="Arial"/>
          <w:b w:val="0"/>
          <w:bCs w:val="0"/>
          <w:color w:val="auto"/>
          <w:sz w:val="24"/>
          <w:szCs w:val="24"/>
          <w:lang w:val="de-DE" w:eastAsia="cs-CZ"/>
        </w:rPr>
        <w:id w:val="1151948783"/>
        <w:docPartObj>
          <w:docPartGallery w:val="Table of Contents"/>
          <w:docPartUnique/>
        </w:docPartObj>
      </w:sdtPr>
      <w:sdtEndPr>
        <w:rPr>
          <w:lang w:val="cs-CZ"/>
        </w:rPr>
      </w:sdtEndPr>
      <w:sdtContent>
        <w:p w14:paraId="0B459E6C" w14:textId="416225EB" w:rsidR="00566EE5" w:rsidRDefault="00566EE5">
          <w:pPr>
            <w:pStyle w:val="TOCHeading"/>
          </w:pPr>
          <w:r>
            <w:rPr>
              <w:lang w:val="de-DE"/>
            </w:rPr>
            <w:t>Content</w:t>
          </w:r>
        </w:p>
        <w:p w14:paraId="781FBEE1" w14:textId="6E1058A8" w:rsidR="00503074" w:rsidRDefault="00566EE5">
          <w:pPr>
            <w:pStyle w:val="TOC1"/>
            <w:rPr>
              <w:rFonts w:asciiTheme="minorHAnsi" w:eastAsiaTheme="minorEastAsia" w:hAnsiTheme="minorHAnsi" w:cstheme="minorBidi"/>
              <w:sz w:val="22"/>
              <w:szCs w:val="22"/>
              <w:lang w:val="de-DE" w:eastAsia="de-DE"/>
            </w:rPr>
          </w:pPr>
          <w:r>
            <w:fldChar w:fldCharType="begin"/>
          </w:r>
          <w:r>
            <w:instrText xml:space="preserve"> TOC \o "1-3" \h \z \u </w:instrText>
          </w:r>
          <w:r>
            <w:fldChar w:fldCharType="separate"/>
          </w:r>
          <w:hyperlink w:anchor="_Toc130372959" w:history="1">
            <w:r w:rsidR="00503074" w:rsidRPr="00FB6B75">
              <w:rPr>
                <w:rStyle w:val="Hyperlink"/>
              </w:rPr>
              <w:t>2</w:t>
            </w:r>
            <w:r w:rsidR="00503074">
              <w:rPr>
                <w:rFonts w:asciiTheme="minorHAnsi" w:eastAsiaTheme="minorEastAsia" w:hAnsiTheme="minorHAnsi" w:cstheme="minorBidi"/>
                <w:sz w:val="22"/>
                <w:szCs w:val="22"/>
                <w:lang w:val="de-DE" w:eastAsia="de-DE"/>
              </w:rPr>
              <w:tab/>
            </w:r>
            <w:r w:rsidR="00503074" w:rsidRPr="00FB6B75">
              <w:rPr>
                <w:rStyle w:val="Hyperlink"/>
              </w:rPr>
              <w:t>Summary</w:t>
            </w:r>
            <w:r w:rsidR="00503074">
              <w:rPr>
                <w:webHidden/>
              </w:rPr>
              <w:tab/>
            </w:r>
            <w:r w:rsidR="00503074">
              <w:rPr>
                <w:webHidden/>
              </w:rPr>
              <w:fldChar w:fldCharType="begin"/>
            </w:r>
            <w:r w:rsidR="00503074">
              <w:rPr>
                <w:webHidden/>
              </w:rPr>
              <w:instrText xml:space="preserve"> PAGEREF _Toc130372959 \h </w:instrText>
            </w:r>
            <w:r w:rsidR="00503074">
              <w:rPr>
                <w:webHidden/>
              </w:rPr>
            </w:r>
            <w:r w:rsidR="00503074">
              <w:rPr>
                <w:webHidden/>
              </w:rPr>
              <w:fldChar w:fldCharType="separate"/>
            </w:r>
            <w:r w:rsidR="00C23932">
              <w:rPr>
                <w:webHidden/>
              </w:rPr>
              <w:t>2</w:t>
            </w:r>
            <w:r w:rsidR="00503074">
              <w:rPr>
                <w:webHidden/>
              </w:rPr>
              <w:fldChar w:fldCharType="end"/>
            </w:r>
          </w:hyperlink>
        </w:p>
        <w:p w14:paraId="74EAC50E" w14:textId="0D23DE20" w:rsidR="00503074" w:rsidRDefault="00503074">
          <w:pPr>
            <w:pStyle w:val="TOC1"/>
            <w:rPr>
              <w:rFonts w:asciiTheme="minorHAnsi" w:eastAsiaTheme="minorEastAsia" w:hAnsiTheme="minorHAnsi" w:cstheme="minorBidi"/>
              <w:sz w:val="22"/>
              <w:szCs w:val="22"/>
              <w:lang w:val="de-DE" w:eastAsia="de-DE"/>
            </w:rPr>
          </w:pPr>
          <w:hyperlink w:anchor="_Toc130372960" w:history="1">
            <w:r w:rsidRPr="00FB6B75">
              <w:rPr>
                <w:rStyle w:val="Hyperlink"/>
                <w:lang w:val="en"/>
              </w:rPr>
              <w:t>3</w:t>
            </w:r>
            <w:r>
              <w:rPr>
                <w:rFonts w:asciiTheme="minorHAnsi" w:eastAsiaTheme="minorEastAsia" w:hAnsiTheme="minorHAnsi" w:cstheme="minorBidi"/>
                <w:sz w:val="22"/>
                <w:szCs w:val="22"/>
                <w:lang w:val="de-DE" w:eastAsia="de-DE"/>
              </w:rPr>
              <w:tab/>
            </w:r>
            <w:r w:rsidRPr="00FB6B75">
              <w:rPr>
                <w:rStyle w:val="Hyperlink"/>
                <w:lang w:val="en"/>
              </w:rPr>
              <w:t>Introduction</w:t>
            </w:r>
            <w:r>
              <w:rPr>
                <w:webHidden/>
              </w:rPr>
              <w:tab/>
            </w:r>
            <w:r>
              <w:rPr>
                <w:webHidden/>
              </w:rPr>
              <w:fldChar w:fldCharType="begin"/>
            </w:r>
            <w:r>
              <w:rPr>
                <w:webHidden/>
              </w:rPr>
              <w:instrText xml:space="preserve"> PAGEREF _Toc130372960 \h </w:instrText>
            </w:r>
            <w:r>
              <w:rPr>
                <w:webHidden/>
              </w:rPr>
            </w:r>
            <w:r>
              <w:rPr>
                <w:webHidden/>
              </w:rPr>
              <w:fldChar w:fldCharType="separate"/>
            </w:r>
            <w:r w:rsidR="00C23932">
              <w:rPr>
                <w:webHidden/>
              </w:rPr>
              <w:t>3</w:t>
            </w:r>
            <w:r>
              <w:rPr>
                <w:webHidden/>
              </w:rPr>
              <w:fldChar w:fldCharType="end"/>
            </w:r>
          </w:hyperlink>
        </w:p>
        <w:p w14:paraId="6D96AC16" w14:textId="76D0EE10" w:rsidR="00503074" w:rsidRDefault="00503074">
          <w:pPr>
            <w:pStyle w:val="TOC1"/>
            <w:rPr>
              <w:rFonts w:asciiTheme="minorHAnsi" w:eastAsiaTheme="minorEastAsia" w:hAnsiTheme="minorHAnsi" w:cstheme="minorBidi"/>
              <w:sz w:val="22"/>
              <w:szCs w:val="22"/>
              <w:lang w:val="de-DE" w:eastAsia="de-DE"/>
            </w:rPr>
          </w:pPr>
          <w:hyperlink w:anchor="_Toc130372961" w:history="1">
            <w:r w:rsidRPr="00FB6B75">
              <w:rPr>
                <w:rStyle w:val="Hyperlink"/>
              </w:rPr>
              <w:t>4</w:t>
            </w:r>
            <w:r>
              <w:rPr>
                <w:rFonts w:asciiTheme="minorHAnsi" w:eastAsiaTheme="minorEastAsia" w:hAnsiTheme="minorHAnsi" w:cstheme="minorBidi"/>
                <w:sz w:val="22"/>
                <w:szCs w:val="22"/>
                <w:lang w:val="de-DE" w:eastAsia="de-DE"/>
              </w:rPr>
              <w:tab/>
            </w:r>
            <w:r w:rsidRPr="00FB6B75">
              <w:rPr>
                <w:rStyle w:val="Hyperlink"/>
              </w:rPr>
              <w:t>Systems thinking in Wholeness in Sustainable Supply Chain Management</w:t>
            </w:r>
            <w:r>
              <w:rPr>
                <w:webHidden/>
              </w:rPr>
              <w:tab/>
            </w:r>
            <w:r>
              <w:rPr>
                <w:webHidden/>
              </w:rPr>
              <w:fldChar w:fldCharType="begin"/>
            </w:r>
            <w:r>
              <w:rPr>
                <w:webHidden/>
              </w:rPr>
              <w:instrText xml:space="preserve"> PAGEREF _Toc130372961 \h </w:instrText>
            </w:r>
            <w:r>
              <w:rPr>
                <w:webHidden/>
              </w:rPr>
            </w:r>
            <w:r>
              <w:rPr>
                <w:webHidden/>
              </w:rPr>
              <w:fldChar w:fldCharType="separate"/>
            </w:r>
            <w:r w:rsidR="00C23932">
              <w:rPr>
                <w:webHidden/>
              </w:rPr>
              <w:t>4</w:t>
            </w:r>
            <w:r>
              <w:rPr>
                <w:webHidden/>
              </w:rPr>
              <w:fldChar w:fldCharType="end"/>
            </w:r>
          </w:hyperlink>
        </w:p>
        <w:p w14:paraId="4854A787" w14:textId="5422DBDB"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2" w:history="1">
            <w:r w:rsidRPr="00FB6B75">
              <w:rPr>
                <w:rStyle w:val="Hyperlink"/>
                <w:noProof/>
              </w:rPr>
              <w:t>4.1</w:t>
            </w:r>
            <w:r>
              <w:rPr>
                <w:rFonts w:asciiTheme="minorHAnsi" w:eastAsiaTheme="minorEastAsia" w:hAnsiTheme="minorHAnsi" w:cstheme="minorBidi"/>
                <w:noProof/>
                <w:sz w:val="22"/>
                <w:szCs w:val="22"/>
                <w:lang w:val="de-DE" w:eastAsia="de-DE"/>
              </w:rPr>
              <w:tab/>
            </w:r>
            <w:r w:rsidRPr="00FB6B75">
              <w:rPr>
                <w:rStyle w:val="Hyperlink"/>
                <w:noProof/>
              </w:rPr>
              <w:t>System Thinking in Wholeness</w:t>
            </w:r>
            <w:r>
              <w:rPr>
                <w:noProof/>
                <w:webHidden/>
              </w:rPr>
              <w:tab/>
            </w:r>
            <w:r>
              <w:rPr>
                <w:noProof/>
                <w:webHidden/>
              </w:rPr>
              <w:fldChar w:fldCharType="begin"/>
            </w:r>
            <w:r>
              <w:rPr>
                <w:noProof/>
                <w:webHidden/>
              </w:rPr>
              <w:instrText xml:space="preserve"> PAGEREF _Toc130372962 \h </w:instrText>
            </w:r>
            <w:r>
              <w:rPr>
                <w:noProof/>
                <w:webHidden/>
              </w:rPr>
            </w:r>
            <w:r>
              <w:rPr>
                <w:noProof/>
                <w:webHidden/>
              </w:rPr>
              <w:fldChar w:fldCharType="separate"/>
            </w:r>
            <w:r w:rsidR="00C23932">
              <w:rPr>
                <w:noProof/>
                <w:webHidden/>
              </w:rPr>
              <w:t>4</w:t>
            </w:r>
            <w:r>
              <w:rPr>
                <w:noProof/>
                <w:webHidden/>
              </w:rPr>
              <w:fldChar w:fldCharType="end"/>
            </w:r>
          </w:hyperlink>
        </w:p>
        <w:p w14:paraId="72ABB04B" w14:textId="7258CA44"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3" w:history="1">
            <w:r w:rsidRPr="00FB6B75">
              <w:rPr>
                <w:rStyle w:val="Hyperlink"/>
                <w:bCs/>
                <w:noProof/>
                <w:lang w:val="en"/>
              </w:rPr>
              <w:t>4.2</w:t>
            </w:r>
            <w:r>
              <w:rPr>
                <w:rFonts w:asciiTheme="minorHAnsi" w:eastAsiaTheme="minorEastAsia" w:hAnsiTheme="minorHAnsi" w:cstheme="minorBidi"/>
                <w:noProof/>
                <w:sz w:val="22"/>
                <w:szCs w:val="22"/>
                <w:lang w:val="de-DE" w:eastAsia="de-DE"/>
              </w:rPr>
              <w:tab/>
            </w:r>
            <w:r w:rsidRPr="00FB6B75">
              <w:rPr>
                <w:rStyle w:val="Hyperlink"/>
                <w:noProof/>
                <w:lang w:val="en"/>
              </w:rPr>
              <w:t>VUCA Environment in automotive</w:t>
            </w:r>
            <w:r>
              <w:rPr>
                <w:noProof/>
                <w:webHidden/>
              </w:rPr>
              <w:tab/>
            </w:r>
            <w:r>
              <w:rPr>
                <w:noProof/>
                <w:webHidden/>
              </w:rPr>
              <w:fldChar w:fldCharType="begin"/>
            </w:r>
            <w:r>
              <w:rPr>
                <w:noProof/>
                <w:webHidden/>
              </w:rPr>
              <w:instrText xml:space="preserve"> PAGEREF _Toc130372963 \h </w:instrText>
            </w:r>
            <w:r>
              <w:rPr>
                <w:noProof/>
                <w:webHidden/>
              </w:rPr>
            </w:r>
            <w:r>
              <w:rPr>
                <w:noProof/>
                <w:webHidden/>
              </w:rPr>
              <w:fldChar w:fldCharType="separate"/>
            </w:r>
            <w:r w:rsidR="00C23932">
              <w:rPr>
                <w:noProof/>
                <w:webHidden/>
              </w:rPr>
              <w:t>7</w:t>
            </w:r>
            <w:r>
              <w:rPr>
                <w:noProof/>
                <w:webHidden/>
              </w:rPr>
              <w:fldChar w:fldCharType="end"/>
            </w:r>
          </w:hyperlink>
        </w:p>
        <w:p w14:paraId="3F972DAC" w14:textId="6E470371"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4" w:history="1">
            <w:r w:rsidRPr="00FB6B75">
              <w:rPr>
                <w:rStyle w:val="Hyperlink"/>
                <w:rFonts w:cs="Arial"/>
                <w:bCs/>
                <w:noProof/>
              </w:rPr>
              <w:t>4.3</w:t>
            </w:r>
            <w:r>
              <w:rPr>
                <w:rFonts w:asciiTheme="minorHAnsi" w:eastAsiaTheme="minorEastAsia" w:hAnsiTheme="minorHAnsi" w:cstheme="minorBidi"/>
                <w:noProof/>
                <w:sz w:val="22"/>
                <w:szCs w:val="22"/>
                <w:lang w:val="de-DE" w:eastAsia="de-DE"/>
              </w:rPr>
              <w:tab/>
            </w:r>
            <w:r w:rsidRPr="00FB6B75">
              <w:rPr>
                <w:rStyle w:val="Hyperlink"/>
                <w:rFonts w:cs="Arial"/>
                <w:bCs/>
                <w:noProof/>
                <w:position w:val="1"/>
                <w:lang w:val="en-US"/>
              </w:rPr>
              <w:t>Sustainable triple bottom line wise balance examples outside automotive</w:t>
            </w:r>
            <w:r>
              <w:rPr>
                <w:noProof/>
                <w:webHidden/>
              </w:rPr>
              <w:tab/>
            </w:r>
            <w:r>
              <w:rPr>
                <w:noProof/>
                <w:webHidden/>
              </w:rPr>
              <w:fldChar w:fldCharType="begin"/>
            </w:r>
            <w:r>
              <w:rPr>
                <w:noProof/>
                <w:webHidden/>
              </w:rPr>
              <w:instrText xml:space="preserve"> PAGEREF _Toc130372964 \h </w:instrText>
            </w:r>
            <w:r>
              <w:rPr>
                <w:noProof/>
                <w:webHidden/>
              </w:rPr>
            </w:r>
            <w:r>
              <w:rPr>
                <w:noProof/>
                <w:webHidden/>
              </w:rPr>
              <w:fldChar w:fldCharType="separate"/>
            </w:r>
            <w:r w:rsidR="00C23932">
              <w:rPr>
                <w:noProof/>
                <w:webHidden/>
              </w:rPr>
              <w:t>14</w:t>
            </w:r>
            <w:r>
              <w:rPr>
                <w:noProof/>
                <w:webHidden/>
              </w:rPr>
              <w:fldChar w:fldCharType="end"/>
            </w:r>
          </w:hyperlink>
        </w:p>
        <w:p w14:paraId="25C00637" w14:textId="25C4E4CF"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5" w:history="1">
            <w:r w:rsidRPr="00FB6B75">
              <w:rPr>
                <w:rStyle w:val="Hyperlink"/>
                <w:noProof/>
              </w:rPr>
              <w:t>4.4</w:t>
            </w:r>
            <w:r>
              <w:rPr>
                <w:rFonts w:asciiTheme="minorHAnsi" w:eastAsiaTheme="minorEastAsia" w:hAnsiTheme="minorHAnsi" w:cstheme="minorBidi"/>
                <w:noProof/>
                <w:sz w:val="22"/>
                <w:szCs w:val="22"/>
                <w:lang w:val="de-DE" w:eastAsia="de-DE"/>
              </w:rPr>
              <w:tab/>
            </w:r>
            <w:r w:rsidRPr="00FB6B75">
              <w:rPr>
                <w:rStyle w:val="Hyperlink"/>
                <w:noProof/>
              </w:rPr>
              <w:t>Automotive stakeholder description</w:t>
            </w:r>
            <w:r>
              <w:rPr>
                <w:noProof/>
                <w:webHidden/>
              </w:rPr>
              <w:tab/>
            </w:r>
            <w:r>
              <w:rPr>
                <w:noProof/>
                <w:webHidden/>
              </w:rPr>
              <w:fldChar w:fldCharType="begin"/>
            </w:r>
            <w:r>
              <w:rPr>
                <w:noProof/>
                <w:webHidden/>
              </w:rPr>
              <w:instrText xml:space="preserve"> PAGEREF _Toc130372965 \h </w:instrText>
            </w:r>
            <w:r>
              <w:rPr>
                <w:noProof/>
                <w:webHidden/>
              </w:rPr>
            </w:r>
            <w:r>
              <w:rPr>
                <w:noProof/>
                <w:webHidden/>
              </w:rPr>
              <w:fldChar w:fldCharType="separate"/>
            </w:r>
            <w:r w:rsidR="00C23932">
              <w:rPr>
                <w:noProof/>
                <w:webHidden/>
              </w:rPr>
              <w:t>18</w:t>
            </w:r>
            <w:r>
              <w:rPr>
                <w:noProof/>
                <w:webHidden/>
              </w:rPr>
              <w:fldChar w:fldCharType="end"/>
            </w:r>
          </w:hyperlink>
        </w:p>
        <w:p w14:paraId="52BB2094" w14:textId="19FE1B19" w:rsidR="00503074" w:rsidRDefault="00503074">
          <w:pPr>
            <w:pStyle w:val="TOC1"/>
            <w:rPr>
              <w:rFonts w:asciiTheme="minorHAnsi" w:eastAsiaTheme="minorEastAsia" w:hAnsiTheme="minorHAnsi" w:cstheme="minorBidi"/>
              <w:sz w:val="22"/>
              <w:szCs w:val="22"/>
              <w:lang w:val="de-DE" w:eastAsia="de-DE"/>
            </w:rPr>
          </w:pPr>
          <w:hyperlink w:anchor="_Toc130372966" w:history="1">
            <w:r w:rsidRPr="00FB6B75">
              <w:rPr>
                <w:rStyle w:val="Hyperlink"/>
              </w:rPr>
              <w:t>5</w:t>
            </w:r>
            <w:r>
              <w:rPr>
                <w:rFonts w:asciiTheme="minorHAnsi" w:eastAsiaTheme="minorEastAsia" w:hAnsiTheme="minorHAnsi" w:cstheme="minorBidi"/>
                <w:sz w:val="22"/>
                <w:szCs w:val="22"/>
                <w:lang w:val="de-DE" w:eastAsia="de-DE"/>
              </w:rPr>
              <w:tab/>
            </w:r>
            <w:r w:rsidRPr="00FB6B75">
              <w:rPr>
                <w:rStyle w:val="Hyperlink"/>
              </w:rPr>
              <w:t>Technological innovations</w:t>
            </w:r>
            <w:r>
              <w:rPr>
                <w:webHidden/>
              </w:rPr>
              <w:tab/>
            </w:r>
            <w:r>
              <w:rPr>
                <w:webHidden/>
              </w:rPr>
              <w:fldChar w:fldCharType="begin"/>
            </w:r>
            <w:r>
              <w:rPr>
                <w:webHidden/>
              </w:rPr>
              <w:instrText xml:space="preserve"> PAGEREF _Toc130372966 \h </w:instrText>
            </w:r>
            <w:r>
              <w:rPr>
                <w:webHidden/>
              </w:rPr>
            </w:r>
            <w:r>
              <w:rPr>
                <w:webHidden/>
              </w:rPr>
              <w:fldChar w:fldCharType="separate"/>
            </w:r>
            <w:r w:rsidR="00C23932">
              <w:rPr>
                <w:webHidden/>
              </w:rPr>
              <w:t>23</w:t>
            </w:r>
            <w:r>
              <w:rPr>
                <w:webHidden/>
              </w:rPr>
              <w:fldChar w:fldCharType="end"/>
            </w:r>
          </w:hyperlink>
        </w:p>
        <w:p w14:paraId="6FDDBB3C" w14:textId="07D04441"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7" w:history="1">
            <w:r w:rsidRPr="00FB6B75">
              <w:rPr>
                <w:rStyle w:val="Hyperlink"/>
                <w:noProof/>
              </w:rPr>
              <w:t>5.1</w:t>
            </w:r>
            <w:r>
              <w:rPr>
                <w:rFonts w:asciiTheme="minorHAnsi" w:eastAsiaTheme="minorEastAsia" w:hAnsiTheme="minorHAnsi" w:cstheme="minorBidi"/>
                <w:noProof/>
                <w:sz w:val="22"/>
                <w:szCs w:val="22"/>
                <w:lang w:val="de-DE" w:eastAsia="de-DE"/>
              </w:rPr>
              <w:tab/>
            </w:r>
            <w:r w:rsidRPr="00FB6B75">
              <w:rPr>
                <w:rStyle w:val="Hyperlink"/>
                <w:noProof/>
              </w:rPr>
              <w:t>3D printing</w:t>
            </w:r>
            <w:r>
              <w:rPr>
                <w:noProof/>
                <w:webHidden/>
              </w:rPr>
              <w:tab/>
            </w:r>
            <w:r>
              <w:rPr>
                <w:noProof/>
                <w:webHidden/>
              </w:rPr>
              <w:fldChar w:fldCharType="begin"/>
            </w:r>
            <w:r>
              <w:rPr>
                <w:noProof/>
                <w:webHidden/>
              </w:rPr>
              <w:instrText xml:space="preserve"> PAGEREF _Toc130372967 \h </w:instrText>
            </w:r>
            <w:r>
              <w:rPr>
                <w:noProof/>
                <w:webHidden/>
              </w:rPr>
            </w:r>
            <w:r>
              <w:rPr>
                <w:noProof/>
                <w:webHidden/>
              </w:rPr>
              <w:fldChar w:fldCharType="separate"/>
            </w:r>
            <w:r w:rsidR="00C23932">
              <w:rPr>
                <w:noProof/>
                <w:webHidden/>
              </w:rPr>
              <w:t>23</w:t>
            </w:r>
            <w:r>
              <w:rPr>
                <w:noProof/>
                <w:webHidden/>
              </w:rPr>
              <w:fldChar w:fldCharType="end"/>
            </w:r>
          </w:hyperlink>
        </w:p>
        <w:p w14:paraId="2864D519" w14:textId="6996BF6D"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8" w:history="1">
            <w:r w:rsidRPr="00FB6B75">
              <w:rPr>
                <w:rStyle w:val="Hyperlink"/>
                <w:noProof/>
              </w:rPr>
              <w:t>5.2</w:t>
            </w:r>
            <w:r>
              <w:rPr>
                <w:rFonts w:asciiTheme="minorHAnsi" w:eastAsiaTheme="minorEastAsia" w:hAnsiTheme="minorHAnsi" w:cstheme="minorBidi"/>
                <w:noProof/>
                <w:sz w:val="22"/>
                <w:szCs w:val="22"/>
                <w:lang w:val="de-DE" w:eastAsia="de-DE"/>
              </w:rPr>
              <w:tab/>
            </w:r>
            <w:r w:rsidRPr="00FB6B75">
              <w:rPr>
                <w:rStyle w:val="Hyperlink"/>
                <w:noProof/>
              </w:rPr>
              <w:t>Benefits</w:t>
            </w:r>
            <w:r>
              <w:rPr>
                <w:noProof/>
                <w:webHidden/>
              </w:rPr>
              <w:tab/>
            </w:r>
            <w:r>
              <w:rPr>
                <w:noProof/>
                <w:webHidden/>
              </w:rPr>
              <w:fldChar w:fldCharType="begin"/>
            </w:r>
            <w:r>
              <w:rPr>
                <w:noProof/>
                <w:webHidden/>
              </w:rPr>
              <w:instrText xml:space="preserve"> PAGEREF _Toc130372968 \h </w:instrText>
            </w:r>
            <w:r>
              <w:rPr>
                <w:noProof/>
                <w:webHidden/>
              </w:rPr>
            </w:r>
            <w:r>
              <w:rPr>
                <w:noProof/>
                <w:webHidden/>
              </w:rPr>
              <w:fldChar w:fldCharType="separate"/>
            </w:r>
            <w:r w:rsidR="00C23932">
              <w:rPr>
                <w:noProof/>
                <w:webHidden/>
              </w:rPr>
              <w:t>25</w:t>
            </w:r>
            <w:r>
              <w:rPr>
                <w:noProof/>
                <w:webHidden/>
              </w:rPr>
              <w:fldChar w:fldCharType="end"/>
            </w:r>
          </w:hyperlink>
        </w:p>
        <w:p w14:paraId="3F4FF3ED" w14:textId="03183EEA"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69" w:history="1">
            <w:r w:rsidRPr="00FB6B75">
              <w:rPr>
                <w:rStyle w:val="Hyperlink"/>
                <w:noProof/>
              </w:rPr>
              <w:t>5.3</w:t>
            </w:r>
            <w:r>
              <w:rPr>
                <w:rFonts w:asciiTheme="minorHAnsi" w:eastAsiaTheme="minorEastAsia" w:hAnsiTheme="minorHAnsi" w:cstheme="minorBidi"/>
                <w:noProof/>
                <w:sz w:val="22"/>
                <w:szCs w:val="22"/>
                <w:lang w:val="de-DE" w:eastAsia="de-DE"/>
              </w:rPr>
              <w:tab/>
            </w:r>
            <w:r w:rsidRPr="00FB6B75">
              <w:rPr>
                <w:rStyle w:val="Hyperlink"/>
                <w:noProof/>
              </w:rPr>
              <w:t>Disadvantge</w:t>
            </w:r>
            <w:r>
              <w:rPr>
                <w:noProof/>
                <w:webHidden/>
              </w:rPr>
              <w:tab/>
            </w:r>
            <w:r>
              <w:rPr>
                <w:noProof/>
                <w:webHidden/>
              </w:rPr>
              <w:fldChar w:fldCharType="begin"/>
            </w:r>
            <w:r>
              <w:rPr>
                <w:noProof/>
                <w:webHidden/>
              </w:rPr>
              <w:instrText xml:space="preserve"> PAGEREF _Toc130372969 \h </w:instrText>
            </w:r>
            <w:r>
              <w:rPr>
                <w:noProof/>
                <w:webHidden/>
              </w:rPr>
            </w:r>
            <w:r>
              <w:rPr>
                <w:noProof/>
                <w:webHidden/>
              </w:rPr>
              <w:fldChar w:fldCharType="separate"/>
            </w:r>
            <w:r w:rsidR="00C23932">
              <w:rPr>
                <w:noProof/>
                <w:webHidden/>
              </w:rPr>
              <w:t>26</w:t>
            </w:r>
            <w:r>
              <w:rPr>
                <w:noProof/>
                <w:webHidden/>
              </w:rPr>
              <w:fldChar w:fldCharType="end"/>
            </w:r>
          </w:hyperlink>
        </w:p>
        <w:p w14:paraId="794DAEC0" w14:textId="2A1DD4AD"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0" w:history="1">
            <w:r w:rsidRPr="00FB6B75">
              <w:rPr>
                <w:rStyle w:val="Hyperlink"/>
                <w:noProof/>
              </w:rPr>
              <w:t>5.4</w:t>
            </w:r>
            <w:r>
              <w:rPr>
                <w:rFonts w:asciiTheme="minorHAnsi" w:eastAsiaTheme="minorEastAsia" w:hAnsiTheme="minorHAnsi" w:cstheme="minorBidi"/>
                <w:noProof/>
                <w:sz w:val="22"/>
                <w:szCs w:val="22"/>
                <w:lang w:val="de-DE" w:eastAsia="de-DE"/>
              </w:rPr>
              <w:tab/>
            </w:r>
            <w:r w:rsidRPr="00FB6B75">
              <w:rPr>
                <w:rStyle w:val="Hyperlink"/>
                <w:noProof/>
              </w:rPr>
              <w:t>Area of application</w:t>
            </w:r>
            <w:r>
              <w:rPr>
                <w:noProof/>
                <w:webHidden/>
              </w:rPr>
              <w:tab/>
            </w:r>
            <w:r>
              <w:rPr>
                <w:noProof/>
                <w:webHidden/>
              </w:rPr>
              <w:fldChar w:fldCharType="begin"/>
            </w:r>
            <w:r>
              <w:rPr>
                <w:noProof/>
                <w:webHidden/>
              </w:rPr>
              <w:instrText xml:space="preserve"> PAGEREF _Toc130372970 \h </w:instrText>
            </w:r>
            <w:r>
              <w:rPr>
                <w:noProof/>
                <w:webHidden/>
              </w:rPr>
            </w:r>
            <w:r>
              <w:rPr>
                <w:noProof/>
                <w:webHidden/>
              </w:rPr>
              <w:fldChar w:fldCharType="separate"/>
            </w:r>
            <w:r w:rsidR="00C23932">
              <w:rPr>
                <w:noProof/>
                <w:webHidden/>
              </w:rPr>
              <w:t>27</w:t>
            </w:r>
            <w:r>
              <w:rPr>
                <w:noProof/>
                <w:webHidden/>
              </w:rPr>
              <w:fldChar w:fldCharType="end"/>
            </w:r>
          </w:hyperlink>
        </w:p>
        <w:p w14:paraId="3435EBEB" w14:textId="7C3497BF"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1" w:history="1">
            <w:r w:rsidRPr="00FB6B75">
              <w:rPr>
                <w:rStyle w:val="Hyperlink"/>
                <w:noProof/>
              </w:rPr>
              <w:t>5.5</w:t>
            </w:r>
            <w:r>
              <w:rPr>
                <w:rFonts w:asciiTheme="minorHAnsi" w:eastAsiaTheme="minorEastAsia" w:hAnsiTheme="minorHAnsi" w:cstheme="minorBidi"/>
                <w:noProof/>
                <w:sz w:val="22"/>
                <w:szCs w:val="22"/>
                <w:lang w:val="de-DE" w:eastAsia="de-DE"/>
              </w:rPr>
              <w:tab/>
            </w:r>
            <w:r w:rsidRPr="00FB6B75">
              <w:rPr>
                <w:rStyle w:val="Hyperlink"/>
                <w:noProof/>
              </w:rPr>
              <w:t>3D metal printing</w:t>
            </w:r>
            <w:r>
              <w:rPr>
                <w:noProof/>
                <w:webHidden/>
              </w:rPr>
              <w:tab/>
            </w:r>
            <w:r>
              <w:rPr>
                <w:noProof/>
                <w:webHidden/>
              </w:rPr>
              <w:fldChar w:fldCharType="begin"/>
            </w:r>
            <w:r>
              <w:rPr>
                <w:noProof/>
                <w:webHidden/>
              </w:rPr>
              <w:instrText xml:space="preserve"> PAGEREF _Toc130372971 \h </w:instrText>
            </w:r>
            <w:r>
              <w:rPr>
                <w:noProof/>
                <w:webHidden/>
              </w:rPr>
            </w:r>
            <w:r>
              <w:rPr>
                <w:noProof/>
                <w:webHidden/>
              </w:rPr>
              <w:fldChar w:fldCharType="separate"/>
            </w:r>
            <w:r w:rsidR="00C23932">
              <w:rPr>
                <w:noProof/>
                <w:webHidden/>
              </w:rPr>
              <w:t>27</w:t>
            </w:r>
            <w:r>
              <w:rPr>
                <w:noProof/>
                <w:webHidden/>
              </w:rPr>
              <w:fldChar w:fldCharType="end"/>
            </w:r>
          </w:hyperlink>
        </w:p>
        <w:p w14:paraId="13A86D11" w14:textId="2554AAA0" w:rsidR="00503074" w:rsidRDefault="00503074">
          <w:pPr>
            <w:pStyle w:val="TOC1"/>
            <w:rPr>
              <w:rFonts w:asciiTheme="minorHAnsi" w:eastAsiaTheme="minorEastAsia" w:hAnsiTheme="minorHAnsi" w:cstheme="minorBidi"/>
              <w:sz w:val="22"/>
              <w:szCs w:val="22"/>
              <w:lang w:val="de-DE" w:eastAsia="de-DE"/>
            </w:rPr>
          </w:pPr>
          <w:hyperlink w:anchor="_Toc130372972" w:history="1">
            <w:r w:rsidRPr="00FB6B75">
              <w:rPr>
                <w:rStyle w:val="Hyperlink"/>
                <w:bdr w:val="none" w:sz="0" w:space="0" w:color="auto" w:frame="1"/>
                <w:lang w:val="en-US"/>
              </w:rPr>
              <w:t>6</w:t>
            </w:r>
            <w:r>
              <w:rPr>
                <w:rFonts w:asciiTheme="minorHAnsi" w:eastAsiaTheme="minorEastAsia" w:hAnsiTheme="minorHAnsi" w:cstheme="minorBidi"/>
                <w:sz w:val="22"/>
                <w:szCs w:val="22"/>
                <w:lang w:val="de-DE" w:eastAsia="de-DE"/>
              </w:rPr>
              <w:tab/>
            </w:r>
            <w:r w:rsidRPr="00FB6B75">
              <w:rPr>
                <w:rStyle w:val="Hyperlink"/>
                <w:position w:val="1"/>
                <w:bdr w:val="none" w:sz="0" w:space="0" w:color="auto" w:frame="1"/>
                <w:lang w:val="en-US"/>
              </w:rPr>
              <w:t>Process Innovations</w:t>
            </w:r>
            <w:r>
              <w:rPr>
                <w:webHidden/>
              </w:rPr>
              <w:tab/>
            </w:r>
            <w:r>
              <w:rPr>
                <w:webHidden/>
              </w:rPr>
              <w:fldChar w:fldCharType="begin"/>
            </w:r>
            <w:r>
              <w:rPr>
                <w:webHidden/>
              </w:rPr>
              <w:instrText xml:space="preserve"> PAGEREF _Toc130372972 \h </w:instrText>
            </w:r>
            <w:r>
              <w:rPr>
                <w:webHidden/>
              </w:rPr>
            </w:r>
            <w:r>
              <w:rPr>
                <w:webHidden/>
              </w:rPr>
              <w:fldChar w:fldCharType="separate"/>
            </w:r>
            <w:r w:rsidR="00C23932">
              <w:rPr>
                <w:webHidden/>
              </w:rPr>
              <w:t>30</w:t>
            </w:r>
            <w:r>
              <w:rPr>
                <w:webHidden/>
              </w:rPr>
              <w:fldChar w:fldCharType="end"/>
            </w:r>
          </w:hyperlink>
        </w:p>
        <w:p w14:paraId="3F6CDEB9" w14:textId="1472E6D4"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3" w:history="1">
            <w:r w:rsidRPr="00FB6B75">
              <w:rPr>
                <w:rStyle w:val="Hyperlink"/>
                <w:noProof/>
                <w:lang w:val="en-GB"/>
              </w:rPr>
              <w:t>6.1</w:t>
            </w:r>
            <w:r>
              <w:rPr>
                <w:rFonts w:asciiTheme="minorHAnsi" w:eastAsiaTheme="minorEastAsia" w:hAnsiTheme="minorHAnsi" w:cstheme="minorBidi"/>
                <w:noProof/>
                <w:sz w:val="22"/>
                <w:szCs w:val="22"/>
                <w:lang w:val="de-DE" w:eastAsia="de-DE"/>
              </w:rPr>
              <w:tab/>
            </w:r>
            <w:r w:rsidRPr="00FB6B75">
              <w:rPr>
                <w:rStyle w:val="Hyperlink"/>
                <w:noProof/>
                <w:lang w:val="en-GB"/>
              </w:rPr>
              <w:t>Lean Management</w:t>
            </w:r>
            <w:r>
              <w:rPr>
                <w:noProof/>
                <w:webHidden/>
              </w:rPr>
              <w:tab/>
            </w:r>
            <w:r>
              <w:rPr>
                <w:noProof/>
                <w:webHidden/>
              </w:rPr>
              <w:fldChar w:fldCharType="begin"/>
            </w:r>
            <w:r>
              <w:rPr>
                <w:noProof/>
                <w:webHidden/>
              </w:rPr>
              <w:instrText xml:space="preserve"> PAGEREF _Toc130372973 \h </w:instrText>
            </w:r>
            <w:r>
              <w:rPr>
                <w:noProof/>
                <w:webHidden/>
              </w:rPr>
            </w:r>
            <w:r>
              <w:rPr>
                <w:noProof/>
                <w:webHidden/>
              </w:rPr>
              <w:fldChar w:fldCharType="separate"/>
            </w:r>
            <w:r w:rsidR="00C23932">
              <w:rPr>
                <w:noProof/>
                <w:webHidden/>
              </w:rPr>
              <w:t>30</w:t>
            </w:r>
            <w:r>
              <w:rPr>
                <w:noProof/>
                <w:webHidden/>
              </w:rPr>
              <w:fldChar w:fldCharType="end"/>
            </w:r>
          </w:hyperlink>
        </w:p>
        <w:p w14:paraId="4EA925DD" w14:textId="13BC57AD"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4" w:history="1">
            <w:r w:rsidRPr="00FB6B75">
              <w:rPr>
                <w:rStyle w:val="Hyperlink"/>
                <w:noProof/>
                <w:lang w:val="en-GB"/>
              </w:rPr>
              <w:t>6.2</w:t>
            </w:r>
            <w:r>
              <w:rPr>
                <w:rFonts w:asciiTheme="minorHAnsi" w:eastAsiaTheme="minorEastAsia" w:hAnsiTheme="minorHAnsi" w:cstheme="minorBidi"/>
                <w:noProof/>
                <w:sz w:val="22"/>
                <w:szCs w:val="22"/>
                <w:lang w:val="de-DE" w:eastAsia="de-DE"/>
              </w:rPr>
              <w:tab/>
            </w:r>
            <w:r w:rsidRPr="00FB6B75">
              <w:rPr>
                <w:rStyle w:val="Hyperlink"/>
                <w:noProof/>
                <w:lang w:val="en-GB"/>
              </w:rPr>
              <w:t>System thinking and collaboration planning</w:t>
            </w:r>
            <w:r>
              <w:rPr>
                <w:noProof/>
                <w:webHidden/>
              </w:rPr>
              <w:tab/>
            </w:r>
            <w:r>
              <w:rPr>
                <w:noProof/>
                <w:webHidden/>
              </w:rPr>
              <w:fldChar w:fldCharType="begin"/>
            </w:r>
            <w:r>
              <w:rPr>
                <w:noProof/>
                <w:webHidden/>
              </w:rPr>
              <w:instrText xml:space="preserve"> PAGEREF _Toc130372974 \h </w:instrText>
            </w:r>
            <w:r>
              <w:rPr>
                <w:noProof/>
                <w:webHidden/>
              </w:rPr>
            </w:r>
            <w:r>
              <w:rPr>
                <w:noProof/>
                <w:webHidden/>
              </w:rPr>
              <w:fldChar w:fldCharType="separate"/>
            </w:r>
            <w:r w:rsidR="00C23932">
              <w:rPr>
                <w:noProof/>
                <w:webHidden/>
              </w:rPr>
              <w:t>31</w:t>
            </w:r>
            <w:r>
              <w:rPr>
                <w:noProof/>
                <w:webHidden/>
              </w:rPr>
              <w:fldChar w:fldCharType="end"/>
            </w:r>
          </w:hyperlink>
        </w:p>
        <w:p w14:paraId="4A1E7423" w14:textId="29A8FD8E"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5" w:history="1">
            <w:r w:rsidRPr="00FB6B75">
              <w:rPr>
                <w:rStyle w:val="Hyperlink"/>
                <w:noProof/>
                <w:lang w:val="en-GB"/>
              </w:rPr>
              <w:t>6.3</w:t>
            </w:r>
            <w:r>
              <w:rPr>
                <w:rFonts w:asciiTheme="minorHAnsi" w:eastAsiaTheme="minorEastAsia" w:hAnsiTheme="minorHAnsi" w:cstheme="minorBidi"/>
                <w:noProof/>
                <w:sz w:val="22"/>
                <w:szCs w:val="22"/>
                <w:lang w:val="de-DE" w:eastAsia="de-DE"/>
              </w:rPr>
              <w:tab/>
            </w:r>
            <w:r w:rsidRPr="00FB6B75">
              <w:rPr>
                <w:rStyle w:val="Hyperlink"/>
                <w:noProof/>
                <w:lang w:val="en-GB"/>
              </w:rPr>
              <w:t>Agility</w:t>
            </w:r>
            <w:r>
              <w:rPr>
                <w:noProof/>
                <w:webHidden/>
              </w:rPr>
              <w:tab/>
            </w:r>
            <w:r>
              <w:rPr>
                <w:noProof/>
                <w:webHidden/>
              </w:rPr>
              <w:fldChar w:fldCharType="begin"/>
            </w:r>
            <w:r>
              <w:rPr>
                <w:noProof/>
                <w:webHidden/>
              </w:rPr>
              <w:instrText xml:space="preserve"> PAGEREF _Toc130372975 \h </w:instrText>
            </w:r>
            <w:r>
              <w:rPr>
                <w:noProof/>
                <w:webHidden/>
              </w:rPr>
            </w:r>
            <w:r>
              <w:rPr>
                <w:noProof/>
                <w:webHidden/>
              </w:rPr>
              <w:fldChar w:fldCharType="separate"/>
            </w:r>
            <w:r w:rsidR="00C23932">
              <w:rPr>
                <w:noProof/>
                <w:webHidden/>
              </w:rPr>
              <w:t>33</w:t>
            </w:r>
            <w:r>
              <w:rPr>
                <w:noProof/>
                <w:webHidden/>
              </w:rPr>
              <w:fldChar w:fldCharType="end"/>
            </w:r>
          </w:hyperlink>
        </w:p>
        <w:p w14:paraId="0D5A4F4A" w14:textId="42C6EA6F"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6" w:history="1">
            <w:r w:rsidRPr="00FB6B75">
              <w:rPr>
                <w:rStyle w:val="Hyperlink"/>
                <w:noProof/>
                <w:lang w:val="en-GB"/>
              </w:rPr>
              <w:t>6.4</w:t>
            </w:r>
            <w:r>
              <w:rPr>
                <w:rFonts w:asciiTheme="minorHAnsi" w:eastAsiaTheme="minorEastAsia" w:hAnsiTheme="minorHAnsi" w:cstheme="minorBidi"/>
                <w:noProof/>
                <w:sz w:val="22"/>
                <w:szCs w:val="22"/>
                <w:lang w:val="de-DE" w:eastAsia="de-DE"/>
              </w:rPr>
              <w:tab/>
            </w:r>
            <w:r w:rsidRPr="00FB6B75">
              <w:rPr>
                <w:rStyle w:val="Hyperlink"/>
                <w:noProof/>
                <w:lang w:val="en-GB"/>
              </w:rPr>
              <w:t>Closed loop supply chain</w:t>
            </w:r>
            <w:r>
              <w:rPr>
                <w:noProof/>
                <w:webHidden/>
              </w:rPr>
              <w:tab/>
            </w:r>
            <w:r>
              <w:rPr>
                <w:noProof/>
                <w:webHidden/>
              </w:rPr>
              <w:fldChar w:fldCharType="begin"/>
            </w:r>
            <w:r>
              <w:rPr>
                <w:noProof/>
                <w:webHidden/>
              </w:rPr>
              <w:instrText xml:space="preserve"> PAGEREF _Toc130372976 \h </w:instrText>
            </w:r>
            <w:r>
              <w:rPr>
                <w:noProof/>
                <w:webHidden/>
              </w:rPr>
            </w:r>
            <w:r>
              <w:rPr>
                <w:noProof/>
                <w:webHidden/>
              </w:rPr>
              <w:fldChar w:fldCharType="separate"/>
            </w:r>
            <w:r w:rsidR="00C23932">
              <w:rPr>
                <w:noProof/>
                <w:webHidden/>
              </w:rPr>
              <w:t>34</w:t>
            </w:r>
            <w:r>
              <w:rPr>
                <w:noProof/>
                <w:webHidden/>
              </w:rPr>
              <w:fldChar w:fldCharType="end"/>
            </w:r>
          </w:hyperlink>
        </w:p>
        <w:p w14:paraId="5CA084ED" w14:textId="33DEC5E8"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7" w:history="1">
            <w:r w:rsidRPr="00FB6B75">
              <w:rPr>
                <w:rStyle w:val="Hyperlink"/>
                <w:noProof/>
                <w:lang w:val="en-GB"/>
              </w:rPr>
              <w:t>6.5</w:t>
            </w:r>
            <w:r>
              <w:rPr>
                <w:rFonts w:asciiTheme="minorHAnsi" w:eastAsiaTheme="minorEastAsia" w:hAnsiTheme="minorHAnsi" w:cstheme="minorBidi"/>
                <w:noProof/>
                <w:sz w:val="22"/>
                <w:szCs w:val="22"/>
                <w:lang w:val="de-DE" w:eastAsia="de-DE"/>
              </w:rPr>
              <w:tab/>
            </w:r>
            <w:r w:rsidRPr="00FB6B75">
              <w:rPr>
                <w:rStyle w:val="Hyperlink"/>
                <w:noProof/>
                <w:lang w:val="en-GB"/>
              </w:rPr>
              <w:t>Risk management</w:t>
            </w:r>
            <w:r>
              <w:rPr>
                <w:noProof/>
                <w:webHidden/>
              </w:rPr>
              <w:tab/>
            </w:r>
            <w:r>
              <w:rPr>
                <w:noProof/>
                <w:webHidden/>
              </w:rPr>
              <w:fldChar w:fldCharType="begin"/>
            </w:r>
            <w:r>
              <w:rPr>
                <w:noProof/>
                <w:webHidden/>
              </w:rPr>
              <w:instrText xml:space="preserve"> PAGEREF _Toc130372977 \h </w:instrText>
            </w:r>
            <w:r>
              <w:rPr>
                <w:noProof/>
                <w:webHidden/>
              </w:rPr>
            </w:r>
            <w:r>
              <w:rPr>
                <w:noProof/>
                <w:webHidden/>
              </w:rPr>
              <w:fldChar w:fldCharType="separate"/>
            </w:r>
            <w:r w:rsidR="00C23932">
              <w:rPr>
                <w:noProof/>
                <w:webHidden/>
              </w:rPr>
              <w:t>35</w:t>
            </w:r>
            <w:r>
              <w:rPr>
                <w:noProof/>
                <w:webHidden/>
              </w:rPr>
              <w:fldChar w:fldCharType="end"/>
            </w:r>
          </w:hyperlink>
        </w:p>
        <w:p w14:paraId="15185709" w14:textId="360F4DC2" w:rsidR="00503074" w:rsidRDefault="00503074">
          <w:pPr>
            <w:pStyle w:val="TOC2"/>
            <w:tabs>
              <w:tab w:val="left" w:pos="880"/>
              <w:tab w:val="right" w:leader="dot" w:pos="8777"/>
            </w:tabs>
            <w:rPr>
              <w:rFonts w:asciiTheme="minorHAnsi" w:eastAsiaTheme="minorEastAsia" w:hAnsiTheme="minorHAnsi" w:cstheme="minorBidi"/>
              <w:noProof/>
              <w:sz w:val="22"/>
              <w:szCs w:val="22"/>
              <w:lang w:val="de-DE" w:eastAsia="de-DE"/>
            </w:rPr>
          </w:pPr>
          <w:hyperlink w:anchor="_Toc130372978" w:history="1">
            <w:r w:rsidRPr="00FB6B75">
              <w:rPr>
                <w:rStyle w:val="Hyperlink"/>
                <w:noProof/>
                <w:lang w:val="en-GB"/>
              </w:rPr>
              <w:t>6.6</w:t>
            </w:r>
            <w:r>
              <w:rPr>
                <w:rFonts w:asciiTheme="minorHAnsi" w:eastAsiaTheme="minorEastAsia" w:hAnsiTheme="minorHAnsi" w:cstheme="minorBidi"/>
                <w:noProof/>
                <w:sz w:val="22"/>
                <w:szCs w:val="22"/>
                <w:lang w:val="de-DE" w:eastAsia="de-DE"/>
              </w:rPr>
              <w:tab/>
            </w:r>
            <w:r w:rsidRPr="00FB6B75">
              <w:rPr>
                <w:rStyle w:val="Hyperlink"/>
                <w:noProof/>
                <w:lang w:val="en-GB"/>
              </w:rPr>
              <w:t>Digitalization</w:t>
            </w:r>
            <w:r>
              <w:rPr>
                <w:noProof/>
                <w:webHidden/>
              </w:rPr>
              <w:tab/>
            </w:r>
            <w:r>
              <w:rPr>
                <w:noProof/>
                <w:webHidden/>
              </w:rPr>
              <w:fldChar w:fldCharType="begin"/>
            </w:r>
            <w:r>
              <w:rPr>
                <w:noProof/>
                <w:webHidden/>
              </w:rPr>
              <w:instrText xml:space="preserve"> PAGEREF _Toc130372978 \h </w:instrText>
            </w:r>
            <w:r>
              <w:rPr>
                <w:noProof/>
                <w:webHidden/>
              </w:rPr>
            </w:r>
            <w:r>
              <w:rPr>
                <w:noProof/>
                <w:webHidden/>
              </w:rPr>
              <w:fldChar w:fldCharType="separate"/>
            </w:r>
            <w:r w:rsidR="00C23932">
              <w:rPr>
                <w:noProof/>
                <w:webHidden/>
              </w:rPr>
              <w:t>36</w:t>
            </w:r>
            <w:r>
              <w:rPr>
                <w:noProof/>
                <w:webHidden/>
              </w:rPr>
              <w:fldChar w:fldCharType="end"/>
            </w:r>
          </w:hyperlink>
        </w:p>
        <w:p w14:paraId="61CFAD10" w14:textId="61BF970A" w:rsidR="00503074" w:rsidRDefault="00503074">
          <w:pPr>
            <w:pStyle w:val="TOC1"/>
            <w:rPr>
              <w:rFonts w:asciiTheme="minorHAnsi" w:eastAsiaTheme="minorEastAsia" w:hAnsiTheme="minorHAnsi" w:cstheme="minorBidi"/>
              <w:sz w:val="22"/>
              <w:szCs w:val="22"/>
              <w:lang w:val="de-DE" w:eastAsia="de-DE"/>
            </w:rPr>
          </w:pPr>
          <w:hyperlink w:anchor="_Toc130372979" w:history="1">
            <w:r w:rsidRPr="00FB6B75">
              <w:rPr>
                <w:rStyle w:val="Hyperlink"/>
              </w:rPr>
              <w:t>7</w:t>
            </w:r>
            <w:r>
              <w:rPr>
                <w:rFonts w:asciiTheme="minorHAnsi" w:eastAsiaTheme="minorEastAsia" w:hAnsiTheme="minorHAnsi" w:cstheme="minorBidi"/>
                <w:sz w:val="22"/>
                <w:szCs w:val="22"/>
                <w:lang w:val="de-DE" w:eastAsia="de-DE"/>
              </w:rPr>
              <w:tab/>
            </w:r>
            <w:r w:rsidRPr="00FB6B75">
              <w:rPr>
                <w:rStyle w:val="Hyperlink"/>
              </w:rPr>
              <w:t>Conclusion</w:t>
            </w:r>
            <w:r>
              <w:rPr>
                <w:webHidden/>
              </w:rPr>
              <w:tab/>
            </w:r>
            <w:r>
              <w:rPr>
                <w:webHidden/>
              </w:rPr>
              <w:fldChar w:fldCharType="begin"/>
            </w:r>
            <w:r>
              <w:rPr>
                <w:webHidden/>
              </w:rPr>
              <w:instrText xml:space="preserve"> PAGEREF _Toc130372979 \h </w:instrText>
            </w:r>
            <w:r>
              <w:rPr>
                <w:webHidden/>
              </w:rPr>
            </w:r>
            <w:r>
              <w:rPr>
                <w:webHidden/>
              </w:rPr>
              <w:fldChar w:fldCharType="separate"/>
            </w:r>
            <w:r w:rsidR="00C23932">
              <w:rPr>
                <w:webHidden/>
              </w:rPr>
              <w:t>42</w:t>
            </w:r>
            <w:r>
              <w:rPr>
                <w:webHidden/>
              </w:rPr>
              <w:fldChar w:fldCharType="end"/>
            </w:r>
          </w:hyperlink>
        </w:p>
        <w:p w14:paraId="772F32E0" w14:textId="6BCCF39E" w:rsidR="00503074" w:rsidRDefault="00503074">
          <w:pPr>
            <w:pStyle w:val="TOC1"/>
            <w:rPr>
              <w:rFonts w:asciiTheme="minorHAnsi" w:eastAsiaTheme="minorEastAsia" w:hAnsiTheme="minorHAnsi" w:cstheme="minorBidi"/>
              <w:sz w:val="22"/>
              <w:szCs w:val="22"/>
              <w:lang w:val="de-DE" w:eastAsia="de-DE"/>
            </w:rPr>
          </w:pPr>
          <w:hyperlink w:anchor="_Toc130372980" w:history="1">
            <w:r w:rsidRPr="00FB6B75">
              <w:rPr>
                <w:rStyle w:val="Hyperlink"/>
              </w:rPr>
              <w:t>8</w:t>
            </w:r>
            <w:r>
              <w:rPr>
                <w:rFonts w:asciiTheme="minorHAnsi" w:eastAsiaTheme="minorEastAsia" w:hAnsiTheme="minorHAnsi" w:cstheme="minorBidi"/>
                <w:sz w:val="22"/>
                <w:szCs w:val="22"/>
                <w:lang w:val="de-DE" w:eastAsia="de-DE"/>
              </w:rPr>
              <w:tab/>
            </w:r>
            <w:r w:rsidRPr="00FB6B75">
              <w:rPr>
                <w:rStyle w:val="Hyperlink"/>
              </w:rPr>
              <w:t>Refernces</w:t>
            </w:r>
            <w:r>
              <w:rPr>
                <w:webHidden/>
              </w:rPr>
              <w:tab/>
            </w:r>
            <w:r>
              <w:rPr>
                <w:webHidden/>
              </w:rPr>
              <w:fldChar w:fldCharType="begin"/>
            </w:r>
            <w:r>
              <w:rPr>
                <w:webHidden/>
              </w:rPr>
              <w:instrText xml:space="preserve"> PAGEREF _Toc130372980 \h </w:instrText>
            </w:r>
            <w:r>
              <w:rPr>
                <w:webHidden/>
              </w:rPr>
            </w:r>
            <w:r>
              <w:rPr>
                <w:webHidden/>
              </w:rPr>
              <w:fldChar w:fldCharType="separate"/>
            </w:r>
            <w:r w:rsidR="00C23932">
              <w:rPr>
                <w:webHidden/>
              </w:rPr>
              <w:t>43</w:t>
            </w:r>
            <w:r>
              <w:rPr>
                <w:webHidden/>
              </w:rPr>
              <w:fldChar w:fldCharType="end"/>
            </w:r>
          </w:hyperlink>
        </w:p>
        <w:p w14:paraId="68BFA313" w14:textId="277F8040" w:rsidR="00503074" w:rsidRDefault="00503074">
          <w:pPr>
            <w:pStyle w:val="TOC1"/>
            <w:rPr>
              <w:rFonts w:asciiTheme="minorHAnsi" w:eastAsiaTheme="minorEastAsia" w:hAnsiTheme="minorHAnsi" w:cstheme="minorBidi"/>
              <w:sz w:val="22"/>
              <w:szCs w:val="22"/>
              <w:lang w:val="de-DE" w:eastAsia="de-DE"/>
            </w:rPr>
          </w:pPr>
          <w:hyperlink w:anchor="_Toc130372981" w:history="1">
            <w:r w:rsidRPr="00FB6B75">
              <w:rPr>
                <w:rStyle w:val="Hyperlink"/>
              </w:rPr>
              <w:t>9</w:t>
            </w:r>
            <w:r>
              <w:rPr>
                <w:rFonts w:asciiTheme="minorHAnsi" w:eastAsiaTheme="minorEastAsia" w:hAnsiTheme="minorHAnsi" w:cstheme="minorBidi"/>
                <w:sz w:val="22"/>
                <w:szCs w:val="22"/>
                <w:lang w:val="de-DE" w:eastAsia="de-DE"/>
              </w:rPr>
              <w:tab/>
            </w:r>
            <w:r w:rsidRPr="00FB6B75">
              <w:rPr>
                <w:rStyle w:val="Hyperlink"/>
                <w:lang w:val="en-GB"/>
              </w:rPr>
              <w:t>List of figures and tables</w:t>
            </w:r>
            <w:r>
              <w:rPr>
                <w:webHidden/>
              </w:rPr>
              <w:tab/>
            </w:r>
            <w:r>
              <w:rPr>
                <w:webHidden/>
              </w:rPr>
              <w:fldChar w:fldCharType="begin"/>
            </w:r>
            <w:r>
              <w:rPr>
                <w:webHidden/>
              </w:rPr>
              <w:instrText xml:space="preserve"> PAGEREF _Toc130372981 \h </w:instrText>
            </w:r>
            <w:r>
              <w:rPr>
                <w:webHidden/>
              </w:rPr>
            </w:r>
            <w:r>
              <w:rPr>
                <w:webHidden/>
              </w:rPr>
              <w:fldChar w:fldCharType="separate"/>
            </w:r>
            <w:r w:rsidR="00C23932">
              <w:rPr>
                <w:webHidden/>
              </w:rPr>
              <w:t>46</w:t>
            </w:r>
            <w:r>
              <w:rPr>
                <w:webHidden/>
              </w:rPr>
              <w:fldChar w:fldCharType="end"/>
            </w:r>
          </w:hyperlink>
        </w:p>
        <w:p w14:paraId="7DE228FE" w14:textId="4285C266" w:rsidR="00C16071" w:rsidRPr="00566EE5" w:rsidRDefault="00566EE5" w:rsidP="00566EE5">
          <w:r>
            <w:rPr>
              <w:b/>
              <w:bCs/>
            </w:rPr>
            <w:fldChar w:fldCharType="end"/>
          </w:r>
        </w:p>
      </w:sdtContent>
    </w:sdt>
    <w:p w14:paraId="0CF4FB06" w14:textId="22957F9A" w:rsidR="002D36DF" w:rsidRDefault="00320FFD" w:rsidP="00E179F4">
      <w:pPr>
        <w:pStyle w:val="Heading1"/>
      </w:pPr>
      <w:bookmarkStart w:id="0" w:name="_Toc130372959"/>
      <w:bookmarkStart w:id="1" w:name="_Toc302673244"/>
      <w:bookmarkStart w:id="2" w:name="_Toc302713682"/>
      <w:bookmarkStart w:id="3" w:name="_Toc302714042"/>
      <w:bookmarkStart w:id="4" w:name="_Toc302714153"/>
      <w:bookmarkStart w:id="5" w:name="_Toc314721903"/>
      <w:r w:rsidRPr="00E179F4">
        <w:lastRenderedPageBreak/>
        <w:t>Summary</w:t>
      </w:r>
      <w:bookmarkEnd w:id="0"/>
    </w:p>
    <w:bookmarkEnd w:id="1"/>
    <w:bookmarkEnd w:id="2"/>
    <w:bookmarkEnd w:id="3"/>
    <w:bookmarkEnd w:id="4"/>
    <w:bookmarkEnd w:id="5"/>
    <w:p w14:paraId="69FEF031" w14:textId="5130E527" w:rsidR="003F3FD4" w:rsidRDefault="003B7D1B" w:rsidP="00D26E73">
      <w:pPr>
        <w:pStyle w:val="textprace"/>
        <w:rPr>
          <w:lang w:val="en"/>
        </w:rPr>
      </w:pPr>
      <w:r w:rsidRPr="00D26E73">
        <w:rPr>
          <w:lang w:val="en"/>
        </w:rPr>
        <w:t>The automotive industry has been facing increasing pressure to adopt sustainable practices in their supply chain management. Technological and process innovation has been identified as a key solution to address this challenge.</w:t>
      </w:r>
    </w:p>
    <w:p w14:paraId="4F9A9C84" w14:textId="72829E5C" w:rsidR="00371AA5" w:rsidRPr="00371AA5" w:rsidRDefault="00DC0DE5" w:rsidP="1298E932">
      <w:pPr>
        <w:pStyle w:val="textprace"/>
        <w:rPr>
          <w:lang w:val="en-US"/>
        </w:rPr>
      </w:pPr>
      <w:proofErr w:type="gramStart"/>
      <w:r w:rsidRPr="1298E932">
        <w:rPr>
          <w:lang w:val="en-US"/>
        </w:rPr>
        <w:t>In order to</w:t>
      </w:r>
      <w:proofErr w:type="gramEnd"/>
      <w:r w:rsidRPr="1298E932">
        <w:rPr>
          <w:lang w:val="en-US"/>
        </w:rPr>
        <w:t xml:space="preserve"> understand the topic of sustainable automotive supply chain management and its background more precisely, the topic was divided into four sub-headings </w:t>
      </w:r>
      <w:r w:rsidR="00371AA5" w:rsidRPr="1298E932">
        <w:rPr>
          <w:lang w:val="en-US"/>
        </w:rPr>
        <w:t xml:space="preserve">within the </w:t>
      </w:r>
      <w:proofErr w:type="spellStart"/>
      <w:r w:rsidR="00371AA5" w:rsidRPr="1298E932">
        <w:rPr>
          <w:lang w:val="en-US"/>
        </w:rPr>
        <w:t>groupmembers</w:t>
      </w:r>
      <w:proofErr w:type="spellEnd"/>
      <w:r w:rsidR="00371AA5" w:rsidRPr="1298E932">
        <w:rPr>
          <w:lang w:val="en-US"/>
        </w:rPr>
        <w:t xml:space="preserve"> </w:t>
      </w:r>
      <w:r w:rsidRPr="1298E932">
        <w:rPr>
          <w:lang w:val="en-US"/>
        </w:rPr>
        <w:t xml:space="preserve">as a first step. First: </w:t>
      </w:r>
      <w:r w:rsidR="00CD159E" w:rsidRPr="1298E932">
        <w:rPr>
          <w:lang w:val="en-US"/>
        </w:rPr>
        <w:t>“</w:t>
      </w:r>
      <w:r w:rsidRPr="1298E932">
        <w:rPr>
          <w:lang w:val="en-US"/>
        </w:rPr>
        <w:t>Systems Thinking in Wholeness</w:t>
      </w:r>
      <w:r w:rsidR="00CD159E" w:rsidRPr="1298E932">
        <w:rPr>
          <w:lang w:val="en-US"/>
        </w:rPr>
        <w:t>”</w:t>
      </w:r>
      <w:r w:rsidRPr="1298E932">
        <w:rPr>
          <w:lang w:val="en-US"/>
        </w:rPr>
        <w:t xml:space="preserve">, second: </w:t>
      </w:r>
      <w:r w:rsidR="00CD159E" w:rsidRPr="1298E932">
        <w:rPr>
          <w:lang w:val="en-US"/>
        </w:rPr>
        <w:t>“</w:t>
      </w:r>
      <w:r w:rsidRPr="1298E932">
        <w:rPr>
          <w:lang w:val="en-US"/>
        </w:rPr>
        <w:t>VUCA Environment in Automotive</w:t>
      </w:r>
      <w:r w:rsidR="00CD159E" w:rsidRPr="1298E932">
        <w:rPr>
          <w:lang w:val="en-US"/>
        </w:rPr>
        <w:t>”</w:t>
      </w:r>
      <w:r w:rsidRPr="1298E932">
        <w:rPr>
          <w:lang w:val="en-US"/>
        </w:rPr>
        <w:t>, third</w:t>
      </w:r>
      <w:r w:rsidR="00CD159E" w:rsidRPr="1298E932">
        <w:rPr>
          <w:lang w:val="en-US"/>
        </w:rPr>
        <w:t>:</w:t>
      </w:r>
      <w:r w:rsidRPr="1298E932">
        <w:rPr>
          <w:lang w:val="en-US"/>
        </w:rPr>
        <w:t xml:space="preserve"> </w:t>
      </w:r>
      <w:r w:rsidR="0022611A" w:rsidRPr="1298E932">
        <w:rPr>
          <w:lang w:val="en-US"/>
        </w:rPr>
        <w:t>“</w:t>
      </w:r>
      <w:r w:rsidRPr="1298E932">
        <w:rPr>
          <w:lang w:val="en-US"/>
        </w:rPr>
        <w:t xml:space="preserve">Sustainable </w:t>
      </w:r>
      <w:proofErr w:type="spellStart"/>
      <w:r w:rsidRPr="1298E932">
        <w:rPr>
          <w:lang w:val="en-US"/>
        </w:rPr>
        <w:t>tripple</w:t>
      </w:r>
      <w:proofErr w:type="spellEnd"/>
      <w:r w:rsidRPr="1298E932">
        <w:rPr>
          <w:lang w:val="en-US"/>
        </w:rPr>
        <w:t xml:space="preserve"> bottom line wise balance examples outside automotive</w:t>
      </w:r>
      <w:r w:rsidR="0022611A" w:rsidRPr="1298E932">
        <w:rPr>
          <w:lang w:val="en-US"/>
        </w:rPr>
        <w:t>”</w:t>
      </w:r>
      <w:r w:rsidRPr="1298E932">
        <w:rPr>
          <w:lang w:val="en-US"/>
        </w:rPr>
        <w:t xml:space="preserve"> and lastly</w:t>
      </w:r>
      <w:r w:rsidR="00CD159E" w:rsidRPr="1298E932">
        <w:rPr>
          <w:lang w:val="en-US"/>
        </w:rPr>
        <w:t>:</w:t>
      </w:r>
      <w:r w:rsidRPr="1298E932">
        <w:rPr>
          <w:lang w:val="en-US"/>
        </w:rPr>
        <w:t xml:space="preserve"> </w:t>
      </w:r>
      <w:r w:rsidR="0022611A" w:rsidRPr="1298E932">
        <w:rPr>
          <w:lang w:val="en-US"/>
        </w:rPr>
        <w:t>“</w:t>
      </w:r>
      <w:r w:rsidRPr="1298E932">
        <w:rPr>
          <w:lang w:val="en-US"/>
        </w:rPr>
        <w:t xml:space="preserve">Automotive stakeholders </w:t>
      </w:r>
      <w:proofErr w:type="spellStart"/>
      <w:r w:rsidRPr="1298E932">
        <w:rPr>
          <w:lang w:val="en-US"/>
        </w:rPr>
        <w:t>desriptions</w:t>
      </w:r>
      <w:proofErr w:type="spellEnd"/>
      <w:r w:rsidR="0022611A" w:rsidRPr="1298E932">
        <w:rPr>
          <w:lang w:val="en-US"/>
        </w:rPr>
        <w:t>”</w:t>
      </w:r>
      <w:r w:rsidR="00D4722C" w:rsidRPr="1298E932">
        <w:rPr>
          <w:lang w:val="en-US"/>
        </w:rPr>
        <w:t>.</w:t>
      </w:r>
      <w:r w:rsidR="00650006" w:rsidRPr="1298E932">
        <w:rPr>
          <w:lang w:val="en-US"/>
        </w:rPr>
        <w:t xml:space="preserve"> Through external research of each topic, these were elaborated in a comprehensible and structured way and then presented to the whole group.</w:t>
      </w:r>
      <w:r w:rsidR="001E5CF4" w:rsidRPr="1298E932">
        <w:rPr>
          <w:lang w:val="en-US"/>
        </w:rPr>
        <w:t xml:space="preserve"> In the following, the actual subject and aim of this work was divided into 2 groups. One group was dedicated to technology innovations in the automotive supply chain, the other team investigated process innovations.</w:t>
      </w:r>
      <w:r w:rsidR="008F225C" w:rsidRPr="1298E932">
        <w:rPr>
          <w:lang w:val="en-US"/>
        </w:rPr>
        <w:t xml:space="preserve"> Through this work it was found that</w:t>
      </w:r>
      <w:r w:rsidR="00371AA5" w:rsidRPr="1298E932">
        <w:rPr>
          <w:lang w:val="en-US"/>
        </w:rPr>
        <w:t xml:space="preserve"> </w:t>
      </w:r>
      <w:r w:rsidR="006F00AF" w:rsidRPr="1298E932">
        <w:rPr>
          <w:lang w:val="en-US"/>
        </w:rPr>
        <w:t>t</w:t>
      </w:r>
      <w:r w:rsidR="00371AA5" w:rsidRPr="1298E932">
        <w:rPr>
          <w:lang w:val="en-US"/>
        </w:rPr>
        <w:t>echnological and process innovations are essential for the automotive supply chain to remain competitive and efficient. The automotive industry is highly complex and constantly evolving, with changing consumer preferences, government regulations, and technological advancements.</w:t>
      </w:r>
    </w:p>
    <w:p w14:paraId="06E8BC47" w14:textId="77777777" w:rsidR="00C61200" w:rsidRDefault="00C61200">
      <w:pPr>
        <w:rPr>
          <w:bCs/>
          <w:kern w:val="32"/>
          <w:szCs w:val="32"/>
          <w:lang w:val="en"/>
        </w:rPr>
      </w:pPr>
      <w:r>
        <w:rPr>
          <w:lang w:val="en"/>
        </w:rPr>
        <w:br w:type="page"/>
      </w:r>
    </w:p>
    <w:p w14:paraId="2E33EB64" w14:textId="39587C03" w:rsidR="00F112D6" w:rsidRPr="00320FFD" w:rsidRDefault="00320FFD" w:rsidP="00E179F4">
      <w:pPr>
        <w:pStyle w:val="Heading1"/>
        <w:rPr>
          <w:lang w:val="en"/>
        </w:rPr>
      </w:pPr>
      <w:bookmarkStart w:id="6" w:name="_Toc130372960"/>
      <w:r w:rsidRPr="00320FFD">
        <w:rPr>
          <w:lang w:val="en"/>
        </w:rPr>
        <w:lastRenderedPageBreak/>
        <w:t>Introduction</w:t>
      </w:r>
      <w:bookmarkEnd w:id="6"/>
    </w:p>
    <w:p w14:paraId="20997370" w14:textId="46A3AA0C" w:rsidR="009E7670" w:rsidRDefault="009E7670" w:rsidP="1298E932">
      <w:pPr>
        <w:pStyle w:val="textprace"/>
        <w:rPr>
          <w:lang w:val="en-US"/>
        </w:rPr>
      </w:pPr>
      <w:r w:rsidRPr="1298E932">
        <w:rPr>
          <w:lang w:val="en-US"/>
        </w:rPr>
        <w:t xml:space="preserve">In today's world, the business environment is increasingly characterized by volatility, uncertainty, complexity, and ambiguity (VUCA). This reality poses significant challenges for companies that operate in the automotive industry, which relies on complex and interconnected supply chains that span the globe. To navigate this VUCA world successfully, it is crucial for companies to embrace sustainable technological and process innovations in automotive supply chain management. This requires engaging with stakeholders who represent the external environment, such as customers, suppliers, regulators, and civil society organizations, to understand their needs and expectations, and to develop sustainable solutions that balance conflicting demands. Instead of focusing solely on maximizing performance of individual parts of the supply chain, companies should adopt a wholeness systems thinking approach that identifies the purpose of the supply chain and integrates the requirements of all stakeholders. This approach can help companies achieve a balance of the three sustainable dimensions of the supply chain (economic, environmental, and social) and create shared value for all stakeholders. </w:t>
      </w:r>
      <w:r w:rsidR="00EB08F7" w:rsidRPr="1298E932">
        <w:rPr>
          <w:lang w:val="en-US"/>
        </w:rPr>
        <w:t>Within this thesis, the questions “Why we need process and technologi</w:t>
      </w:r>
      <w:r w:rsidR="00EE7ECE" w:rsidRPr="1298E932">
        <w:rPr>
          <w:lang w:val="en-US"/>
        </w:rPr>
        <w:t>cal innovations in automotive sust</w:t>
      </w:r>
      <w:r w:rsidR="00AA5241" w:rsidRPr="1298E932">
        <w:rPr>
          <w:lang w:val="en-US"/>
        </w:rPr>
        <w:t>ainable supply chain management and in which sequence ideally?”</w:t>
      </w:r>
      <w:r w:rsidR="00EB08F7" w:rsidRPr="1298E932">
        <w:rPr>
          <w:lang w:val="en-US"/>
        </w:rPr>
        <w:t xml:space="preserve"> and </w:t>
      </w:r>
      <w:r w:rsidR="00DE71CB" w:rsidRPr="1298E932">
        <w:rPr>
          <w:lang w:val="en-US"/>
        </w:rPr>
        <w:t xml:space="preserve">“Why we need to consider sustainability or shared value as crucial </w:t>
      </w:r>
      <w:proofErr w:type="spellStart"/>
      <w:r w:rsidR="00DE71CB" w:rsidRPr="1298E932">
        <w:rPr>
          <w:lang w:val="en-US"/>
        </w:rPr>
        <w:t>aspecct</w:t>
      </w:r>
      <w:proofErr w:type="spellEnd"/>
      <w:r w:rsidR="00DE71CB" w:rsidRPr="1298E932">
        <w:rPr>
          <w:lang w:val="en-US"/>
        </w:rPr>
        <w:t xml:space="preserve"> of </w:t>
      </w:r>
      <w:r w:rsidR="00844B3D" w:rsidRPr="1298E932">
        <w:rPr>
          <w:lang w:val="en-US"/>
        </w:rPr>
        <w:t>21</w:t>
      </w:r>
      <w:r w:rsidR="00844B3D" w:rsidRPr="1298E932">
        <w:rPr>
          <w:vertAlign w:val="superscript"/>
          <w:lang w:val="en-US"/>
        </w:rPr>
        <w:t>st</w:t>
      </w:r>
      <w:r w:rsidR="00844B3D" w:rsidRPr="1298E932">
        <w:rPr>
          <w:lang w:val="en-US"/>
        </w:rPr>
        <w:t xml:space="preserve"> </w:t>
      </w:r>
      <w:proofErr w:type="spellStart"/>
      <w:r w:rsidR="00844B3D" w:rsidRPr="1298E932">
        <w:rPr>
          <w:lang w:val="en-US"/>
        </w:rPr>
        <w:t>centry</w:t>
      </w:r>
      <w:proofErr w:type="spellEnd"/>
      <w:r w:rsidR="00844B3D" w:rsidRPr="1298E932">
        <w:rPr>
          <w:lang w:val="en-US"/>
        </w:rPr>
        <w:t xml:space="preserve"> business?”</w:t>
      </w:r>
      <w:r w:rsidR="00EB08F7" w:rsidRPr="1298E932">
        <w:rPr>
          <w:lang w:val="en-US"/>
        </w:rPr>
        <w:t xml:space="preserve"> are to be examined and answered</w:t>
      </w:r>
      <w:r w:rsidR="00A65243" w:rsidRPr="1298E932">
        <w:rPr>
          <w:lang w:val="en-US"/>
        </w:rPr>
        <w:t xml:space="preserve">. </w:t>
      </w:r>
      <w:proofErr w:type="gramStart"/>
      <w:r w:rsidR="00A65243" w:rsidRPr="1298E932">
        <w:rPr>
          <w:lang w:val="en-US"/>
        </w:rPr>
        <w:t>In order to</w:t>
      </w:r>
      <w:proofErr w:type="gramEnd"/>
      <w:r w:rsidR="00A65243" w:rsidRPr="1298E932">
        <w:rPr>
          <w:lang w:val="en-US"/>
        </w:rPr>
        <w:t xml:space="preserve"> show the importance of sustainable technological and process innovations in automotive supply chain management, and the role of stakeholders and wholeness systems thinking in achieving sustainable solutions.</w:t>
      </w:r>
    </w:p>
    <w:p w14:paraId="1D375754" w14:textId="3F68A730" w:rsidR="00CD54F1" w:rsidRPr="009E7670" w:rsidRDefault="00CD54F1" w:rsidP="1298E932">
      <w:pPr>
        <w:pStyle w:val="textprace"/>
        <w:rPr>
          <w:lang w:val="en-US"/>
        </w:rPr>
      </w:pPr>
      <w:r w:rsidRPr="1298E932">
        <w:rPr>
          <w:lang w:val="en-US"/>
        </w:rPr>
        <w:t xml:space="preserve">We as a group have explicitly chosen this theme, as sustainability is becoming increasingly important in every aspect of life, especially in today's age. As companies and </w:t>
      </w:r>
      <w:proofErr w:type="spellStart"/>
      <w:r w:rsidRPr="1298E932">
        <w:rPr>
          <w:lang w:val="en-US"/>
        </w:rPr>
        <w:t>organisations</w:t>
      </w:r>
      <w:proofErr w:type="spellEnd"/>
      <w:r w:rsidRPr="1298E932">
        <w:rPr>
          <w:lang w:val="en-US"/>
        </w:rPr>
        <w:t xml:space="preserve"> have one of the biggest impacts on global sustainability/ environment, we as a team find it even more important to work out new advances, insights and proposals to ensure sustainability.</w:t>
      </w:r>
    </w:p>
    <w:p w14:paraId="4469CF64" w14:textId="0DE0EA3F" w:rsidR="009E7670" w:rsidRPr="009E7670" w:rsidRDefault="009E7670" w:rsidP="009E7670">
      <w:pPr>
        <w:pStyle w:val="textprace"/>
        <w:rPr>
          <w:lang w:val="en"/>
        </w:rPr>
      </w:pPr>
    </w:p>
    <w:p w14:paraId="1108B139" w14:textId="35CFDB62" w:rsidR="00320FFD" w:rsidRDefault="00320FFD">
      <w:pPr>
        <w:rPr>
          <w:bCs/>
          <w:kern w:val="32"/>
          <w:szCs w:val="32"/>
        </w:rPr>
      </w:pPr>
      <w:r>
        <w:br w:type="page"/>
      </w:r>
    </w:p>
    <w:p w14:paraId="10828E6D" w14:textId="106D9ABE" w:rsidR="00F50928" w:rsidRPr="003E7E01" w:rsidRDefault="00F50928" w:rsidP="00E179F4">
      <w:pPr>
        <w:pStyle w:val="Heading1"/>
      </w:pPr>
      <w:bookmarkStart w:id="7" w:name="_Toc130372961"/>
      <w:bookmarkStart w:id="8" w:name="_Toc130334383"/>
      <w:r w:rsidRPr="00E179F4">
        <w:lastRenderedPageBreak/>
        <w:t>Systems thinking in Wholeness in Sustainable Supply Chain Management</w:t>
      </w:r>
      <w:bookmarkEnd w:id="7"/>
    </w:p>
    <w:p w14:paraId="3D14EB68" w14:textId="4E766DFD" w:rsidR="00CB49F3" w:rsidRDefault="00CB49F3" w:rsidP="00D94041">
      <w:pPr>
        <w:pStyle w:val="Heading2"/>
      </w:pPr>
      <w:bookmarkStart w:id="9" w:name="_Toc130372962"/>
      <w:r>
        <w:t>System Thinking in Wholeness</w:t>
      </w:r>
      <w:bookmarkEnd w:id="8"/>
      <w:bookmarkEnd w:id="9"/>
    </w:p>
    <w:p w14:paraId="6697DBC5" w14:textId="77777777" w:rsidR="00CB49F3" w:rsidRPr="00384AE2" w:rsidRDefault="00CB49F3" w:rsidP="1298E932">
      <w:pPr>
        <w:pStyle w:val="textprace"/>
        <w:rPr>
          <w:lang w:val="en-US"/>
        </w:rPr>
      </w:pPr>
      <w:r w:rsidRPr="1298E932">
        <w:rPr>
          <w:lang w:val="en-US"/>
        </w:rPr>
        <w:t>Systems thinking is a way of making something complicated, understandable. We are going to look at the whole and the goals instead of looking at everything separately. The goal of systems thinking is to formulate and reason about physical, biological, or sociological principles that apply to general systems. The main basis of systems thinking is mutual interactions between the parts that create the whole system, influenced by the environment (Holman et al., 2018).</w:t>
      </w:r>
    </w:p>
    <w:p w14:paraId="6AD6F4C6" w14:textId="77777777" w:rsidR="00CB49F3" w:rsidRPr="00384AE2" w:rsidRDefault="00CB49F3" w:rsidP="00384AE2">
      <w:pPr>
        <w:pStyle w:val="textprace"/>
        <w:rPr>
          <w:lang w:val="en"/>
        </w:rPr>
      </w:pPr>
    </w:p>
    <w:p w14:paraId="53793276" w14:textId="77777777" w:rsidR="00CB49F3" w:rsidRPr="00384AE2" w:rsidRDefault="00CB49F3" w:rsidP="1298E932">
      <w:pPr>
        <w:pStyle w:val="textprace"/>
        <w:rPr>
          <w:lang w:val="en-US"/>
        </w:rPr>
      </w:pPr>
      <w:r w:rsidRPr="1298E932">
        <w:rPr>
          <w:lang w:val="en-US"/>
        </w:rPr>
        <w:t>Typical example of systems thinking in the automotive industry in the company of Toyota Production System. Systems thinking at Toyota starts with a clear vision of the goal. Their visions clearly state that the company wants to provide the best cars to the customers. Toyota bases its management decisions on long-term systems thinking, even at the expense of short-term financial goals.</w:t>
      </w:r>
    </w:p>
    <w:p w14:paraId="6B91AD4F" w14:textId="77777777" w:rsidR="00CB49F3" w:rsidRPr="00384AE2" w:rsidRDefault="00CB49F3" w:rsidP="00384AE2">
      <w:pPr>
        <w:pStyle w:val="textprace"/>
        <w:rPr>
          <w:lang w:val="en"/>
        </w:rPr>
      </w:pPr>
    </w:p>
    <w:p w14:paraId="4EB2A4BD" w14:textId="77777777" w:rsidR="00CB49F3" w:rsidRPr="00384AE2" w:rsidRDefault="00CB49F3" w:rsidP="1298E932">
      <w:pPr>
        <w:pStyle w:val="textprace"/>
        <w:rPr>
          <w:lang w:val="en-US"/>
        </w:rPr>
      </w:pPr>
      <w:r w:rsidRPr="1298E932">
        <w:rPr>
          <w:lang w:val="en-US"/>
        </w:rPr>
        <w:t>It is of course important for a company to make money, but growing, working and aligning between the departments towards doing common things has a higher importance and purpose. This philosophy provides a basis for guidelines, principles and processes. The vision of the Toyota Way is that the entire organization adds value to customers and society through continuous adaptation, improvement and learning (Liker, 2021)</w:t>
      </w:r>
    </w:p>
    <w:p w14:paraId="3666B603" w14:textId="77777777" w:rsidR="00CB49F3" w:rsidRPr="00722007" w:rsidRDefault="00CB49F3" w:rsidP="00CB49F3">
      <w:pPr>
        <w:rPr>
          <w:lang w:val="en-US"/>
        </w:rPr>
      </w:pPr>
    </w:p>
    <w:p w14:paraId="1D615248" w14:textId="7A26E033" w:rsidR="00CB49F3" w:rsidRPr="00D94041" w:rsidRDefault="00CB49F3" w:rsidP="00D94041">
      <w:pPr>
        <w:pStyle w:val="Subtitle"/>
      </w:pPr>
      <w:bookmarkStart w:id="10" w:name="_Toc130334384"/>
      <w:r w:rsidRPr="00D94041">
        <w:t>How does it work?</w:t>
      </w:r>
      <w:bookmarkEnd w:id="10"/>
    </w:p>
    <w:p w14:paraId="399E48AF" w14:textId="77777777" w:rsidR="00CB49F3" w:rsidRPr="00384AE2" w:rsidRDefault="00CB49F3" w:rsidP="1298E932">
      <w:pPr>
        <w:pStyle w:val="textprace"/>
        <w:rPr>
          <w:lang w:val="en-US"/>
        </w:rPr>
      </w:pPr>
      <w:bookmarkStart w:id="11" w:name="_Toc302645271"/>
      <w:bookmarkStart w:id="12" w:name="_Toc302645575"/>
      <w:bookmarkStart w:id="13" w:name="_Toc302646924"/>
      <w:bookmarkStart w:id="14" w:name="_Toc302647002"/>
      <w:bookmarkStart w:id="15" w:name="_Toc302673247"/>
      <w:bookmarkStart w:id="16" w:name="_Toc302713685"/>
      <w:bookmarkStart w:id="17" w:name="_Toc302714045"/>
      <w:bookmarkStart w:id="18" w:name="_Toc302714156"/>
      <w:bookmarkStart w:id="19" w:name="_Toc314721906"/>
      <w:r w:rsidRPr="1298E932">
        <w:rPr>
          <w:lang w:val="en-US"/>
        </w:rPr>
        <w:t xml:space="preserve">The pyramid is crucial for further comparison of current and proposed systems thinking approaches. A system consists of at least 2 interacting parts. Every part of the system directly or indirectly affects the system goal, and system goal affects every part or interaction of the system. The relationship between system elements </w:t>
      </w:r>
      <w:proofErr w:type="gramStart"/>
      <w:r w:rsidRPr="1298E932">
        <w:rPr>
          <w:lang w:val="en-US"/>
        </w:rPr>
        <w:t>are</w:t>
      </w:r>
      <w:proofErr w:type="gramEnd"/>
      <w:r w:rsidRPr="1298E932">
        <w:rPr>
          <w:lang w:val="en-US"/>
        </w:rPr>
        <w:t xml:space="preserve"> important to the performance of the system as a whole (Lenort, 2018).</w:t>
      </w:r>
    </w:p>
    <w:p w14:paraId="085721B7" w14:textId="77777777" w:rsidR="00CB49F3" w:rsidRPr="00722007" w:rsidRDefault="00CB49F3" w:rsidP="00CB49F3">
      <w:pPr>
        <w:jc w:val="both"/>
        <w:rPr>
          <w:kern w:val="32"/>
          <w:szCs w:val="32"/>
          <w:lang w:val="en-GB"/>
        </w:rPr>
      </w:pPr>
    </w:p>
    <w:p w14:paraId="11B52F8B" w14:textId="77777777" w:rsidR="00CB49F3" w:rsidRPr="00722007" w:rsidRDefault="00CB49F3" w:rsidP="00CB49F3">
      <w:pPr>
        <w:rPr>
          <w:kern w:val="32"/>
          <w:lang w:val="en-GB"/>
        </w:rPr>
      </w:pPr>
      <w:r w:rsidRPr="00722007">
        <w:rPr>
          <w:noProof/>
          <w:kern w:val="32"/>
          <w:szCs w:val="32"/>
          <w:lang w:val="en-GB"/>
        </w:rPr>
        <w:lastRenderedPageBreak/>
        <w:drawing>
          <wp:anchor distT="0" distB="0" distL="114300" distR="114300" simplePos="0" relativeHeight="251658240" behindDoc="1" locked="0" layoutInCell="1" allowOverlap="1" wp14:anchorId="15CF1CB1" wp14:editId="458C6806">
            <wp:simplePos x="0" y="0"/>
            <wp:positionH relativeFrom="column">
              <wp:posOffset>2536190</wp:posOffset>
            </wp:positionH>
            <wp:positionV relativeFrom="paragraph">
              <wp:posOffset>100330</wp:posOffset>
            </wp:positionV>
            <wp:extent cx="3204210" cy="3970655"/>
            <wp:effectExtent l="0" t="0" r="0" b="0"/>
            <wp:wrapTight wrapText="bothSides">
              <wp:wrapPolygon edited="0">
                <wp:start x="0" y="0"/>
                <wp:lineTo x="0" y="21451"/>
                <wp:lineTo x="21446" y="21451"/>
                <wp:lineTo x="21446" y="0"/>
                <wp:lineTo x="0" y="0"/>
              </wp:wrapPolygon>
            </wp:wrapTight>
            <wp:docPr id="1" name="Kuva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04210" cy="3970655"/>
                    </a:xfrm>
                    <a:prstGeom prst="rect">
                      <a:avLst/>
                    </a:prstGeom>
                  </pic:spPr>
                </pic:pic>
              </a:graphicData>
            </a:graphic>
            <wp14:sizeRelH relativeFrom="margin">
              <wp14:pctWidth>0</wp14:pctWidth>
            </wp14:sizeRelH>
            <wp14:sizeRelV relativeFrom="margin">
              <wp14:pctHeight>0</wp14:pctHeight>
            </wp14:sizeRelV>
          </wp:anchor>
        </w:drawing>
      </w:r>
    </w:p>
    <w:p w14:paraId="6EED949A" w14:textId="77777777" w:rsidR="00CB49F3" w:rsidRDefault="00CB49F3" w:rsidP="00CB49F3">
      <w:pPr>
        <w:rPr>
          <w:lang w:val="en-GB"/>
        </w:rPr>
      </w:pPr>
      <w:r w:rsidRPr="3AC40D74">
        <w:rPr>
          <w:lang w:val="en-GB"/>
        </w:rPr>
        <w:t xml:space="preserve">Systems thinking consists </w:t>
      </w:r>
      <w:proofErr w:type="gramStart"/>
      <w:r w:rsidRPr="3AC40D74">
        <w:rPr>
          <w:lang w:val="en-GB"/>
        </w:rPr>
        <w:t>of?</w:t>
      </w:r>
      <w:proofErr w:type="gramEnd"/>
    </w:p>
    <w:p w14:paraId="2B6ABF20" w14:textId="77777777" w:rsidR="00CB49F3" w:rsidRPr="00722007" w:rsidRDefault="00CB49F3" w:rsidP="00CB49F3">
      <w:pPr>
        <w:pStyle w:val="ListParagraph"/>
        <w:numPr>
          <w:ilvl w:val="0"/>
          <w:numId w:val="23"/>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Components</w:t>
      </w:r>
    </w:p>
    <w:p w14:paraId="3932E6BF" w14:textId="77777777" w:rsidR="00CB49F3" w:rsidRPr="00722007" w:rsidRDefault="00CB49F3" w:rsidP="00CB49F3">
      <w:pPr>
        <w:pStyle w:val="ListParagraph"/>
        <w:numPr>
          <w:ilvl w:val="0"/>
          <w:numId w:val="23"/>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Interactions</w:t>
      </w:r>
    </w:p>
    <w:p w14:paraId="70CB0919" w14:textId="77777777" w:rsidR="00CB49F3" w:rsidRPr="00722007" w:rsidRDefault="00CB49F3" w:rsidP="00CB49F3">
      <w:pPr>
        <w:pStyle w:val="ListParagraph"/>
        <w:numPr>
          <w:ilvl w:val="0"/>
          <w:numId w:val="23"/>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Purpose</w:t>
      </w:r>
    </w:p>
    <w:p w14:paraId="3828EA83" w14:textId="77777777" w:rsidR="00CB49F3" w:rsidRPr="00722007" w:rsidRDefault="00CB49F3" w:rsidP="00CB49F3">
      <w:pPr>
        <w:rPr>
          <w:kern w:val="32"/>
          <w:szCs w:val="32"/>
          <w:lang w:val="en-GB"/>
        </w:rPr>
      </w:pPr>
    </w:p>
    <w:p w14:paraId="14B962C2" w14:textId="77777777" w:rsidR="00CB49F3" w:rsidRPr="00722007" w:rsidRDefault="00CB49F3" w:rsidP="00CB49F3">
      <w:pPr>
        <w:rPr>
          <w:kern w:val="32"/>
          <w:szCs w:val="32"/>
          <w:lang w:val="en-GB"/>
        </w:rPr>
      </w:pPr>
      <w:r w:rsidRPr="00722007">
        <w:rPr>
          <w:kern w:val="32"/>
          <w:szCs w:val="32"/>
          <w:lang w:val="en-GB"/>
        </w:rPr>
        <w:t>WHS consists of wholeness analysis (WA) and wholesomeness synthesis (WS) WS consists of 3 parts:</w:t>
      </w:r>
    </w:p>
    <w:p w14:paraId="270E64AD" w14:textId="77777777" w:rsidR="00CB49F3" w:rsidRPr="00722007" w:rsidRDefault="00CB49F3" w:rsidP="00CB49F3">
      <w:pPr>
        <w:pStyle w:val="ListParagraph"/>
        <w:numPr>
          <w:ilvl w:val="0"/>
          <w:numId w:val="22"/>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Identification of the higher system</w:t>
      </w:r>
    </w:p>
    <w:p w14:paraId="6E38FD2A" w14:textId="77777777" w:rsidR="00CB49F3" w:rsidRPr="00722007" w:rsidRDefault="00CB49F3" w:rsidP="00CB49F3">
      <w:pPr>
        <w:pStyle w:val="ListParagraph"/>
        <w:numPr>
          <w:ilvl w:val="0"/>
          <w:numId w:val="22"/>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Understanding the higher system</w:t>
      </w:r>
    </w:p>
    <w:p w14:paraId="1B551691" w14:textId="77777777" w:rsidR="00CB49F3" w:rsidRPr="00722007" w:rsidRDefault="00CB49F3" w:rsidP="00CB49F3">
      <w:pPr>
        <w:pStyle w:val="ListParagraph"/>
        <w:numPr>
          <w:ilvl w:val="0"/>
          <w:numId w:val="22"/>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 xml:space="preserve"> Identifying the target of the system under investigation in the higher system</w:t>
      </w:r>
    </w:p>
    <w:p w14:paraId="2A4F7824" w14:textId="77777777" w:rsidR="00CB49F3" w:rsidRPr="00722007" w:rsidRDefault="00CB49F3" w:rsidP="00CB49F3">
      <w:pPr>
        <w:ind w:left="360"/>
        <w:rPr>
          <w:kern w:val="32"/>
          <w:szCs w:val="32"/>
          <w:lang w:val="en-GB"/>
        </w:rPr>
      </w:pPr>
    </w:p>
    <w:p w14:paraId="45C0D126" w14:textId="77777777" w:rsidR="00CB49F3" w:rsidRPr="00722007" w:rsidRDefault="00CB49F3" w:rsidP="00CB49F3">
      <w:pPr>
        <w:rPr>
          <w:kern w:val="32"/>
          <w:szCs w:val="32"/>
          <w:lang w:val="en-GB"/>
        </w:rPr>
      </w:pPr>
      <w:r w:rsidRPr="00722007">
        <w:rPr>
          <w:kern w:val="32"/>
          <w:szCs w:val="32"/>
          <w:lang w:val="en-GB"/>
        </w:rPr>
        <w:t>WA consists of 3 parts:</w:t>
      </w:r>
    </w:p>
    <w:p w14:paraId="11247101" w14:textId="5CCA26CD" w:rsidR="00CB49F3" w:rsidRPr="00816BBB" w:rsidRDefault="00CB49F3" w:rsidP="00CB49F3">
      <w:pPr>
        <w:pStyle w:val="ListParagraph"/>
        <w:numPr>
          <w:ilvl w:val="0"/>
          <w:numId w:val="22"/>
        </w:numPr>
        <w:spacing w:after="160" w:line="259" w:lineRule="auto"/>
        <w:rPr>
          <w:rFonts w:ascii="Arial" w:eastAsia="Times New Roman" w:hAnsi="Arial"/>
          <w:kern w:val="32"/>
          <w:szCs w:val="28"/>
          <w:lang w:val="en-GB" w:eastAsia="cs-CZ"/>
        </w:rPr>
      </w:pPr>
      <w:r w:rsidRPr="00722007">
        <w:rPr>
          <w:rFonts w:ascii="Arial" w:eastAsia="Times New Roman" w:hAnsi="Arial"/>
          <w:kern w:val="32"/>
          <w:sz w:val="24"/>
          <w:szCs w:val="32"/>
          <w:lang w:val="en-GB" w:eastAsia="cs-CZ"/>
        </w:rPr>
        <w:t>Decompose the system into independent parts and communicate according to the stated purpose</w:t>
      </w:r>
      <w:r>
        <w:rPr>
          <w:rFonts w:ascii="Arial" w:eastAsia="Times New Roman" w:hAnsi="Arial"/>
          <w:kern w:val="32"/>
          <w:sz w:val="24"/>
          <w:szCs w:val="32"/>
          <w:lang w:val="en-GB" w:eastAsia="cs-CZ"/>
        </w:rPr>
        <w:tab/>
      </w:r>
      <w:r>
        <w:rPr>
          <w:rFonts w:ascii="Arial" w:eastAsia="Times New Roman" w:hAnsi="Arial"/>
          <w:kern w:val="32"/>
          <w:sz w:val="24"/>
          <w:szCs w:val="32"/>
          <w:lang w:val="en-GB" w:eastAsia="cs-CZ"/>
        </w:rPr>
        <w:tab/>
      </w:r>
      <w:r w:rsidR="00016944">
        <w:rPr>
          <w:rFonts w:ascii="Arial" w:eastAsia="Times New Roman" w:hAnsi="Arial"/>
          <w:i/>
          <w:iCs/>
          <w:kern w:val="32"/>
          <w:sz w:val="20"/>
          <w:szCs w:val="24"/>
          <w:lang w:val="en-GB" w:eastAsia="cs-CZ"/>
        </w:rPr>
        <w:t>F</w:t>
      </w:r>
      <w:r w:rsidRPr="00816BBB">
        <w:rPr>
          <w:rFonts w:ascii="Arial" w:eastAsia="Times New Roman" w:hAnsi="Arial"/>
          <w:i/>
          <w:iCs/>
          <w:kern w:val="32"/>
          <w:sz w:val="20"/>
          <w:szCs w:val="24"/>
          <w:lang w:val="en-GB" w:eastAsia="cs-CZ"/>
        </w:rPr>
        <w:t>ig 1. WST pyramid</w:t>
      </w:r>
    </w:p>
    <w:p w14:paraId="3E0FF0CE" w14:textId="77777777" w:rsidR="00CB49F3" w:rsidRPr="00816BBB" w:rsidRDefault="00CB49F3" w:rsidP="00CB49F3">
      <w:pPr>
        <w:pStyle w:val="ListParagraph"/>
        <w:spacing w:after="160" w:line="259" w:lineRule="auto"/>
        <w:rPr>
          <w:rFonts w:ascii="Arial" w:eastAsia="Times New Roman" w:hAnsi="Arial"/>
          <w:kern w:val="32"/>
          <w:szCs w:val="28"/>
          <w:lang w:val="en-GB" w:eastAsia="cs-CZ"/>
        </w:rPr>
      </w:pPr>
    </w:p>
    <w:p w14:paraId="0495E695" w14:textId="77777777" w:rsidR="00CB49F3" w:rsidRPr="00722007" w:rsidRDefault="00CB49F3" w:rsidP="00CB49F3">
      <w:pPr>
        <w:pStyle w:val="ListParagraph"/>
        <w:numPr>
          <w:ilvl w:val="0"/>
          <w:numId w:val="22"/>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An understanding of each separate part and their interactions</w:t>
      </w:r>
    </w:p>
    <w:p w14:paraId="05BB8A25" w14:textId="77777777" w:rsidR="00CB49F3" w:rsidRPr="00722007" w:rsidRDefault="00CB49F3" w:rsidP="00CB49F3">
      <w:pPr>
        <w:pStyle w:val="ListParagraph"/>
        <w:numPr>
          <w:ilvl w:val="0"/>
          <w:numId w:val="22"/>
        </w:numPr>
        <w:spacing w:after="160" w:line="259" w:lineRule="auto"/>
        <w:rPr>
          <w:rFonts w:ascii="Arial" w:eastAsia="Times New Roman" w:hAnsi="Arial"/>
          <w:kern w:val="32"/>
          <w:sz w:val="24"/>
          <w:szCs w:val="32"/>
          <w:lang w:val="en-GB" w:eastAsia="cs-CZ"/>
        </w:rPr>
      </w:pPr>
      <w:r w:rsidRPr="00722007">
        <w:rPr>
          <w:rFonts w:ascii="Arial" w:eastAsia="Times New Roman" w:hAnsi="Arial"/>
          <w:kern w:val="32"/>
          <w:sz w:val="24"/>
          <w:szCs w:val="32"/>
          <w:lang w:val="en-GB" w:eastAsia="cs-CZ"/>
        </w:rPr>
        <w:t>Understanding of each part and interactions, is an understanding of the whole system.</w:t>
      </w:r>
    </w:p>
    <w:p w14:paraId="06AF60C5" w14:textId="77777777" w:rsidR="00CB49F3" w:rsidRDefault="00CB49F3" w:rsidP="00CB49F3">
      <w:pPr>
        <w:jc w:val="both"/>
        <w:rPr>
          <w:kern w:val="32"/>
          <w:szCs w:val="32"/>
          <w:lang w:val="en-GB"/>
        </w:rPr>
      </w:pPr>
      <w:r w:rsidRPr="00722007">
        <w:rPr>
          <w:kern w:val="32"/>
          <w:szCs w:val="32"/>
          <w:lang w:val="en-GB"/>
        </w:rPr>
        <w:t>This systematically makes it possible to prevent overperformance of the system.</w:t>
      </w:r>
    </w:p>
    <w:p w14:paraId="1120294E" w14:textId="77777777" w:rsidR="00CB49F3" w:rsidRPr="00722007" w:rsidRDefault="00CB49F3" w:rsidP="00CB49F3">
      <w:pPr>
        <w:jc w:val="both"/>
        <w:rPr>
          <w:kern w:val="32"/>
          <w:szCs w:val="32"/>
          <w:lang w:val="en-GB"/>
        </w:rPr>
      </w:pPr>
    </w:p>
    <w:p w14:paraId="19DD509B" w14:textId="7E4BF68A" w:rsidR="00CB49F3" w:rsidRPr="00722007" w:rsidRDefault="00CB49F3" w:rsidP="00CB49F3">
      <w:pPr>
        <w:jc w:val="both"/>
        <w:rPr>
          <w:kern w:val="32"/>
          <w:szCs w:val="32"/>
          <w:lang w:val="en-GB"/>
        </w:rPr>
      </w:pPr>
      <w:r w:rsidRPr="00722007">
        <w:rPr>
          <w:kern w:val="32"/>
          <w:szCs w:val="32"/>
          <w:lang w:val="en-GB"/>
        </w:rPr>
        <w:t>Purpose = Here the goal is not to have maximum profit or minimum costs, but to obtain optimal costs</w:t>
      </w:r>
      <w:r>
        <w:rPr>
          <w:kern w:val="32"/>
          <w:szCs w:val="32"/>
          <w:lang w:val="en-GB"/>
        </w:rPr>
        <w:t xml:space="preserve"> (</w:t>
      </w:r>
      <w:r w:rsidRPr="00C71B8A">
        <w:rPr>
          <w:kern w:val="32"/>
          <w:szCs w:val="32"/>
          <w:lang w:val="en-GB"/>
        </w:rPr>
        <w:t>Wicher</w:t>
      </w:r>
      <w:r>
        <w:rPr>
          <w:kern w:val="32"/>
          <w:szCs w:val="32"/>
          <w:lang w:val="en-GB"/>
        </w:rPr>
        <w:t>, 2018).</w:t>
      </w:r>
      <w:r w:rsidR="00F34720">
        <w:rPr>
          <w:kern w:val="32"/>
          <w:szCs w:val="32"/>
          <w:lang w:val="en-GB"/>
        </w:rPr>
        <w:t xml:space="preserve"> The optimal cost results from consideration of external environment, which means application of Wholeness Synthesis. Customer satisfaction, identified in within external environment is the Purpose, delivering optimal results from Wholeness perspective.</w:t>
      </w:r>
    </w:p>
    <w:p w14:paraId="5A6A17C8" w14:textId="77777777" w:rsidR="00CB49F3" w:rsidRPr="00722007" w:rsidRDefault="00CB49F3" w:rsidP="00CB49F3">
      <w:pPr>
        <w:jc w:val="both"/>
        <w:rPr>
          <w:bCs/>
          <w:kern w:val="32"/>
          <w:szCs w:val="32"/>
        </w:rPr>
      </w:pPr>
    </w:p>
    <w:p w14:paraId="331F4CD1" w14:textId="6637A938" w:rsidR="00CB49F3" w:rsidRDefault="00CB49F3" w:rsidP="00D94041">
      <w:pPr>
        <w:pStyle w:val="Subtitle"/>
      </w:pPr>
      <w:bookmarkStart w:id="20" w:name="_Toc130334385"/>
      <w:bookmarkEnd w:id="11"/>
      <w:bookmarkEnd w:id="12"/>
      <w:bookmarkEnd w:id="13"/>
      <w:bookmarkEnd w:id="14"/>
      <w:bookmarkEnd w:id="15"/>
      <w:bookmarkEnd w:id="16"/>
      <w:bookmarkEnd w:id="17"/>
      <w:bookmarkEnd w:id="18"/>
      <w:bookmarkEnd w:id="19"/>
      <w:r>
        <w:t>Benefit</w:t>
      </w:r>
      <w:bookmarkEnd w:id="20"/>
    </w:p>
    <w:p w14:paraId="52D2BCC0" w14:textId="77777777" w:rsidR="00CB49F3" w:rsidRDefault="00CB49F3" w:rsidP="00CB49F3">
      <w:pPr>
        <w:jc w:val="both"/>
        <w:rPr>
          <w:kern w:val="32"/>
          <w:szCs w:val="32"/>
          <w:lang w:val="en-GB"/>
        </w:rPr>
      </w:pPr>
      <w:r w:rsidRPr="00722007">
        <w:rPr>
          <w:kern w:val="32"/>
          <w:szCs w:val="32"/>
          <w:lang w:val="en-GB"/>
        </w:rPr>
        <w:t>We want to have customers' full satisfaction in the next stage. The big advantage of this system is that there is no overproduction.</w:t>
      </w:r>
      <w:r w:rsidRPr="00574D5F">
        <w:rPr>
          <w:noProof/>
          <w:lang w:val="en-US"/>
        </w:rPr>
        <w:drawing>
          <wp:inline distT="0" distB="0" distL="0" distR="0" wp14:anchorId="367F9116" wp14:editId="56EDC9D7">
            <wp:extent cx="5707962" cy="1539240"/>
            <wp:effectExtent l="0" t="0" r="7620" b="3810"/>
            <wp:docPr id="4" name="Kuva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3"/>
                    <a:stretch>
                      <a:fillRect/>
                    </a:stretch>
                  </pic:blipFill>
                  <pic:spPr>
                    <a:xfrm>
                      <a:off x="0" y="0"/>
                      <a:ext cx="5754483" cy="1551785"/>
                    </a:xfrm>
                    <a:prstGeom prst="rect">
                      <a:avLst/>
                    </a:prstGeom>
                  </pic:spPr>
                </pic:pic>
              </a:graphicData>
            </a:graphic>
          </wp:inline>
        </w:drawing>
      </w:r>
    </w:p>
    <w:p w14:paraId="799FEEE2" w14:textId="77777777" w:rsidR="00CB49F3" w:rsidRPr="00816BBB" w:rsidRDefault="00CB49F3" w:rsidP="00CB49F3">
      <w:pPr>
        <w:jc w:val="both"/>
        <w:rPr>
          <w:i/>
          <w:iCs/>
          <w:kern w:val="32"/>
          <w:szCs w:val="32"/>
          <w:lang w:val="en-GB"/>
        </w:rPr>
      </w:pPr>
      <w:r>
        <w:rPr>
          <w:kern w:val="32"/>
          <w:szCs w:val="32"/>
          <w:lang w:val="en-GB"/>
        </w:rPr>
        <w:tab/>
      </w:r>
      <w:r>
        <w:rPr>
          <w:kern w:val="32"/>
          <w:szCs w:val="32"/>
          <w:lang w:val="en-GB"/>
        </w:rPr>
        <w:tab/>
      </w:r>
      <w:r>
        <w:rPr>
          <w:kern w:val="32"/>
          <w:szCs w:val="32"/>
          <w:lang w:val="en-GB"/>
        </w:rPr>
        <w:tab/>
      </w:r>
      <w:r>
        <w:rPr>
          <w:kern w:val="32"/>
          <w:szCs w:val="32"/>
          <w:lang w:val="en-GB"/>
        </w:rPr>
        <w:tab/>
      </w:r>
      <w:r w:rsidRPr="00816BBB">
        <w:rPr>
          <w:i/>
          <w:iCs/>
          <w:kern w:val="32"/>
          <w:sz w:val="20"/>
          <w:lang w:val="en-GB"/>
        </w:rPr>
        <w:t xml:space="preserve">Fig 2. Optimal </w:t>
      </w:r>
      <w:proofErr w:type="spellStart"/>
      <w:r w:rsidRPr="00816BBB">
        <w:rPr>
          <w:i/>
          <w:iCs/>
          <w:kern w:val="32"/>
          <w:sz w:val="20"/>
          <w:lang w:val="en-GB"/>
        </w:rPr>
        <w:t>performence</w:t>
      </w:r>
      <w:proofErr w:type="spellEnd"/>
    </w:p>
    <w:p w14:paraId="079C4BD7" w14:textId="77777777" w:rsidR="00CB49F3" w:rsidRDefault="00CB49F3" w:rsidP="00CB49F3">
      <w:pPr>
        <w:jc w:val="both"/>
        <w:rPr>
          <w:kern w:val="32"/>
          <w:szCs w:val="32"/>
          <w:lang w:val="en-GB"/>
        </w:rPr>
      </w:pPr>
    </w:p>
    <w:p w14:paraId="121634C6" w14:textId="78FFCD3C" w:rsidR="00CB49F3" w:rsidRPr="00384AE2" w:rsidRDefault="00CB49F3" w:rsidP="1298E932">
      <w:pPr>
        <w:pStyle w:val="textprace"/>
        <w:rPr>
          <w:lang w:val="en-US"/>
        </w:rPr>
      </w:pPr>
      <w:r w:rsidRPr="1298E932">
        <w:rPr>
          <w:lang w:val="en-US"/>
        </w:rPr>
        <w:t xml:space="preserve">As a result, the costs of the studied systems have increased. Each individual department within the company ultimately all have the same goal, so we no longer have conflicting sub-goals. However, the supply costs are higher as a result. Satisfaction of customer requirements is pursued. Toyota and Zara have lower total costs because they use </w:t>
      </w:r>
      <w:r w:rsidR="00F342BB" w:rsidRPr="1298E932">
        <w:rPr>
          <w:lang w:val="en-US"/>
        </w:rPr>
        <w:t>Wholeness-</w:t>
      </w:r>
      <w:r w:rsidRPr="1298E932">
        <w:rPr>
          <w:lang w:val="en-US"/>
        </w:rPr>
        <w:t>systems thinking. (Giurgiu, 2018)</w:t>
      </w:r>
    </w:p>
    <w:p w14:paraId="78F35636" w14:textId="77777777" w:rsidR="00CB49F3" w:rsidRDefault="00CB49F3" w:rsidP="00CB49F3">
      <w:pPr>
        <w:jc w:val="both"/>
        <w:rPr>
          <w:bCs/>
          <w:kern w:val="32"/>
          <w:szCs w:val="32"/>
          <w:lang w:val="en"/>
        </w:rPr>
      </w:pPr>
    </w:p>
    <w:p w14:paraId="2A3F3DFE" w14:textId="2D91C64F" w:rsidR="00CB49F3" w:rsidRDefault="00CB49F3" w:rsidP="00D94041">
      <w:pPr>
        <w:pStyle w:val="Subtitle"/>
      </w:pPr>
      <w:bookmarkStart w:id="21" w:name="_Toc130334386"/>
      <w:r>
        <w:t>Disadventages</w:t>
      </w:r>
      <w:bookmarkEnd w:id="21"/>
      <w:r>
        <w:t xml:space="preserve"> </w:t>
      </w:r>
    </w:p>
    <w:p w14:paraId="016E0BAF" w14:textId="77777777" w:rsidR="00D70B56" w:rsidRPr="00384AE2" w:rsidRDefault="00D70B56" w:rsidP="1298E932">
      <w:pPr>
        <w:pStyle w:val="textprace"/>
        <w:rPr>
          <w:lang w:val="en-US"/>
        </w:rPr>
      </w:pPr>
      <w:r w:rsidRPr="1298E932">
        <w:rPr>
          <w:lang w:val="en-US"/>
        </w:rPr>
        <w:t xml:space="preserve">Satisfaction of customer requirements is pursued. Toyota and Zara have lower total costs because they use Wholeness systems thinking. The application </w:t>
      </w:r>
      <w:proofErr w:type="spellStart"/>
      <w:r w:rsidRPr="1298E932">
        <w:rPr>
          <w:lang w:val="en-US"/>
        </w:rPr>
        <w:t>requiers</w:t>
      </w:r>
      <w:proofErr w:type="spellEnd"/>
      <w:r w:rsidRPr="1298E932">
        <w:rPr>
          <w:lang w:val="en-US"/>
        </w:rPr>
        <w:t xml:space="preserve"> mindset change of the </w:t>
      </w:r>
      <w:proofErr w:type="gramStart"/>
      <w:r w:rsidRPr="1298E932">
        <w:rPr>
          <w:lang w:val="en-US"/>
        </w:rPr>
        <w:t>companies</w:t>
      </w:r>
      <w:proofErr w:type="gramEnd"/>
      <w:r w:rsidRPr="1298E932">
        <w:rPr>
          <w:lang w:val="en-US"/>
        </w:rPr>
        <w:t xml:space="preserve"> employee, which is one of the most difficult obstacles for successful implementation.</w:t>
      </w:r>
    </w:p>
    <w:p w14:paraId="6A244F65" w14:textId="77777777" w:rsidR="00CB49F3" w:rsidRDefault="00CB49F3" w:rsidP="00CB49F3">
      <w:pPr>
        <w:jc w:val="both"/>
        <w:rPr>
          <w:bCs/>
          <w:kern w:val="32"/>
          <w:szCs w:val="32"/>
          <w:lang w:val="en"/>
        </w:rPr>
      </w:pPr>
    </w:p>
    <w:p w14:paraId="0E06C21E" w14:textId="14E70AB0" w:rsidR="00CB49F3" w:rsidRDefault="00CB49F3" w:rsidP="00D94041">
      <w:pPr>
        <w:pStyle w:val="Subtitle"/>
      </w:pPr>
      <w:bookmarkStart w:id="22" w:name="_Toc130334387"/>
      <w:r>
        <w:t>Demand chain management</w:t>
      </w:r>
      <w:bookmarkEnd w:id="22"/>
    </w:p>
    <w:p w14:paraId="3451A602" w14:textId="77777777" w:rsidR="00CB49F3" w:rsidRPr="00384AE2" w:rsidRDefault="00CB49F3" w:rsidP="1298E932">
      <w:pPr>
        <w:pStyle w:val="textprace"/>
        <w:rPr>
          <w:lang w:val="en-US"/>
        </w:rPr>
      </w:pPr>
      <w:r w:rsidRPr="1298E932">
        <w:rPr>
          <w:lang w:val="en-US"/>
        </w:rPr>
        <w:t>To optimally organize your supply chain, you must try to estimate the customer's demand properly. That way we don't waste resources. Food production is an example of this. 50% of the food produced is wasted.</w:t>
      </w:r>
    </w:p>
    <w:p w14:paraId="3B5A5B8A" w14:textId="77777777" w:rsidR="00CB49F3" w:rsidRPr="00384AE2" w:rsidRDefault="00CB49F3" w:rsidP="00384AE2">
      <w:pPr>
        <w:pStyle w:val="textprace"/>
        <w:rPr>
          <w:lang w:val="en"/>
        </w:rPr>
      </w:pPr>
    </w:p>
    <w:p w14:paraId="14769B8C" w14:textId="77777777" w:rsidR="00CB49F3" w:rsidRPr="00384AE2" w:rsidRDefault="00CB49F3" w:rsidP="00384AE2">
      <w:pPr>
        <w:pStyle w:val="textprace"/>
        <w:rPr>
          <w:lang w:val="en"/>
        </w:rPr>
      </w:pPr>
      <w:r w:rsidRPr="00722007">
        <w:rPr>
          <w:lang w:val="en"/>
        </w:rPr>
        <w:t>supply chain managers are under pressure to be both lean and agile; be both customer-friendly and inexpensive; and to provide great service levels and fast execution, while also reducing inventory and support costs.</w:t>
      </w:r>
    </w:p>
    <w:p w14:paraId="2539F83E" w14:textId="77777777" w:rsidR="00CB49F3" w:rsidRPr="00384AE2" w:rsidRDefault="00CB49F3" w:rsidP="00384AE2">
      <w:pPr>
        <w:pStyle w:val="textprace"/>
        <w:rPr>
          <w:lang w:val="en"/>
        </w:rPr>
      </w:pPr>
    </w:p>
    <w:p w14:paraId="3BF526B5" w14:textId="0BB3BABB" w:rsidR="00CB49F3" w:rsidRPr="00384AE2" w:rsidRDefault="00CB49F3" w:rsidP="00384AE2">
      <w:pPr>
        <w:pStyle w:val="textprace"/>
        <w:rPr>
          <w:lang w:val="en"/>
        </w:rPr>
      </w:pPr>
      <w:r w:rsidRPr="00722007">
        <w:rPr>
          <w:lang w:val="en"/>
        </w:rPr>
        <w:t>Demand chain management consists of Teachers and researchers from the specialisms (even silos) Marketing and Sales, and Logistics and Supply Chain Management come together to form</w:t>
      </w:r>
      <w:r w:rsidR="00D70B56">
        <w:rPr>
          <w:lang w:val="en"/>
        </w:rPr>
        <w:t xml:space="preserve"> and pro</w:t>
      </w:r>
      <w:r w:rsidR="007408DF">
        <w:rPr>
          <w:lang w:val="en"/>
        </w:rPr>
        <w:t>posed</w:t>
      </w:r>
      <w:r w:rsidRPr="00722007">
        <w:rPr>
          <w:lang w:val="en"/>
        </w:rPr>
        <w:t xml:space="preserve"> an integrated unit</w:t>
      </w:r>
      <w:r>
        <w:rPr>
          <w:lang w:val="en"/>
        </w:rPr>
        <w:t xml:space="preserve"> (</w:t>
      </w:r>
      <w:r w:rsidRPr="00C71B8A">
        <w:rPr>
          <w:lang w:val="en"/>
        </w:rPr>
        <w:t>Christopher</w:t>
      </w:r>
      <w:r>
        <w:rPr>
          <w:lang w:val="en"/>
        </w:rPr>
        <w:t>, 2018).</w:t>
      </w:r>
    </w:p>
    <w:p w14:paraId="46DAD2D5" w14:textId="77777777" w:rsidR="00CB49F3" w:rsidRPr="00722007" w:rsidRDefault="00CB49F3" w:rsidP="00CB49F3">
      <w:pPr>
        <w:jc w:val="both"/>
        <w:rPr>
          <w:bCs/>
          <w:kern w:val="32"/>
          <w:szCs w:val="32"/>
          <w:lang w:val="en"/>
        </w:rPr>
      </w:pPr>
    </w:p>
    <w:p w14:paraId="53D7107E" w14:textId="77777777" w:rsidR="00CB49F3" w:rsidRDefault="00CB49F3" w:rsidP="00CB49F3">
      <w:pPr>
        <w:jc w:val="both"/>
        <w:rPr>
          <w:rFonts w:cs="Arial"/>
        </w:rPr>
      </w:pPr>
      <w:r w:rsidRPr="00124142">
        <w:rPr>
          <w:noProof/>
        </w:rPr>
        <w:drawing>
          <wp:inline distT="0" distB="0" distL="0" distR="0" wp14:anchorId="7B651691" wp14:editId="701FB43B">
            <wp:extent cx="5731510" cy="1327785"/>
            <wp:effectExtent l="0" t="0" r="2540" b="5715"/>
            <wp:docPr id="5" name="Kuva 5"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able&#10;&#10;Description automatically generated"/>
                    <pic:cNvPicPr/>
                  </pic:nvPicPr>
                  <pic:blipFill rotWithShape="1">
                    <a:blip r:embed="rId14"/>
                    <a:srcRect t="49046"/>
                    <a:stretch/>
                  </pic:blipFill>
                  <pic:spPr bwMode="auto">
                    <a:xfrm>
                      <a:off x="0" y="0"/>
                      <a:ext cx="5731510" cy="1327785"/>
                    </a:xfrm>
                    <a:prstGeom prst="rect">
                      <a:avLst/>
                    </a:prstGeom>
                    <a:ln>
                      <a:noFill/>
                    </a:ln>
                    <a:extLst>
                      <a:ext uri="{53640926-AAD7-44D8-BBD7-CCE9431645EC}">
                        <a14:shadowObscured xmlns:a14="http://schemas.microsoft.com/office/drawing/2010/main"/>
                      </a:ext>
                    </a:extLst>
                  </pic:spPr>
                </pic:pic>
              </a:graphicData>
            </a:graphic>
          </wp:inline>
        </w:drawing>
      </w:r>
    </w:p>
    <w:p w14:paraId="7CA086D0" w14:textId="77777777" w:rsidR="00CB49F3" w:rsidRPr="00816BBB" w:rsidRDefault="00CB49F3" w:rsidP="00CB49F3">
      <w:pPr>
        <w:jc w:val="both"/>
        <w:rPr>
          <w:rFonts w:cs="Arial"/>
          <w:i/>
          <w:iCs/>
        </w:rPr>
      </w:pPr>
      <w:r>
        <w:rPr>
          <w:rFonts w:cs="Arial"/>
        </w:rPr>
        <w:tab/>
      </w:r>
      <w:r>
        <w:rPr>
          <w:rFonts w:cs="Arial"/>
        </w:rPr>
        <w:tab/>
      </w:r>
      <w:r>
        <w:rPr>
          <w:rFonts w:cs="Arial"/>
        </w:rPr>
        <w:tab/>
      </w:r>
      <w:r>
        <w:rPr>
          <w:rFonts w:cs="Arial"/>
        </w:rPr>
        <w:tab/>
      </w:r>
      <w:r>
        <w:rPr>
          <w:rFonts w:cs="Arial"/>
        </w:rPr>
        <w:tab/>
      </w:r>
      <w:r w:rsidRPr="00816BBB">
        <w:rPr>
          <w:rFonts w:cs="Arial"/>
          <w:i/>
          <w:iCs/>
          <w:sz w:val="20"/>
          <w:szCs w:val="20"/>
        </w:rPr>
        <w:t>Fig 3. value dilivery system</w:t>
      </w:r>
    </w:p>
    <w:p w14:paraId="3560DFFC" w14:textId="77777777" w:rsidR="00CB49F3" w:rsidRPr="00722007" w:rsidRDefault="00CB49F3" w:rsidP="00CB49F3">
      <w:pPr>
        <w:jc w:val="both"/>
        <w:rPr>
          <w:rFonts w:cs="Arial"/>
        </w:rPr>
      </w:pPr>
      <w:r>
        <w:rPr>
          <w:rFonts w:cs="Arial"/>
        </w:rPr>
        <w:lastRenderedPageBreak/>
        <w:tab/>
      </w:r>
      <w:r>
        <w:rPr>
          <w:rFonts w:cs="Arial"/>
        </w:rPr>
        <w:tab/>
      </w:r>
      <w:r>
        <w:rPr>
          <w:rFonts w:cs="Arial"/>
        </w:rPr>
        <w:tab/>
      </w:r>
      <w:r>
        <w:rPr>
          <w:rFonts w:cs="Arial"/>
        </w:rPr>
        <w:tab/>
      </w:r>
    </w:p>
    <w:p w14:paraId="607D9B4A" w14:textId="77777777" w:rsidR="00CB49F3" w:rsidRPr="00B82207" w:rsidRDefault="00CB49F3" w:rsidP="00B82207">
      <w:pPr>
        <w:pStyle w:val="textprace"/>
        <w:rPr>
          <w:lang w:val="en"/>
        </w:rPr>
      </w:pPr>
      <w:r w:rsidRPr="00722007">
        <w:rPr>
          <w:lang w:val="en"/>
        </w:rPr>
        <w:t xml:space="preserve">Phase 1: Pick the Value: That is, use customer insight to </w:t>
      </w:r>
    </w:p>
    <w:p w14:paraId="4DBB506E" w14:textId="77777777" w:rsidR="00CB49F3" w:rsidRPr="00B82207" w:rsidRDefault="00CB49F3" w:rsidP="1298E932">
      <w:pPr>
        <w:pStyle w:val="textprace"/>
        <w:rPr>
          <w:lang w:val="en-US"/>
        </w:rPr>
      </w:pPr>
      <w:r w:rsidRPr="1298E932">
        <w:rPr>
          <w:lang w:val="en-US"/>
        </w:rPr>
        <w:t xml:space="preserve">identify opportunities to create value and </w:t>
      </w:r>
    </w:p>
    <w:p w14:paraId="2609710B" w14:textId="77777777" w:rsidR="00CB49F3" w:rsidRPr="00B82207" w:rsidRDefault="00CB49F3" w:rsidP="00B82207">
      <w:pPr>
        <w:pStyle w:val="textprace"/>
        <w:rPr>
          <w:lang w:val="en"/>
        </w:rPr>
      </w:pPr>
    </w:p>
    <w:p w14:paraId="534267BF" w14:textId="77777777" w:rsidR="00CB49F3" w:rsidRPr="00B82207" w:rsidRDefault="00CB49F3" w:rsidP="00B82207">
      <w:pPr>
        <w:pStyle w:val="textprace"/>
        <w:rPr>
          <w:lang w:val="en"/>
        </w:rPr>
      </w:pPr>
      <w:r w:rsidRPr="00722007">
        <w:rPr>
          <w:lang w:val="en"/>
        </w:rPr>
        <w:t xml:space="preserve">build a value proposition around that opportunity. </w:t>
      </w:r>
    </w:p>
    <w:p w14:paraId="3592DF6E" w14:textId="77777777" w:rsidR="00CB49F3" w:rsidRPr="00B82207" w:rsidRDefault="00CB49F3" w:rsidP="00B82207">
      <w:pPr>
        <w:pStyle w:val="textprace"/>
        <w:rPr>
          <w:lang w:val="en"/>
        </w:rPr>
      </w:pPr>
      <w:r w:rsidRPr="00722007">
        <w:rPr>
          <w:lang w:val="en"/>
        </w:rPr>
        <w:t xml:space="preserve">Phase 2: Provide the value: product/service development, </w:t>
      </w:r>
    </w:p>
    <w:p w14:paraId="5E925F04" w14:textId="77777777" w:rsidR="00CB49F3" w:rsidRPr="00B82207" w:rsidRDefault="00CB49F3" w:rsidP="1298E932">
      <w:pPr>
        <w:pStyle w:val="textprace"/>
        <w:rPr>
          <w:lang w:val="en-US"/>
        </w:rPr>
      </w:pPr>
      <w:r w:rsidRPr="1298E932">
        <w:rPr>
          <w:lang w:val="en-US"/>
        </w:rPr>
        <w:t xml:space="preserve">procurement, manufacturing, delivery and lifetime support. </w:t>
      </w:r>
    </w:p>
    <w:p w14:paraId="30541769" w14:textId="77777777" w:rsidR="00CB49F3" w:rsidRPr="00B82207" w:rsidRDefault="00CB49F3" w:rsidP="00B82207">
      <w:pPr>
        <w:pStyle w:val="textprace"/>
        <w:rPr>
          <w:lang w:val="en"/>
        </w:rPr>
      </w:pPr>
    </w:p>
    <w:p w14:paraId="2512F3C2" w14:textId="77777777" w:rsidR="00CB49F3" w:rsidRPr="00B82207" w:rsidRDefault="00CB49F3" w:rsidP="00B82207">
      <w:pPr>
        <w:pStyle w:val="textprace"/>
        <w:rPr>
          <w:lang w:val="en"/>
        </w:rPr>
      </w:pPr>
      <w:r w:rsidRPr="00722007">
        <w:rPr>
          <w:lang w:val="en"/>
        </w:rPr>
        <w:t xml:space="preserve">Phase 3: Communicate the value: that is, use appropriate </w:t>
      </w:r>
    </w:p>
    <w:p w14:paraId="631E206F" w14:textId="77777777" w:rsidR="00CB49F3" w:rsidRPr="00B82207" w:rsidRDefault="00CB49F3" w:rsidP="00B82207">
      <w:pPr>
        <w:pStyle w:val="textprace"/>
        <w:rPr>
          <w:lang w:val="en"/>
        </w:rPr>
      </w:pPr>
      <w:r w:rsidRPr="00722007">
        <w:rPr>
          <w:lang w:val="en"/>
        </w:rPr>
        <w:t>media to explain and promote the value proposition to target markets</w:t>
      </w:r>
    </w:p>
    <w:p w14:paraId="2F372D6A" w14:textId="77777777" w:rsidR="007F239A" w:rsidRDefault="007F239A" w:rsidP="00CB49F3">
      <w:pPr>
        <w:rPr>
          <w:bCs/>
          <w:kern w:val="32"/>
          <w:szCs w:val="32"/>
          <w:lang w:val="en"/>
        </w:rPr>
      </w:pPr>
    </w:p>
    <w:p w14:paraId="2C2F3818" w14:textId="1B1A4DCA" w:rsidR="007F239A" w:rsidRDefault="007F239A" w:rsidP="00D94041">
      <w:pPr>
        <w:pStyle w:val="Heading2"/>
        <w:rPr>
          <w:bCs/>
          <w:lang w:val="en"/>
        </w:rPr>
      </w:pPr>
      <w:bookmarkStart w:id="23" w:name="_Toc130372963"/>
      <w:r>
        <w:rPr>
          <w:lang w:val="en"/>
        </w:rPr>
        <w:t>VUCA Environment in automotive</w:t>
      </w:r>
      <w:bookmarkEnd w:id="23"/>
      <w:r>
        <w:rPr>
          <w:lang w:val="en"/>
        </w:rPr>
        <w:t xml:space="preserve"> </w:t>
      </w:r>
    </w:p>
    <w:p w14:paraId="2A87B701" w14:textId="6DA493B6" w:rsidR="007F239A" w:rsidRPr="007D0B06" w:rsidRDefault="007F239A" w:rsidP="00D94041">
      <w:pPr>
        <w:pStyle w:val="Subtitle"/>
        <w:rPr>
          <w:bCs/>
          <w:lang w:val="en"/>
        </w:rPr>
      </w:pPr>
      <w:r w:rsidRPr="007D0B06">
        <w:rPr>
          <w:lang w:val="en"/>
        </w:rPr>
        <w:t xml:space="preserve">Introduction in the VUCA </w:t>
      </w:r>
      <w:r>
        <w:rPr>
          <w:lang w:val="en"/>
        </w:rPr>
        <w:t>World</w:t>
      </w:r>
      <w:r w:rsidRPr="007D0B06">
        <w:rPr>
          <w:lang w:val="en"/>
        </w:rPr>
        <w:t xml:space="preserve"> </w:t>
      </w:r>
    </w:p>
    <w:p w14:paraId="33846360" w14:textId="77777777" w:rsidR="007F239A" w:rsidRDefault="007F239A" w:rsidP="1298E932">
      <w:pPr>
        <w:pStyle w:val="textprace"/>
        <w:rPr>
          <w:lang w:val="en-US"/>
        </w:rPr>
      </w:pPr>
      <w:r w:rsidRPr="1298E932">
        <w:rPr>
          <w:lang w:val="en-US"/>
        </w:rPr>
        <w:t>The world we live in continues to change rapidly. Not a day goes by without a groundbreaking invention or other important discovery in the field of science and technology. Additionally, individuals find it difficult to keep up with the pace of change and discovery. Change is everywhere, and in the 21st century, successfully managing change has become one of the most important issues for organizations. Its speed and complexity are rapidly increasing. The future success of an organization depends on how successfully it manages this change. As environments become more complex, organizational crises are expected to become more frequent and cumulative.</w:t>
      </w:r>
    </w:p>
    <w:p w14:paraId="78E534AF" w14:textId="77777777" w:rsidR="007F239A" w:rsidRDefault="007F239A" w:rsidP="1298E932">
      <w:pPr>
        <w:pStyle w:val="textprace"/>
        <w:rPr>
          <w:lang w:val="en-US"/>
        </w:rPr>
      </w:pPr>
      <w:r w:rsidRPr="1298E932">
        <w:rPr>
          <w:lang w:val="en-US"/>
        </w:rPr>
        <w:t xml:space="preserve">Most companies and their leaders find it difficult to understand or struggle with how to manage or best lead in this new world. In addition, company boundaries are </w:t>
      </w:r>
      <w:proofErr w:type="gramStart"/>
      <w:r w:rsidRPr="1298E932">
        <w:rPr>
          <w:lang w:val="en-US"/>
        </w:rPr>
        <w:t>changing</w:t>
      </w:r>
      <w:proofErr w:type="gramEnd"/>
      <w:r w:rsidRPr="1298E932">
        <w:rPr>
          <w:lang w:val="en-US"/>
        </w:rPr>
        <w:t xml:space="preserve"> and global networks are forming. The old rules no longer apply, and leaders must come up with new ideas and strategies to create and sustain company success. The pace of change today is characterized by a radically different speed and breadth than in the past. Meanwhile, the occurrence of this flattening process is at war speed which is directly or indirectly affecting a lot of people in this world at once. Furthermore, the organization now faces these inevitable changes that are even foreseeable but lack leadership, imagination and flexibility to adapt. This is not </w:t>
      </w:r>
      <w:r w:rsidRPr="1298E932">
        <w:rPr>
          <w:lang w:val="en-US"/>
        </w:rPr>
        <w:lastRenderedPageBreak/>
        <w:t>because organizations are unaware or ignorant, but because of the speed of change, which is simply enormous. Moreover, this rapid flattening is creating a new environment which is known as a ‘VUCA’ environment by the business leaders.</w:t>
      </w:r>
    </w:p>
    <w:p w14:paraId="0C232379" w14:textId="77777777" w:rsidR="007F239A" w:rsidRDefault="007F239A" w:rsidP="1298E932">
      <w:pPr>
        <w:pStyle w:val="textprace"/>
        <w:rPr>
          <w:lang w:val="en-US"/>
        </w:rPr>
      </w:pPr>
      <w:r w:rsidRPr="1298E932">
        <w:rPr>
          <w:lang w:val="en-US"/>
        </w:rPr>
        <w:t>The new environment is characterized by networking and increased complexity. The global economy is interconnected, and companies cannot just focus on the local economy. Instead, companies are forced to adapt their tactics and strategies to events in different parts of the world.</w:t>
      </w:r>
    </w:p>
    <w:p w14:paraId="3B14A336" w14:textId="77777777" w:rsidR="007F239A" w:rsidRDefault="007F239A" w:rsidP="1298E932">
      <w:pPr>
        <w:pStyle w:val="textprace"/>
        <w:rPr>
          <w:lang w:val="en-US"/>
        </w:rPr>
      </w:pPr>
      <w:r w:rsidRPr="1298E932">
        <w:rPr>
          <w:lang w:val="en-US"/>
        </w:rPr>
        <w:t xml:space="preserve">Organizations that respond quickly and efficiently to changing circumstances will survive. Environmental change is due to various factors such as technological innovation, increasing global competition and competitors, economic and social restructuring, shifting customer and stakeholder expectations, ecological dilemmas and new governmental and international regulations. </w:t>
      </w:r>
    </w:p>
    <w:p w14:paraId="21C628AF" w14:textId="77777777" w:rsidR="007F239A" w:rsidRDefault="007F239A" w:rsidP="007F239A">
      <w:pPr>
        <w:pStyle w:val="textprace"/>
        <w:rPr>
          <w:lang w:val="en"/>
        </w:rPr>
      </w:pPr>
    </w:p>
    <w:p w14:paraId="4A1381CA" w14:textId="2E514E2A" w:rsidR="007F239A" w:rsidRDefault="007F239A" w:rsidP="007F239A">
      <w:pPr>
        <w:pStyle w:val="textprace"/>
        <w:jc w:val="center"/>
        <w:rPr>
          <w:lang w:val="en"/>
        </w:rPr>
      </w:pPr>
      <w:r w:rsidRPr="00BB6DB0">
        <w:rPr>
          <w:noProof/>
          <w:lang w:val="de-DE"/>
        </w:rPr>
        <w:drawing>
          <wp:inline distT="0" distB="0" distL="0" distR="0" wp14:anchorId="16AEF640" wp14:editId="5129A25B">
            <wp:extent cx="4015740" cy="1821920"/>
            <wp:effectExtent l="0" t="0" r="3810" b="6985"/>
            <wp:docPr id="2" name="Kuva 2">
              <a:extLst xmlns:a="http://schemas.openxmlformats.org/drawingml/2006/main">
                <a:ext uri="{FF2B5EF4-FFF2-40B4-BE49-F238E27FC236}">
                  <a16:creationId xmlns:a16="http://schemas.microsoft.com/office/drawing/2014/main" id="{77A81F38-B746-C253-1DA8-9B6E9DD5A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a:extLst>
                        <a:ext uri="{FF2B5EF4-FFF2-40B4-BE49-F238E27FC236}">
                          <a16:creationId xmlns:a16="http://schemas.microsoft.com/office/drawing/2014/main" id="{77A81F38-B746-C253-1DA8-9B6E9DD5AB66}"/>
                        </a:ext>
                      </a:extLst>
                    </pic:cNvPr>
                    <pic:cNvPicPr>
                      <a:picLocks noChangeAspect="1"/>
                    </pic:cNvPicPr>
                  </pic:nvPicPr>
                  <pic:blipFill>
                    <a:blip r:embed="rId15"/>
                    <a:stretch>
                      <a:fillRect/>
                    </a:stretch>
                  </pic:blipFill>
                  <pic:spPr>
                    <a:xfrm>
                      <a:off x="0" y="0"/>
                      <a:ext cx="4037551" cy="1831816"/>
                    </a:xfrm>
                    <a:prstGeom prst="rect">
                      <a:avLst/>
                    </a:prstGeom>
                  </pic:spPr>
                </pic:pic>
              </a:graphicData>
            </a:graphic>
          </wp:inline>
        </w:drawing>
      </w:r>
      <w:r>
        <w:rPr>
          <w:lang w:val="en"/>
        </w:rPr>
        <w:br/>
        <w:t xml:space="preserve">Figure </w:t>
      </w:r>
      <w:r w:rsidR="00403B38">
        <w:rPr>
          <w:lang w:val="en"/>
        </w:rPr>
        <w:t>4</w:t>
      </w:r>
      <w:r>
        <w:rPr>
          <w:lang w:val="en"/>
        </w:rPr>
        <w:t xml:space="preserve">: </w:t>
      </w:r>
      <w:r w:rsidRPr="008521A2">
        <w:rPr>
          <w:lang w:val="en"/>
        </w:rPr>
        <w:t>Unpredictable events</w:t>
      </w:r>
    </w:p>
    <w:p w14:paraId="6966EF68" w14:textId="77777777" w:rsidR="007F239A" w:rsidRDefault="007F239A" w:rsidP="007F239A">
      <w:pPr>
        <w:pStyle w:val="textprace"/>
        <w:jc w:val="center"/>
        <w:rPr>
          <w:lang w:val="en"/>
        </w:rPr>
      </w:pPr>
    </w:p>
    <w:p w14:paraId="2CFB5E7F" w14:textId="77777777" w:rsidR="007F239A" w:rsidRDefault="007F239A" w:rsidP="007F239A">
      <w:pPr>
        <w:pStyle w:val="textprace"/>
        <w:rPr>
          <w:lang w:val="en"/>
        </w:rPr>
      </w:pPr>
      <w:r w:rsidRPr="00E11A32">
        <w:rPr>
          <w:lang w:val="en"/>
        </w:rPr>
        <w:t>In a rapidly evolving world, change has become the norm for businesses to survive and thrive. As a result, it is becoming increasingly difficult for businesses to make decisions due to the highly uncertain and volatile business environment.</w:t>
      </w:r>
    </w:p>
    <w:p w14:paraId="4264EF53" w14:textId="77777777" w:rsidR="007F239A" w:rsidRDefault="007F239A" w:rsidP="1298E932">
      <w:pPr>
        <w:pStyle w:val="textprace"/>
        <w:rPr>
          <w:lang w:val="en-US"/>
        </w:rPr>
      </w:pPr>
      <w:r w:rsidRPr="1298E932">
        <w:rPr>
          <w:lang w:val="en-US"/>
        </w:rPr>
        <w:t>(Bennett and Lemoine, 2014), (</w:t>
      </w:r>
      <w:proofErr w:type="spellStart"/>
      <w:r w:rsidRPr="1298E932">
        <w:rPr>
          <w:lang w:val="en-US"/>
        </w:rPr>
        <w:t>Jacobides</w:t>
      </w:r>
      <w:proofErr w:type="spellEnd"/>
      <w:r w:rsidRPr="1298E932">
        <w:rPr>
          <w:lang w:val="en-US"/>
        </w:rPr>
        <w:t>, 2017)</w:t>
      </w:r>
    </w:p>
    <w:p w14:paraId="353E1E0B" w14:textId="77777777" w:rsidR="007F239A" w:rsidRDefault="007F239A" w:rsidP="007F239A">
      <w:pPr>
        <w:pStyle w:val="textprace"/>
        <w:rPr>
          <w:lang w:val="en"/>
        </w:rPr>
      </w:pPr>
    </w:p>
    <w:p w14:paraId="2B134C23" w14:textId="77777777" w:rsidR="007F239A" w:rsidRDefault="007F239A" w:rsidP="007F239A">
      <w:pPr>
        <w:pStyle w:val="textprace"/>
        <w:rPr>
          <w:lang w:val="en"/>
        </w:rPr>
      </w:pPr>
    </w:p>
    <w:p w14:paraId="1E5CA0C6" w14:textId="546721F6" w:rsidR="007F239A" w:rsidRPr="007D0B06" w:rsidRDefault="007F239A" w:rsidP="00D94041">
      <w:pPr>
        <w:pStyle w:val="Subtitle"/>
        <w:rPr>
          <w:bCs/>
          <w:lang w:val="en"/>
        </w:rPr>
      </w:pPr>
      <w:r>
        <w:rPr>
          <w:lang w:val="en"/>
        </w:rPr>
        <w:t xml:space="preserve">Definition of the </w:t>
      </w:r>
      <w:r w:rsidRPr="007D0B06">
        <w:rPr>
          <w:lang w:val="en"/>
        </w:rPr>
        <w:t>VUCA Environment in Automotive</w:t>
      </w:r>
    </w:p>
    <w:p w14:paraId="62909F66" w14:textId="77777777" w:rsidR="007F239A" w:rsidRPr="00AB22F1" w:rsidRDefault="007F239A" w:rsidP="1298E932">
      <w:pPr>
        <w:pStyle w:val="textprace"/>
        <w:rPr>
          <w:lang w:val="en-US"/>
        </w:rPr>
      </w:pPr>
      <w:r w:rsidRPr="1298E932">
        <w:rPr>
          <w:lang w:val="en-US"/>
        </w:rPr>
        <w:lastRenderedPageBreak/>
        <w:t>VUCA stands for volatility, uncertainty, complexity and ambiguity. A VUCA environment is a term used to describe a business or organizational environment characterized by a high degree of unpredictability and rapid change.</w:t>
      </w:r>
    </w:p>
    <w:p w14:paraId="613FF33B" w14:textId="77777777" w:rsidR="007F239A" w:rsidRDefault="007F239A" w:rsidP="007F239A">
      <w:pPr>
        <w:pStyle w:val="textprace"/>
        <w:rPr>
          <w:lang w:val="en"/>
        </w:rPr>
      </w:pPr>
      <w:r w:rsidRPr="00AB22F1">
        <w:rPr>
          <w:lang w:val="en"/>
        </w:rPr>
        <w:t>Volatility refers to the instability of the environment, where conditions change frequently and often rapidly. Uncertainty refers to the unpredictability of events so that it is difficult to predict future outcomes. Complexity describes the intricate relationships and interconnections of various factors in an environment, making it difficult to understand cause and effect. Finally, ambiguity refers to a lack of clarity or understanding of a situation that may have multiple interpretations.</w:t>
      </w:r>
      <w:r>
        <w:rPr>
          <w:lang w:val="en"/>
        </w:rPr>
        <w:t xml:space="preserve"> </w:t>
      </w:r>
      <w:r>
        <w:t>(Harappa, 2021)</w:t>
      </w:r>
    </w:p>
    <w:p w14:paraId="6D62FCD7" w14:textId="63F8B8CC" w:rsidR="007F239A" w:rsidRDefault="007F239A" w:rsidP="007F239A">
      <w:pPr>
        <w:pStyle w:val="textprace"/>
        <w:jc w:val="center"/>
        <w:rPr>
          <w:lang w:val="en"/>
        </w:rPr>
      </w:pPr>
      <w:r>
        <w:rPr>
          <w:noProof/>
        </w:rPr>
        <w:drawing>
          <wp:inline distT="0" distB="0" distL="0" distR="0" wp14:anchorId="4546643C" wp14:editId="38803035">
            <wp:extent cx="5158740" cy="2790906"/>
            <wp:effectExtent l="19050" t="19050" r="22860" b="28575"/>
            <wp:docPr id="7" name="Kuva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6707" cy="2795216"/>
                    </a:xfrm>
                    <a:prstGeom prst="rect">
                      <a:avLst/>
                    </a:prstGeom>
                    <a:noFill/>
                    <a:ln>
                      <a:solidFill>
                        <a:srgbClr val="00B050"/>
                      </a:solidFill>
                    </a:ln>
                  </pic:spPr>
                </pic:pic>
              </a:graphicData>
            </a:graphic>
          </wp:inline>
        </w:drawing>
      </w:r>
      <w:r>
        <w:rPr>
          <w:sz w:val="22"/>
          <w:szCs w:val="28"/>
        </w:rPr>
        <w:br/>
        <w:t xml:space="preserve">Figure </w:t>
      </w:r>
      <w:r w:rsidR="00403B38">
        <w:rPr>
          <w:sz w:val="22"/>
          <w:szCs w:val="28"/>
        </w:rPr>
        <w:t>5</w:t>
      </w:r>
      <w:r>
        <w:rPr>
          <w:sz w:val="22"/>
          <w:szCs w:val="28"/>
        </w:rPr>
        <w:t xml:space="preserve">: Definition </w:t>
      </w:r>
      <w:r w:rsidR="0020789C">
        <w:rPr>
          <w:sz w:val="22"/>
          <w:szCs w:val="28"/>
        </w:rPr>
        <w:t xml:space="preserve">of </w:t>
      </w:r>
      <w:r>
        <w:rPr>
          <w:sz w:val="22"/>
          <w:szCs w:val="28"/>
        </w:rPr>
        <w:t>VUCA</w:t>
      </w:r>
      <w:r>
        <w:rPr>
          <w:sz w:val="22"/>
          <w:szCs w:val="28"/>
        </w:rPr>
        <w:br/>
        <w:t xml:space="preserve"> (Genest, 2020)</w:t>
      </w:r>
    </w:p>
    <w:p w14:paraId="098ABF37" w14:textId="77777777" w:rsidR="007F239A" w:rsidRPr="00AB22F1" w:rsidRDefault="007F239A" w:rsidP="007F239A">
      <w:pPr>
        <w:pStyle w:val="textprace"/>
        <w:jc w:val="center"/>
        <w:rPr>
          <w:lang w:val="en"/>
        </w:rPr>
      </w:pPr>
    </w:p>
    <w:p w14:paraId="2AD6653E" w14:textId="77777777" w:rsidR="007F239A" w:rsidRPr="00AB22F1" w:rsidRDefault="007F239A" w:rsidP="007F239A">
      <w:pPr>
        <w:pStyle w:val="textprace"/>
        <w:rPr>
          <w:lang w:val="en"/>
        </w:rPr>
      </w:pPr>
      <w:r w:rsidRPr="00AB22F1">
        <w:rPr>
          <w:lang w:val="en"/>
        </w:rPr>
        <w:t>Taken together, these four factors make it difficult for companies and organizations to plan and implement strategies and make effective decisions in the face of constant change and uncertainty.</w:t>
      </w:r>
    </w:p>
    <w:p w14:paraId="7DF6C134" w14:textId="77777777" w:rsidR="007F239A" w:rsidRDefault="007F239A" w:rsidP="1298E932">
      <w:pPr>
        <w:pStyle w:val="textprace"/>
        <w:rPr>
          <w:lang w:val="en-US"/>
        </w:rPr>
      </w:pPr>
      <w:r w:rsidRPr="1298E932">
        <w:rPr>
          <w:lang w:val="en-US"/>
        </w:rPr>
        <w:t>The automotive industry is particularly vulnerable to the VUCA environment due to high levels of technological innovation, a changing regulatory environment and intense competition. For example, the shift to electric vehicles, the rise of autonomous driving technology, and the growing emphasis on sustainability have all contributed to the VUCA environment in the automotive industry. (Wright, 2022)</w:t>
      </w:r>
    </w:p>
    <w:p w14:paraId="7E5EE53E" w14:textId="77777777" w:rsidR="007F239A" w:rsidRDefault="007F239A" w:rsidP="007F239A">
      <w:pPr>
        <w:pStyle w:val="textprace"/>
        <w:rPr>
          <w:lang w:val="en"/>
        </w:rPr>
      </w:pPr>
    </w:p>
    <w:p w14:paraId="198D7762" w14:textId="6392D1B2" w:rsidR="007F239A" w:rsidRDefault="007F239A" w:rsidP="00D94041">
      <w:pPr>
        <w:pStyle w:val="Subtitle"/>
        <w:rPr>
          <w:bCs/>
          <w:lang w:val="en"/>
        </w:rPr>
      </w:pPr>
      <w:r>
        <w:rPr>
          <w:lang w:val="en"/>
        </w:rPr>
        <w:t>Actual and most resent real-life examples of VUCA Environment</w:t>
      </w:r>
    </w:p>
    <w:p w14:paraId="6329A7D1" w14:textId="77777777" w:rsidR="007F239A" w:rsidRDefault="007F239A" w:rsidP="007F239A">
      <w:pPr>
        <w:pStyle w:val="textprace"/>
        <w:rPr>
          <w:lang w:val="en"/>
        </w:rPr>
      </w:pPr>
      <w:r w:rsidRPr="004A039F">
        <w:rPr>
          <w:lang w:val="en"/>
        </w:rPr>
        <w:t>Generally formulated current examples can be given for each sub-item of the VUCA environment:</w:t>
      </w:r>
    </w:p>
    <w:p w14:paraId="5017E620" w14:textId="77777777" w:rsidR="007F239A" w:rsidRPr="004A039F" w:rsidRDefault="007F239A" w:rsidP="007F239A">
      <w:pPr>
        <w:pStyle w:val="textprace"/>
        <w:rPr>
          <w:lang w:val="en"/>
        </w:rPr>
      </w:pPr>
      <w:r>
        <w:rPr>
          <w:lang w:val="en"/>
        </w:rPr>
        <w:t>1.</w:t>
      </w:r>
      <w:r w:rsidRPr="004A039F">
        <w:rPr>
          <w:lang w:val="en"/>
        </w:rPr>
        <w:t xml:space="preserve">Volatility: The rapid changes in the technology sector, such as the development of new software, social media platforms, and artificial intelligence. </w:t>
      </w:r>
    </w:p>
    <w:p w14:paraId="3FE4345D" w14:textId="77777777" w:rsidR="007F239A" w:rsidRPr="004A039F" w:rsidRDefault="007F239A" w:rsidP="007F239A">
      <w:pPr>
        <w:pStyle w:val="textprace"/>
        <w:rPr>
          <w:lang w:val="en"/>
        </w:rPr>
      </w:pPr>
      <w:r>
        <w:rPr>
          <w:lang w:val="en"/>
        </w:rPr>
        <w:t>2.</w:t>
      </w:r>
      <w:r w:rsidRPr="004A039F">
        <w:rPr>
          <w:lang w:val="en"/>
        </w:rPr>
        <w:t xml:space="preserve">Uncertainty: The unpredictability of the global economy, such as the fluctuations in the stock market, changes in government policies, and economic sanctions. </w:t>
      </w:r>
    </w:p>
    <w:p w14:paraId="30B9AC5A" w14:textId="77777777" w:rsidR="007F239A" w:rsidRPr="004A039F" w:rsidRDefault="007F239A" w:rsidP="007F239A">
      <w:pPr>
        <w:pStyle w:val="textprace"/>
        <w:rPr>
          <w:lang w:val="en"/>
        </w:rPr>
      </w:pPr>
      <w:r>
        <w:rPr>
          <w:lang w:val="en"/>
        </w:rPr>
        <w:t>3.</w:t>
      </w:r>
      <w:r w:rsidRPr="004A039F">
        <w:rPr>
          <w:lang w:val="en"/>
        </w:rPr>
        <w:t xml:space="preserve">Complexity: The interdependence and interconnectedness of different systems, such as supply chain networks, environmental ecosystems, and social networks. </w:t>
      </w:r>
    </w:p>
    <w:p w14:paraId="5E15C6FE" w14:textId="77777777" w:rsidR="007F239A" w:rsidRPr="004A039F" w:rsidRDefault="007F239A" w:rsidP="007F239A">
      <w:pPr>
        <w:pStyle w:val="textprace"/>
        <w:rPr>
          <w:lang w:val="en"/>
        </w:rPr>
      </w:pPr>
      <w:r>
        <w:rPr>
          <w:lang w:val="en"/>
        </w:rPr>
        <w:t>4.</w:t>
      </w:r>
      <w:r w:rsidRPr="004A039F">
        <w:rPr>
          <w:lang w:val="en"/>
        </w:rPr>
        <w:t xml:space="preserve">Ambiguity: The lack of clear information or understanding of a situation, such as the multiple interpretations of legal regulations, the changing social norms, and cultural differences. </w:t>
      </w:r>
    </w:p>
    <w:p w14:paraId="047FF75D" w14:textId="77777777" w:rsidR="007F239A" w:rsidRDefault="007F239A" w:rsidP="1298E932">
      <w:pPr>
        <w:pStyle w:val="textprace"/>
        <w:rPr>
          <w:lang w:val="en-US"/>
        </w:rPr>
      </w:pPr>
      <w:r w:rsidRPr="1298E932">
        <w:rPr>
          <w:lang w:val="en-US"/>
        </w:rPr>
        <w:t>These examples demonstrate how the VUCA environment can impact different sectors and industries, and how organizations must adapt to these challenges to remain competitive and thrive.</w:t>
      </w:r>
    </w:p>
    <w:p w14:paraId="3C414C47" w14:textId="77777777" w:rsidR="007F239A" w:rsidRDefault="007F239A" w:rsidP="1298E932">
      <w:pPr>
        <w:pStyle w:val="textprace"/>
        <w:rPr>
          <w:lang w:val="en-US"/>
        </w:rPr>
      </w:pPr>
      <w:r w:rsidRPr="1298E932">
        <w:rPr>
          <w:lang w:val="en-US"/>
        </w:rPr>
        <w:t xml:space="preserve">Probably one of the most recent real-life examples of the VUCA environment is the global pandemic caused by the Covid 19 virus in 2020. When the pandemic broke out, both individuals and organizations had to adapt as quickly as possible to the new, unprecedented situation. For example, students would have to attend classes online, all possible purchases would have to be made </w:t>
      </w:r>
      <w:proofErr w:type="gramStart"/>
      <w:r w:rsidRPr="1298E932">
        <w:rPr>
          <w:lang w:val="en-US"/>
        </w:rPr>
        <w:t>online, and</w:t>
      </w:r>
      <w:proofErr w:type="gramEnd"/>
      <w:r w:rsidRPr="1298E932">
        <w:rPr>
          <w:lang w:val="en-US"/>
        </w:rPr>
        <w:t xml:space="preserve"> contact with other people would have to be stopped. In the economic world, too, unexpected changes and adjustments had to be made quickly. For example, </w:t>
      </w:r>
      <w:proofErr w:type="gramStart"/>
      <w:r w:rsidRPr="1298E932">
        <w:rPr>
          <w:lang w:val="en-US"/>
        </w:rPr>
        <w:t>the majority of</w:t>
      </w:r>
      <w:proofErr w:type="gramEnd"/>
      <w:r w:rsidRPr="1298E932">
        <w:rPr>
          <w:lang w:val="en-US"/>
        </w:rPr>
        <w:t xml:space="preserve"> all employees worldwide could no longer come to work and switch to the home office, transport chains increasingly came to a standstill and the production of many products could not continue as before. As this situation came unpredictably, unexpectedly and very quickly, it is a prime example of the VUCA environment today.</w:t>
      </w:r>
    </w:p>
    <w:p w14:paraId="3018210D" w14:textId="73E8F300" w:rsidR="007F239A" w:rsidRDefault="007F239A" w:rsidP="007F239A">
      <w:pPr>
        <w:pStyle w:val="textprace"/>
        <w:jc w:val="center"/>
        <w:rPr>
          <w:lang w:val="en"/>
        </w:rPr>
      </w:pPr>
      <w:r>
        <w:rPr>
          <w:noProof/>
        </w:rPr>
        <w:lastRenderedPageBreak/>
        <w:drawing>
          <wp:inline distT="0" distB="0" distL="0" distR="0" wp14:anchorId="28C63600" wp14:editId="5712622F">
            <wp:extent cx="2491740" cy="2559307"/>
            <wp:effectExtent l="0" t="0" r="3810" b="0"/>
            <wp:docPr id="6" name="Kuva 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438" cy="2565160"/>
                    </a:xfrm>
                    <a:prstGeom prst="rect">
                      <a:avLst/>
                    </a:prstGeom>
                    <a:noFill/>
                    <a:ln>
                      <a:noFill/>
                    </a:ln>
                  </pic:spPr>
                </pic:pic>
              </a:graphicData>
            </a:graphic>
          </wp:inline>
        </w:drawing>
      </w:r>
      <w:r>
        <w:rPr>
          <w:lang w:val="en"/>
        </w:rPr>
        <w:br/>
        <w:t xml:space="preserve">Figure </w:t>
      </w:r>
      <w:r w:rsidR="00403B38">
        <w:rPr>
          <w:lang w:val="en"/>
        </w:rPr>
        <w:t>6</w:t>
      </w:r>
      <w:r>
        <w:rPr>
          <w:lang w:val="en"/>
        </w:rPr>
        <w:t>: Home Office trend due Covid 19</w:t>
      </w:r>
      <w:r>
        <w:rPr>
          <w:lang w:val="en"/>
        </w:rPr>
        <w:br/>
      </w:r>
      <w:r>
        <w:t>(Cho, 2022)</w:t>
      </w:r>
    </w:p>
    <w:p w14:paraId="28B8C0B9" w14:textId="77777777" w:rsidR="007F239A" w:rsidRDefault="007F239A" w:rsidP="007F239A">
      <w:pPr>
        <w:pStyle w:val="textprace"/>
        <w:rPr>
          <w:lang w:val="en"/>
        </w:rPr>
      </w:pPr>
    </w:p>
    <w:p w14:paraId="52C63A3E" w14:textId="77777777" w:rsidR="007F239A" w:rsidRDefault="007F239A" w:rsidP="007F239A">
      <w:pPr>
        <w:pStyle w:val="textprace"/>
        <w:rPr>
          <w:lang w:val="en"/>
        </w:rPr>
      </w:pPr>
      <w:r w:rsidRPr="005A2DE4">
        <w:rPr>
          <w:lang w:val="en"/>
        </w:rPr>
        <w:t xml:space="preserve">However, as already mentioned, not only global events but also new technologies and social norms are evolving rapidly, and these also play a major role in the VUCA environment. Especially </w:t>
      </w:r>
      <w:proofErr w:type="gramStart"/>
      <w:r w:rsidRPr="005A2DE4">
        <w:rPr>
          <w:lang w:val="en"/>
        </w:rPr>
        <w:t>with regard to</w:t>
      </w:r>
      <w:proofErr w:type="gramEnd"/>
      <w:r w:rsidRPr="005A2DE4">
        <w:rPr>
          <w:lang w:val="en"/>
        </w:rPr>
        <w:t xml:space="preserve"> the automotive industry, it can be observed that more and more consumers prefer electric vehicles/these are becoming more and more popular. </w:t>
      </w:r>
      <w:r>
        <w:t>(Richter, 2022)</w:t>
      </w:r>
    </w:p>
    <w:p w14:paraId="19B54FD7" w14:textId="77777777" w:rsidR="007F239A" w:rsidRDefault="007F239A" w:rsidP="007F239A">
      <w:pPr>
        <w:pStyle w:val="textprace"/>
      </w:pPr>
      <w:r w:rsidRPr="005A2DE4">
        <w:rPr>
          <w:lang w:val="en"/>
        </w:rPr>
        <w:t>This tendency is additionally supported by legal regulations. In more and more cities, so-called environmental zones are being introduced to reduce diesel emissions. It is assumed that one day a diesel driving ban could also be introduced in the inner areas of cities. A current example of this is the expansion of the low emission zone in Munich, where only cars with a so-called "green" permit or special permit are allowed to drive.</w:t>
      </w:r>
      <w:r>
        <w:rPr>
          <w:lang w:val="en"/>
        </w:rPr>
        <w:t xml:space="preserve"> </w:t>
      </w:r>
      <w:r>
        <w:t>(Green-Zones.eu, 2023)</w:t>
      </w:r>
    </w:p>
    <w:p w14:paraId="5BC4B37C" w14:textId="2837FAE9" w:rsidR="007F239A" w:rsidRDefault="007F239A" w:rsidP="007F239A">
      <w:pPr>
        <w:pStyle w:val="textprace"/>
        <w:jc w:val="center"/>
        <w:rPr>
          <w:lang w:val="en"/>
        </w:rPr>
      </w:pPr>
      <w:r>
        <w:rPr>
          <w:noProof/>
        </w:rPr>
        <w:lastRenderedPageBreak/>
        <w:drawing>
          <wp:inline distT="0" distB="0" distL="0" distR="0" wp14:anchorId="774D8A26" wp14:editId="74B9D547">
            <wp:extent cx="2110740" cy="2110740"/>
            <wp:effectExtent l="0" t="0" r="3810" b="3810"/>
            <wp:docPr id="8" name="Kuva 8" descr="Infographic: Global Electric Car Sales Doubled in 2021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Global Electric Car Sales Doubled in 2021 | Statis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inline>
        </w:drawing>
      </w:r>
      <w:r>
        <w:br/>
        <w:t xml:space="preserve">Figure </w:t>
      </w:r>
      <w:r w:rsidR="00403B38">
        <w:t>7</w:t>
      </w:r>
      <w:r>
        <w:t xml:space="preserve">: </w:t>
      </w:r>
      <w:r w:rsidRPr="00705C5C">
        <w:t xml:space="preserve">Increasing popularity of electric cars </w:t>
      </w:r>
      <w:r>
        <w:br/>
        <w:t>(Richter, 2022)</w:t>
      </w:r>
      <w:r>
        <w:br/>
      </w:r>
    </w:p>
    <w:p w14:paraId="242687B9" w14:textId="77777777" w:rsidR="007F239A" w:rsidRPr="004A039F" w:rsidRDefault="007F239A" w:rsidP="1298E932">
      <w:pPr>
        <w:pStyle w:val="textprace"/>
        <w:rPr>
          <w:lang w:val="en-US"/>
        </w:rPr>
      </w:pPr>
      <w:r w:rsidRPr="1298E932">
        <w:rPr>
          <w:lang w:val="en-US"/>
        </w:rPr>
        <w:t xml:space="preserve">These examples, which are only a few of many more, raise the question for the various </w:t>
      </w:r>
      <w:proofErr w:type="spellStart"/>
      <w:r w:rsidRPr="1298E932">
        <w:rPr>
          <w:lang w:val="en-US"/>
        </w:rPr>
        <w:t>organisations</w:t>
      </w:r>
      <w:proofErr w:type="spellEnd"/>
      <w:r w:rsidRPr="1298E932">
        <w:rPr>
          <w:lang w:val="en-US"/>
        </w:rPr>
        <w:t xml:space="preserve"> of how they can best prevent such events in the future or, if not possible, how they can gain an advantage over their competitors.</w:t>
      </w:r>
    </w:p>
    <w:p w14:paraId="7531785B" w14:textId="77777777" w:rsidR="007F239A" w:rsidRDefault="007F239A" w:rsidP="007F239A">
      <w:pPr>
        <w:pStyle w:val="textprace"/>
        <w:rPr>
          <w:lang w:val="en"/>
        </w:rPr>
      </w:pPr>
    </w:p>
    <w:p w14:paraId="05E32516" w14:textId="26E59BB2" w:rsidR="007F239A" w:rsidRDefault="007F239A" w:rsidP="00D94041">
      <w:pPr>
        <w:pStyle w:val="Subtitle"/>
        <w:rPr>
          <w:bCs/>
          <w:lang w:val="en"/>
        </w:rPr>
      </w:pPr>
      <w:r w:rsidRPr="007D0B06">
        <w:rPr>
          <w:lang w:val="en"/>
        </w:rPr>
        <w:t xml:space="preserve">VUCA Understanding Approach </w:t>
      </w:r>
    </w:p>
    <w:p w14:paraId="7612715D" w14:textId="77777777" w:rsidR="007F239A" w:rsidRDefault="007F239A" w:rsidP="007F239A">
      <w:pPr>
        <w:pStyle w:val="textprace"/>
        <w:jc w:val="center"/>
        <w:rPr>
          <w:lang w:val="en"/>
        </w:rPr>
      </w:pPr>
      <w:r w:rsidRPr="004D179D">
        <w:rPr>
          <w:b/>
          <w:bCs w:val="0"/>
          <w:noProof/>
          <w:lang w:val="de-DE"/>
        </w:rPr>
        <w:drawing>
          <wp:inline distT="0" distB="0" distL="0" distR="0" wp14:anchorId="18380034" wp14:editId="376C84A9">
            <wp:extent cx="2926080" cy="1226520"/>
            <wp:effectExtent l="0" t="0" r="7620" b="0"/>
            <wp:docPr id="3" name="Kuva 3" descr="Ein Bild, das Diagramm enthält.&#10;&#10;Automatisch generierte Beschreibung">
              <a:extLst xmlns:a="http://schemas.openxmlformats.org/drawingml/2006/main">
                <a:ext uri="{FF2B5EF4-FFF2-40B4-BE49-F238E27FC236}">
                  <a16:creationId xmlns:a16="http://schemas.microsoft.com/office/drawing/2014/main" id="{6C53633F-DDD9-77F4-B5A6-FD34AEFB1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Ein Bild, das Diagramm enthält.&#10;&#10;Automatisch generierte Beschreibung">
                      <a:extLst>
                        <a:ext uri="{FF2B5EF4-FFF2-40B4-BE49-F238E27FC236}">
                          <a16:creationId xmlns:a16="http://schemas.microsoft.com/office/drawing/2014/main" id="{6C53633F-DDD9-77F4-B5A6-FD34AEFB1ECE}"/>
                        </a:ext>
                      </a:extLst>
                    </pic:cNvPr>
                    <pic:cNvPicPr>
                      <a:picLocks noChangeAspect="1"/>
                    </pic:cNvPicPr>
                  </pic:nvPicPr>
                  <pic:blipFill rotWithShape="1">
                    <a:blip r:embed="rId19"/>
                    <a:srcRect t="21082"/>
                    <a:stretch/>
                  </pic:blipFill>
                  <pic:spPr bwMode="auto">
                    <a:xfrm>
                      <a:off x="0" y="0"/>
                      <a:ext cx="2946249" cy="1234974"/>
                    </a:xfrm>
                    <a:prstGeom prst="rect">
                      <a:avLst/>
                    </a:prstGeom>
                    <a:ln>
                      <a:noFill/>
                    </a:ln>
                    <a:extLst>
                      <a:ext uri="{53640926-AAD7-44D8-BBD7-CCE9431645EC}">
                        <a14:shadowObscured xmlns:a14="http://schemas.microsoft.com/office/drawing/2010/main"/>
                      </a:ext>
                    </a:extLst>
                  </pic:spPr>
                </pic:pic>
              </a:graphicData>
            </a:graphic>
          </wp:inline>
        </w:drawing>
      </w:r>
    </w:p>
    <w:p w14:paraId="3C93FBB7" w14:textId="7FEEBA85" w:rsidR="007F239A" w:rsidRDefault="007F239A" w:rsidP="007F239A">
      <w:pPr>
        <w:pStyle w:val="textprace"/>
        <w:jc w:val="center"/>
        <w:rPr>
          <w:lang w:val="en"/>
        </w:rPr>
      </w:pPr>
      <w:r>
        <w:rPr>
          <w:lang w:val="en"/>
        </w:rPr>
        <w:t xml:space="preserve">Figure </w:t>
      </w:r>
      <w:r w:rsidR="00B03B09">
        <w:rPr>
          <w:lang w:val="en"/>
        </w:rPr>
        <w:t>8</w:t>
      </w:r>
      <w:r>
        <w:rPr>
          <w:lang w:val="en"/>
        </w:rPr>
        <w:t>: VUCA Understanding Approach</w:t>
      </w:r>
    </w:p>
    <w:p w14:paraId="142C69EF" w14:textId="77777777" w:rsidR="007F239A" w:rsidRDefault="007F239A" w:rsidP="007F239A">
      <w:pPr>
        <w:pStyle w:val="textprace"/>
        <w:jc w:val="center"/>
      </w:pPr>
      <w:r>
        <w:t>(MicroTool)</w:t>
      </w:r>
    </w:p>
    <w:p w14:paraId="06E8B01F" w14:textId="77777777" w:rsidR="007F239A" w:rsidRDefault="007F239A" w:rsidP="007F239A">
      <w:pPr>
        <w:pStyle w:val="textprace"/>
        <w:jc w:val="center"/>
        <w:rPr>
          <w:lang w:val="en"/>
        </w:rPr>
      </w:pPr>
    </w:p>
    <w:p w14:paraId="27B954E1" w14:textId="77777777" w:rsidR="007F239A" w:rsidRDefault="007F239A" w:rsidP="1298E932">
      <w:pPr>
        <w:pStyle w:val="textprace"/>
        <w:rPr>
          <w:lang w:val="en-US"/>
        </w:rPr>
      </w:pPr>
      <w:r w:rsidRPr="1298E932">
        <w:rPr>
          <w:lang w:val="en-US"/>
        </w:rPr>
        <w:t>The understanding approach involves developing a deep understanding of the VUCA environment in which the organization operates. This involves gathering information about the internal and external factors that are contributing to the volatility, uncertainty, complexity, and ambiguity of the situation. (Bennett and Lemoine, 2014)</w:t>
      </w:r>
    </w:p>
    <w:p w14:paraId="0BF9F762" w14:textId="77777777" w:rsidR="007F239A" w:rsidRPr="00155740" w:rsidRDefault="007F239A" w:rsidP="1298E932">
      <w:pPr>
        <w:pStyle w:val="textprace"/>
        <w:rPr>
          <w:lang w:val="en-US"/>
        </w:rPr>
      </w:pPr>
      <w:r w:rsidRPr="1298E932">
        <w:rPr>
          <w:lang w:val="en-US"/>
        </w:rPr>
        <w:t xml:space="preserve">Volatility can be addressed with vision and is even more important in volatile situations. Vision gives leaders a clear idea of ​​what they want and where they want </w:t>
      </w:r>
      <w:r w:rsidRPr="1298E932">
        <w:rPr>
          <w:lang w:val="en-US"/>
        </w:rPr>
        <w:lastRenderedPageBreak/>
        <w:t xml:space="preserve">the organization to take them. Leaders with a clear vision can navigate volatile environmental changes, such as new competition in the market or an economic downturn. </w:t>
      </w:r>
    </w:p>
    <w:p w14:paraId="0F94348F" w14:textId="77777777" w:rsidR="007F239A" w:rsidRDefault="007F239A" w:rsidP="1298E932">
      <w:pPr>
        <w:pStyle w:val="textprace"/>
        <w:rPr>
          <w:lang w:val="en-US"/>
        </w:rPr>
      </w:pPr>
      <w:r w:rsidRPr="1298E932">
        <w:rPr>
          <w:lang w:val="en-US"/>
        </w:rPr>
        <w:t xml:space="preserve">Uncertainty can be dealt with understanding. Leaders must be able to stop, look and listen. Additionally, leaders must start with vision and learn to look and listen outside their functional domain to understand volatility. Therefore, leaders need to communicate with employees at different levels in the organization to develop and demonstrate their collaboration and teamwork skills. </w:t>
      </w:r>
    </w:p>
    <w:p w14:paraId="43B11024" w14:textId="77777777" w:rsidR="007F239A" w:rsidRPr="00155740" w:rsidRDefault="007F239A" w:rsidP="007F239A">
      <w:pPr>
        <w:pStyle w:val="textprace"/>
        <w:rPr>
          <w:lang w:val="en"/>
        </w:rPr>
      </w:pPr>
      <w:r w:rsidRPr="00155740">
        <w:rPr>
          <w:lang w:val="en"/>
        </w:rPr>
        <w:t xml:space="preserve">Complexity can be met with clarity, which is the deliberate process of understanding chaos. In the VUCA world, chaos comes quickly and rarely. As a result, leaders must be quick and able to adapt to the messy minutiae to make smarter, more informed business decisions. </w:t>
      </w:r>
    </w:p>
    <w:p w14:paraId="7AC505C6" w14:textId="77777777" w:rsidR="007F239A" w:rsidRDefault="007F239A" w:rsidP="007F239A">
      <w:pPr>
        <w:pStyle w:val="textprace"/>
        <w:rPr>
          <w:lang w:val="en"/>
        </w:rPr>
      </w:pPr>
      <w:r w:rsidRPr="00155740">
        <w:rPr>
          <w:lang w:val="en"/>
        </w:rPr>
        <w:t xml:space="preserve">Agile resolves ambiguity. Leaders must be able to communicate and quickly apply solutions across the organization. In VUCA Prime, vision, understanding, clarity, and agility are not mutually exclusive, but intertwined elements that help leaders become strong VUCA leaders. </w:t>
      </w:r>
    </w:p>
    <w:p w14:paraId="737B6ED1" w14:textId="77777777" w:rsidR="007F239A" w:rsidRPr="00DF1034" w:rsidRDefault="007F239A" w:rsidP="007F239A">
      <w:pPr>
        <w:pStyle w:val="textprace"/>
        <w:rPr>
          <w:lang w:val="en"/>
        </w:rPr>
      </w:pPr>
      <w:r>
        <w:rPr>
          <w:bCs w:val="0"/>
          <w:lang w:val="en"/>
        </w:rPr>
        <w:t xml:space="preserve">(Thebe, 2017), </w:t>
      </w:r>
      <w:r>
        <w:rPr>
          <w:lang w:val="en"/>
        </w:rPr>
        <w:t>(Pardo, 2022), (Schoemaker, 2012)</w:t>
      </w:r>
    </w:p>
    <w:p w14:paraId="61574BB9" w14:textId="77777777" w:rsidR="007F239A" w:rsidRPr="00850BF4" w:rsidRDefault="007F239A" w:rsidP="007F239A">
      <w:pPr>
        <w:pStyle w:val="Default"/>
        <w:rPr>
          <w:rFonts w:ascii="Arial" w:eastAsia="Times New Roman" w:hAnsi="Arial"/>
          <w:bCs/>
          <w:color w:val="auto"/>
          <w:kern w:val="32"/>
          <w:szCs w:val="32"/>
          <w:lang w:val="en" w:eastAsia="cs-CZ"/>
        </w:rPr>
      </w:pPr>
    </w:p>
    <w:p w14:paraId="6D00E586" w14:textId="77777777" w:rsidR="007F239A" w:rsidRPr="00967719" w:rsidRDefault="007F239A" w:rsidP="007F239A">
      <w:pPr>
        <w:pStyle w:val="textprace"/>
        <w:rPr>
          <w:lang w:val="en"/>
        </w:rPr>
      </w:pPr>
      <w:r w:rsidRPr="00967719">
        <w:rPr>
          <w:lang w:val="en"/>
        </w:rPr>
        <w:t>Some ways to gain a better understanding of the VUCA environment include:</w:t>
      </w:r>
    </w:p>
    <w:p w14:paraId="56724668" w14:textId="77777777" w:rsidR="007F239A" w:rsidRPr="00967719" w:rsidRDefault="007F239A" w:rsidP="1298E932">
      <w:pPr>
        <w:pStyle w:val="textprace"/>
        <w:rPr>
          <w:lang w:val="en-US"/>
        </w:rPr>
      </w:pPr>
      <w:r w:rsidRPr="1298E932">
        <w:rPr>
          <w:lang w:val="en-US"/>
        </w:rPr>
        <w:t>1.Analyzing data: Organizations can use data analytics tools to analyze large amounts of data and identify patterns and trends that may be contributing to the VUCA environment.</w:t>
      </w:r>
    </w:p>
    <w:p w14:paraId="7903E004" w14:textId="77777777" w:rsidR="007F239A" w:rsidRPr="00967719" w:rsidRDefault="007F239A" w:rsidP="007F239A">
      <w:pPr>
        <w:pStyle w:val="textprace"/>
        <w:rPr>
          <w:lang w:val="en"/>
        </w:rPr>
      </w:pPr>
      <w:r>
        <w:rPr>
          <w:lang w:val="en"/>
        </w:rPr>
        <w:t>2.</w:t>
      </w:r>
      <w:r w:rsidRPr="00967719">
        <w:rPr>
          <w:lang w:val="en"/>
        </w:rPr>
        <w:t>Conducting surveys and interviews: Organizations can survey their employees, customers, and stakeholders to gather information about their experiences and perspectives on the VUCA environment.</w:t>
      </w:r>
    </w:p>
    <w:p w14:paraId="24B5EA4C" w14:textId="77777777" w:rsidR="007F239A" w:rsidRDefault="007F239A" w:rsidP="1298E932">
      <w:pPr>
        <w:pStyle w:val="textprace"/>
        <w:rPr>
          <w:lang w:val="en-US"/>
        </w:rPr>
      </w:pPr>
      <w:r w:rsidRPr="1298E932">
        <w:rPr>
          <w:lang w:val="en-US"/>
        </w:rPr>
        <w:t>3.Engaging in scenario planning: Organizations can develop scenarios that explore different possible futures and help them to better understand the potential impacts of different factors on the VUCA environment.</w:t>
      </w:r>
    </w:p>
    <w:p w14:paraId="71EA2E5D" w14:textId="77777777" w:rsidR="007F239A" w:rsidRPr="00967719" w:rsidRDefault="007F239A" w:rsidP="007F239A">
      <w:pPr>
        <w:pStyle w:val="textprace"/>
        <w:rPr>
          <w:lang w:val="en"/>
        </w:rPr>
      </w:pPr>
      <w:r>
        <w:rPr>
          <w:lang w:val="en"/>
        </w:rPr>
        <w:t>(Wright, 2022), (Pardo, 2022)</w:t>
      </w:r>
    </w:p>
    <w:p w14:paraId="40018DF0" w14:textId="77777777" w:rsidR="007F239A" w:rsidRDefault="007F239A" w:rsidP="007F239A">
      <w:pPr>
        <w:pStyle w:val="textprace"/>
        <w:rPr>
          <w:lang w:val="en"/>
        </w:rPr>
      </w:pPr>
      <w:r w:rsidRPr="00913945">
        <w:rPr>
          <w:lang w:val="en"/>
        </w:rPr>
        <w:t xml:space="preserve">In summary, to deal with VUCA environments, organizations can take a sensitive approach that includes a deep understanding of the factors that contribute to the </w:t>
      </w:r>
      <w:r w:rsidRPr="00913945">
        <w:rPr>
          <w:lang w:val="en"/>
        </w:rPr>
        <w:lastRenderedPageBreak/>
        <w:t>volatility, uncertainty, complexity, and ambiguity of the situation. They can then tailor solutions to their specific circumstances</w:t>
      </w:r>
      <w:r>
        <w:rPr>
          <w:lang w:val="en"/>
        </w:rPr>
        <w:t xml:space="preserve"> </w:t>
      </w:r>
      <w:r w:rsidRPr="00DA6684">
        <w:rPr>
          <w:lang w:val="en"/>
        </w:rPr>
        <w:t>which will be discussed in more detail in the later part of the text.</w:t>
      </w:r>
    </w:p>
    <w:p w14:paraId="5C835896" w14:textId="77777777" w:rsidR="00204EA1" w:rsidRDefault="00204EA1" w:rsidP="007F239A">
      <w:pPr>
        <w:pStyle w:val="textprace"/>
        <w:rPr>
          <w:lang w:val="en"/>
        </w:rPr>
      </w:pPr>
    </w:p>
    <w:p w14:paraId="604A5535" w14:textId="4EC0D413" w:rsidR="00204EA1" w:rsidRPr="0038486A" w:rsidRDefault="00204EA1" w:rsidP="00045B20">
      <w:pPr>
        <w:pStyle w:val="Heading2"/>
        <w:rPr>
          <w:rStyle w:val="normaltextrun"/>
          <w:rFonts w:cs="Arial"/>
          <w:bCs/>
          <w:color w:val="000000"/>
          <w:sz w:val="28"/>
          <w:szCs w:val="28"/>
          <w:shd w:val="clear" w:color="auto" w:fill="EDEBE9"/>
        </w:rPr>
      </w:pPr>
      <w:bookmarkStart w:id="24" w:name="_Toc130372964"/>
      <w:r w:rsidRPr="0038486A">
        <w:rPr>
          <w:rStyle w:val="normaltextrun"/>
          <w:rFonts w:cs="Arial"/>
          <w:bCs/>
          <w:color w:val="000000"/>
          <w:position w:val="1"/>
          <w:sz w:val="28"/>
          <w:szCs w:val="28"/>
          <w:lang w:val="en-US"/>
        </w:rPr>
        <w:t>Sustainable</w:t>
      </w:r>
      <w:r w:rsidRPr="0038486A">
        <w:rPr>
          <w:rStyle w:val="apple-converted-space"/>
          <w:rFonts w:cs="Arial"/>
          <w:bCs/>
          <w:color w:val="000000"/>
          <w:position w:val="1"/>
          <w:sz w:val="28"/>
          <w:szCs w:val="28"/>
          <w:lang w:val="en-US"/>
        </w:rPr>
        <w:t> </w:t>
      </w:r>
      <w:r w:rsidRPr="0038486A">
        <w:rPr>
          <w:rStyle w:val="spellingerror"/>
          <w:rFonts w:cs="Arial"/>
          <w:bCs/>
          <w:color w:val="000000"/>
          <w:position w:val="1"/>
          <w:sz w:val="28"/>
          <w:szCs w:val="28"/>
          <w:lang w:val="en-US"/>
        </w:rPr>
        <w:t>triple</w:t>
      </w:r>
      <w:r w:rsidRPr="0038486A">
        <w:rPr>
          <w:rStyle w:val="apple-converted-space"/>
          <w:rFonts w:cs="Arial"/>
          <w:bCs/>
          <w:color w:val="000000"/>
          <w:position w:val="1"/>
          <w:sz w:val="28"/>
          <w:szCs w:val="28"/>
          <w:lang w:val="en-US"/>
        </w:rPr>
        <w:t> </w:t>
      </w:r>
      <w:r w:rsidRPr="0038486A">
        <w:rPr>
          <w:rStyle w:val="normaltextrun"/>
          <w:rFonts w:cs="Arial"/>
          <w:bCs/>
          <w:color w:val="000000"/>
          <w:position w:val="1"/>
          <w:sz w:val="28"/>
          <w:szCs w:val="28"/>
          <w:lang w:val="en-US"/>
        </w:rPr>
        <w:t>bottom line wise balance examples outside automotive</w:t>
      </w:r>
      <w:bookmarkEnd w:id="24"/>
    </w:p>
    <w:p w14:paraId="1EB3B084" w14:textId="77777777" w:rsidR="00204EA1" w:rsidRDefault="00204EA1" w:rsidP="00204EA1">
      <w:pPr>
        <w:rPr>
          <w:rFonts w:cs="Arial"/>
          <w:b/>
          <w:bCs/>
          <w:color w:val="000000"/>
          <w:sz w:val="28"/>
          <w:szCs w:val="28"/>
          <w:shd w:val="clear" w:color="auto" w:fill="EDEBE9"/>
        </w:rPr>
      </w:pPr>
    </w:p>
    <w:p w14:paraId="6E877EC2" w14:textId="77777777" w:rsidR="00204EA1" w:rsidRPr="00045B20" w:rsidRDefault="00204EA1" w:rsidP="00045B20">
      <w:pPr>
        <w:pStyle w:val="Subtitle"/>
        <w:rPr>
          <w:rStyle w:val="normaltextrun"/>
        </w:rPr>
      </w:pPr>
      <w:r w:rsidRPr="00045B20">
        <w:rPr>
          <w:rStyle w:val="normaltextrun"/>
        </w:rPr>
        <w:t>Shared Value Concept by Michael Porter</w:t>
      </w:r>
    </w:p>
    <w:p w14:paraId="5F16CB44" w14:textId="77777777" w:rsidR="00204EA1" w:rsidRPr="005F4A8B" w:rsidRDefault="00204EA1" w:rsidP="1298E932">
      <w:pPr>
        <w:pStyle w:val="paragraph"/>
        <w:spacing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 xml:space="preserve">Businesses are expected to do more than just make a profit in today's world. They are expected to </w:t>
      </w:r>
      <w:proofErr w:type="gramStart"/>
      <w:r w:rsidRPr="1298E932">
        <w:rPr>
          <w:rStyle w:val="normaltextrun"/>
          <w:rFonts w:ascii="Arial" w:hAnsi="Arial" w:cs="Arial"/>
          <w:color w:val="000000" w:themeColor="text1"/>
          <w:lang w:val="en-US"/>
        </w:rPr>
        <w:t>make a contribution</w:t>
      </w:r>
      <w:proofErr w:type="gramEnd"/>
      <w:r w:rsidRPr="1298E932">
        <w:rPr>
          <w:rStyle w:val="normaltextrun"/>
          <w:rFonts w:ascii="Arial" w:hAnsi="Arial" w:cs="Arial"/>
          <w:color w:val="000000" w:themeColor="text1"/>
          <w:lang w:val="en-US"/>
        </w:rPr>
        <w:t xml:space="preserve"> to society and to address environmental issues. This is where Michael Porter's concept of shared value comes into play. In this article, we will look at the concept of shared value and its significance in business. </w:t>
      </w:r>
    </w:p>
    <w:p w14:paraId="0880D409" w14:textId="77777777" w:rsidR="00204EA1" w:rsidRPr="005F4A8B" w:rsidRDefault="00204EA1" w:rsidP="1298E932">
      <w:pPr>
        <w:pStyle w:val="paragraph"/>
        <w:spacing w:before="0" w:beforeAutospacing="0" w:after="0" w:afterAutospacing="0"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 xml:space="preserve">Michael Porter, a Harvard Business School professor, developed the shared value concept as a business strategy. Create economic value while also addressing societal and environmental issues is what shared value is all about. In other words, it is a method for businesses to generate value for both </w:t>
      </w:r>
      <w:proofErr w:type="gramStart"/>
      <w:r w:rsidRPr="1298E932">
        <w:rPr>
          <w:rStyle w:val="normaltextrun"/>
          <w:rFonts w:ascii="Arial" w:hAnsi="Arial" w:cs="Arial"/>
          <w:color w:val="000000" w:themeColor="text1"/>
          <w:lang w:val="en-US"/>
        </w:rPr>
        <w:t>themselves</w:t>
      </w:r>
      <w:proofErr w:type="gramEnd"/>
      <w:r w:rsidRPr="1298E932">
        <w:rPr>
          <w:rStyle w:val="normaltextrun"/>
          <w:rFonts w:ascii="Arial" w:hAnsi="Arial" w:cs="Arial"/>
          <w:color w:val="000000" w:themeColor="text1"/>
          <w:lang w:val="en-US"/>
        </w:rPr>
        <w:t xml:space="preserve"> and society.</w:t>
      </w:r>
    </w:p>
    <w:p w14:paraId="51531910" w14:textId="77777777" w:rsidR="00204EA1" w:rsidRPr="005F4A8B" w:rsidRDefault="00204EA1" w:rsidP="1298E932">
      <w:pPr>
        <w:pStyle w:val="paragraph"/>
        <w:spacing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 xml:space="preserve">The traditional model of corporate social responsibility (CSR), according to Porter, is flawed. CSR is frequently viewed as a distinct function from core business, with a focus on mitigating negative impacts rather than creating positive social and environmental outcomes. Shared value, on the other hand, is integrated into business strategy and focuses on creating social and environmental benefits that benefit the company as well. </w:t>
      </w:r>
    </w:p>
    <w:p w14:paraId="7BF552B3" w14:textId="77777777" w:rsidR="00204EA1" w:rsidRPr="005F4A8B" w:rsidRDefault="00204EA1" w:rsidP="1298E932">
      <w:pPr>
        <w:pStyle w:val="paragraph"/>
        <w:spacing w:before="0" w:beforeAutospacing="0" w:after="0" w:afterAutospacing="0"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Creating shared value is about more than just philanthropy and sustainability. It is all about identifying opportunities where societal needs and business objectives intersect. A company that provides clean energy solutions, for example, can create shared value by lowering carbon emissions while also generating revenue.</w:t>
      </w:r>
    </w:p>
    <w:p w14:paraId="0D729FB5" w14:textId="77777777" w:rsidR="00204EA1" w:rsidRPr="005F4A8B" w:rsidRDefault="00204EA1" w:rsidP="1298E932">
      <w:pPr>
        <w:pStyle w:val="paragraph"/>
        <w:spacing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 xml:space="preserve">Companies that embrace the concept of shared value can benefit in a variety of ways. First, by demonstrating their commitment to social and environmental issues, they can improve their reputation and brand image. Customers who are increasingly </w:t>
      </w:r>
      <w:r w:rsidRPr="1298E932">
        <w:rPr>
          <w:rStyle w:val="normaltextrun"/>
          <w:rFonts w:ascii="Arial" w:hAnsi="Arial" w:cs="Arial"/>
          <w:color w:val="000000" w:themeColor="text1"/>
          <w:lang w:val="en-US"/>
        </w:rPr>
        <w:lastRenderedPageBreak/>
        <w:t xml:space="preserve">concerned about these issues can be attracted and retained. Companies can also cut costs by improving efficiency and reducing waste. </w:t>
      </w:r>
    </w:p>
    <w:p w14:paraId="01658DD8" w14:textId="77777777" w:rsidR="00204EA1" w:rsidRPr="005F4A8B" w:rsidRDefault="00204EA1" w:rsidP="1298E932">
      <w:pPr>
        <w:pStyle w:val="paragraph"/>
        <w:spacing w:before="0" w:beforeAutospacing="0" w:after="0" w:afterAutospacing="0"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The concept of shared value is not limited to large corporations. Creating shared value can also benefit small and medium-sized businesses (SMEs). Working with local communities and suppliers can help SMEs create social and environmental value.</w:t>
      </w:r>
    </w:p>
    <w:p w14:paraId="2FFF3597" w14:textId="77777777" w:rsidR="00204EA1" w:rsidRPr="005F4A8B" w:rsidRDefault="00204EA1" w:rsidP="0038486A">
      <w:pPr>
        <w:pStyle w:val="paragraph"/>
        <w:spacing w:before="0" w:beforeAutospacing="0" w:after="0" w:afterAutospacing="0" w:line="360" w:lineRule="auto"/>
        <w:jc w:val="both"/>
        <w:textAlignment w:val="baseline"/>
        <w:rPr>
          <w:rStyle w:val="normaltextrun"/>
          <w:rFonts w:ascii="Arial" w:hAnsi="Arial" w:cs="Arial"/>
          <w:color w:val="000000" w:themeColor="text1"/>
          <w:lang w:val="en"/>
        </w:rPr>
      </w:pPr>
      <w:r w:rsidRPr="005F4A8B">
        <w:rPr>
          <w:rStyle w:val="normaltextrun"/>
          <w:rFonts w:ascii="Arial" w:hAnsi="Arial" w:cs="Arial"/>
          <w:color w:val="000000" w:themeColor="text1"/>
          <w:lang w:val="en"/>
        </w:rPr>
        <w:t>To summarize, the concept of shared value is a powerful tool for businesses to create economic value while also addressing social and environmental issues. Companies can improve their reputation, attract customers, and reduce costs by incorporating shared value into their business strategy. It is not only about doing good, but also about doing well while doing good.</w:t>
      </w:r>
      <w:r>
        <w:rPr>
          <w:rStyle w:val="normaltextrun"/>
          <w:rFonts w:ascii="Arial" w:hAnsi="Arial" w:cs="Arial"/>
          <w:color w:val="000000" w:themeColor="text1"/>
          <w:lang w:val="en"/>
        </w:rPr>
        <w:t xml:space="preserve"> (Porter, Kramer, 2011)</w:t>
      </w:r>
    </w:p>
    <w:p w14:paraId="6CB7BC71" w14:textId="77777777" w:rsidR="00204EA1" w:rsidRDefault="00204EA1" w:rsidP="00204EA1">
      <w:pPr>
        <w:pStyle w:val="paragraph"/>
        <w:spacing w:before="0" w:beforeAutospacing="0" w:after="0" w:afterAutospacing="0"/>
        <w:ind w:left="792"/>
        <w:textAlignment w:val="baseline"/>
        <w:rPr>
          <w:rStyle w:val="normaltextrun"/>
          <w:rFonts w:ascii="Arial" w:hAnsi="Arial" w:cs="Arial"/>
          <w:b/>
          <w:bCs/>
          <w:color w:val="000000"/>
          <w:position w:val="1"/>
          <w:sz w:val="28"/>
          <w:szCs w:val="28"/>
          <w:lang w:val="en-US"/>
        </w:rPr>
      </w:pPr>
    </w:p>
    <w:p w14:paraId="5FC5378B" w14:textId="77777777" w:rsidR="00204EA1" w:rsidRDefault="00204EA1" w:rsidP="00045B20">
      <w:pPr>
        <w:pStyle w:val="Subtitle"/>
        <w:rPr>
          <w:rStyle w:val="normaltextrun"/>
          <w:rFonts w:cs="Arial"/>
          <w:b w:val="0"/>
          <w:bCs/>
          <w:color w:val="000000"/>
          <w:position w:val="1"/>
          <w:sz w:val="28"/>
          <w:szCs w:val="28"/>
          <w:lang w:val="en-US"/>
        </w:rPr>
      </w:pPr>
      <w:r>
        <w:rPr>
          <w:rStyle w:val="normaltextrun"/>
          <w:rFonts w:cs="Arial"/>
          <w:bCs/>
          <w:color w:val="000000"/>
          <w:position w:val="1"/>
          <w:sz w:val="28"/>
          <w:szCs w:val="28"/>
          <w:lang w:val="en-US"/>
        </w:rPr>
        <w:t>Triple bottom line</w:t>
      </w:r>
    </w:p>
    <w:p w14:paraId="2BF0B4BA" w14:textId="77777777" w:rsidR="00204EA1" w:rsidRDefault="00204EA1" w:rsidP="00204EA1">
      <w:pPr>
        <w:pStyle w:val="paragraph"/>
        <w:spacing w:before="0" w:beforeAutospacing="0" w:after="0" w:afterAutospacing="0"/>
        <w:ind w:left="792"/>
        <w:textAlignment w:val="baseline"/>
        <w:rPr>
          <w:rStyle w:val="normaltextrun"/>
          <w:rFonts w:ascii="Arial" w:hAnsi="Arial" w:cs="Arial"/>
          <w:b/>
          <w:bCs/>
          <w:color w:val="000000"/>
          <w:position w:val="1"/>
          <w:sz w:val="28"/>
          <w:szCs w:val="28"/>
          <w:lang w:val="en-US"/>
        </w:rPr>
      </w:pPr>
    </w:p>
    <w:p w14:paraId="4C520642" w14:textId="77777777" w:rsidR="00204EA1" w:rsidRPr="00B247F0" w:rsidRDefault="00204EA1" w:rsidP="1298E932">
      <w:pPr>
        <w:pStyle w:val="paragraph"/>
        <w:spacing w:before="0" w:beforeAutospacing="0" w:after="120" w:afterAutospacing="0"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 xml:space="preserve">The Triple Bottom Line (TBL) is a transformative framework that assists businesses and organizations in transitioning to a more healthy and sustainable future. This framework broadens traditional business metrics to include the organization's benefits to social and economic well-being, as well as the environment. TBL provides tools to assist organizations in moving toward a regenerative and sustainable future by measuring the organization's impact and success beyond financial accounting. These three categories are known as the three "P's": people, planet, and prosperity. To fully account for the costs of doing business, organizations must go beyond mere compliance and </w:t>
      </w:r>
      <w:proofErr w:type="gramStart"/>
      <w:r w:rsidRPr="1298E932">
        <w:rPr>
          <w:rStyle w:val="normaltextrun"/>
          <w:rFonts w:ascii="Arial" w:hAnsi="Arial" w:cs="Arial"/>
          <w:color w:val="000000" w:themeColor="text1"/>
          <w:lang w:val="en-US"/>
        </w:rPr>
        <w:t>take into account</w:t>
      </w:r>
      <w:proofErr w:type="gramEnd"/>
      <w:r w:rsidRPr="1298E932">
        <w:rPr>
          <w:rStyle w:val="normaltextrun"/>
          <w:rFonts w:ascii="Arial" w:hAnsi="Arial" w:cs="Arial"/>
          <w:color w:val="000000" w:themeColor="text1"/>
          <w:lang w:val="en-US"/>
        </w:rPr>
        <w:t xml:space="preserve"> all stakeholders. CSR initiatives benefit both stakeholders and companies that incorporate CSR into their business strategy.</w:t>
      </w:r>
    </w:p>
    <w:p w14:paraId="01C6DEC8" w14:textId="77777777" w:rsidR="00204EA1" w:rsidRDefault="00204EA1" w:rsidP="00204EA1">
      <w:pPr>
        <w:pStyle w:val="paragraph"/>
        <w:spacing w:before="0" w:beforeAutospacing="0" w:after="0" w:afterAutospacing="0"/>
        <w:textAlignment w:val="baseline"/>
        <w:rPr>
          <w:rStyle w:val="normaltextrun"/>
          <w:rFonts w:ascii="Arial" w:hAnsi="Arial" w:cs="Arial"/>
          <w:b/>
          <w:bCs/>
          <w:color w:val="000000"/>
          <w:position w:val="1"/>
          <w:sz w:val="28"/>
          <w:szCs w:val="28"/>
          <w:lang w:val="en-US"/>
        </w:rPr>
      </w:pPr>
    </w:p>
    <w:p w14:paraId="455D591A" w14:textId="77777777" w:rsidR="00204EA1" w:rsidRDefault="00204EA1" w:rsidP="00204EA1">
      <w:pPr>
        <w:pStyle w:val="paragraph"/>
        <w:spacing w:before="0" w:beforeAutospacing="0" w:after="0" w:afterAutospacing="0"/>
        <w:ind w:left="360"/>
        <w:textAlignment w:val="baseline"/>
        <w:rPr>
          <w:rStyle w:val="normaltextrun"/>
          <w:rFonts w:ascii="Arial" w:hAnsi="Arial" w:cs="Arial"/>
          <w:b/>
          <w:bCs/>
          <w:color w:val="000000"/>
          <w:position w:val="1"/>
          <w:sz w:val="28"/>
          <w:szCs w:val="28"/>
          <w:lang w:val="en-US"/>
        </w:rPr>
      </w:pPr>
      <w:r w:rsidRPr="00B247F0">
        <w:rPr>
          <w:noProof/>
          <w:color w:val="365F91" w:themeColor="accent1" w:themeShade="BF"/>
        </w:rPr>
        <w:drawing>
          <wp:anchor distT="0" distB="0" distL="114300" distR="114300" simplePos="0" relativeHeight="251658241" behindDoc="1" locked="0" layoutInCell="1" allowOverlap="1" wp14:anchorId="7F25D6E1" wp14:editId="69B17CE8">
            <wp:simplePos x="0" y="0"/>
            <wp:positionH relativeFrom="column">
              <wp:posOffset>1064260</wp:posOffset>
            </wp:positionH>
            <wp:positionV relativeFrom="paragraph">
              <wp:posOffset>0</wp:posOffset>
            </wp:positionV>
            <wp:extent cx="3439795" cy="1101090"/>
            <wp:effectExtent l="0" t="0" r="1905" b="3810"/>
            <wp:wrapTight wrapText="bothSides">
              <wp:wrapPolygon edited="0">
                <wp:start x="0" y="0"/>
                <wp:lineTo x="0" y="21426"/>
                <wp:lineTo x="21532" y="21426"/>
                <wp:lineTo x="21532" y="0"/>
                <wp:lineTo x="0" y="0"/>
              </wp:wrapPolygon>
            </wp:wrapTight>
            <wp:docPr id="11" name="Kuva 11" descr="What is the Triple Bottom Line? 3 Ps, Examples &amp;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Triple Bottom Line? 3 Ps, Examples &amp; Importa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5079" b="27957"/>
                    <a:stretch/>
                  </pic:blipFill>
                  <pic:spPr bwMode="auto">
                    <a:xfrm>
                      <a:off x="0" y="0"/>
                      <a:ext cx="3439795"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00800" w14:textId="77777777" w:rsidR="00204EA1"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p>
    <w:p w14:paraId="32AFB268" w14:textId="77777777" w:rsidR="00204EA1"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p>
    <w:p w14:paraId="195C016C" w14:textId="77777777" w:rsidR="00204EA1"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p>
    <w:p w14:paraId="79AF4434" w14:textId="77777777" w:rsidR="00204EA1"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p>
    <w:p w14:paraId="53D87307" w14:textId="77777777" w:rsidR="00204EA1"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r>
        <w:rPr>
          <w:rFonts w:ascii="Arial" w:hAnsi="Arial" w:cs="Arial"/>
          <w:noProof/>
          <w:color w:val="000000" w:themeColor="text1"/>
          <w:lang w:val="en"/>
        </w:rPr>
        <mc:AlternateContent>
          <mc:Choice Requires="wps">
            <w:drawing>
              <wp:anchor distT="0" distB="0" distL="114300" distR="114300" simplePos="0" relativeHeight="251658243" behindDoc="0" locked="0" layoutInCell="1" allowOverlap="1" wp14:anchorId="5911C432" wp14:editId="34B4F5FF">
                <wp:simplePos x="0" y="0"/>
                <wp:positionH relativeFrom="column">
                  <wp:posOffset>1933997</wp:posOffset>
                </wp:positionH>
                <wp:positionV relativeFrom="paragraph">
                  <wp:posOffset>42333</wp:posOffset>
                </wp:positionV>
                <wp:extent cx="1938867" cy="344032"/>
                <wp:effectExtent l="0" t="0" r="4445" b="0"/>
                <wp:wrapNone/>
                <wp:docPr id="9" name="Tekstiruutu 9"/>
                <wp:cNvGraphicFramePr/>
                <a:graphic xmlns:a="http://schemas.openxmlformats.org/drawingml/2006/main">
                  <a:graphicData uri="http://schemas.microsoft.com/office/word/2010/wordprocessingShape">
                    <wps:wsp>
                      <wps:cNvSpPr txBox="1"/>
                      <wps:spPr>
                        <a:xfrm>
                          <a:off x="0" y="0"/>
                          <a:ext cx="1938867" cy="344032"/>
                        </a:xfrm>
                        <a:prstGeom prst="rect">
                          <a:avLst/>
                        </a:prstGeom>
                        <a:solidFill>
                          <a:schemeClr val="lt1"/>
                        </a:solidFill>
                        <a:ln w="6350">
                          <a:noFill/>
                        </a:ln>
                      </wps:spPr>
                      <wps:txbx>
                        <w:txbxContent>
                          <w:p w14:paraId="1627F594" w14:textId="4EEE59EE" w:rsidR="00204EA1" w:rsidRDefault="00204EA1" w:rsidP="00204EA1">
                            <w:r>
                              <w:t xml:space="preserve">Figurure </w:t>
                            </w:r>
                            <w:r w:rsidR="00B03B09">
                              <w:t>9</w:t>
                            </w:r>
                            <w:r>
                              <w:t>: 3“P`s“ &amp; 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57FA17EA">
              <v:shapetype id="_x0000_t202" coordsize="21600,21600" o:spt="202" path="m,l,21600r21600,l21600,xe" w14:anchorId="5911C432">
                <v:stroke joinstyle="miter"/>
                <v:path gradientshapeok="t" o:connecttype="rect"/>
              </v:shapetype>
              <v:shape id="Tekstiruutu 9" style="position:absolute;left:0;text-align:left;margin-left:152.3pt;margin-top:3.35pt;width:152.65pt;height:27.1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">
                <v:textbox>
                  <w:txbxContent>
                    <w:p w:rsidR="00204EA1" w:rsidP="00204EA1" w:rsidRDefault="00204EA1" w14:paraId="0D796341" w14:textId="4EEE59EE">
                      <w:r>
                        <w:t xml:space="preserve">Figurure </w:t>
                      </w:r>
                      <w:r w:rsidR="00B03B09">
                        <w:t>9</w:t>
                      </w:r>
                      <w:r>
                        <w:t>: 3“P`s“ &amp; TBL</w:t>
                      </w:r>
                    </w:p>
                  </w:txbxContent>
                </v:textbox>
              </v:shape>
            </w:pict>
          </mc:Fallback>
        </mc:AlternateContent>
      </w:r>
    </w:p>
    <w:p w14:paraId="6ED2B190" w14:textId="77777777" w:rsidR="007453C6" w:rsidRDefault="007453C6" w:rsidP="007453C6">
      <w:pPr>
        <w:pStyle w:val="paragraph"/>
        <w:spacing w:before="0" w:beforeAutospacing="0" w:after="0" w:afterAutospacing="0" w:line="360" w:lineRule="auto"/>
        <w:jc w:val="both"/>
        <w:textAlignment w:val="baseline"/>
        <w:rPr>
          <w:rStyle w:val="normaltextrun"/>
          <w:rFonts w:ascii="Arial" w:hAnsi="Arial" w:cs="Arial"/>
          <w:color w:val="000000" w:themeColor="text1"/>
          <w:lang w:val="en"/>
        </w:rPr>
      </w:pPr>
    </w:p>
    <w:p w14:paraId="714A360F" w14:textId="6320726D" w:rsidR="00204EA1" w:rsidRDefault="00204EA1" w:rsidP="007453C6">
      <w:pPr>
        <w:pStyle w:val="paragraph"/>
        <w:spacing w:before="0" w:beforeAutospacing="0" w:after="0" w:afterAutospacing="0" w:line="360" w:lineRule="auto"/>
        <w:jc w:val="both"/>
        <w:textAlignment w:val="baseline"/>
        <w:rPr>
          <w:rStyle w:val="normaltextrun"/>
          <w:rFonts w:ascii="Arial" w:hAnsi="Arial" w:cs="Arial"/>
          <w:color w:val="000000" w:themeColor="text1"/>
          <w:lang w:val="en"/>
        </w:rPr>
      </w:pPr>
      <w:r w:rsidRPr="00A163EC">
        <w:rPr>
          <w:rStyle w:val="normaltextrun"/>
          <w:rFonts w:ascii="Arial" w:hAnsi="Arial" w:cs="Arial"/>
          <w:color w:val="000000" w:themeColor="text1"/>
          <w:lang w:val="en"/>
        </w:rPr>
        <w:lastRenderedPageBreak/>
        <w:t>Stakeholders are becoming more aware of the impact of business on the environment, community, economy, and global issues such as climate change and social justice. Some large corporations go even further, aiming to have a positive or regenerative impact on the environment and society.</w:t>
      </w:r>
      <w:r>
        <w:rPr>
          <w:rStyle w:val="normaltextrun"/>
          <w:rFonts w:ascii="Arial" w:hAnsi="Arial" w:cs="Arial"/>
          <w:color w:val="000000" w:themeColor="text1"/>
          <w:lang w:val="en"/>
        </w:rPr>
        <w:t xml:space="preserve"> (Gillis, 2021)</w:t>
      </w:r>
    </w:p>
    <w:p w14:paraId="4708DA34" w14:textId="77777777" w:rsidR="00204EA1" w:rsidRPr="00A163EC" w:rsidRDefault="00204EA1" w:rsidP="00204EA1">
      <w:pPr>
        <w:pStyle w:val="paragraph"/>
        <w:spacing w:before="0" w:beforeAutospacing="0" w:after="0" w:afterAutospacing="0" w:line="360" w:lineRule="auto"/>
        <w:ind w:left="357"/>
        <w:jc w:val="both"/>
        <w:textAlignment w:val="baseline"/>
        <w:rPr>
          <w:rStyle w:val="normaltextrun"/>
          <w:rFonts w:ascii="Arial" w:hAnsi="Arial" w:cs="Arial"/>
          <w:color w:val="000000" w:themeColor="text1"/>
          <w:lang w:val="en"/>
        </w:rPr>
      </w:pPr>
    </w:p>
    <w:p w14:paraId="39A7E75D" w14:textId="77777777" w:rsidR="00204EA1" w:rsidRPr="00045B20" w:rsidRDefault="00204EA1" w:rsidP="00045B20">
      <w:pPr>
        <w:pStyle w:val="Subtitle"/>
        <w:rPr>
          <w:rStyle w:val="normaltextrun"/>
        </w:rPr>
      </w:pPr>
      <w:r w:rsidRPr="00045B20">
        <w:rPr>
          <w:rStyle w:val="normaltextrun"/>
        </w:rPr>
        <w:t>People &amp; Supply chain management</w:t>
      </w:r>
    </w:p>
    <w:p w14:paraId="7963B8E4" w14:textId="77777777" w:rsidR="00204EA1" w:rsidRPr="00A163EC" w:rsidRDefault="00204EA1" w:rsidP="00204EA1">
      <w:pPr>
        <w:pStyle w:val="paragraph"/>
        <w:spacing w:before="0" w:beforeAutospacing="0" w:after="0" w:afterAutospacing="0"/>
        <w:ind w:left="1224"/>
        <w:textAlignment w:val="baseline"/>
        <w:rPr>
          <w:rStyle w:val="normaltextrun"/>
          <w:rFonts w:ascii="Arial" w:hAnsi="Arial" w:cs="Arial"/>
          <w:b/>
          <w:bCs/>
          <w:color w:val="000000"/>
          <w:position w:val="1"/>
          <w:sz w:val="28"/>
          <w:szCs w:val="28"/>
          <w:lang w:val="en-US"/>
        </w:rPr>
      </w:pPr>
    </w:p>
    <w:p w14:paraId="01B9086E" w14:textId="77777777" w:rsidR="00204EA1" w:rsidRDefault="00204EA1" w:rsidP="1298E932">
      <w:pPr>
        <w:pStyle w:val="paragraph"/>
        <w:spacing w:before="0" w:beforeAutospacing="0" w:after="0" w:afterAutospacing="0"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The TBL approach begins with a consideration of all stakeholders within the "People" concept. Customers, employees, managers, shareholders, communities, and society are all involved in a typical supply chain. To provide value to people, the organization should now define SMART (specific, measurable, achievable, realistic, and timely) goals. For example, through recognition and fair working conditions, an organization can ensure the satisfaction of its employees and managers. Customer satisfaction can be measured by the quality of goods and services, which reflects on the overall satisfaction of the community and society. (</w:t>
      </w:r>
      <w:proofErr w:type="spellStart"/>
      <w:r w:rsidRPr="1298E932">
        <w:rPr>
          <w:rStyle w:val="normaltextrun"/>
          <w:rFonts w:ascii="Arial" w:hAnsi="Arial" w:cs="Arial"/>
          <w:color w:val="000000" w:themeColor="text1"/>
          <w:lang w:val="en-US"/>
        </w:rPr>
        <w:t>RetailWorld</w:t>
      </w:r>
      <w:proofErr w:type="spellEnd"/>
      <w:r w:rsidRPr="1298E932">
        <w:rPr>
          <w:rStyle w:val="normaltextrun"/>
          <w:rFonts w:ascii="Arial" w:hAnsi="Arial" w:cs="Arial"/>
          <w:color w:val="000000" w:themeColor="text1"/>
          <w:lang w:val="en-US"/>
        </w:rPr>
        <w:t>, 2021)</w:t>
      </w:r>
    </w:p>
    <w:p w14:paraId="32851258" w14:textId="77777777" w:rsidR="00204EA1" w:rsidRPr="00253A89" w:rsidRDefault="00204EA1" w:rsidP="00204EA1">
      <w:pPr>
        <w:pStyle w:val="paragraph"/>
        <w:spacing w:before="0" w:beforeAutospacing="0" w:after="0" w:afterAutospacing="0" w:line="360" w:lineRule="auto"/>
        <w:jc w:val="both"/>
        <w:textAlignment w:val="baseline"/>
        <w:rPr>
          <w:rStyle w:val="normaltextrun"/>
          <w:rFonts w:ascii="Arial" w:hAnsi="Arial" w:cs="Arial"/>
          <w:color w:val="000000" w:themeColor="text1"/>
          <w:lang w:val="en"/>
        </w:rPr>
      </w:pPr>
    </w:p>
    <w:p w14:paraId="361D7E28" w14:textId="77777777" w:rsidR="00204EA1" w:rsidRPr="00045B20" w:rsidRDefault="00204EA1" w:rsidP="00045B20">
      <w:pPr>
        <w:pStyle w:val="Subtitle"/>
        <w:rPr>
          <w:rStyle w:val="normaltextrun"/>
        </w:rPr>
      </w:pPr>
      <w:r w:rsidRPr="00045B20">
        <w:rPr>
          <w:rStyle w:val="normaltextrun"/>
        </w:rPr>
        <w:t>Planet &amp; Supply chain management</w:t>
      </w:r>
    </w:p>
    <w:p w14:paraId="247D9A40" w14:textId="77777777" w:rsidR="00204EA1" w:rsidRPr="00641F0E" w:rsidRDefault="00204EA1" w:rsidP="00204EA1">
      <w:pPr>
        <w:pStyle w:val="paragraph"/>
        <w:spacing w:before="0" w:beforeAutospacing="0" w:after="0" w:afterAutospacing="0"/>
        <w:ind w:left="720"/>
        <w:textAlignment w:val="baseline"/>
        <w:rPr>
          <w:rStyle w:val="normaltextrun"/>
          <w:rFonts w:ascii="Arial" w:hAnsi="Arial" w:cs="Arial"/>
          <w:b/>
          <w:bCs/>
          <w:color w:val="000000"/>
          <w:position w:val="1"/>
          <w:sz w:val="28"/>
          <w:szCs w:val="28"/>
          <w:lang w:val="en-US"/>
        </w:rPr>
      </w:pPr>
    </w:p>
    <w:p w14:paraId="01935B4D" w14:textId="77777777" w:rsidR="00204EA1" w:rsidRDefault="00204EA1" w:rsidP="1298E932">
      <w:pPr>
        <w:spacing w:after="120" w:line="360" w:lineRule="auto"/>
        <w:jc w:val="both"/>
        <w:rPr>
          <w:rStyle w:val="normaltextrun"/>
          <w:rFonts w:cs="Arial"/>
          <w:color w:val="000000" w:themeColor="text1"/>
          <w:lang w:val="en-US"/>
        </w:rPr>
      </w:pPr>
      <w:r w:rsidRPr="1298E932">
        <w:rPr>
          <w:rStyle w:val="normaltextrun"/>
          <w:rFonts w:cs="Arial"/>
          <w:color w:val="000000" w:themeColor="text1"/>
          <w:lang w:val="en-US"/>
        </w:rPr>
        <w:t>All resources on Earth are in short supply, which is why the TBL approach focuses on the planet and its protection. All supply chain operations have an impact on our planet. There is resource consumption from inbound logistics to outbound logistics, and as a result, companies should develop environmental strategies.</w:t>
      </w:r>
    </w:p>
    <w:p w14:paraId="0D22487B" w14:textId="77777777" w:rsidR="00204EA1" w:rsidRPr="00641F0E" w:rsidRDefault="00204EA1" w:rsidP="1298E932">
      <w:pPr>
        <w:spacing w:after="120" w:line="360" w:lineRule="auto"/>
        <w:jc w:val="both"/>
        <w:rPr>
          <w:rStyle w:val="normaltextrun"/>
          <w:rFonts w:cs="Arial"/>
          <w:color w:val="000000" w:themeColor="text1"/>
          <w:lang w:val="en-US"/>
        </w:rPr>
      </w:pPr>
      <w:r w:rsidRPr="1298E932">
        <w:rPr>
          <w:rStyle w:val="normaltextrun"/>
          <w:rFonts w:cs="Arial"/>
          <w:color w:val="000000" w:themeColor="text1"/>
          <w:lang w:val="en-US"/>
        </w:rPr>
        <w:t xml:space="preserve">Purchasing and storage are two logistics processes that can be very </w:t>
      </w:r>
      <w:proofErr w:type="gramStart"/>
      <w:r w:rsidRPr="1298E932">
        <w:rPr>
          <w:rStyle w:val="normaltextrun"/>
          <w:rFonts w:cs="Arial"/>
          <w:color w:val="000000" w:themeColor="text1"/>
          <w:lang w:val="en-US"/>
        </w:rPr>
        <w:t>resource-intensive</w:t>
      </w:r>
      <w:proofErr w:type="gramEnd"/>
      <w:r w:rsidRPr="1298E932">
        <w:rPr>
          <w:rStyle w:val="normaltextrun"/>
          <w:rFonts w:cs="Arial"/>
          <w:color w:val="000000" w:themeColor="text1"/>
          <w:lang w:val="en-US"/>
        </w:rPr>
        <w:t>. As a result, businesses use the JIT method. JIT is a critical component of a sustainable purchasing process that was first implemented in Toyota's manufacturing system. This method allows for the purchase of only the goods required to meet customer demand. This reduces inventory while also lowering storage and insurance costs. JIT is a fundamental approach in the FMCG sector and is especially important for products with limited shelf life, such as food. Waste reduction and cost reduction can provide a competitive advantage in the market. Excess inventory is avoided to reduce waste, but safety stock is included to prevent unexpected situations.</w:t>
      </w:r>
    </w:p>
    <w:p w14:paraId="7743504D" w14:textId="77777777" w:rsidR="00204EA1" w:rsidRPr="00641F0E" w:rsidRDefault="00204EA1" w:rsidP="1298E932">
      <w:pPr>
        <w:spacing w:after="120" w:line="360" w:lineRule="auto"/>
        <w:jc w:val="both"/>
        <w:rPr>
          <w:rStyle w:val="normaltextrun"/>
          <w:rFonts w:cs="Arial"/>
          <w:color w:val="000000" w:themeColor="text1"/>
          <w:lang w:val="en-US"/>
        </w:rPr>
      </w:pPr>
      <w:r w:rsidRPr="1298E932">
        <w:rPr>
          <w:rStyle w:val="normaltextrun"/>
          <w:rFonts w:cs="Arial"/>
          <w:color w:val="000000" w:themeColor="text1"/>
          <w:lang w:val="en-US"/>
        </w:rPr>
        <w:lastRenderedPageBreak/>
        <w:t>Optimizing routes is critical in outbound logistics to promote supply chain sustainability and reduce environmental impact. The optimization process can aid in lowering transportation fuel consumption, resulting in a lower carbon footprint for the supply chain. The supply chain can effectively manage costs while minimizing its environmental impact with a well-planned routing strategy.  (All things Supply Chain, 2020)</w:t>
      </w:r>
    </w:p>
    <w:p w14:paraId="6C6C9976" w14:textId="77777777" w:rsidR="00204EA1" w:rsidRPr="00045B20" w:rsidRDefault="00204EA1" w:rsidP="00045B20">
      <w:pPr>
        <w:pStyle w:val="Subtitle"/>
        <w:rPr>
          <w:rStyle w:val="normaltextrun"/>
        </w:rPr>
      </w:pPr>
      <w:r w:rsidRPr="00045B20">
        <w:rPr>
          <w:rStyle w:val="normaltextrun"/>
        </w:rPr>
        <w:t>Profit &amp; Supply chain management</w:t>
      </w:r>
    </w:p>
    <w:p w14:paraId="1D48334A" w14:textId="77777777" w:rsidR="00204EA1" w:rsidRPr="00641F0E" w:rsidRDefault="00204EA1" w:rsidP="1298E932">
      <w:pPr>
        <w:pStyle w:val="paragraph"/>
        <w:spacing w:line="360" w:lineRule="auto"/>
        <w:jc w:val="both"/>
        <w:textAlignment w:val="baseline"/>
        <w:rPr>
          <w:rStyle w:val="normaltextrun"/>
          <w:rFonts w:ascii="Arial" w:hAnsi="Arial" w:cs="Arial"/>
          <w:color w:val="000000" w:themeColor="text1"/>
          <w:lang w:val="en-US"/>
        </w:rPr>
      </w:pPr>
      <w:r w:rsidRPr="1298E932">
        <w:rPr>
          <w:rStyle w:val="normaltextrun"/>
          <w:rFonts w:ascii="Arial" w:hAnsi="Arial" w:cs="Arial"/>
          <w:color w:val="000000" w:themeColor="text1"/>
          <w:lang w:val="en-US"/>
        </w:rPr>
        <w:t>Businesses are constantly looking for ways to cut costs in the logistics industry due to the high cost of transportation. Artificial intelligence and computer programs have recently been developed to assist in the efficient planning of truck loading and routing. Companies take various approaches to this issue, with each having its own strategy for reducing costs in the transportation of goods and materials. (All things Supply Chain, 2020)</w:t>
      </w:r>
    </w:p>
    <w:p w14:paraId="75E45540" w14:textId="77777777" w:rsidR="00204EA1" w:rsidRPr="00045B20" w:rsidRDefault="00204EA1" w:rsidP="00045B20">
      <w:pPr>
        <w:pStyle w:val="Subtitle"/>
        <w:rPr>
          <w:rStyle w:val="normaltextrun"/>
        </w:rPr>
      </w:pPr>
      <w:r w:rsidRPr="00045B20">
        <w:rPr>
          <w:rStyle w:val="normaltextrun"/>
        </w:rPr>
        <w:t>Examples of balanced companies</w:t>
      </w:r>
    </w:p>
    <w:p w14:paraId="53A7815E" w14:textId="77777777" w:rsidR="00204EA1" w:rsidRDefault="00204EA1" w:rsidP="00204EA1">
      <w:pPr>
        <w:pStyle w:val="paragraph"/>
        <w:spacing w:before="0" w:beforeAutospacing="0" w:after="0" w:afterAutospacing="0"/>
        <w:ind w:left="792"/>
        <w:textAlignment w:val="baseline"/>
        <w:rPr>
          <w:rStyle w:val="normaltextrun"/>
          <w:rFonts w:ascii="Arial" w:hAnsi="Arial" w:cs="Arial"/>
          <w:b/>
          <w:bCs/>
          <w:color w:val="000000"/>
          <w:position w:val="1"/>
          <w:sz w:val="28"/>
          <w:szCs w:val="28"/>
          <w:lang w:val="en-US"/>
        </w:rPr>
      </w:pPr>
    </w:p>
    <w:p w14:paraId="6B2F51C6" w14:textId="12F283A3" w:rsidR="00204EA1" w:rsidRPr="00B03B09" w:rsidRDefault="00204EA1" w:rsidP="1298E932">
      <w:pPr>
        <w:pStyle w:val="paragraph"/>
        <w:spacing w:before="0" w:beforeAutospacing="0" w:after="0" w:afterAutospacing="0" w:line="360" w:lineRule="auto"/>
        <w:textAlignment w:val="baseline"/>
        <w:rPr>
          <w:rStyle w:val="normaltextrun"/>
          <w:rFonts w:ascii="Arial" w:hAnsi="Arial" w:cs="Arial"/>
          <w:lang w:val="en-US"/>
        </w:rPr>
      </w:pPr>
      <w:r w:rsidRPr="1298E932">
        <w:rPr>
          <w:rStyle w:val="normaltextrun"/>
          <w:rFonts w:ascii="Arial" w:hAnsi="Arial" w:cs="Arial"/>
          <w:lang w:val="en-US"/>
        </w:rPr>
        <w:t>In this section, will be presented companies that are actively seeking solutions to improve logistics processes while taking responsibility for their environmental impact.</w:t>
      </w:r>
    </w:p>
    <w:p w14:paraId="2E780FEE" w14:textId="5FBA1938" w:rsidR="00B03B09" w:rsidRDefault="00204EA1" w:rsidP="1298E932">
      <w:pPr>
        <w:pStyle w:val="paragraph"/>
        <w:spacing w:before="0" w:beforeAutospacing="0" w:after="120" w:afterAutospacing="0" w:line="360" w:lineRule="auto"/>
        <w:ind w:left="360"/>
        <w:jc w:val="both"/>
        <w:textAlignment w:val="baseline"/>
        <w:rPr>
          <w:rStyle w:val="normaltextrun"/>
          <w:rFonts w:ascii="Arial" w:hAnsi="Arial" w:cs="Arial"/>
          <w:lang w:val="en-US"/>
        </w:rPr>
      </w:pPr>
      <w:r w:rsidRPr="004A692C">
        <w:rPr>
          <w:rStyle w:val="spellingerror"/>
          <w:rFonts w:ascii="Arial" w:hAnsi="Arial" w:cs="Arial"/>
          <w:noProof/>
          <w:lang w:val="en"/>
        </w:rPr>
        <w:drawing>
          <wp:anchor distT="0" distB="0" distL="114300" distR="114300" simplePos="0" relativeHeight="251658242" behindDoc="1" locked="0" layoutInCell="1" allowOverlap="1" wp14:anchorId="3F24F42A" wp14:editId="3CCC5725">
            <wp:simplePos x="0" y="0"/>
            <wp:positionH relativeFrom="column">
              <wp:posOffset>497205</wp:posOffset>
            </wp:positionH>
            <wp:positionV relativeFrom="paragraph">
              <wp:posOffset>2051474</wp:posOffset>
            </wp:positionV>
            <wp:extent cx="4564380" cy="1173480"/>
            <wp:effectExtent l="0" t="0" r="0" b="0"/>
            <wp:wrapTopAndBottom/>
            <wp:docPr id="60" name="Kuva 60"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diagram&#10;&#10;Popis byl vytvořen automaticky"/>
                    <pic:cNvPicPr/>
                  </pic:nvPicPr>
                  <pic:blipFill rotWithShape="1">
                    <a:blip r:embed="rId21" cstate="print">
                      <a:extLst>
                        <a:ext uri="{28A0092B-C50C-407E-A947-70E740481C1C}">
                          <a14:useLocalDpi xmlns:a14="http://schemas.microsoft.com/office/drawing/2010/main" val="0"/>
                        </a:ext>
                      </a:extLst>
                    </a:blip>
                    <a:srcRect l="10450" t="47502" r="10317" b="16284"/>
                    <a:stretch/>
                  </pic:blipFill>
                  <pic:spPr bwMode="auto">
                    <a:xfrm>
                      <a:off x="0" y="0"/>
                      <a:ext cx="4564380" cy="117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298E932">
        <w:rPr>
          <w:rStyle w:val="normaltextrun"/>
          <w:rFonts w:ascii="Arial" w:hAnsi="Arial" w:cs="Arial"/>
          <w:lang w:val="en-US"/>
        </w:rPr>
        <w:t>EFITRANSA is a logistics company that specializes in environmentally friendly solutions. One of its flagship products is the CARGO and POLYVALENT trailers, which are excellent examples of how to effectively increase trailer capacity. These trailers are cleverly designed so that they are never empty. Because of their universal design, these trailers can transport a variety of items such as cars and can be filled with other goods such as car parts on the return trip. This novel solution has successfully reduced CO2 emissions by up to 25% on an annual basis. (</w:t>
      </w:r>
      <w:proofErr w:type="spellStart"/>
      <w:r w:rsidRPr="1298E932">
        <w:rPr>
          <w:rStyle w:val="normaltextrun"/>
          <w:rFonts w:ascii="Arial" w:hAnsi="Arial" w:cs="Arial"/>
          <w:lang w:val="en-US"/>
        </w:rPr>
        <w:t>Efitransa</w:t>
      </w:r>
      <w:proofErr w:type="spellEnd"/>
      <w:r w:rsidRPr="1298E932">
        <w:rPr>
          <w:rStyle w:val="normaltextrun"/>
          <w:rFonts w:ascii="Arial" w:hAnsi="Arial" w:cs="Arial"/>
          <w:lang w:val="en-US"/>
        </w:rPr>
        <w:t>, 2023)</w:t>
      </w:r>
    </w:p>
    <w:p w14:paraId="537E7100" w14:textId="77777777" w:rsidR="00204EA1" w:rsidRDefault="00204EA1" w:rsidP="00204EA1">
      <w:pPr>
        <w:pStyle w:val="paragraph"/>
        <w:spacing w:before="0" w:beforeAutospacing="0" w:after="120" w:afterAutospacing="0" w:line="360" w:lineRule="auto"/>
        <w:ind w:left="360"/>
        <w:jc w:val="both"/>
        <w:textAlignment w:val="baseline"/>
        <w:rPr>
          <w:rStyle w:val="normaltextrun"/>
          <w:rFonts w:ascii="Arial" w:hAnsi="Arial" w:cs="Arial"/>
          <w:lang w:val="en"/>
        </w:rPr>
      </w:pPr>
      <w:r>
        <w:rPr>
          <w:rFonts w:ascii="Arial" w:hAnsi="Arial" w:cs="Arial"/>
          <w:noProof/>
          <w:lang w:val="en"/>
        </w:rPr>
        <mc:AlternateContent>
          <mc:Choice Requires="wps">
            <w:drawing>
              <wp:anchor distT="0" distB="0" distL="114300" distR="114300" simplePos="0" relativeHeight="251658244" behindDoc="0" locked="0" layoutInCell="1" allowOverlap="1" wp14:anchorId="31376F6B" wp14:editId="36BA2B25">
                <wp:simplePos x="0" y="0"/>
                <wp:positionH relativeFrom="column">
                  <wp:posOffset>802181</wp:posOffset>
                </wp:positionH>
                <wp:positionV relativeFrom="paragraph">
                  <wp:posOffset>1092464</wp:posOffset>
                </wp:positionV>
                <wp:extent cx="4065006" cy="49794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4065006" cy="497940"/>
                        </a:xfrm>
                        <a:prstGeom prst="rect">
                          <a:avLst/>
                        </a:prstGeom>
                        <a:solidFill>
                          <a:schemeClr val="lt1"/>
                        </a:solidFill>
                        <a:ln w="6350">
                          <a:noFill/>
                        </a:ln>
                      </wps:spPr>
                      <wps:txbx>
                        <w:txbxContent>
                          <w:p w14:paraId="55344D03" w14:textId="030F1983" w:rsidR="00204EA1" w:rsidRDefault="00204EA1" w:rsidP="00204EA1">
                            <w:pPr>
                              <w:jc w:val="center"/>
                            </w:pPr>
                            <w:r>
                              <w:t xml:space="preserve">Figure </w:t>
                            </w:r>
                            <w:r w:rsidR="00B03B09">
                              <w:t>10</w:t>
                            </w:r>
                            <w:r>
                              <w:t>: The Polyvalent truck combines the loading of cargo and vehicles in the same truck. (Efitransa,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690C635">
              <v:shape id="Tekstiruutu 10" style="position:absolute;left:0;text-align:left;margin-left:63.15pt;margin-top:86pt;width:320.1pt;height:39.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jxLwIAAFs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" w14:anchorId="31376F6B">
                <v:textbox>
                  <w:txbxContent>
                    <w:p w:rsidR="00204EA1" w:rsidP="00204EA1" w:rsidRDefault="00204EA1" w14:paraId="437B741E" w14:textId="030F1983">
                      <w:pPr>
                        <w:jc w:val="center"/>
                      </w:pPr>
                      <w:r>
                        <w:t xml:space="preserve">Figure </w:t>
                      </w:r>
                      <w:r w:rsidR="00B03B09">
                        <w:t>10</w:t>
                      </w:r>
                      <w:r>
                        <w:t>: The Polyvalent truck combines the loading of cargo and vehicles in the same truck. (Efitransa, 2023)</w:t>
                      </w:r>
                    </w:p>
                  </w:txbxContent>
                </v:textbox>
              </v:shape>
            </w:pict>
          </mc:Fallback>
        </mc:AlternateContent>
      </w:r>
    </w:p>
    <w:p w14:paraId="34C1E3C5" w14:textId="77777777" w:rsidR="00204EA1" w:rsidRPr="0001157F" w:rsidRDefault="00204EA1" w:rsidP="00204EA1">
      <w:pPr>
        <w:pStyle w:val="paragraph"/>
        <w:spacing w:before="0" w:beforeAutospacing="0" w:after="120" w:afterAutospacing="0" w:line="360" w:lineRule="auto"/>
        <w:ind w:left="360"/>
        <w:jc w:val="both"/>
        <w:textAlignment w:val="baseline"/>
        <w:rPr>
          <w:rStyle w:val="normaltextrun"/>
          <w:rFonts w:ascii="Arial" w:hAnsi="Arial" w:cs="Arial"/>
          <w:lang w:val="en"/>
        </w:rPr>
      </w:pPr>
    </w:p>
    <w:p w14:paraId="409D458C" w14:textId="77777777" w:rsidR="008D2FF5" w:rsidRDefault="008D2FF5" w:rsidP="008D2FF5">
      <w:pPr>
        <w:pStyle w:val="paragraph"/>
        <w:spacing w:before="0" w:beforeAutospacing="0" w:after="0" w:afterAutospacing="0"/>
        <w:textAlignment w:val="baseline"/>
        <w:rPr>
          <w:rStyle w:val="normaltextrun"/>
          <w:rFonts w:ascii="Arial" w:hAnsi="Arial" w:cs="Arial"/>
          <w:b/>
          <w:bCs/>
          <w:color w:val="000000"/>
          <w:position w:val="1"/>
          <w:sz w:val="28"/>
          <w:szCs w:val="28"/>
          <w:lang w:val="en-US"/>
        </w:rPr>
      </w:pPr>
    </w:p>
    <w:p w14:paraId="2DA1912B" w14:textId="77777777" w:rsidR="00204EA1" w:rsidRPr="008D2FF5" w:rsidRDefault="00204EA1" w:rsidP="1298E932">
      <w:pPr>
        <w:spacing w:after="120" w:line="360" w:lineRule="auto"/>
        <w:jc w:val="both"/>
        <w:rPr>
          <w:rStyle w:val="normaltextrun"/>
          <w:rFonts w:cs="Arial"/>
          <w:lang w:val="en-US"/>
        </w:rPr>
      </w:pPr>
      <w:r w:rsidRPr="1298E932">
        <w:rPr>
          <w:rStyle w:val="normaltextrun"/>
          <w:rFonts w:cs="Arial"/>
          <w:lang w:val="en-US"/>
        </w:rPr>
        <w:t>DHL uses virtual material loading in its operations, a program that optimizes truck loading to ensure 100% space utilization in accordance with efficiency requirements, such as unloading locations. This approach offers a significant advantage in terms of space savings, allowing trucks to make a single trip instead of two, resulting in lower fuel consumption. The virtual loading program is also beneficial to warehouse employees and drivers. (DHL, 2023)</w:t>
      </w:r>
    </w:p>
    <w:p w14:paraId="2A4ADD7D" w14:textId="77777777" w:rsidR="00204EA1" w:rsidRPr="00045B20" w:rsidRDefault="00204EA1" w:rsidP="00045B20">
      <w:pPr>
        <w:pStyle w:val="Subtitle"/>
        <w:rPr>
          <w:rStyle w:val="normaltextrun"/>
        </w:rPr>
      </w:pPr>
      <w:r w:rsidRPr="00045B20">
        <w:rPr>
          <w:rStyle w:val="normaltextrun"/>
        </w:rPr>
        <w:t>Wise balance approach</w:t>
      </w:r>
    </w:p>
    <w:p w14:paraId="3BFF81FD" w14:textId="77777777" w:rsidR="008D2FF5" w:rsidRDefault="008D2FF5" w:rsidP="008D2FF5">
      <w:pPr>
        <w:pStyle w:val="paragraph"/>
        <w:spacing w:before="0" w:beforeAutospacing="0" w:after="0" w:afterAutospacing="0" w:line="360" w:lineRule="auto"/>
        <w:jc w:val="both"/>
        <w:textAlignment w:val="baseline"/>
        <w:rPr>
          <w:rStyle w:val="normaltextrun"/>
          <w:rFonts w:ascii="Arial" w:hAnsi="Arial" w:cs="Arial"/>
          <w:b/>
          <w:bCs/>
          <w:color w:val="000000"/>
          <w:position w:val="1"/>
          <w:sz w:val="28"/>
          <w:szCs w:val="28"/>
          <w:lang w:val="en-US"/>
        </w:rPr>
      </w:pPr>
    </w:p>
    <w:p w14:paraId="151FC719" w14:textId="4918158C" w:rsidR="00204EA1" w:rsidRPr="00874F77" w:rsidRDefault="00204EA1" w:rsidP="1298E932">
      <w:pPr>
        <w:pStyle w:val="paragraph"/>
        <w:spacing w:before="0" w:beforeAutospacing="0" w:after="0" w:afterAutospacing="0" w:line="360" w:lineRule="auto"/>
        <w:jc w:val="both"/>
        <w:textAlignment w:val="baseline"/>
        <w:rPr>
          <w:rStyle w:val="normaltextrun"/>
          <w:rFonts w:ascii="Arial" w:hAnsi="Arial" w:cs="Arial"/>
          <w:lang w:val="en-US"/>
        </w:rPr>
      </w:pPr>
      <w:r w:rsidRPr="1298E932">
        <w:rPr>
          <w:rStyle w:val="normaltextrun"/>
          <w:rFonts w:ascii="Arial" w:hAnsi="Arial" w:cs="Arial"/>
          <w:lang w:val="en-US"/>
        </w:rPr>
        <w:t xml:space="preserve">The application of Sustainable Development in logistics management poses significant challenges. When the concept of sustainability is divided into three pillars, there is a reduction that emphasizes competing interests rather than the link between the pillars. As a result, it is critical to identify the goals of three distinct sustainable dimensions and thus improve the performance of sustainable logistics management </w:t>
      </w:r>
      <w:proofErr w:type="gramStart"/>
      <w:r w:rsidRPr="1298E932">
        <w:rPr>
          <w:rStyle w:val="normaltextrun"/>
          <w:rFonts w:ascii="Arial" w:hAnsi="Arial" w:cs="Arial"/>
          <w:lang w:val="en-US"/>
        </w:rPr>
        <w:t>in order to</w:t>
      </w:r>
      <w:proofErr w:type="gramEnd"/>
      <w:r w:rsidRPr="1298E932">
        <w:rPr>
          <w:rStyle w:val="normaltextrun"/>
          <w:rFonts w:ascii="Arial" w:hAnsi="Arial" w:cs="Arial"/>
          <w:lang w:val="en-US"/>
        </w:rPr>
        <w:t xml:space="preserve"> reduce basic resource consumption. </w:t>
      </w:r>
      <w:proofErr w:type="gramStart"/>
      <w:r w:rsidRPr="1298E932">
        <w:rPr>
          <w:rStyle w:val="normaltextrun"/>
          <w:rFonts w:ascii="Arial" w:hAnsi="Arial" w:cs="Arial"/>
          <w:lang w:val="en-US"/>
        </w:rPr>
        <w:t>Despite the fact that</w:t>
      </w:r>
      <w:proofErr w:type="gramEnd"/>
      <w:r w:rsidRPr="1298E932">
        <w:rPr>
          <w:rStyle w:val="normaltextrun"/>
          <w:rFonts w:ascii="Arial" w:hAnsi="Arial" w:cs="Arial"/>
          <w:lang w:val="en-US"/>
        </w:rPr>
        <w:t xml:space="preserve"> there are numerous ways to implement balance in businesses, it can be concluded that businesses are still looking for new and improved solutions, and this topic is supported for them.</w:t>
      </w:r>
    </w:p>
    <w:p w14:paraId="77D8720C" w14:textId="77777777" w:rsidR="00204EA1" w:rsidRDefault="00204EA1" w:rsidP="007F239A">
      <w:pPr>
        <w:pStyle w:val="textprace"/>
        <w:rPr>
          <w:lang w:val="en"/>
        </w:rPr>
      </w:pPr>
    </w:p>
    <w:p w14:paraId="715CFE0F" w14:textId="495BFBBA" w:rsidR="00EE0830" w:rsidRPr="00045B20" w:rsidRDefault="00EE0830" w:rsidP="00045B20">
      <w:pPr>
        <w:pStyle w:val="Heading2"/>
      </w:pPr>
      <w:bookmarkStart w:id="25" w:name="_Toc130372965"/>
      <w:bookmarkStart w:id="26" w:name="_Toc130332675"/>
      <w:bookmarkStart w:id="27" w:name="_Toc302645269"/>
      <w:bookmarkStart w:id="28" w:name="_Toc302645573"/>
      <w:bookmarkStart w:id="29" w:name="_Toc302646922"/>
      <w:bookmarkStart w:id="30" w:name="_Toc302647000"/>
      <w:bookmarkStart w:id="31" w:name="_Toc302673245"/>
      <w:bookmarkStart w:id="32" w:name="_Toc302713683"/>
      <w:bookmarkStart w:id="33" w:name="_Toc302714043"/>
      <w:bookmarkStart w:id="34" w:name="_Toc302714154"/>
      <w:bookmarkStart w:id="35" w:name="_Toc314721904"/>
      <w:r w:rsidRPr="00045B20">
        <w:t>Automotive stakeholder description</w:t>
      </w:r>
      <w:bookmarkEnd w:id="25"/>
    </w:p>
    <w:p w14:paraId="7C8A15FD" w14:textId="6E3B3B40" w:rsidR="00600E58" w:rsidRPr="00045B20" w:rsidRDefault="00600E58" w:rsidP="00045B20">
      <w:pPr>
        <w:pStyle w:val="Subtitle"/>
      </w:pPr>
      <w:r w:rsidRPr="00045B20">
        <w:t>Stakeholders definition</w:t>
      </w:r>
      <w:bookmarkEnd w:id="26"/>
    </w:p>
    <w:p w14:paraId="587A8724" w14:textId="77777777" w:rsidR="00600E58" w:rsidRPr="008A7228" w:rsidRDefault="00600E58" w:rsidP="00600E58">
      <w:pPr>
        <w:spacing w:line="360" w:lineRule="auto"/>
        <w:jc w:val="both"/>
        <w:rPr>
          <w:lang w:val="en-US"/>
        </w:rPr>
      </w:pPr>
      <w:r w:rsidRPr="008A7228">
        <w:rPr>
          <w:lang w:val="en-US"/>
        </w:rPr>
        <w:t>Stakeholders are a group of people or organization that affects the decision making and actions of a company. One of the most important stakeholders are the customers. They are important because they are the people who use the product. Customer preferences can influence the development of the products and marketing strategies. Another important stakeholder group is the employees. They are important to the success of companies because they contribute to quality, innovation, and efficiency. Investors are also important stakeholders. They provide capital to companies and expect a profit for their investment. Companies need to build investor confidence by maintaining financial stability and managing risks. Also, suppliers, government</w:t>
      </w:r>
      <w:r>
        <w:rPr>
          <w:lang w:val="en-US"/>
        </w:rPr>
        <w:t>,</w:t>
      </w:r>
      <w:r w:rsidRPr="008A7228">
        <w:rPr>
          <w:lang w:val="en-US"/>
        </w:rPr>
        <w:t xml:space="preserve"> community, and media are important stakeholders.</w:t>
      </w:r>
    </w:p>
    <w:p w14:paraId="6F9F5035" w14:textId="77777777" w:rsidR="00600E58" w:rsidRDefault="00600E58" w:rsidP="00600E58">
      <w:pPr>
        <w:spacing w:line="360" w:lineRule="auto"/>
        <w:jc w:val="both"/>
        <w:rPr>
          <w:lang w:val="en-US"/>
        </w:rPr>
      </w:pPr>
    </w:p>
    <w:p w14:paraId="4DD5032E" w14:textId="77777777" w:rsidR="00600E58" w:rsidRDefault="00600E58" w:rsidP="00600E58">
      <w:pPr>
        <w:spacing w:line="360" w:lineRule="auto"/>
        <w:jc w:val="both"/>
        <w:rPr>
          <w:lang w:val="en-US"/>
        </w:rPr>
      </w:pPr>
      <w:r>
        <w:rPr>
          <w:lang w:val="en-US"/>
        </w:rPr>
        <w:lastRenderedPageBreak/>
        <w:t xml:space="preserve">To facilitate stakeholder dialogue, </w:t>
      </w:r>
      <w:r w:rsidRPr="00B31E1B">
        <w:rPr>
          <w:lang w:val="en-US"/>
        </w:rPr>
        <w:t>ŠKODA AUTO provides transparent and c</w:t>
      </w:r>
      <w:r>
        <w:rPr>
          <w:lang w:val="en-US"/>
        </w:rPr>
        <w:t>omplete information about its activities. The company focuses on maintaining a continuous dialogue with its employees, suppliers, investors and shareholders, customers, media, and other stakeholders to clearly determine the opinions of all stakeholders. This is how they can have good knowledge for the demands of the stakeholders. (</w:t>
      </w:r>
      <w:r w:rsidRPr="00B31E1B">
        <w:rPr>
          <w:lang w:val="en-US"/>
        </w:rPr>
        <w:t>ŠKODA AUTO</w:t>
      </w:r>
      <w:r>
        <w:rPr>
          <w:lang w:val="en-US"/>
        </w:rPr>
        <w:t>, 2018)</w:t>
      </w:r>
    </w:p>
    <w:p w14:paraId="7FE7D459" w14:textId="77777777" w:rsidR="00600E58" w:rsidRDefault="00600E58" w:rsidP="00600E58">
      <w:pPr>
        <w:keepNext/>
        <w:spacing w:line="360" w:lineRule="auto"/>
        <w:jc w:val="both"/>
      </w:pPr>
      <w:r w:rsidRPr="00D727EC">
        <w:rPr>
          <w:noProof/>
        </w:rPr>
        <w:t xml:space="preserve"> </w:t>
      </w:r>
      <w:r w:rsidRPr="000F72AF">
        <w:rPr>
          <w:noProof/>
        </w:rPr>
        <w:drawing>
          <wp:inline distT="0" distB="0" distL="0" distR="0" wp14:anchorId="74EEAF10" wp14:editId="03BEFD71">
            <wp:extent cx="4156364" cy="3262746"/>
            <wp:effectExtent l="0" t="0" r="0" b="0"/>
            <wp:docPr id="12" name="Kuva 12" descr="Kuva, joka sisältää kohteen diagrammi&#10;&#10;Kuvaus luotu automaattisesti">
              <a:extLst xmlns:a="http://schemas.openxmlformats.org/drawingml/2006/main">
                <a:ext uri="{FF2B5EF4-FFF2-40B4-BE49-F238E27FC236}">
                  <a16:creationId xmlns:a16="http://schemas.microsoft.com/office/drawing/2014/main" id="{F543CBE5-00EE-7BD9-6AA6-5822D7A57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diagrammi&#10;&#10;Kuvaus luotu automaattisesti">
                      <a:extLst>
                        <a:ext uri="{FF2B5EF4-FFF2-40B4-BE49-F238E27FC236}">
                          <a16:creationId xmlns:a16="http://schemas.microsoft.com/office/drawing/2014/main" id="{F543CBE5-00EE-7BD9-6AA6-5822D7A576A3}"/>
                        </a:ext>
                      </a:extLst>
                    </pic:cNvPr>
                    <pic:cNvPicPr>
                      <a:picLocks noChangeAspect="1"/>
                    </pic:cNvPicPr>
                  </pic:nvPicPr>
                  <pic:blipFill>
                    <a:blip r:embed="rId22"/>
                    <a:stretch>
                      <a:fillRect/>
                    </a:stretch>
                  </pic:blipFill>
                  <pic:spPr>
                    <a:xfrm>
                      <a:off x="0" y="0"/>
                      <a:ext cx="4167466" cy="3271461"/>
                    </a:xfrm>
                    <a:prstGeom prst="rect">
                      <a:avLst/>
                    </a:prstGeom>
                  </pic:spPr>
                </pic:pic>
              </a:graphicData>
            </a:graphic>
          </wp:inline>
        </w:drawing>
      </w:r>
    </w:p>
    <w:p w14:paraId="7BCA55F6" w14:textId="683F8B7E" w:rsidR="00600E58" w:rsidRDefault="00600E58" w:rsidP="00600E58">
      <w:pPr>
        <w:pStyle w:val="Caption"/>
        <w:jc w:val="both"/>
        <w:rPr>
          <w:lang w:val="en-US"/>
        </w:rPr>
      </w:pPr>
      <w:r>
        <w:t xml:space="preserve">Figure </w:t>
      </w:r>
      <w:r>
        <w:fldChar w:fldCharType="begin"/>
      </w:r>
      <w:r>
        <w:instrText>SEQ Figure \* ARABIC</w:instrText>
      </w:r>
      <w:r>
        <w:fldChar w:fldCharType="separate"/>
      </w:r>
      <w:r w:rsidR="00C23932">
        <w:rPr>
          <w:noProof/>
        </w:rPr>
        <w:t>1</w:t>
      </w:r>
      <w:r>
        <w:fldChar w:fldCharType="end"/>
      </w:r>
      <w:r w:rsidR="00B03B09">
        <w:t>1</w:t>
      </w:r>
      <w:r>
        <w:t>. Sustainable value chain</w:t>
      </w:r>
    </w:p>
    <w:p w14:paraId="1C50B37C" w14:textId="77777777" w:rsidR="00600E58" w:rsidRDefault="00600E58" w:rsidP="00600E58">
      <w:pPr>
        <w:rPr>
          <w:lang w:val="en-US"/>
        </w:rPr>
      </w:pPr>
    </w:p>
    <w:p w14:paraId="5F024BED" w14:textId="77777777" w:rsidR="00600E58" w:rsidRPr="00045B20" w:rsidRDefault="00600E58" w:rsidP="00045B20">
      <w:pPr>
        <w:pStyle w:val="Subtitle"/>
      </w:pPr>
      <w:bookmarkStart w:id="36" w:name="_Toc130332676"/>
      <w:r w:rsidRPr="00045B20">
        <w:t>Stakeholder examples</w:t>
      </w:r>
      <w:bookmarkEnd w:id="36"/>
    </w:p>
    <w:p w14:paraId="76279F8E" w14:textId="77777777" w:rsidR="00600E58" w:rsidRDefault="00600E58" w:rsidP="00600E58">
      <w:pPr>
        <w:spacing w:line="360" w:lineRule="auto"/>
        <w:jc w:val="both"/>
        <w:rPr>
          <w:lang w:val="en-US"/>
        </w:rPr>
      </w:pPr>
      <w:r w:rsidRPr="001B13B8">
        <w:rPr>
          <w:lang w:val="en-US"/>
        </w:rPr>
        <w:t>Stakeholders are usually divided into two categories. Internal- and external stakeholders. Internal stakeholders are for example the employees</w:t>
      </w:r>
      <w:r>
        <w:rPr>
          <w:lang w:val="en-US"/>
        </w:rPr>
        <w:t>, owners, and managers</w:t>
      </w:r>
      <w:r w:rsidRPr="001B13B8">
        <w:rPr>
          <w:lang w:val="en-US"/>
        </w:rPr>
        <w:t>.</w:t>
      </w:r>
      <w:r>
        <w:rPr>
          <w:lang w:val="en-US"/>
        </w:rPr>
        <w:t xml:space="preserve"> External stakeholders are for example customers, suppliers, government, and communities. Some stakeholders like investors can be in both categories depending on the company.</w:t>
      </w:r>
    </w:p>
    <w:p w14:paraId="69211055" w14:textId="77777777" w:rsidR="00600E58" w:rsidRDefault="00600E58" w:rsidP="00600E58">
      <w:pPr>
        <w:keepNext/>
        <w:spacing w:line="360" w:lineRule="auto"/>
        <w:jc w:val="both"/>
      </w:pPr>
      <w:r>
        <w:lastRenderedPageBreak/>
        <w:t> </w:t>
      </w:r>
      <w:r w:rsidRPr="00B40912">
        <w:rPr>
          <w:noProof/>
        </w:rPr>
        <w:drawing>
          <wp:inline distT="0" distB="0" distL="0" distR="0" wp14:anchorId="510D78A5" wp14:editId="0CDA2C4F">
            <wp:extent cx="3657600" cy="3820160"/>
            <wp:effectExtent l="0" t="0" r="0" b="8890"/>
            <wp:docPr id="13" name="Kuva 13"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pöytä&#10;&#10;Kuvaus luotu automaattisesti"/>
                    <pic:cNvPicPr/>
                  </pic:nvPicPr>
                  <pic:blipFill>
                    <a:blip r:embed="rId23"/>
                    <a:stretch>
                      <a:fillRect/>
                    </a:stretch>
                  </pic:blipFill>
                  <pic:spPr>
                    <a:xfrm>
                      <a:off x="0" y="0"/>
                      <a:ext cx="3662500" cy="3825278"/>
                    </a:xfrm>
                    <a:prstGeom prst="rect">
                      <a:avLst/>
                    </a:prstGeom>
                  </pic:spPr>
                </pic:pic>
              </a:graphicData>
            </a:graphic>
          </wp:inline>
        </w:drawing>
      </w:r>
    </w:p>
    <w:p w14:paraId="347C6F8F" w14:textId="41D980A1" w:rsidR="00600E58" w:rsidRPr="001B13B8" w:rsidRDefault="00600E58" w:rsidP="00600E58">
      <w:pPr>
        <w:pStyle w:val="Caption"/>
        <w:jc w:val="both"/>
        <w:rPr>
          <w:lang w:val="en-US"/>
        </w:rPr>
      </w:pPr>
      <w:r>
        <w:t xml:space="preserve">Figure </w:t>
      </w:r>
      <w:r w:rsidR="00B03B09">
        <w:t>1</w:t>
      </w:r>
      <w:r>
        <w:fldChar w:fldCharType="begin"/>
      </w:r>
      <w:r>
        <w:instrText>SEQ Figure \* ARABIC</w:instrText>
      </w:r>
      <w:r>
        <w:fldChar w:fldCharType="separate"/>
      </w:r>
      <w:r w:rsidR="00C23932">
        <w:rPr>
          <w:noProof/>
        </w:rPr>
        <w:t>2</w:t>
      </w:r>
      <w:r>
        <w:fldChar w:fldCharType="end"/>
      </w:r>
      <w:r>
        <w:t>. Stakeholder examples</w:t>
      </w:r>
    </w:p>
    <w:p w14:paraId="24D0A342" w14:textId="77777777" w:rsidR="00600E58" w:rsidRPr="001B13B8" w:rsidRDefault="00600E58" w:rsidP="00600E58">
      <w:pPr>
        <w:rPr>
          <w:lang w:val="en-US"/>
        </w:rPr>
      </w:pPr>
    </w:p>
    <w:p w14:paraId="7313DA70" w14:textId="2BB5EB2D" w:rsidR="00600E58" w:rsidRPr="00045B20" w:rsidRDefault="00600E58" w:rsidP="00045B20">
      <w:pPr>
        <w:pStyle w:val="Subtitle"/>
      </w:pPr>
      <w:bookmarkStart w:id="37" w:name="_Toc130332677"/>
      <w:bookmarkEnd w:id="27"/>
      <w:bookmarkEnd w:id="28"/>
      <w:bookmarkEnd w:id="29"/>
      <w:bookmarkEnd w:id="30"/>
      <w:bookmarkEnd w:id="31"/>
      <w:bookmarkEnd w:id="32"/>
      <w:bookmarkEnd w:id="33"/>
      <w:bookmarkEnd w:id="34"/>
      <w:bookmarkEnd w:id="35"/>
      <w:r w:rsidRPr="00045B20">
        <w:t>Internal stakeholders</w:t>
      </w:r>
      <w:bookmarkEnd w:id="37"/>
    </w:p>
    <w:p w14:paraId="5BAFF51E" w14:textId="77777777" w:rsidR="00600E58" w:rsidRPr="001B13B8" w:rsidRDefault="00600E58" w:rsidP="00600E58">
      <w:pPr>
        <w:spacing w:line="360" w:lineRule="auto"/>
        <w:jc w:val="both"/>
      </w:pPr>
      <w:r>
        <w:t>Internal stakeholders have a direct stake in the company such as employees. (Investopedia, 2023) They work for the company to earn money support themselves and have safety. Employees are important stakeholders and companies need to communicate with them often to hear their opinion and to make them a positive work environment to support growth and development. Owners are also internal stakeholders and have most likely the biggest stake in the company.</w:t>
      </w:r>
    </w:p>
    <w:p w14:paraId="085B789D" w14:textId="1694DDA2" w:rsidR="00600E58" w:rsidRDefault="00600E58" w:rsidP="00045B20">
      <w:pPr>
        <w:pStyle w:val="Subtitle"/>
      </w:pPr>
      <w:bookmarkStart w:id="38" w:name="_Toc130332678"/>
      <w:r>
        <w:t>External stakeholders</w:t>
      </w:r>
      <w:bookmarkEnd w:id="38"/>
    </w:p>
    <w:p w14:paraId="382EC40D" w14:textId="77777777" w:rsidR="00600E58" w:rsidRDefault="00600E58" w:rsidP="00600E58">
      <w:pPr>
        <w:pStyle w:val="textprace"/>
        <w:rPr>
          <w:bCs w:val="0"/>
          <w:lang w:val="en-GB"/>
        </w:rPr>
      </w:pPr>
      <w:r>
        <w:rPr>
          <w:bCs w:val="0"/>
          <w:lang w:val="en-GB"/>
        </w:rPr>
        <w:t xml:space="preserve">External stakeholders outside of the organization but are impacted by actions and decisions. External stakeholders want the company to perform well. Customer is typically the most important external stakeholder because it is affected the most. If a company provides the customer a good quality product, it creates a positive effect on the stakeholders. They also advertise the product to their friends and family and increase sales. Suppliers are important stakeholders in automotive industry. They provide parts, materials, and components to manufacturers and play a critical role in the quality of the </w:t>
      </w:r>
      <w:proofErr w:type="gramStart"/>
      <w:r>
        <w:rPr>
          <w:bCs w:val="0"/>
          <w:lang w:val="en-GB"/>
        </w:rPr>
        <w:t>end product</w:t>
      </w:r>
      <w:proofErr w:type="gramEnd"/>
      <w:r>
        <w:rPr>
          <w:bCs w:val="0"/>
          <w:lang w:val="en-GB"/>
        </w:rPr>
        <w:t xml:space="preserve">. </w:t>
      </w:r>
    </w:p>
    <w:p w14:paraId="7523F638" w14:textId="77777777" w:rsidR="00600E58" w:rsidRDefault="00600E58" w:rsidP="00600E58">
      <w:pPr>
        <w:pStyle w:val="textprace"/>
        <w:rPr>
          <w:bCs w:val="0"/>
          <w:lang w:val="en-GB"/>
        </w:rPr>
      </w:pPr>
    </w:p>
    <w:p w14:paraId="7FA9B7D4" w14:textId="77777777" w:rsidR="00600E58" w:rsidRDefault="00600E58" w:rsidP="00600E58">
      <w:pPr>
        <w:pStyle w:val="textprace"/>
        <w:rPr>
          <w:bCs w:val="0"/>
          <w:lang w:val="en-GB"/>
        </w:rPr>
      </w:pPr>
      <w:r>
        <w:rPr>
          <w:bCs w:val="0"/>
          <w:lang w:val="en-GB"/>
        </w:rPr>
        <w:lastRenderedPageBreak/>
        <w:t xml:space="preserve">Governments and competitors can be considered major stakeholders in a business. Specially in automotive industry. Governments collect tax money from the company and from all the people it employs. They also set regulations and standards for vehicle safety and polluting. Competitors compete for the same market. They influence the industry with their own innovations and marketing strategies. Customers might prefer companies </w:t>
      </w:r>
      <w:proofErr w:type="spellStart"/>
      <w:r>
        <w:rPr>
          <w:bCs w:val="0"/>
          <w:lang w:val="en-GB"/>
        </w:rPr>
        <w:t>whos</w:t>
      </w:r>
      <w:proofErr w:type="spellEnd"/>
      <w:r>
        <w:rPr>
          <w:bCs w:val="0"/>
          <w:lang w:val="en-GB"/>
        </w:rPr>
        <w:t xml:space="preserve"> cars consume less fuel or are electric. </w:t>
      </w:r>
      <w:proofErr w:type="gramStart"/>
      <w:r>
        <w:rPr>
          <w:bCs w:val="0"/>
          <w:lang w:val="en-GB"/>
        </w:rPr>
        <w:t>Also</w:t>
      </w:r>
      <w:proofErr w:type="gramEnd"/>
      <w:r>
        <w:rPr>
          <w:bCs w:val="0"/>
          <w:lang w:val="en-GB"/>
        </w:rPr>
        <w:t xml:space="preserve"> they care about if the car is made with recycled materials.</w:t>
      </w:r>
    </w:p>
    <w:p w14:paraId="2FDE8282" w14:textId="28A3EC03" w:rsidR="00600E58" w:rsidRPr="0073429F" w:rsidRDefault="00600E58" w:rsidP="0073429F">
      <w:pPr>
        <w:pStyle w:val="Subtitle"/>
      </w:pPr>
      <w:bookmarkStart w:id="39" w:name="_Toc130332679"/>
      <w:r w:rsidRPr="0073429F">
        <w:t>Competing stakeholders</w:t>
      </w:r>
      <w:bookmarkEnd w:id="39"/>
    </w:p>
    <w:p w14:paraId="06417B37" w14:textId="77777777" w:rsidR="00600E58" w:rsidRPr="00BB3BEA" w:rsidRDefault="00600E58" w:rsidP="00600E58">
      <w:pPr>
        <w:spacing w:line="360" w:lineRule="auto"/>
        <w:jc w:val="both"/>
        <w:rPr>
          <w:lang w:val="en-US"/>
        </w:rPr>
      </w:pPr>
      <w:r w:rsidRPr="00BB3BEA">
        <w:rPr>
          <w:lang w:val="en-US"/>
        </w:rPr>
        <w:t xml:space="preserve">Sometimes stakeholders have competing interests. The more stakeholders there are, the more chances there are that they have competing interests. For example, the owners will most likely try to maximize the </w:t>
      </w:r>
      <w:proofErr w:type="spellStart"/>
      <w:proofErr w:type="gramStart"/>
      <w:r w:rsidRPr="00BB3BEA">
        <w:rPr>
          <w:lang w:val="en-US"/>
        </w:rPr>
        <w:t>companies</w:t>
      </w:r>
      <w:proofErr w:type="spellEnd"/>
      <w:proofErr w:type="gramEnd"/>
      <w:r w:rsidRPr="00BB3BEA">
        <w:rPr>
          <w:lang w:val="en-US"/>
        </w:rPr>
        <w:t xml:space="preserve"> profits. Also, the investors. One way to maximize the profits is to reduce employee’s salary. The employees won’t like reduced salary, and neither would the government, because they would get less tax money. The most successful companies are the ones that can balance all the stakeholders.</w:t>
      </w:r>
      <w:r>
        <w:rPr>
          <w:lang w:val="en-US"/>
        </w:rPr>
        <w:t xml:space="preserve"> (Investopedia, 2023)</w:t>
      </w:r>
    </w:p>
    <w:p w14:paraId="1920931F" w14:textId="77777777" w:rsidR="00600E58" w:rsidRPr="000C2C8C" w:rsidRDefault="00600E58" w:rsidP="00600E58">
      <w:pPr>
        <w:rPr>
          <w:lang w:val="en-US"/>
        </w:rPr>
      </w:pPr>
    </w:p>
    <w:p w14:paraId="11B8D133" w14:textId="77777777" w:rsidR="00600E58" w:rsidRDefault="00600E58" w:rsidP="00600E58">
      <w:pPr>
        <w:pStyle w:val="textprace"/>
        <w:rPr>
          <w:bCs w:val="0"/>
          <w:lang w:val="en-GB"/>
        </w:rPr>
      </w:pPr>
    </w:p>
    <w:p w14:paraId="7A3E4932" w14:textId="77777777" w:rsidR="00600E58" w:rsidRPr="003F3FD4" w:rsidRDefault="00600E58" w:rsidP="00600E58"/>
    <w:p w14:paraId="428B01CB" w14:textId="77777777" w:rsidR="00600E58" w:rsidRPr="00BB3BEA" w:rsidRDefault="00600E58" w:rsidP="00600E58">
      <w:pPr>
        <w:rPr>
          <w:lang w:val="en-US"/>
        </w:rPr>
      </w:pPr>
      <w:r>
        <w:br w:type="page"/>
      </w:r>
    </w:p>
    <w:p w14:paraId="69D0A1AF" w14:textId="17B4DBE3" w:rsidR="00600E58" w:rsidRPr="00045B20" w:rsidRDefault="00600E58" w:rsidP="00045B20">
      <w:pPr>
        <w:pStyle w:val="Subtitle"/>
      </w:pPr>
      <w:bookmarkStart w:id="40" w:name="_Toc130332680"/>
      <w:r w:rsidRPr="00045B20">
        <w:lastRenderedPageBreak/>
        <w:t>Sustainable thinking with stakeholders</w:t>
      </w:r>
      <w:bookmarkEnd w:id="40"/>
    </w:p>
    <w:p w14:paraId="03D7A7B8" w14:textId="77777777" w:rsidR="00600E58" w:rsidRDefault="00600E58" w:rsidP="00600E58">
      <w:pPr>
        <w:spacing w:line="360" w:lineRule="auto"/>
        <w:jc w:val="both"/>
        <w:rPr>
          <w:lang w:val="en-US"/>
        </w:rPr>
      </w:pPr>
      <w:r>
        <w:rPr>
          <w:lang w:val="en-US"/>
        </w:rPr>
        <w:t>Stakeholders are a big part of sustainable thinking, because they can impact or be impacted by it. It can have positive impact on stakeholders. It might attract customers and investors who prioritize environmentally friendly businesses. It can also impact suppliers as they can be asked to start thinking about sustainability more by their customers. It can also have impact on local communities if for example company starts helping the community with the sustainability and reducing environmental polluting.</w:t>
      </w:r>
    </w:p>
    <w:p w14:paraId="0349FBF7" w14:textId="77777777" w:rsidR="00600E58" w:rsidRDefault="00600E58" w:rsidP="00600E58">
      <w:pPr>
        <w:spacing w:line="360" w:lineRule="auto"/>
        <w:jc w:val="both"/>
        <w:rPr>
          <w:lang w:val="en-US"/>
        </w:rPr>
      </w:pPr>
    </w:p>
    <w:p w14:paraId="4853D619" w14:textId="77777777" w:rsidR="00600E58" w:rsidRDefault="00600E58" w:rsidP="00600E58">
      <w:pPr>
        <w:spacing w:line="360" w:lineRule="auto"/>
        <w:jc w:val="both"/>
        <w:rPr>
          <w:lang w:val="en-US"/>
        </w:rPr>
      </w:pPr>
      <w:r>
        <w:rPr>
          <w:lang w:val="en-US"/>
        </w:rPr>
        <w:t xml:space="preserve">It can also have negative impact on stakeholders. Sustainability can sometimes rise the cost of parts and components. Company can then rise the cost of the </w:t>
      </w:r>
      <w:proofErr w:type="gramStart"/>
      <w:r>
        <w:rPr>
          <w:lang w:val="en-US"/>
        </w:rPr>
        <w:t>end product</w:t>
      </w:r>
      <w:proofErr w:type="gramEnd"/>
      <w:r>
        <w:rPr>
          <w:lang w:val="en-US"/>
        </w:rPr>
        <w:t xml:space="preserve"> or reduce their profits. This could scare away some customers who doesn’t care so much about sustainable products and only look at the price tag. Sustainable </w:t>
      </w:r>
      <w:proofErr w:type="spellStart"/>
      <w:r>
        <w:rPr>
          <w:lang w:val="en-US"/>
        </w:rPr>
        <w:t>recources</w:t>
      </w:r>
      <w:proofErr w:type="spellEnd"/>
      <w:r>
        <w:rPr>
          <w:lang w:val="en-US"/>
        </w:rPr>
        <w:t xml:space="preserve"> can also be harder to get.</w:t>
      </w:r>
    </w:p>
    <w:p w14:paraId="53494CBB" w14:textId="77777777" w:rsidR="00600E58" w:rsidRDefault="00600E58" w:rsidP="00600E58">
      <w:pPr>
        <w:spacing w:line="360" w:lineRule="auto"/>
        <w:jc w:val="both"/>
        <w:rPr>
          <w:lang w:val="en-US"/>
        </w:rPr>
      </w:pPr>
    </w:p>
    <w:p w14:paraId="3E1195FF" w14:textId="77777777" w:rsidR="00600E58" w:rsidRDefault="00600E58" w:rsidP="00600E58">
      <w:pPr>
        <w:keepNext/>
      </w:pPr>
      <w:r w:rsidRPr="007B2A55">
        <w:rPr>
          <w:noProof/>
        </w:rPr>
        <w:drawing>
          <wp:inline distT="0" distB="0" distL="0" distR="0" wp14:anchorId="28E2886D" wp14:editId="15987A25">
            <wp:extent cx="3661896" cy="3781958"/>
            <wp:effectExtent l="0" t="0" r="0" b="9525"/>
            <wp:docPr id="14" name="Kuva 14" descr="Kuva, joka sisältää kohteen diagrammi&#10;&#10;Kuvaus luotu automaattisesti">
              <a:extLst xmlns:a="http://schemas.openxmlformats.org/drawingml/2006/main">
                <a:ext uri="{FF2B5EF4-FFF2-40B4-BE49-F238E27FC236}">
                  <a16:creationId xmlns:a16="http://schemas.microsoft.com/office/drawing/2014/main" id="{83A07A33-FB61-96CC-E508-AE226516A7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descr="Kuva, joka sisältää kohteen diagrammi&#10;&#10;Kuvaus luotu automaattisesti">
                      <a:extLst>
                        <a:ext uri="{FF2B5EF4-FFF2-40B4-BE49-F238E27FC236}">
                          <a16:creationId xmlns:a16="http://schemas.microsoft.com/office/drawing/2014/main" id="{83A07A33-FB61-96CC-E508-AE226516A7A5}"/>
                        </a:ext>
                      </a:extLst>
                    </pic:cNvPr>
                    <pic:cNvPicPr>
                      <a:picLocks noGrp="1" noChangeAspect="1"/>
                    </pic:cNvPicPr>
                  </pic:nvPicPr>
                  <pic:blipFill>
                    <a:blip r:embed="rId24"/>
                    <a:stretch>
                      <a:fillRect/>
                    </a:stretch>
                  </pic:blipFill>
                  <pic:spPr>
                    <a:xfrm>
                      <a:off x="0" y="0"/>
                      <a:ext cx="3664065" cy="3784198"/>
                    </a:xfrm>
                    <a:prstGeom prst="rect">
                      <a:avLst/>
                    </a:prstGeom>
                  </pic:spPr>
                </pic:pic>
              </a:graphicData>
            </a:graphic>
          </wp:inline>
        </w:drawing>
      </w:r>
    </w:p>
    <w:p w14:paraId="43B43F56" w14:textId="29130486" w:rsidR="00600E58" w:rsidRDefault="00600E58" w:rsidP="00600E58">
      <w:pPr>
        <w:pStyle w:val="Caption"/>
        <w:tabs>
          <w:tab w:val="left" w:pos="3261"/>
        </w:tabs>
      </w:pPr>
      <w:r>
        <w:t xml:space="preserve">Figure </w:t>
      </w:r>
      <w:r w:rsidR="00B03B09">
        <w:t>1</w:t>
      </w:r>
      <w:r>
        <w:fldChar w:fldCharType="begin"/>
      </w:r>
      <w:r>
        <w:instrText>SEQ Figure \* ARABIC</w:instrText>
      </w:r>
      <w:r>
        <w:fldChar w:fldCharType="separate"/>
      </w:r>
      <w:r w:rsidR="00C23932">
        <w:rPr>
          <w:noProof/>
        </w:rPr>
        <w:t>3</w:t>
      </w:r>
      <w:r>
        <w:fldChar w:fldCharType="end"/>
      </w:r>
      <w:r>
        <w:t>. Sustainable development strategy</w:t>
      </w:r>
    </w:p>
    <w:p w14:paraId="1E3BF09A" w14:textId="77777777" w:rsidR="00600E58" w:rsidRDefault="00600E58" w:rsidP="007F239A">
      <w:pPr>
        <w:pStyle w:val="textprace"/>
        <w:rPr>
          <w:lang w:val="en"/>
        </w:rPr>
      </w:pPr>
    </w:p>
    <w:p w14:paraId="1A7C4351" w14:textId="77777777" w:rsidR="007F239A" w:rsidRPr="00722007" w:rsidRDefault="007F239A" w:rsidP="00CB49F3">
      <w:pPr>
        <w:rPr>
          <w:bCs/>
          <w:kern w:val="32"/>
          <w:szCs w:val="32"/>
          <w:lang w:val="en"/>
        </w:rPr>
      </w:pPr>
    </w:p>
    <w:p w14:paraId="02201C44" w14:textId="77777777" w:rsidR="008F225C" w:rsidRPr="00CB49F3" w:rsidRDefault="008F225C" w:rsidP="006A4026">
      <w:pPr>
        <w:pStyle w:val="textprace"/>
        <w:rPr>
          <w:lang w:val="en"/>
        </w:rPr>
      </w:pPr>
    </w:p>
    <w:p w14:paraId="06A46D0D" w14:textId="77777777" w:rsidR="00756DBD" w:rsidRPr="0023234C" w:rsidRDefault="00756DBD" w:rsidP="0023234C">
      <w:pPr>
        <w:pStyle w:val="Heading1"/>
      </w:pPr>
      <w:bookmarkStart w:id="41" w:name="_Toc130372966"/>
      <w:r w:rsidRPr="0023234C">
        <w:lastRenderedPageBreak/>
        <w:t>Technological innovations</w:t>
      </w:r>
      <w:bookmarkEnd w:id="41"/>
    </w:p>
    <w:p w14:paraId="6CF82E30" w14:textId="77777777" w:rsidR="00756DBD" w:rsidRPr="00D25155" w:rsidRDefault="00756DBD" w:rsidP="00756DBD">
      <w:pPr>
        <w:spacing w:line="360" w:lineRule="auto"/>
        <w:jc w:val="both"/>
        <w:rPr>
          <w:rFonts w:cs="Arial"/>
          <w:lang w:val="en-US"/>
        </w:rPr>
      </w:pPr>
      <w:r w:rsidRPr="007803EC">
        <w:rPr>
          <w:rFonts w:cs="Arial"/>
          <w:lang w:val="en-US"/>
        </w:rPr>
        <w:t>The automotive industry is one of the most important industries for the European economy. As regulations in sustainability are becoming stricter and will become even more strict and people are demanding for a change, companies are looking for new innovations in the automotive industry to help make the process more sustainable and greener. One example of an innovation that would make the industry more sustainable is 3D printing.</w:t>
      </w:r>
      <w:r>
        <w:rPr>
          <w:rFonts w:cs="Arial"/>
          <w:lang w:val="en-US"/>
        </w:rPr>
        <w:t xml:space="preserve">  Today 3D printing technology is so advanced you could print almost anything. (Ad Van Wijk &amp; Iris Van Wijk, 3D printing technologies, page.20.)</w:t>
      </w:r>
    </w:p>
    <w:p w14:paraId="0810D68F" w14:textId="77777777" w:rsidR="00756DBD" w:rsidRPr="0023234C" w:rsidRDefault="00756DBD" w:rsidP="0023234C">
      <w:pPr>
        <w:pStyle w:val="Heading2"/>
      </w:pPr>
      <w:bookmarkStart w:id="42" w:name="_Toc130372967"/>
      <w:r w:rsidRPr="0023234C">
        <w:t>3D printing</w:t>
      </w:r>
      <w:bookmarkEnd w:id="42"/>
    </w:p>
    <w:p w14:paraId="0903EDD1" w14:textId="77777777" w:rsidR="00756DBD" w:rsidRDefault="00756DBD" w:rsidP="00756DBD">
      <w:pPr>
        <w:spacing w:line="360" w:lineRule="auto"/>
        <w:jc w:val="both"/>
        <w:rPr>
          <w:rFonts w:cs="Arial"/>
          <w:lang w:val="en-US"/>
        </w:rPr>
      </w:pPr>
      <w:r w:rsidRPr="02004DDC">
        <w:rPr>
          <w:rFonts w:cs="Arial"/>
          <w:lang w:val="en-US"/>
        </w:rPr>
        <w:t>3D printing is a process of making a physical object from 3D model by melting material into thin layers. 3D printing is usually done with plastic but can also be done with other materials with bigger and more expensive equipment. Nowadays we have 3D printers that print with concrete and metal.</w:t>
      </w:r>
    </w:p>
    <w:p w14:paraId="76C71170" w14:textId="77777777" w:rsidR="00756DBD" w:rsidRDefault="00756DBD" w:rsidP="00756DBD">
      <w:pPr>
        <w:spacing w:line="360" w:lineRule="auto"/>
        <w:jc w:val="center"/>
      </w:pPr>
      <w:r>
        <w:rPr>
          <w:noProof/>
        </w:rPr>
        <w:lastRenderedPageBreak/>
        <w:drawing>
          <wp:inline distT="0" distB="0" distL="0" distR="0" wp14:anchorId="02DF53A1" wp14:editId="4C9803BB">
            <wp:extent cx="4100949" cy="5153024"/>
            <wp:effectExtent l="0" t="0" r="0" b="0"/>
            <wp:docPr id="209025792" name="Kuva 20902579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5792" name="Kuva 209025792" descr="Ein Bild, das Diagramm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4100949" cy="5153024"/>
                    </a:xfrm>
                    <a:prstGeom prst="rect">
                      <a:avLst/>
                    </a:prstGeom>
                  </pic:spPr>
                </pic:pic>
              </a:graphicData>
            </a:graphic>
          </wp:inline>
        </w:drawing>
      </w:r>
    </w:p>
    <w:p w14:paraId="4DF4DD76" w14:textId="36E5D78F" w:rsidR="00756DBD" w:rsidRPr="003067E2" w:rsidRDefault="00756DBD" w:rsidP="00756DBD">
      <w:pPr>
        <w:spacing w:line="360" w:lineRule="auto"/>
        <w:jc w:val="center"/>
        <w:rPr>
          <w:i/>
          <w:iCs/>
          <w:lang w:val="en-US"/>
        </w:rPr>
      </w:pPr>
      <w:r>
        <w:rPr>
          <w:i/>
          <w:iCs/>
          <w:lang w:val="en-US"/>
        </w:rPr>
        <w:t xml:space="preserve">Figure </w:t>
      </w:r>
      <w:r w:rsidR="0020755B">
        <w:rPr>
          <w:i/>
          <w:iCs/>
          <w:lang w:val="en-US"/>
        </w:rPr>
        <w:t>14</w:t>
      </w:r>
      <w:r>
        <w:rPr>
          <w:i/>
          <w:iCs/>
          <w:lang w:val="en-US"/>
        </w:rPr>
        <w:t xml:space="preserve">. 3D printing technologies. </w:t>
      </w:r>
      <w:r w:rsidRPr="003067E2">
        <w:rPr>
          <w:i/>
          <w:iCs/>
          <w:lang w:val="en-US"/>
        </w:rPr>
        <w:t>Source: (Ad Van Wijk &amp; Iris Van Wijk)</w:t>
      </w:r>
    </w:p>
    <w:p w14:paraId="45E0E7BC" w14:textId="77777777" w:rsidR="00756DBD" w:rsidRDefault="00756DBD" w:rsidP="00756DBD">
      <w:pPr>
        <w:spacing w:line="360" w:lineRule="auto"/>
        <w:jc w:val="both"/>
        <w:rPr>
          <w:rFonts w:cs="Arial"/>
          <w:lang w:val="en-US"/>
        </w:rPr>
      </w:pPr>
      <w:r w:rsidRPr="007803EC">
        <w:rPr>
          <w:rFonts w:cs="Arial"/>
          <w:lang w:val="en-US"/>
        </w:rPr>
        <w:t xml:space="preserve">To print out a product, the 3D model of the piece needs to be converted in a software to a form the printer understands which is most likely G-code. </w:t>
      </w:r>
      <w:r>
        <w:rPr>
          <w:rFonts w:cs="Arial"/>
          <w:lang w:val="en-US"/>
        </w:rPr>
        <w:t xml:space="preserve">The 3D model can be designed in </w:t>
      </w:r>
      <w:proofErr w:type="gramStart"/>
      <w:r>
        <w:rPr>
          <w:rFonts w:cs="Arial"/>
          <w:lang w:val="en-US"/>
        </w:rPr>
        <w:t>CAD</w:t>
      </w:r>
      <w:proofErr w:type="gramEnd"/>
      <w:r>
        <w:rPr>
          <w:rFonts w:cs="Arial"/>
          <w:lang w:val="en-US"/>
        </w:rPr>
        <w:t xml:space="preserve"> or it can be scanned from an existing piece with a3D scanner. </w:t>
      </w:r>
      <w:r w:rsidRPr="007803EC">
        <w:rPr>
          <w:rFonts w:cs="Arial"/>
          <w:lang w:val="en-US"/>
        </w:rPr>
        <w:t>In the software you can also change the precision of the print and structure of the filling for example honeycomb.</w:t>
      </w:r>
    </w:p>
    <w:p w14:paraId="6026F867" w14:textId="77777777" w:rsidR="00756DBD" w:rsidRDefault="00756DBD" w:rsidP="00756DBD">
      <w:pPr>
        <w:spacing w:line="360" w:lineRule="auto"/>
        <w:jc w:val="both"/>
        <w:rPr>
          <w:rFonts w:cs="Arial"/>
          <w:lang w:val="en-US"/>
        </w:rPr>
      </w:pPr>
      <w:r w:rsidRPr="02004DDC">
        <w:rPr>
          <w:rFonts w:cs="Arial"/>
          <w:lang w:val="en-US"/>
        </w:rPr>
        <w:t xml:space="preserve">First when 3D printing became possible it was used in automotive industry to create prototypes for vehicles and see how they fit. But as times has progressed and 3D printing technology has </w:t>
      </w:r>
      <w:proofErr w:type="gramStart"/>
      <w:r w:rsidRPr="02004DDC">
        <w:rPr>
          <w:rFonts w:cs="Arial"/>
          <w:lang w:val="en-US"/>
        </w:rPr>
        <w:t>evolved</w:t>
      </w:r>
      <w:proofErr w:type="gramEnd"/>
      <w:r w:rsidRPr="02004DDC">
        <w:rPr>
          <w:rFonts w:cs="Arial"/>
          <w:lang w:val="en-US"/>
        </w:rPr>
        <w:t xml:space="preserve"> and more technologies have started benefiting automotive companies. Now 3D printing can print so quality products they can be used in the final product rather than just print out prototypes.</w:t>
      </w:r>
      <w:r>
        <w:rPr>
          <w:rFonts w:cs="Arial"/>
          <w:lang w:val="en-US"/>
        </w:rPr>
        <w:t xml:space="preserve"> (Tom Horton, 2020)</w:t>
      </w:r>
    </w:p>
    <w:p w14:paraId="521470D7" w14:textId="77777777" w:rsidR="00756DBD" w:rsidRDefault="00756DBD" w:rsidP="00756DBD">
      <w:pPr>
        <w:spacing w:line="360" w:lineRule="auto"/>
        <w:jc w:val="center"/>
      </w:pPr>
      <w:r>
        <w:rPr>
          <w:noProof/>
        </w:rPr>
        <w:lastRenderedPageBreak/>
        <w:drawing>
          <wp:inline distT="0" distB="0" distL="0" distR="0" wp14:anchorId="7ED3F845" wp14:editId="24E87005">
            <wp:extent cx="4858247" cy="4858247"/>
            <wp:effectExtent l="0" t="0" r="0" b="0"/>
            <wp:docPr id="179172698" name="Kuva 1791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726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4905" cy="4874905"/>
                    </a:xfrm>
                    <a:prstGeom prst="rect">
                      <a:avLst/>
                    </a:prstGeom>
                  </pic:spPr>
                </pic:pic>
              </a:graphicData>
            </a:graphic>
          </wp:inline>
        </w:drawing>
      </w:r>
    </w:p>
    <w:p w14:paraId="7539D7BF" w14:textId="2A8B65C9" w:rsidR="00756DBD" w:rsidRPr="006F507F" w:rsidRDefault="00756DBD" w:rsidP="00756DBD">
      <w:pPr>
        <w:spacing w:line="360" w:lineRule="auto"/>
        <w:jc w:val="center"/>
        <w:rPr>
          <w:i/>
          <w:iCs/>
        </w:rPr>
      </w:pPr>
      <w:r w:rsidRPr="006F507F">
        <w:rPr>
          <w:i/>
          <w:iCs/>
        </w:rPr>
        <w:t>Figure 1</w:t>
      </w:r>
      <w:r w:rsidR="0020755B">
        <w:rPr>
          <w:i/>
          <w:iCs/>
        </w:rPr>
        <w:t>5</w:t>
      </w:r>
      <w:r w:rsidRPr="006F507F">
        <w:rPr>
          <w:i/>
          <w:iCs/>
        </w:rPr>
        <w:t>. Regular 3D printer</w:t>
      </w:r>
    </w:p>
    <w:p w14:paraId="4716ACF4" w14:textId="77777777" w:rsidR="00756DBD" w:rsidRDefault="00756DBD" w:rsidP="00756DBD">
      <w:pPr>
        <w:rPr>
          <w:rFonts w:cs="Arial"/>
          <w:lang w:val="en-US"/>
        </w:rPr>
      </w:pPr>
    </w:p>
    <w:p w14:paraId="4BF5DC24" w14:textId="5E43F606" w:rsidR="00756DBD" w:rsidRPr="0023234C" w:rsidRDefault="00756DBD" w:rsidP="00014148">
      <w:pPr>
        <w:pStyle w:val="Subtitle"/>
      </w:pPr>
      <w:bookmarkStart w:id="43" w:name="_Toc130372968"/>
      <w:r w:rsidRPr="0023234C">
        <w:t>Benefits</w:t>
      </w:r>
      <w:bookmarkEnd w:id="43"/>
      <w:r w:rsidRPr="0023234C">
        <w:tab/>
      </w:r>
    </w:p>
    <w:p w14:paraId="320B2034" w14:textId="77777777" w:rsidR="00756DBD" w:rsidRPr="00B96F4A" w:rsidRDefault="00756DBD" w:rsidP="0023234C">
      <w:pPr>
        <w:pStyle w:val="Subtitle"/>
      </w:pPr>
      <w:r w:rsidRPr="00B96F4A">
        <w:t>Supply chain</w:t>
      </w:r>
    </w:p>
    <w:p w14:paraId="6FDF3D89" w14:textId="77777777" w:rsidR="00756DBD" w:rsidRDefault="00756DBD" w:rsidP="00756DBD">
      <w:pPr>
        <w:spacing w:line="360" w:lineRule="auto"/>
        <w:jc w:val="both"/>
        <w:rPr>
          <w:rFonts w:cs="Arial"/>
          <w:lang w:val="en-US"/>
        </w:rPr>
      </w:pPr>
      <w:r w:rsidRPr="00105F95">
        <w:rPr>
          <w:rFonts w:cs="Arial"/>
          <w:lang w:val="en-US"/>
        </w:rPr>
        <w:t>3D printing would make the automotive industry more sustainable. Now parts are produced at factories around the country or even around the world. Then they are shipped or transported to a factory to be made into products. With 3D printing we could print out some required parts at the spot skipping the transportation part of the supply chain</w:t>
      </w:r>
      <w:r>
        <w:rPr>
          <w:rFonts w:cs="Arial"/>
          <w:lang w:val="en-US"/>
        </w:rPr>
        <w:t xml:space="preserve"> resulting in significant greenhouse gas emissions</w:t>
      </w:r>
      <w:r w:rsidRPr="00105F95">
        <w:rPr>
          <w:rFonts w:cs="Arial"/>
          <w:lang w:val="en-US"/>
        </w:rPr>
        <w:t>. Or maybe the supplier could 3D print the parts with recycled materials.</w:t>
      </w:r>
      <w:r>
        <w:rPr>
          <w:rFonts w:cs="Arial"/>
          <w:lang w:val="en-US"/>
        </w:rPr>
        <w:t xml:space="preserve"> (Clean future, 2023)</w:t>
      </w:r>
    </w:p>
    <w:p w14:paraId="62489805" w14:textId="77777777" w:rsidR="00756DBD" w:rsidRDefault="00756DBD" w:rsidP="00756DBD">
      <w:pPr>
        <w:spacing w:line="360" w:lineRule="auto"/>
        <w:jc w:val="both"/>
        <w:rPr>
          <w:rFonts w:cs="Arial"/>
          <w:lang w:val="en-US"/>
        </w:rPr>
      </w:pPr>
      <w:r>
        <w:rPr>
          <w:rFonts w:cs="Arial"/>
          <w:lang w:val="en-US"/>
        </w:rPr>
        <w:t xml:space="preserve">3DP also reduces waste. Normal manufacturing methods like machining generate a significant amount of waste. Mills or lathes remove material from blocks to create the </w:t>
      </w:r>
      <w:proofErr w:type="gramStart"/>
      <w:r>
        <w:rPr>
          <w:rFonts w:cs="Arial"/>
          <w:lang w:val="en-US"/>
        </w:rPr>
        <w:t>product</w:t>
      </w:r>
      <w:proofErr w:type="gramEnd"/>
      <w:r>
        <w:rPr>
          <w:rFonts w:cs="Arial"/>
          <w:lang w:val="en-US"/>
        </w:rPr>
        <w:t xml:space="preserve"> but 3D printing doesn’t remove material, it adds it layer by layer until the piece is done so minimal amount of material is used.</w:t>
      </w:r>
    </w:p>
    <w:p w14:paraId="15FCDD59" w14:textId="77777777" w:rsidR="00756DBD" w:rsidRDefault="00756DBD" w:rsidP="00756DBD">
      <w:pPr>
        <w:spacing w:line="360" w:lineRule="auto"/>
        <w:jc w:val="both"/>
        <w:rPr>
          <w:rFonts w:cs="Arial"/>
          <w:lang w:val="en-US"/>
        </w:rPr>
      </w:pPr>
      <w:r w:rsidRPr="00096919">
        <w:rPr>
          <w:rFonts w:cs="Arial"/>
          <w:lang w:val="en-US"/>
        </w:rPr>
        <w:lastRenderedPageBreak/>
        <w:t>With</w:t>
      </w:r>
      <w:r>
        <w:rPr>
          <w:rFonts w:cs="Arial"/>
          <w:u w:val="words"/>
          <w:lang w:val="en-US"/>
        </w:rPr>
        <w:t xml:space="preserve"> </w:t>
      </w:r>
      <w:r>
        <w:rPr>
          <w:rFonts w:cs="Arial"/>
          <w:lang w:val="en-US"/>
        </w:rPr>
        <w:t>3D printing companies can also produce parts more quickly and easily. It can reduce lead times and improve the efficiency of the supply chain. This can help reduce the need for large storages and lower the risk of stock running out.</w:t>
      </w:r>
    </w:p>
    <w:p w14:paraId="20C45788" w14:textId="77777777" w:rsidR="00756DBD" w:rsidRDefault="00756DBD" w:rsidP="00756DBD">
      <w:pPr>
        <w:spacing w:line="360" w:lineRule="auto"/>
        <w:jc w:val="both"/>
        <w:rPr>
          <w:rFonts w:cs="Arial"/>
          <w:lang w:val="en-US"/>
        </w:rPr>
      </w:pPr>
      <w:r w:rsidRPr="02004DDC">
        <w:rPr>
          <w:rFonts w:cs="Arial"/>
          <w:lang w:val="en-US"/>
        </w:rPr>
        <w:t xml:space="preserve">Overall 3D printing has a large impact on the automotive industry in terms of improved efficiency and flexibility in the manufacturing process </w:t>
      </w:r>
      <w:proofErr w:type="gramStart"/>
      <w:r w:rsidRPr="02004DDC">
        <w:rPr>
          <w:rFonts w:cs="Arial"/>
          <w:lang w:val="en-US"/>
        </w:rPr>
        <w:t>and also</w:t>
      </w:r>
      <w:proofErr w:type="gramEnd"/>
      <w:r w:rsidRPr="02004DDC">
        <w:rPr>
          <w:rFonts w:cs="Arial"/>
          <w:lang w:val="en-US"/>
        </w:rPr>
        <w:t xml:space="preserve"> in terms of sustainability in the supply chain and as the 3D printing technology continues to improve. We will most likely see even more applications of 3D printing in the industry, further improving environmental impact and overall sustainability.</w:t>
      </w:r>
    </w:p>
    <w:p w14:paraId="6CA0ABAD" w14:textId="77777777" w:rsidR="00594DAF" w:rsidRDefault="00594DAF" w:rsidP="00756DBD">
      <w:pPr>
        <w:spacing w:line="360" w:lineRule="auto"/>
        <w:jc w:val="both"/>
        <w:rPr>
          <w:rFonts w:cs="Arial"/>
          <w:lang w:val="en-US"/>
        </w:rPr>
      </w:pPr>
    </w:p>
    <w:p w14:paraId="275EB8BA" w14:textId="77777777" w:rsidR="00756DBD" w:rsidRPr="00B96F4A" w:rsidRDefault="00756DBD" w:rsidP="0023234C">
      <w:pPr>
        <w:pStyle w:val="Subtitle"/>
        <w:rPr>
          <w:lang w:val="en-US"/>
        </w:rPr>
      </w:pPr>
      <w:r w:rsidRPr="00B96F4A">
        <w:rPr>
          <w:lang w:val="en-US"/>
        </w:rPr>
        <w:t>Custom parts</w:t>
      </w:r>
    </w:p>
    <w:p w14:paraId="77E17383" w14:textId="77777777" w:rsidR="00756DBD" w:rsidRDefault="00756DBD" w:rsidP="00756DBD">
      <w:pPr>
        <w:spacing w:line="360" w:lineRule="auto"/>
        <w:jc w:val="both"/>
        <w:rPr>
          <w:rFonts w:cs="Arial"/>
          <w:lang w:val="en-US"/>
        </w:rPr>
      </w:pPr>
      <w:r w:rsidRPr="24D1AD8C">
        <w:rPr>
          <w:rFonts w:cs="Arial"/>
          <w:lang w:val="en-US"/>
        </w:rPr>
        <w:t>The benefits would also include easily modified custom parts. Rather than CNC machining a prototype or custom part it would take much less time to get the 3D printed product to test.</w:t>
      </w:r>
      <w:r>
        <w:rPr>
          <w:rFonts w:cs="Arial"/>
          <w:lang w:val="en-US"/>
        </w:rPr>
        <w:t xml:space="preserve"> </w:t>
      </w:r>
    </w:p>
    <w:p w14:paraId="3A593C68" w14:textId="77777777" w:rsidR="00594DAF" w:rsidRDefault="00594DAF" w:rsidP="00756DBD">
      <w:pPr>
        <w:spacing w:line="360" w:lineRule="auto"/>
        <w:jc w:val="both"/>
        <w:rPr>
          <w:lang w:val="en-US"/>
        </w:rPr>
      </w:pPr>
    </w:p>
    <w:p w14:paraId="1F194E6B" w14:textId="77777777" w:rsidR="00756DBD" w:rsidRPr="00B96F4A" w:rsidRDefault="00756DBD" w:rsidP="00594DAF">
      <w:pPr>
        <w:pStyle w:val="Subtitle"/>
        <w:rPr>
          <w:lang w:val="en-US"/>
        </w:rPr>
      </w:pPr>
      <w:r w:rsidRPr="00B96F4A">
        <w:rPr>
          <w:lang w:val="en-US"/>
        </w:rPr>
        <w:t>Environmental</w:t>
      </w:r>
    </w:p>
    <w:p w14:paraId="28E23304" w14:textId="77777777" w:rsidR="00756DBD" w:rsidRDefault="00756DBD" w:rsidP="00756DBD">
      <w:pPr>
        <w:spacing w:line="360" w:lineRule="auto"/>
        <w:jc w:val="both"/>
        <w:rPr>
          <w:rFonts w:cs="Arial"/>
          <w:lang w:val="en-US"/>
        </w:rPr>
      </w:pPr>
      <w:r w:rsidRPr="6BA7AE87">
        <w:rPr>
          <w:rFonts w:cs="Arial"/>
          <w:lang w:val="en-US"/>
        </w:rPr>
        <w:t>3DP has the potential to significantly reduce a feedstock's lifecycle energy needs and CO2 emissions. Production-related energy needs and CO2 emissions are reduced through shortened processes and simpler production, and indirect material-related energy needs are reduced through more efficient use of resources. Reeves case studies of aircraft structural components have shown that production-related energy needs and CO2 emissions can be reduced by up to 75%. 3DP-induced lightweight design further increases usage savings, totaling 63% savings in energy and CO2 emissions over the entire product lifecycle. 3D printing plants could run with solar or wind power and take less space than regular factories. This shows that 3DP has great environmental potential.</w:t>
      </w:r>
    </w:p>
    <w:p w14:paraId="46C8FA35" w14:textId="77777777" w:rsidR="008E2F73" w:rsidRDefault="008E2F73" w:rsidP="00756DBD">
      <w:pPr>
        <w:spacing w:line="360" w:lineRule="auto"/>
        <w:jc w:val="both"/>
        <w:rPr>
          <w:rFonts w:cs="Arial"/>
          <w:lang w:val="en-US"/>
        </w:rPr>
      </w:pPr>
    </w:p>
    <w:p w14:paraId="08CBF99F" w14:textId="5782E06C" w:rsidR="00756DBD" w:rsidRPr="00594DAF" w:rsidRDefault="00756DBD" w:rsidP="00014148">
      <w:pPr>
        <w:pStyle w:val="Subtitle"/>
      </w:pPr>
      <w:bookmarkStart w:id="44" w:name="_Toc130372969"/>
      <w:r w:rsidRPr="00594DAF">
        <w:t>Disadvantge</w:t>
      </w:r>
      <w:bookmarkEnd w:id="44"/>
    </w:p>
    <w:p w14:paraId="14340216" w14:textId="77777777" w:rsidR="00756DBD" w:rsidRDefault="00756DBD" w:rsidP="00756DBD">
      <w:pPr>
        <w:spacing w:line="360" w:lineRule="auto"/>
        <w:jc w:val="both"/>
        <w:rPr>
          <w:rFonts w:cs="Arial"/>
          <w:lang w:val="en-US"/>
        </w:rPr>
      </w:pPr>
      <w:r w:rsidRPr="02004DDC">
        <w:rPr>
          <w:rFonts w:cs="Arial"/>
          <w:lang w:val="en-US"/>
        </w:rPr>
        <w:t>3D technology in the automotive industry still poses some challenges. Because it is not yet used very much, the 3D technology materials will have high acquisition costs and technological limitations in production equipment. Due to innovation, there will be regular changes in 3D software programs, sometimes necessitating the purchase of new printing technology.</w:t>
      </w:r>
    </w:p>
    <w:p w14:paraId="00E2419F" w14:textId="77777777" w:rsidR="008E2F73" w:rsidRDefault="008E2F73" w:rsidP="00756DBD">
      <w:pPr>
        <w:spacing w:line="360" w:lineRule="auto"/>
        <w:jc w:val="both"/>
        <w:rPr>
          <w:rFonts w:cs="Arial"/>
          <w:lang w:val="en-US"/>
        </w:rPr>
      </w:pPr>
    </w:p>
    <w:p w14:paraId="2A40B7BF" w14:textId="64AA89A2" w:rsidR="00756DBD" w:rsidRPr="00594DAF" w:rsidRDefault="00756DBD" w:rsidP="00014148">
      <w:pPr>
        <w:pStyle w:val="Subtitle"/>
      </w:pPr>
      <w:bookmarkStart w:id="45" w:name="_Toc130372970"/>
      <w:r w:rsidRPr="00594DAF">
        <w:lastRenderedPageBreak/>
        <w:t>Area of application</w:t>
      </w:r>
      <w:bookmarkEnd w:id="45"/>
    </w:p>
    <w:p w14:paraId="0FD5E53E" w14:textId="77777777" w:rsidR="00756DBD" w:rsidRPr="006D29C2" w:rsidRDefault="00756DBD" w:rsidP="00756DBD">
      <w:pPr>
        <w:spacing w:line="360" w:lineRule="auto"/>
        <w:jc w:val="both"/>
        <w:rPr>
          <w:rFonts w:cs="Arial"/>
          <w:lang w:val="en-US"/>
        </w:rPr>
      </w:pPr>
      <w:r w:rsidRPr="02004DDC">
        <w:rPr>
          <w:rFonts w:cs="Arial"/>
          <w:lang w:val="en-US"/>
        </w:rPr>
        <w:t xml:space="preserve">At the moment, vents and dashboards have already been made with 3DP in </w:t>
      </w:r>
      <w:proofErr w:type="spellStart"/>
      <w:proofErr w:type="gramStart"/>
      <w:r w:rsidRPr="02004DDC">
        <w:rPr>
          <w:rFonts w:cs="Arial"/>
          <w:lang w:val="en-US"/>
        </w:rPr>
        <w:t>someé</w:t>
      </w:r>
      <w:proofErr w:type="spellEnd"/>
      <w:r w:rsidRPr="02004DDC">
        <w:rPr>
          <w:rFonts w:cs="Arial"/>
          <w:lang w:val="en-US"/>
        </w:rPr>
        <w:t xml:space="preserve">  vehicles</w:t>
      </w:r>
      <w:proofErr w:type="gramEnd"/>
      <w:r w:rsidRPr="02004DDC">
        <w:rPr>
          <w:rFonts w:cs="Arial"/>
          <w:lang w:val="en-US"/>
        </w:rPr>
        <w:t>. Due to the continuous improvements in 3DP and material technology, it will be possible to use 3DP parts in cars on a large scale in the future. Certain future applications may include engine components and suspension springs. 3DP is used as primary production technology for electric cars. Engineers have been able to implement 50 3DP components in the URBEE-2.</w:t>
      </w:r>
    </w:p>
    <w:p w14:paraId="1BC8409C" w14:textId="77777777" w:rsidR="00756DBD" w:rsidRDefault="00756DBD" w:rsidP="00756DBD">
      <w:pPr>
        <w:spacing w:line="360" w:lineRule="auto"/>
        <w:jc w:val="both"/>
        <w:rPr>
          <w:rFonts w:cs="Arial"/>
          <w:lang w:val="en-US"/>
        </w:rPr>
      </w:pPr>
      <w:r w:rsidRPr="006D29C2">
        <w:rPr>
          <w:rFonts w:cs="Arial"/>
          <w:lang w:val="en-US"/>
        </w:rPr>
        <w:t>Components such as body panels produced using 3DP still need to be joined together using traditional methods such as mechanical joining. Low-cost additive manufacturing processes that can produce large metal parts have been explored and significant progress has been made.</w:t>
      </w:r>
    </w:p>
    <w:p w14:paraId="229A6FAE" w14:textId="77777777" w:rsidR="00594DAF" w:rsidRPr="006D29C2" w:rsidRDefault="00594DAF" w:rsidP="00756DBD">
      <w:pPr>
        <w:spacing w:line="360" w:lineRule="auto"/>
        <w:jc w:val="both"/>
        <w:rPr>
          <w:rFonts w:cs="Arial"/>
          <w:lang w:val="en-US"/>
        </w:rPr>
      </w:pPr>
    </w:p>
    <w:p w14:paraId="6C636647" w14:textId="77777777" w:rsidR="00756DBD" w:rsidRPr="00B96F4A" w:rsidRDefault="00756DBD" w:rsidP="00594DAF">
      <w:pPr>
        <w:pStyle w:val="Heading2"/>
      </w:pPr>
      <w:bookmarkStart w:id="46" w:name="_Toc130372971"/>
      <w:r w:rsidRPr="00B96F4A">
        <w:t>3D metal printing</w:t>
      </w:r>
      <w:bookmarkEnd w:id="46"/>
    </w:p>
    <w:p w14:paraId="418BD4FE" w14:textId="77777777" w:rsidR="00A00BE2" w:rsidRDefault="00A00BE2" w:rsidP="00A00BE2">
      <w:pPr>
        <w:spacing w:line="360" w:lineRule="auto"/>
        <w:jc w:val="both"/>
        <w:rPr>
          <w:rFonts w:cs="Arial"/>
          <w:lang w:val="en-US"/>
        </w:rPr>
      </w:pPr>
      <w:r>
        <w:rPr>
          <w:rFonts w:cs="Arial"/>
          <w:lang w:val="en-US"/>
        </w:rPr>
        <w:t xml:space="preserve">3D metal printing uses lasers to melt metal powder to desired shape. </w:t>
      </w:r>
      <w:r w:rsidRPr="006D29C2">
        <w:rPr>
          <w:rFonts w:cs="Arial"/>
          <w:lang w:val="en-US"/>
        </w:rPr>
        <w:t>metal printing is also possible</w:t>
      </w:r>
      <w:r>
        <w:rPr>
          <w:rFonts w:cs="Arial"/>
          <w:lang w:val="en-US"/>
        </w:rPr>
        <w:t xml:space="preserve"> in making car parts</w:t>
      </w:r>
      <w:r w:rsidRPr="006D29C2">
        <w:rPr>
          <w:rFonts w:cs="Arial"/>
          <w:lang w:val="en-US"/>
        </w:rPr>
        <w:t xml:space="preserve">, but not to produce the </w:t>
      </w:r>
      <w:r>
        <w:rPr>
          <w:rFonts w:cs="Arial"/>
          <w:lang w:val="en-US"/>
        </w:rPr>
        <w:t xml:space="preserve">complete </w:t>
      </w:r>
      <w:r w:rsidRPr="006D29C2">
        <w:rPr>
          <w:rFonts w:cs="Arial"/>
          <w:lang w:val="en-US"/>
        </w:rPr>
        <w:t>car</w:t>
      </w:r>
      <w:r>
        <w:rPr>
          <w:rFonts w:cs="Arial"/>
          <w:lang w:val="en-US"/>
        </w:rPr>
        <w:t xml:space="preserve"> yet</w:t>
      </w:r>
      <w:r w:rsidRPr="006D29C2">
        <w:rPr>
          <w:rFonts w:cs="Arial"/>
          <w:lang w:val="en-US"/>
        </w:rPr>
        <w:t xml:space="preserve">. </w:t>
      </w:r>
      <w:r>
        <w:rPr>
          <w:rFonts w:cs="Arial"/>
          <w:lang w:val="en-US"/>
        </w:rPr>
        <w:t xml:space="preserve">Mostly </w:t>
      </w:r>
      <w:r w:rsidRPr="006D29C2">
        <w:rPr>
          <w:rFonts w:cs="Arial"/>
          <w:lang w:val="en-US"/>
        </w:rPr>
        <w:t xml:space="preserve">this is used to create prototypes before production. Through 3D metal printing, it is possible for engineers to create a functional prototype from their digital design without any manufacturing steps. It can also be used to make rapid prototypes of tools and spare parts. This saves time and money. </w:t>
      </w:r>
    </w:p>
    <w:p w14:paraId="095A6C41" w14:textId="77777777" w:rsidR="00A00BE2" w:rsidRDefault="00A00BE2" w:rsidP="00A00BE2">
      <w:pPr>
        <w:pStyle w:val="Subtitle"/>
        <w:rPr>
          <w:lang w:val="en-US"/>
        </w:rPr>
      </w:pPr>
    </w:p>
    <w:p w14:paraId="5B63906F" w14:textId="6DC067C9" w:rsidR="00A00BE2" w:rsidRDefault="00A00BE2" w:rsidP="00A00BE2">
      <w:pPr>
        <w:pStyle w:val="Subtitle"/>
        <w:rPr>
          <w:lang w:val="en-US"/>
        </w:rPr>
      </w:pPr>
      <w:r>
        <w:rPr>
          <w:lang w:val="en-US"/>
        </w:rPr>
        <w:t>Benefits</w:t>
      </w:r>
    </w:p>
    <w:p w14:paraId="326D3079" w14:textId="77777777" w:rsidR="000D3714" w:rsidRDefault="000D3714" w:rsidP="000D3714">
      <w:pPr>
        <w:spacing w:line="360" w:lineRule="auto"/>
        <w:rPr>
          <w:lang w:val="en-US"/>
        </w:rPr>
      </w:pPr>
      <w:r>
        <w:rPr>
          <w:lang w:val="en-US"/>
        </w:rPr>
        <w:t xml:space="preserve">3D metal printing can extend the lifespan of older vehicles. Car manufacturers stop making spare parts for discontinued vehicles making it hard to repair their vehicles. 3D metal printing would allow easy manufacturing of car parts for old and rare vehicles, and they are also </w:t>
      </w:r>
      <w:proofErr w:type="spellStart"/>
      <w:r>
        <w:rPr>
          <w:lang w:val="en-US"/>
        </w:rPr>
        <w:t>customizeable</w:t>
      </w:r>
      <w:proofErr w:type="spellEnd"/>
      <w:r>
        <w:rPr>
          <w:lang w:val="en-US"/>
        </w:rPr>
        <w:t>. It would also allow making of more complex parts with cooling channels that would be impossible with regular CNC machining.</w:t>
      </w:r>
    </w:p>
    <w:p w14:paraId="5D19F29A" w14:textId="77777777" w:rsidR="000D3714" w:rsidRDefault="000D3714" w:rsidP="000D3714">
      <w:pPr>
        <w:spacing w:line="360" w:lineRule="auto"/>
        <w:rPr>
          <w:lang w:val="en-US"/>
        </w:rPr>
      </w:pPr>
    </w:p>
    <w:p w14:paraId="132F1EE5" w14:textId="20777B2F" w:rsidR="000D3714" w:rsidRDefault="000D3714" w:rsidP="000D3714">
      <w:pPr>
        <w:pStyle w:val="Subtitle"/>
        <w:rPr>
          <w:lang w:val="en-US"/>
        </w:rPr>
      </w:pPr>
      <w:r>
        <w:rPr>
          <w:lang w:val="en-US"/>
        </w:rPr>
        <w:t>Future possibilities</w:t>
      </w:r>
    </w:p>
    <w:p w14:paraId="1625F1FD" w14:textId="77777777" w:rsidR="00E70998" w:rsidRDefault="00E70998" w:rsidP="00E70998">
      <w:pPr>
        <w:spacing w:line="360" w:lineRule="auto"/>
        <w:jc w:val="both"/>
        <w:rPr>
          <w:rFonts w:cs="Arial"/>
          <w:lang w:val="en-US"/>
        </w:rPr>
      </w:pPr>
      <w:r>
        <w:rPr>
          <w:rFonts w:cs="Arial"/>
          <w:lang w:val="en-US"/>
        </w:rPr>
        <w:t xml:space="preserve">Czinger vehicles have introduced their new 21C </w:t>
      </w:r>
      <w:proofErr w:type="spellStart"/>
      <w:r>
        <w:rPr>
          <w:rFonts w:cs="Arial"/>
          <w:lang w:val="en-US"/>
        </w:rPr>
        <w:t>Hypercar</w:t>
      </w:r>
      <w:proofErr w:type="spellEnd"/>
      <w:r>
        <w:rPr>
          <w:rFonts w:cs="Arial"/>
          <w:lang w:val="en-US"/>
        </w:rPr>
        <w:t xml:space="preserve"> which has a large section of its chassis 3D printed. It also has a world-first topology optimized and 3D printed gearbox. Its chassis has a lot of topology optimized parts (Figure 16.) which would be hard and expensive to machine but with 3D printing and their patented alloy </w:t>
      </w:r>
      <w:r>
        <w:rPr>
          <w:rFonts w:cs="Arial"/>
          <w:lang w:val="en-US"/>
        </w:rPr>
        <w:lastRenderedPageBreak/>
        <w:t xml:space="preserve">materials it is possible. (Czinger, 2021) This proves that maybe </w:t>
      </w:r>
      <w:proofErr w:type="gramStart"/>
      <w:r>
        <w:rPr>
          <w:rFonts w:cs="Arial"/>
          <w:lang w:val="en-US"/>
        </w:rPr>
        <w:t>in the near future</w:t>
      </w:r>
      <w:proofErr w:type="gramEnd"/>
      <w:r>
        <w:rPr>
          <w:rFonts w:cs="Arial"/>
          <w:lang w:val="en-US"/>
        </w:rPr>
        <w:t xml:space="preserve"> factories will use more and more 3D printing technology. </w:t>
      </w:r>
    </w:p>
    <w:p w14:paraId="2200DCDE" w14:textId="77777777" w:rsidR="00E70998" w:rsidRPr="00E70998" w:rsidRDefault="00E70998" w:rsidP="00E70998">
      <w:pPr>
        <w:rPr>
          <w:lang w:val="en-US"/>
        </w:rPr>
      </w:pPr>
    </w:p>
    <w:p w14:paraId="757B943B" w14:textId="77777777" w:rsidR="00A00BE2" w:rsidRPr="00A00BE2" w:rsidRDefault="00A00BE2" w:rsidP="00A00BE2">
      <w:pPr>
        <w:rPr>
          <w:lang w:val="en-US"/>
        </w:rPr>
      </w:pPr>
    </w:p>
    <w:p w14:paraId="4F516169" w14:textId="77777777" w:rsidR="00756DBD" w:rsidRDefault="00756DBD" w:rsidP="00756DBD">
      <w:pPr>
        <w:keepNext/>
        <w:spacing w:line="360" w:lineRule="auto"/>
        <w:jc w:val="both"/>
      </w:pPr>
      <w:r>
        <w:rPr>
          <w:noProof/>
        </w:rPr>
        <w:drawing>
          <wp:inline distT="0" distB="0" distL="0" distR="0" wp14:anchorId="041E3A86" wp14:editId="16B7DDD4">
            <wp:extent cx="5506237" cy="3093522"/>
            <wp:effectExtent l="0" t="0" r="0" b="0"/>
            <wp:docPr id="15" name="Kuva 15" descr="Ein Bild, das Motorrad, draußen, halten, Mo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Motorrad, draußen, halten, Motor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533" cy="3113352"/>
                    </a:xfrm>
                    <a:prstGeom prst="rect">
                      <a:avLst/>
                    </a:prstGeom>
                    <a:noFill/>
                    <a:ln>
                      <a:noFill/>
                    </a:ln>
                  </pic:spPr>
                </pic:pic>
              </a:graphicData>
            </a:graphic>
          </wp:inline>
        </w:drawing>
      </w:r>
    </w:p>
    <w:p w14:paraId="0012E306" w14:textId="787E81A7" w:rsidR="00756DBD" w:rsidRPr="00E772E3" w:rsidRDefault="00756DBD" w:rsidP="00756DBD">
      <w:pPr>
        <w:pStyle w:val="Caption"/>
        <w:jc w:val="both"/>
        <w:rPr>
          <w:rFonts w:ascii="Arial" w:hAnsi="Arial" w:cs="Arial"/>
          <w:sz w:val="24"/>
          <w:szCs w:val="24"/>
          <w:lang w:val="en-US"/>
        </w:rPr>
      </w:pPr>
      <w:r w:rsidRPr="02004DDC">
        <w:rPr>
          <w:lang w:val="en-US"/>
        </w:rPr>
        <w:t xml:space="preserve">Figure </w:t>
      </w:r>
      <w:r w:rsidR="0020755B">
        <w:rPr>
          <w:lang w:val="en-US"/>
        </w:rPr>
        <w:t>16</w:t>
      </w:r>
      <w:r w:rsidRPr="02004DDC">
        <w:rPr>
          <w:lang w:val="en-US"/>
        </w:rPr>
        <w:t>. Czinger 21C Suspension control arm (Source: Czinger)</w:t>
      </w:r>
    </w:p>
    <w:p w14:paraId="6F9C038A" w14:textId="77777777" w:rsidR="00756DBD" w:rsidRDefault="00756DBD" w:rsidP="00756DBD">
      <w:pPr>
        <w:rPr>
          <w:lang w:val="en-US"/>
        </w:rPr>
      </w:pPr>
    </w:p>
    <w:p w14:paraId="0EB5B1B5" w14:textId="77777777" w:rsidR="007F203A" w:rsidRDefault="007F203A" w:rsidP="00756DBD">
      <w:pPr>
        <w:rPr>
          <w:lang w:val="en-US"/>
        </w:rPr>
      </w:pPr>
    </w:p>
    <w:p w14:paraId="291949CC" w14:textId="77777777" w:rsidR="007F203A" w:rsidRDefault="007F203A" w:rsidP="007F203A">
      <w:pPr>
        <w:pStyle w:val="Heading2"/>
        <w:rPr>
          <w:kern w:val="32"/>
          <w:sz w:val="28"/>
          <w:szCs w:val="32"/>
          <w:lang w:val="en-US"/>
        </w:rPr>
      </w:pPr>
      <w:r>
        <w:rPr>
          <w:lang w:val="en-US"/>
        </w:rPr>
        <w:t>Automatic guided vehicles</w:t>
      </w:r>
    </w:p>
    <w:p w14:paraId="69800DF2" w14:textId="194EEBF5" w:rsidR="00CE4D09" w:rsidRPr="00535558" w:rsidRDefault="00DA0DE0" w:rsidP="00535558">
      <w:pPr>
        <w:keepNext/>
        <w:spacing w:line="360" w:lineRule="auto"/>
        <w:rPr>
          <w:lang w:val="en-US"/>
        </w:rPr>
      </w:pPr>
      <w:r w:rsidRPr="001E4826">
        <w:rPr>
          <w:lang w:val="en-US"/>
        </w:rPr>
        <w:t>Automatic guided vehicles (AGV) are load car</w:t>
      </w:r>
      <w:r>
        <w:rPr>
          <w:lang w:val="en-US"/>
        </w:rPr>
        <w:t>riers that travel on the floor of the factory by itself. It doesn’t need a driver. Its movement is based on a combination of software and sensor-based movement. Because they move on the path they</w:t>
      </w:r>
      <w:r w:rsidR="00CE4D09">
        <w:rPr>
          <w:lang w:val="en-US"/>
        </w:rPr>
        <w:t xml:space="preserve"> </w:t>
      </w:r>
      <w:r>
        <w:rPr>
          <w:lang w:val="en-US"/>
        </w:rPr>
        <w:t>are programmed and have sensors that make the movement safe for others, they</w:t>
      </w:r>
      <w:r w:rsidR="00CE4D09">
        <w:rPr>
          <w:lang w:val="en-US"/>
        </w:rPr>
        <w:t xml:space="preserve"> </w:t>
      </w:r>
      <w:r>
        <w:rPr>
          <w:lang w:val="en-US"/>
        </w:rPr>
        <w:t xml:space="preserve">provide safe movement of loads. </w:t>
      </w:r>
    </w:p>
    <w:p w14:paraId="23B4184C" w14:textId="77777777" w:rsidR="00CE4D09" w:rsidRDefault="00CE4D09" w:rsidP="00CE4D09">
      <w:pPr>
        <w:pStyle w:val="Subtitle"/>
        <w:rPr>
          <w:lang w:eastAsia="zh-CN"/>
        </w:rPr>
      </w:pPr>
    </w:p>
    <w:p w14:paraId="26819522" w14:textId="4A471316" w:rsidR="00654B56" w:rsidRPr="00CE4D09" w:rsidRDefault="00CE4D09" w:rsidP="00CE4D09">
      <w:pPr>
        <w:pStyle w:val="Subtitle"/>
        <w:rPr>
          <w:lang w:eastAsia="zh-CN"/>
        </w:rPr>
      </w:pPr>
      <w:r>
        <w:rPr>
          <w:lang w:eastAsia="zh-CN"/>
        </w:rPr>
        <w:t>Area of application</w:t>
      </w:r>
    </w:p>
    <w:p w14:paraId="60D78014" w14:textId="6D0EA601" w:rsidR="00DA0DE0" w:rsidRDefault="008E4519" w:rsidP="00F1453A">
      <w:pPr>
        <w:spacing w:line="360" w:lineRule="auto"/>
        <w:rPr>
          <w:lang w:val="en-US"/>
        </w:rPr>
      </w:pPr>
      <w:r>
        <w:rPr>
          <w:lang w:val="en-US"/>
        </w:rPr>
        <w:t>Usually,</w:t>
      </w:r>
      <w:r w:rsidR="00DA0DE0">
        <w:rPr>
          <w:lang w:val="en-US"/>
        </w:rPr>
        <w:t xml:space="preserve"> AGVs are used to transport material consistently to place where </w:t>
      </w:r>
      <w:proofErr w:type="spellStart"/>
      <w:r w:rsidR="00DA0DE0">
        <w:rPr>
          <w:lang w:val="en-US"/>
        </w:rPr>
        <w:t>its</w:t>
      </w:r>
      <w:proofErr w:type="spellEnd"/>
      <w:r w:rsidR="00DA0DE0">
        <w:rPr>
          <w:lang w:val="en-US"/>
        </w:rPr>
        <w:t xml:space="preserve"> needed. For </w:t>
      </w:r>
      <w:r>
        <w:rPr>
          <w:lang w:val="en-US"/>
        </w:rPr>
        <w:t>example,</w:t>
      </w:r>
      <w:r w:rsidR="00DA0DE0">
        <w:rPr>
          <w:lang w:val="en-US"/>
        </w:rPr>
        <w:t xml:space="preserve"> when we were visiting Skoda </w:t>
      </w:r>
      <w:proofErr w:type="gramStart"/>
      <w:r w:rsidR="00DA0DE0">
        <w:rPr>
          <w:lang w:val="en-US"/>
        </w:rPr>
        <w:t>auto</w:t>
      </w:r>
      <w:proofErr w:type="gramEnd"/>
      <w:r w:rsidR="00DA0DE0">
        <w:rPr>
          <w:lang w:val="en-US"/>
        </w:rPr>
        <w:t xml:space="preserve"> we saw multiple AGVs transporting battery casings safely from warehouse to working station. Normally they would have to have many employees to transport the materials but now the AGVs do that automatically and safe.</w:t>
      </w:r>
    </w:p>
    <w:p w14:paraId="5D48E7C6" w14:textId="77777777" w:rsidR="00CE4D09" w:rsidRDefault="00CE4D09" w:rsidP="00CE4D09">
      <w:pPr>
        <w:keepNext/>
        <w:spacing w:line="360" w:lineRule="auto"/>
      </w:pPr>
      <w:r>
        <w:rPr>
          <w:noProof/>
        </w:rPr>
        <w:lastRenderedPageBreak/>
        <w:drawing>
          <wp:inline distT="0" distB="0" distL="0" distR="0" wp14:anchorId="34DD4029" wp14:editId="26F347E0">
            <wp:extent cx="4851070" cy="2773065"/>
            <wp:effectExtent l="0" t="0" r="6985" b="8255"/>
            <wp:docPr id="22" name="Kuva 22" descr="Automated Guided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ed Guided Vehic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0718" cy="2784297"/>
                    </a:xfrm>
                    <a:prstGeom prst="rect">
                      <a:avLst/>
                    </a:prstGeom>
                    <a:noFill/>
                    <a:ln>
                      <a:noFill/>
                    </a:ln>
                  </pic:spPr>
                </pic:pic>
              </a:graphicData>
            </a:graphic>
          </wp:inline>
        </w:drawing>
      </w:r>
    </w:p>
    <w:p w14:paraId="2B1A0AC5" w14:textId="1BDD0802" w:rsidR="00CE4D09" w:rsidRDefault="00CE4D09" w:rsidP="00CE4D09">
      <w:pPr>
        <w:pStyle w:val="Caption"/>
        <w:rPr>
          <w:lang w:val="en-US"/>
        </w:rPr>
      </w:pPr>
      <w:r>
        <w:t>Figure 17. AGVs (Source: marineinsight)</w:t>
      </w:r>
    </w:p>
    <w:p w14:paraId="4F5E2BDF" w14:textId="77777777" w:rsidR="00DA0DE0" w:rsidRDefault="00DA0DE0" w:rsidP="00DA0DE0">
      <w:pPr>
        <w:rPr>
          <w:lang w:val="en-US"/>
        </w:rPr>
      </w:pPr>
    </w:p>
    <w:p w14:paraId="45CE47D7" w14:textId="48D4BE92" w:rsidR="00DA0DE0" w:rsidRDefault="00DA0DE0" w:rsidP="00DA0DE0">
      <w:pPr>
        <w:pStyle w:val="Subtitle"/>
        <w:rPr>
          <w:lang w:val="en-US"/>
        </w:rPr>
      </w:pPr>
      <w:r>
        <w:rPr>
          <w:lang w:val="en-US"/>
        </w:rPr>
        <w:t>Benefits</w:t>
      </w:r>
    </w:p>
    <w:p w14:paraId="7709787B" w14:textId="77777777" w:rsidR="00F1453A" w:rsidRDefault="00F1453A" w:rsidP="00F1453A">
      <w:pPr>
        <w:spacing w:line="360" w:lineRule="auto"/>
        <w:rPr>
          <w:lang w:val="en-US"/>
        </w:rPr>
      </w:pPr>
      <w:r>
        <w:rPr>
          <w:lang w:val="en-US"/>
        </w:rPr>
        <w:t xml:space="preserve">Starting the use of AGVs can replace employees which is what the company wants but not necessarily good for all stakeholders. On the other </w:t>
      </w:r>
      <w:proofErr w:type="gramStart"/>
      <w:r>
        <w:rPr>
          <w:lang w:val="en-US"/>
        </w:rPr>
        <w:t>hand</w:t>
      </w:r>
      <w:proofErr w:type="gramEnd"/>
      <w:r>
        <w:rPr>
          <w:lang w:val="en-US"/>
        </w:rPr>
        <w:t xml:space="preserve"> the replaced employees can be used to monitor and repair or maintain the AGVs. The use of AGVs brings balance to the automation in the line. They are flexible, meaning that their routes or work processes can be easily changed or fixed. They cost less to operate and don’t need coffee breaks. They simply drive themselves to charging area when the battery is </w:t>
      </w:r>
      <w:proofErr w:type="gramStart"/>
      <w:r>
        <w:rPr>
          <w:lang w:val="en-US"/>
        </w:rPr>
        <w:t>low</w:t>
      </w:r>
      <w:proofErr w:type="gramEnd"/>
      <w:r>
        <w:rPr>
          <w:lang w:val="en-US"/>
        </w:rPr>
        <w:t xml:space="preserve"> or they are not needed. The AGVs also improve safety. They always follow the guided path and stop if they encounter a person or a block. </w:t>
      </w:r>
      <w:proofErr w:type="gramStart"/>
      <w:r>
        <w:rPr>
          <w:lang w:val="en-US"/>
        </w:rPr>
        <w:t>Also</w:t>
      </w:r>
      <w:proofErr w:type="gramEnd"/>
      <w:r>
        <w:rPr>
          <w:lang w:val="en-US"/>
        </w:rPr>
        <w:t xml:space="preserve"> if for example the company expands, they can easily add more AGVs that are quickly possible to learn the job by programming them.</w:t>
      </w:r>
    </w:p>
    <w:p w14:paraId="4F40C556" w14:textId="4A1F2D4A" w:rsidR="00756DBD" w:rsidRPr="007F203A" w:rsidRDefault="00756DBD" w:rsidP="007F203A">
      <w:pPr>
        <w:pStyle w:val="Heading2"/>
        <w:numPr>
          <w:ilvl w:val="0"/>
          <w:numId w:val="0"/>
        </w:numPr>
        <w:rPr>
          <w:kern w:val="32"/>
          <w:sz w:val="28"/>
          <w:szCs w:val="32"/>
          <w:lang w:val="en-US"/>
        </w:rPr>
      </w:pPr>
      <w:r w:rsidRPr="007F203A">
        <w:rPr>
          <w:lang w:val="en-US"/>
        </w:rPr>
        <w:br w:type="page"/>
      </w:r>
    </w:p>
    <w:p w14:paraId="6A2C981C" w14:textId="506D70A0" w:rsidR="005C77A7" w:rsidRPr="00C94A3C" w:rsidRDefault="005C77A7" w:rsidP="00594DAF">
      <w:pPr>
        <w:pStyle w:val="Heading1"/>
        <w:rPr>
          <w:bdr w:val="none" w:sz="0" w:space="0" w:color="auto" w:frame="1"/>
          <w:lang w:val="en-US"/>
        </w:rPr>
      </w:pPr>
      <w:bookmarkStart w:id="47" w:name="_Toc130372972"/>
      <w:r>
        <w:rPr>
          <w:rStyle w:val="normaltextrun"/>
          <w:rFonts w:cs="Arial"/>
          <w:bCs w:val="0"/>
          <w:color w:val="000000"/>
          <w:position w:val="1"/>
          <w:sz w:val="25"/>
          <w:szCs w:val="25"/>
          <w:bdr w:val="none" w:sz="0" w:space="0" w:color="auto" w:frame="1"/>
          <w:lang w:val="en-US"/>
        </w:rPr>
        <w:lastRenderedPageBreak/>
        <w:t>Process Innovations</w:t>
      </w:r>
      <w:bookmarkEnd w:id="47"/>
      <w:r>
        <w:rPr>
          <w:rStyle w:val="normaltextrun"/>
          <w:rFonts w:cs="Arial"/>
          <w:bCs w:val="0"/>
          <w:color w:val="000000"/>
          <w:position w:val="1"/>
          <w:sz w:val="25"/>
          <w:szCs w:val="25"/>
          <w:bdr w:val="none" w:sz="0" w:space="0" w:color="auto" w:frame="1"/>
          <w:lang w:val="en-US"/>
        </w:rPr>
        <w:t xml:space="preserve">  </w:t>
      </w:r>
    </w:p>
    <w:p w14:paraId="4BD44848" w14:textId="77777777" w:rsidR="005C77A7" w:rsidRDefault="005C77A7" w:rsidP="005C77A7">
      <w:pPr>
        <w:pStyle w:val="textprace"/>
        <w:rPr>
          <w:bCs w:val="0"/>
          <w:lang w:val="en-GB"/>
        </w:rPr>
      </w:pPr>
      <w:r w:rsidRPr="00C94A3C">
        <w:rPr>
          <w:bCs w:val="0"/>
          <w:lang w:val="en-GB"/>
        </w:rPr>
        <w:t>Process innovation in supply chain management refers to the implementation of new or improved processes or methods within the supply chain to enhance efficiency, reduce costs, and improve overall performance. This type of innovation can involve changes to any aspect of the supply chain, from procurement and production to distribution and delivery.</w:t>
      </w:r>
      <w:r>
        <w:rPr>
          <w:bCs w:val="0"/>
          <w:lang w:val="en-GB"/>
        </w:rPr>
        <w:t xml:space="preserve"> P</w:t>
      </w:r>
      <w:r w:rsidRPr="00C94A3C">
        <w:rPr>
          <w:bCs w:val="0"/>
          <w:lang w:val="en-GB"/>
        </w:rPr>
        <w:t>rocess innovation in supply chain management is aimed at improving the overall performance of the supply chain by enhancing its speed, accuracy, responsiveness, and cost-effectiveness, ultimately leading to increased customer satisfaction and competitive advantage.</w:t>
      </w:r>
    </w:p>
    <w:p w14:paraId="29E5D164" w14:textId="231C2253" w:rsidR="005C77A7" w:rsidRPr="00EA1558" w:rsidRDefault="005C77A7" w:rsidP="00594DAF">
      <w:pPr>
        <w:pStyle w:val="Heading2"/>
        <w:rPr>
          <w:lang w:val="en-GB"/>
        </w:rPr>
      </w:pPr>
      <w:bookmarkStart w:id="48" w:name="_Toc130372973"/>
      <w:r w:rsidRPr="00EA1558">
        <w:rPr>
          <w:lang w:val="en-GB"/>
        </w:rPr>
        <w:t>Lean Management</w:t>
      </w:r>
      <w:bookmarkEnd w:id="48"/>
    </w:p>
    <w:p w14:paraId="709EBDFF" w14:textId="77777777" w:rsidR="005C77A7" w:rsidRDefault="005C77A7" w:rsidP="005C77A7">
      <w:pPr>
        <w:pStyle w:val="textprace"/>
        <w:rPr>
          <w:bCs w:val="0"/>
          <w:lang w:val="en-GB"/>
        </w:rPr>
      </w:pPr>
      <w:r w:rsidRPr="00ED7B22">
        <w:rPr>
          <w:bCs w:val="0"/>
          <w:lang w:val="en-GB"/>
        </w:rPr>
        <w:t>Lean management is a process innovation that has been widely adopted in automotive supply chain management. It is a philosophy that focuses on eliminating waste and optimizing processes to increase efficiency and reduce costs.</w:t>
      </w:r>
    </w:p>
    <w:p w14:paraId="69E22BF8" w14:textId="64B7A54B" w:rsidR="00E844D4" w:rsidRPr="00ED7B22" w:rsidRDefault="00E844D4" w:rsidP="00E844D4">
      <w:pPr>
        <w:pStyle w:val="Subtitle"/>
        <w:rPr>
          <w:lang w:val="en-GB"/>
        </w:rPr>
      </w:pPr>
      <w:r>
        <w:rPr>
          <w:lang w:val="en-GB"/>
        </w:rPr>
        <w:t>Area of application</w:t>
      </w:r>
    </w:p>
    <w:p w14:paraId="14EBC338" w14:textId="77777777" w:rsidR="005C77A7" w:rsidRDefault="005C77A7" w:rsidP="005C77A7">
      <w:pPr>
        <w:pStyle w:val="textprace"/>
        <w:rPr>
          <w:bCs w:val="0"/>
          <w:lang w:val="en-GB"/>
        </w:rPr>
      </w:pPr>
      <w:r w:rsidRPr="00ED7B22">
        <w:rPr>
          <w:bCs w:val="0"/>
          <w:lang w:val="en-GB"/>
        </w:rPr>
        <w:t>One of the core principles of lean management is the concept of value stream mapping, which involves identifying all the steps involved in delivering a product or service to the customer, and then analysing each step to determine if it adds value. Any step that does not add value is considered waste and should be eliminated or improved.</w:t>
      </w:r>
      <w:r>
        <w:rPr>
          <w:bCs w:val="0"/>
          <w:lang w:val="en-GB"/>
        </w:rPr>
        <w:t xml:space="preserve"> (TXM, 2023)</w:t>
      </w:r>
    </w:p>
    <w:p w14:paraId="33ACFE41" w14:textId="77777777" w:rsidR="005C77A7" w:rsidRDefault="005C77A7" w:rsidP="005C77A7">
      <w:pPr>
        <w:pStyle w:val="textprace"/>
        <w:jc w:val="center"/>
        <w:rPr>
          <w:bCs w:val="0"/>
          <w:sz w:val="20"/>
          <w:szCs w:val="24"/>
          <w:lang w:val="en-GB"/>
        </w:rPr>
      </w:pPr>
      <w:r>
        <w:rPr>
          <w:noProof/>
        </w:rPr>
        <w:drawing>
          <wp:inline distT="0" distB="0" distL="0" distR="0" wp14:anchorId="770FD7EC" wp14:editId="35DB5DF7">
            <wp:extent cx="2859273" cy="1988128"/>
            <wp:effectExtent l="0" t="0" r="0" b="0"/>
            <wp:docPr id="16" name="Kuva 16" descr="What is Lean Management and how do you work lean? – ig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Lean Management and how do you work lean? – igus Blo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834" cy="2012159"/>
                    </a:xfrm>
                    <a:prstGeom prst="rect">
                      <a:avLst/>
                    </a:prstGeom>
                    <a:noFill/>
                    <a:ln>
                      <a:noFill/>
                    </a:ln>
                  </pic:spPr>
                </pic:pic>
              </a:graphicData>
            </a:graphic>
          </wp:inline>
        </w:drawing>
      </w:r>
    </w:p>
    <w:p w14:paraId="0EA2E553" w14:textId="2840E260" w:rsidR="005C77A7" w:rsidRDefault="005C77A7" w:rsidP="005C77A7">
      <w:pPr>
        <w:pStyle w:val="textprace"/>
        <w:jc w:val="center"/>
        <w:rPr>
          <w:bCs w:val="0"/>
          <w:sz w:val="20"/>
          <w:szCs w:val="24"/>
          <w:lang w:val="en-GB"/>
        </w:rPr>
      </w:pPr>
      <w:r>
        <w:rPr>
          <w:bCs w:val="0"/>
          <w:sz w:val="20"/>
          <w:szCs w:val="24"/>
          <w:lang w:val="en-GB"/>
        </w:rPr>
        <w:t>Figure 1</w:t>
      </w:r>
      <w:r w:rsidR="0020755B">
        <w:rPr>
          <w:bCs w:val="0"/>
          <w:sz w:val="20"/>
          <w:szCs w:val="24"/>
          <w:lang w:val="en-GB"/>
        </w:rPr>
        <w:t>7</w:t>
      </w:r>
      <w:r>
        <w:rPr>
          <w:bCs w:val="0"/>
          <w:sz w:val="20"/>
          <w:szCs w:val="24"/>
          <w:lang w:val="en-GB"/>
        </w:rPr>
        <w:t>: The 7 Types of Waste</w:t>
      </w:r>
    </w:p>
    <w:p w14:paraId="1A444F3C" w14:textId="77777777" w:rsidR="005C77A7" w:rsidRPr="00ED7B22" w:rsidRDefault="005C77A7" w:rsidP="005C77A7">
      <w:pPr>
        <w:pStyle w:val="textprace"/>
        <w:jc w:val="center"/>
        <w:rPr>
          <w:bCs w:val="0"/>
          <w:lang w:val="en-GB"/>
        </w:rPr>
      </w:pPr>
      <w:r>
        <w:rPr>
          <w:bCs w:val="0"/>
          <w:sz w:val="20"/>
          <w:szCs w:val="24"/>
          <w:lang w:val="en-GB"/>
        </w:rPr>
        <w:t>(Igus, 2019)</w:t>
      </w:r>
    </w:p>
    <w:p w14:paraId="49A07F79" w14:textId="77777777" w:rsidR="005C77A7" w:rsidRDefault="005C77A7" w:rsidP="005C77A7">
      <w:pPr>
        <w:pStyle w:val="textprace"/>
        <w:rPr>
          <w:bCs w:val="0"/>
          <w:lang w:val="en-GB"/>
        </w:rPr>
      </w:pPr>
      <w:r w:rsidRPr="00ED7B22">
        <w:rPr>
          <w:bCs w:val="0"/>
          <w:lang w:val="en-GB"/>
        </w:rPr>
        <w:t xml:space="preserve">Another key principle of lean management is continuous improvement, which </w:t>
      </w:r>
      <w:r>
        <w:rPr>
          <w:bCs w:val="0"/>
          <w:lang w:val="en-GB"/>
        </w:rPr>
        <w:t xml:space="preserve">also </w:t>
      </w:r>
      <w:r w:rsidRPr="00ED7B22">
        <w:rPr>
          <w:bCs w:val="0"/>
          <w:lang w:val="en-GB"/>
        </w:rPr>
        <w:t xml:space="preserve">involves constantly seeking out ways to improve processes and eliminate waste. </w:t>
      </w:r>
      <w:r w:rsidRPr="00ED7B22">
        <w:rPr>
          <w:bCs w:val="0"/>
          <w:lang w:val="en-GB"/>
        </w:rPr>
        <w:lastRenderedPageBreak/>
        <w:t xml:space="preserve">This can be achieved </w:t>
      </w:r>
      <w:proofErr w:type="gramStart"/>
      <w:r w:rsidRPr="00ED7B22">
        <w:rPr>
          <w:bCs w:val="0"/>
          <w:lang w:val="en-GB"/>
        </w:rPr>
        <w:t>through the use of</w:t>
      </w:r>
      <w:proofErr w:type="gramEnd"/>
      <w:r w:rsidRPr="00ED7B22">
        <w:rPr>
          <w:bCs w:val="0"/>
          <w:lang w:val="en-GB"/>
        </w:rPr>
        <w:t xml:space="preserve"> tools such as kaizen, which is a Japanese term that means "continuous improvement."</w:t>
      </w:r>
      <w:r>
        <w:rPr>
          <w:bCs w:val="0"/>
          <w:lang w:val="en-GB"/>
        </w:rPr>
        <w:t xml:space="preserve"> (Teran, 2019)</w:t>
      </w:r>
    </w:p>
    <w:p w14:paraId="2D471428" w14:textId="77777777" w:rsidR="005C77A7" w:rsidRDefault="005C77A7" w:rsidP="005C77A7">
      <w:pPr>
        <w:pStyle w:val="textprace"/>
        <w:jc w:val="center"/>
      </w:pPr>
      <w:r>
        <w:rPr>
          <w:noProof/>
        </w:rPr>
        <w:drawing>
          <wp:inline distT="0" distB="0" distL="0" distR="0" wp14:anchorId="3BB08F7E" wp14:editId="7F7DA88A">
            <wp:extent cx="2276965" cy="1870364"/>
            <wp:effectExtent l="0" t="0" r="0" b="0"/>
            <wp:docPr id="17" name="Kuva 17" descr="Kaizen means | Kaizen definition | Kaizen Process | Objectives &am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izen means | Kaizen definition | Kaizen Process | Objectives &amp; Examp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9093" cy="1888540"/>
                    </a:xfrm>
                    <a:prstGeom prst="rect">
                      <a:avLst/>
                    </a:prstGeom>
                    <a:noFill/>
                    <a:ln>
                      <a:noFill/>
                    </a:ln>
                  </pic:spPr>
                </pic:pic>
              </a:graphicData>
            </a:graphic>
          </wp:inline>
        </w:drawing>
      </w:r>
    </w:p>
    <w:p w14:paraId="1ADD1C26" w14:textId="19E6B406" w:rsidR="005C77A7" w:rsidRDefault="005C77A7" w:rsidP="005C77A7">
      <w:pPr>
        <w:pStyle w:val="textprace"/>
        <w:jc w:val="center"/>
      </w:pPr>
      <w:r>
        <w:t xml:space="preserve">Figure </w:t>
      </w:r>
      <w:r w:rsidR="0020755B">
        <w:t>18</w:t>
      </w:r>
      <w:r>
        <w:t>: Kaizen</w:t>
      </w:r>
    </w:p>
    <w:p w14:paraId="2F8D9A93" w14:textId="77777777" w:rsidR="005C77A7" w:rsidRDefault="005C77A7" w:rsidP="005C77A7">
      <w:pPr>
        <w:pStyle w:val="textprace"/>
        <w:jc w:val="center"/>
        <w:rPr>
          <w:sz w:val="20"/>
          <w:szCs w:val="24"/>
        </w:rPr>
      </w:pPr>
      <w:r>
        <w:rPr>
          <w:sz w:val="20"/>
          <w:szCs w:val="24"/>
        </w:rPr>
        <w:t>(Techquality, 2021)</w:t>
      </w:r>
    </w:p>
    <w:p w14:paraId="2985C2DA" w14:textId="529A12CF" w:rsidR="00A87106" w:rsidRDefault="00A87106" w:rsidP="00A87106">
      <w:pPr>
        <w:pStyle w:val="Subtitle"/>
        <w:rPr>
          <w:bCs/>
        </w:rPr>
      </w:pPr>
      <w:r>
        <w:t>Benefits</w:t>
      </w:r>
    </w:p>
    <w:p w14:paraId="666FB8CA" w14:textId="77777777" w:rsidR="005C77A7" w:rsidRPr="000109EB" w:rsidRDefault="005C77A7" w:rsidP="005C77A7">
      <w:pPr>
        <w:pStyle w:val="textprace"/>
        <w:rPr>
          <w:bCs w:val="0"/>
          <w:lang w:val="en-GB"/>
        </w:rPr>
      </w:pPr>
      <w:r>
        <w:rPr>
          <w:bCs w:val="0"/>
          <w:lang w:val="en-GB"/>
        </w:rPr>
        <w:t>To summon up</w:t>
      </w:r>
      <w:r w:rsidRPr="00ED7B22">
        <w:rPr>
          <w:bCs w:val="0"/>
          <w:lang w:val="en-GB"/>
        </w:rPr>
        <w:t>, lean management is an effective process innovation in automotive supply chain management, as it enables companies to achieve greater efficiency, reduce costs</w:t>
      </w:r>
      <w:r>
        <w:rPr>
          <w:bCs w:val="0"/>
          <w:lang w:val="en-GB"/>
        </w:rPr>
        <w:t xml:space="preserve"> and waste</w:t>
      </w:r>
      <w:r w:rsidRPr="00ED7B22">
        <w:rPr>
          <w:bCs w:val="0"/>
          <w:lang w:val="en-GB"/>
        </w:rPr>
        <w:t xml:space="preserve"> and improve quality, while also fostering a culture of continuous improvement. By adopting lean principles, automotive companies can better meet the demands of customers and remain competitive in the industry.</w:t>
      </w:r>
      <w:r>
        <w:rPr>
          <w:bCs w:val="0"/>
          <w:lang w:val="en-GB"/>
        </w:rPr>
        <w:t xml:space="preserve"> (TXM, 2023)</w:t>
      </w:r>
    </w:p>
    <w:p w14:paraId="671110D8" w14:textId="77777777" w:rsidR="005C77A7" w:rsidRPr="00C94A3C" w:rsidRDefault="005C77A7" w:rsidP="005C77A7">
      <w:pPr>
        <w:pStyle w:val="textprace"/>
        <w:rPr>
          <w:bCs w:val="0"/>
          <w:lang w:val="en-GB"/>
        </w:rPr>
      </w:pPr>
    </w:p>
    <w:p w14:paraId="14C02B27" w14:textId="0B0B4DA6" w:rsidR="005C77A7" w:rsidRDefault="005C77A7" w:rsidP="00594DAF">
      <w:pPr>
        <w:pStyle w:val="Heading2"/>
        <w:rPr>
          <w:lang w:val="en-GB"/>
        </w:rPr>
      </w:pPr>
      <w:bookmarkStart w:id="49" w:name="_Toc130372974"/>
      <w:r w:rsidRPr="00BE390B">
        <w:rPr>
          <w:lang w:val="en-GB"/>
        </w:rPr>
        <w:t>System thinking</w:t>
      </w:r>
      <w:r>
        <w:rPr>
          <w:lang w:val="en-GB"/>
        </w:rPr>
        <w:t xml:space="preserve"> and</w:t>
      </w:r>
      <w:r w:rsidRPr="00BE390B">
        <w:rPr>
          <w:lang w:val="en-GB"/>
        </w:rPr>
        <w:t xml:space="preserve"> collaboration planning</w:t>
      </w:r>
      <w:bookmarkEnd w:id="49"/>
      <w:r w:rsidRPr="00BE390B">
        <w:rPr>
          <w:lang w:val="en-GB"/>
        </w:rPr>
        <w:t xml:space="preserve"> </w:t>
      </w:r>
    </w:p>
    <w:p w14:paraId="73F7F408" w14:textId="77777777" w:rsidR="00DA60FE" w:rsidRDefault="005C77A7" w:rsidP="005C77A7">
      <w:pPr>
        <w:pStyle w:val="textprace"/>
        <w:rPr>
          <w:bCs w:val="0"/>
          <w:lang w:val="en-GB"/>
        </w:rPr>
      </w:pPr>
      <w:r w:rsidRPr="008F1674">
        <w:rPr>
          <w:bCs w:val="0"/>
          <w:lang w:val="en-GB"/>
        </w:rPr>
        <w:t>Systems thinking and collaborative planning in automotive supply chain management refer to the practice of sharing information and collaborating within one's own organization and among all parties involved in the supply chain (from suppliers to manufacturers to dealers) to achieve Optimal planning and performance.</w:t>
      </w:r>
      <w:r>
        <w:rPr>
          <w:bCs w:val="0"/>
          <w:lang w:val="en-GB"/>
        </w:rPr>
        <w:t xml:space="preserve"> </w:t>
      </w:r>
    </w:p>
    <w:p w14:paraId="33E5FB9D" w14:textId="6F562542" w:rsidR="00DA60FE" w:rsidRPr="00DA60FE" w:rsidRDefault="00DA60FE" w:rsidP="00DA60FE">
      <w:pPr>
        <w:pStyle w:val="Subtitle"/>
        <w:rPr>
          <w:lang w:val="en-GB"/>
        </w:rPr>
      </w:pPr>
      <w:r>
        <w:rPr>
          <w:lang w:val="en-GB"/>
        </w:rPr>
        <w:t>Area of application</w:t>
      </w:r>
    </w:p>
    <w:p w14:paraId="2B44343C" w14:textId="0A59D8FC" w:rsidR="005C77A7" w:rsidRPr="00D50CD4" w:rsidRDefault="005C77A7" w:rsidP="005C77A7">
      <w:pPr>
        <w:pStyle w:val="textprace"/>
        <w:rPr>
          <w:bCs w:val="0"/>
          <w:lang w:val="en-GB"/>
        </w:rPr>
      </w:pPr>
      <w:r w:rsidRPr="00B45F4D">
        <w:rPr>
          <w:bCs w:val="0"/>
          <w:lang w:val="en-GB"/>
        </w:rPr>
        <w:t>Especially the systems thinking within the organisation is still outdated in many places. This means that the different departments in a company work independently and do not all function together as a big whole.</w:t>
      </w:r>
      <w:r>
        <w:rPr>
          <w:bCs w:val="0"/>
          <w:lang w:val="en-GB"/>
        </w:rPr>
        <w:t xml:space="preserve"> (1)</w:t>
      </w:r>
      <w:r w:rsidRPr="00B45F4D">
        <w:rPr>
          <w:bCs w:val="0"/>
          <w:lang w:val="en-GB"/>
        </w:rPr>
        <w:t xml:space="preserve"> Especially nowadays, internal collaboration that responds to the challenges of the environment and the expectations of stakeholders is becoming more and more important to ensure the </w:t>
      </w:r>
      <w:r w:rsidRPr="00B45F4D">
        <w:rPr>
          <w:bCs w:val="0"/>
          <w:lang w:val="en-GB"/>
        </w:rPr>
        <w:lastRenderedPageBreak/>
        <w:t>survival of the organisation.</w:t>
      </w:r>
      <w:r>
        <w:rPr>
          <w:bCs w:val="0"/>
          <w:lang w:val="en-GB"/>
        </w:rPr>
        <w:t xml:space="preserve"> </w:t>
      </w:r>
      <w:r w:rsidRPr="00D6609F">
        <w:rPr>
          <w:bCs w:val="0"/>
          <w:lang w:val="en-GB"/>
        </w:rPr>
        <w:t xml:space="preserve">Thus, a company should </w:t>
      </w:r>
      <w:r>
        <w:rPr>
          <w:bCs w:val="0"/>
          <w:lang w:val="en-GB"/>
        </w:rPr>
        <w:t xml:space="preserve">always </w:t>
      </w:r>
      <w:r w:rsidRPr="00D6609F">
        <w:rPr>
          <w:bCs w:val="0"/>
          <w:lang w:val="en-GB"/>
        </w:rPr>
        <w:t>start with an analysis of consumer expectations and demands before deciding which technologies and processes to use.</w:t>
      </w:r>
      <w:r>
        <w:rPr>
          <w:bCs w:val="0"/>
          <w:lang w:val="en-GB"/>
        </w:rPr>
        <w:t xml:space="preserve"> “</w:t>
      </w:r>
      <w:r w:rsidRPr="00EE5B04">
        <w:t>You have got to start with customer experi</w:t>
      </w:r>
      <w:r w:rsidR="008875C7">
        <w:t>ence</w:t>
      </w:r>
      <w:r w:rsidRPr="00EE5B04">
        <w:t xml:space="preserve"> and work back toward the technology – not the other way </w:t>
      </w:r>
      <w:proofErr w:type="gramStart"/>
      <w:r w:rsidRPr="00EE5B04">
        <w:t>around</w:t>
      </w:r>
      <w:r>
        <w:t>.“</w:t>
      </w:r>
      <w:proofErr w:type="gramEnd"/>
      <w:r>
        <w:t xml:space="preserve"> – Steve Jobs.</w:t>
      </w:r>
      <w:r w:rsidR="00075888">
        <w:t xml:space="preserve"> Customer experience means the </w:t>
      </w:r>
      <w:r w:rsidR="00075888" w:rsidRPr="00075888">
        <w:t>systematic consideration of external environment described within Wholeness Systems Thinking</w:t>
      </w:r>
      <w:r w:rsidR="00682149">
        <w:t>.</w:t>
      </w:r>
      <w:r>
        <w:t xml:space="preserve"> (2) (Supplytech, 2020) (Goehring, 2017)</w:t>
      </w:r>
    </w:p>
    <w:p w14:paraId="7294BD0F" w14:textId="77777777" w:rsidR="005C77A7" w:rsidRDefault="005C77A7" w:rsidP="005C77A7">
      <w:pPr>
        <w:pStyle w:val="textprace"/>
        <w:spacing w:line="480" w:lineRule="auto"/>
      </w:pPr>
    </w:p>
    <w:p w14:paraId="4F25CB6E" w14:textId="77777777" w:rsidR="005C77A7" w:rsidRDefault="005C77A7" w:rsidP="005C77A7">
      <w:pPr>
        <w:pStyle w:val="textprace"/>
        <w:spacing w:line="480" w:lineRule="auto"/>
      </w:pPr>
      <w:r>
        <w:t>(1)</w:t>
      </w:r>
    </w:p>
    <w:p w14:paraId="77FA12D9" w14:textId="77777777" w:rsidR="005C77A7" w:rsidRDefault="005C77A7" w:rsidP="005C77A7">
      <w:pPr>
        <w:pStyle w:val="textprace"/>
        <w:spacing w:line="480" w:lineRule="auto"/>
        <w:jc w:val="center"/>
      </w:pPr>
      <w:r w:rsidRPr="00640021">
        <w:rPr>
          <w:noProof/>
        </w:rPr>
        <w:drawing>
          <wp:inline distT="0" distB="0" distL="0" distR="0" wp14:anchorId="12B7B92F" wp14:editId="2D480E13">
            <wp:extent cx="5760720" cy="1866900"/>
            <wp:effectExtent l="0" t="0" r="0" b="0"/>
            <wp:docPr id="18" name="Kuva 1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31"/>
                    <a:stretch>
                      <a:fillRect/>
                    </a:stretch>
                  </pic:blipFill>
                  <pic:spPr>
                    <a:xfrm>
                      <a:off x="0" y="0"/>
                      <a:ext cx="5760720" cy="1866900"/>
                    </a:xfrm>
                    <a:prstGeom prst="rect">
                      <a:avLst/>
                    </a:prstGeom>
                  </pic:spPr>
                </pic:pic>
              </a:graphicData>
            </a:graphic>
          </wp:inline>
        </w:drawing>
      </w:r>
    </w:p>
    <w:p w14:paraId="4FB21182" w14:textId="27FC4BB2" w:rsidR="005C77A7" w:rsidRDefault="005C77A7" w:rsidP="005C77A7">
      <w:pPr>
        <w:pStyle w:val="textprace"/>
        <w:spacing w:line="480" w:lineRule="auto"/>
        <w:jc w:val="center"/>
      </w:pPr>
      <w:r>
        <w:t xml:space="preserve">Figure </w:t>
      </w:r>
      <w:r w:rsidR="0020755B">
        <w:t>19</w:t>
      </w:r>
      <w:r>
        <w:t xml:space="preserve">: </w:t>
      </w:r>
      <w:r w:rsidRPr="00AE2CC4">
        <w:t>Current Status Management of disconnected systems</w:t>
      </w:r>
    </w:p>
    <w:p w14:paraId="7D5679AC" w14:textId="77777777" w:rsidR="005C77A7" w:rsidRDefault="005C77A7" w:rsidP="005C77A7">
      <w:pPr>
        <w:pStyle w:val="textprace"/>
        <w:spacing w:line="480" w:lineRule="auto"/>
        <w:jc w:val="left"/>
      </w:pPr>
      <w:r>
        <w:t>(2)</w:t>
      </w:r>
    </w:p>
    <w:p w14:paraId="7986A654" w14:textId="77777777" w:rsidR="005C77A7" w:rsidRDefault="005C77A7" w:rsidP="005C77A7">
      <w:pPr>
        <w:pStyle w:val="textprace"/>
        <w:spacing w:line="480" w:lineRule="auto"/>
        <w:jc w:val="center"/>
      </w:pPr>
      <w:r w:rsidRPr="00DC0182">
        <w:rPr>
          <w:noProof/>
        </w:rPr>
        <w:drawing>
          <wp:inline distT="0" distB="0" distL="0" distR="0" wp14:anchorId="4050CC1D" wp14:editId="76B34CDF">
            <wp:extent cx="5760720" cy="181165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811655"/>
                    </a:xfrm>
                    <a:prstGeom prst="rect">
                      <a:avLst/>
                    </a:prstGeom>
                  </pic:spPr>
                </pic:pic>
              </a:graphicData>
            </a:graphic>
          </wp:inline>
        </w:drawing>
      </w:r>
    </w:p>
    <w:p w14:paraId="3DA7E59E" w14:textId="13A98A3D" w:rsidR="005C77A7" w:rsidRPr="00DA552D" w:rsidRDefault="005C77A7" w:rsidP="005C77A7">
      <w:pPr>
        <w:pStyle w:val="textprace"/>
        <w:jc w:val="center"/>
        <w:rPr>
          <w:bCs w:val="0"/>
          <w:lang w:val="en-GB"/>
        </w:rPr>
      </w:pPr>
      <w:r>
        <w:t xml:space="preserve">Figure </w:t>
      </w:r>
      <w:r w:rsidR="003439C0">
        <w:t>20</w:t>
      </w:r>
      <w:r>
        <w:t xml:space="preserve">: </w:t>
      </w:r>
      <w:r w:rsidRPr="00E023C2">
        <w:rPr>
          <w:lang w:val="en-GB"/>
        </w:rPr>
        <w:t>management of interconnected systems based on External environment</w:t>
      </w:r>
    </w:p>
    <w:p w14:paraId="6D20B709" w14:textId="77777777" w:rsidR="005C77A7" w:rsidRDefault="005C77A7" w:rsidP="005C77A7">
      <w:pPr>
        <w:pStyle w:val="textprace"/>
      </w:pPr>
    </w:p>
    <w:p w14:paraId="6EA69FAA" w14:textId="6621EDEF" w:rsidR="005C77A7" w:rsidRDefault="005C77A7" w:rsidP="005C77A7">
      <w:pPr>
        <w:pStyle w:val="textprace"/>
        <w:rPr>
          <w:bCs w:val="0"/>
          <w:lang w:val="en-GB"/>
        </w:rPr>
      </w:pPr>
      <w:r w:rsidRPr="00C26F8E">
        <w:rPr>
          <w:bCs w:val="0"/>
          <w:lang w:val="en-GB"/>
        </w:rPr>
        <w:lastRenderedPageBreak/>
        <w:t>One example of collaborative planning in automotive supply chain management is the use of demand forecasting. By sharing data and collaborating with suppliers, manufacturers can get a better understanding of the demand for their products, allowing them to adjust production schedules accordingly and avoid excess inventory or stockouts.</w:t>
      </w:r>
      <w:r w:rsidR="00B54BBD">
        <w:rPr>
          <w:bCs w:val="0"/>
          <w:lang w:val="en-GB"/>
        </w:rPr>
        <w:t xml:space="preserve"> </w:t>
      </w:r>
      <w:r w:rsidR="00B54BBD" w:rsidRPr="00C26F8E">
        <w:rPr>
          <w:bCs w:val="0"/>
          <w:lang w:val="en-GB"/>
        </w:rPr>
        <w:t>In the automotive industry, collaborative planning is essential due to the complexity of the supply chain and the high level of interdependence between suppliers and manufacturers. By collaborating, all parties can gain visibility into the entire supply chain, identify potential issues early on, and work together to develop solutions.</w:t>
      </w:r>
    </w:p>
    <w:p w14:paraId="1D7AAAEE" w14:textId="469E112D" w:rsidR="00035D7A" w:rsidRPr="00035D7A" w:rsidRDefault="00035D7A" w:rsidP="00035D7A">
      <w:pPr>
        <w:pStyle w:val="Subtitle"/>
        <w:rPr>
          <w:bCs/>
        </w:rPr>
      </w:pPr>
      <w:r>
        <w:t>Benefits</w:t>
      </w:r>
    </w:p>
    <w:p w14:paraId="0948394B" w14:textId="77777777" w:rsidR="005C77A7" w:rsidRDefault="005C77A7" w:rsidP="005C77A7">
      <w:pPr>
        <w:pStyle w:val="textprace"/>
        <w:rPr>
          <w:bCs w:val="0"/>
          <w:lang w:val="en-GB"/>
        </w:rPr>
      </w:pPr>
      <w:r>
        <w:rPr>
          <w:bCs w:val="0"/>
          <w:lang w:val="en-GB"/>
        </w:rPr>
        <w:t>In conclusion</w:t>
      </w:r>
      <w:r w:rsidRPr="00F1504B">
        <w:rPr>
          <w:bCs w:val="0"/>
          <w:lang w:val="en-GB"/>
        </w:rPr>
        <w:t>, systems thinking and collaborative planning in automotive supply chain management can improve efficiency, reduce costs, and increase customer satisfaction by ensuring that all parties work together to achieve common goals.</w:t>
      </w:r>
      <w:r>
        <w:rPr>
          <w:bCs w:val="0"/>
          <w:lang w:val="en-GB"/>
        </w:rPr>
        <w:t xml:space="preserve"> </w:t>
      </w:r>
      <w:r>
        <w:t>(Supplytech, 2020) (Goehring, 2017)</w:t>
      </w:r>
    </w:p>
    <w:p w14:paraId="32CAA187" w14:textId="77777777" w:rsidR="005C77A7" w:rsidRDefault="005C77A7" w:rsidP="005C77A7">
      <w:pPr>
        <w:pStyle w:val="textprace"/>
        <w:rPr>
          <w:bCs w:val="0"/>
          <w:lang w:val="en-GB"/>
        </w:rPr>
      </w:pPr>
    </w:p>
    <w:p w14:paraId="22A38320" w14:textId="3C7D1E4F" w:rsidR="005C77A7" w:rsidRPr="00853DA9" w:rsidRDefault="005C77A7" w:rsidP="00594DAF">
      <w:pPr>
        <w:pStyle w:val="Heading2"/>
        <w:rPr>
          <w:lang w:val="en-GB"/>
        </w:rPr>
      </w:pPr>
      <w:bookmarkStart w:id="50" w:name="_Toc130372975"/>
      <w:r w:rsidRPr="00853DA9">
        <w:rPr>
          <w:lang w:val="en-GB"/>
        </w:rPr>
        <w:t>Agility</w:t>
      </w:r>
      <w:bookmarkEnd w:id="50"/>
    </w:p>
    <w:p w14:paraId="4FAA4E3C" w14:textId="77777777" w:rsidR="00EA7208" w:rsidRDefault="005C77A7" w:rsidP="005C77A7">
      <w:pPr>
        <w:pStyle w:val="textprace"/>
        <w:rPr>
          <w:bCs w:val="0"/>
          <w:lang w:val="en-GB"/>
        </w:rPr>
      </w:pPr>
      <w:r w:rsidRPr="009863DD">
        <w:rPr>
          <w:bCs w:val="0"/>
          <w:lang w:val="en-GB"/>
        </w:rPr>
        <w:t xml:space="preserve">Agility is a process innovation in automotive supply chain management, which </w:t>
      </w:r>
      <w:r>
        <w:rPr>
          <w:bCs w:val="0"/>
          <w:lang w:val="en-GB"/>
        </w:rPr>
        <w:t>apply</w:t>
      </w:r>
      <w:r w:rsidRPr="009863DD">
        <w:rPr>
          <w:bCs w:val="0"/>
          <w:lang w:val="en-GB"/>
        </w:rPr>
        <w:t xml:space="preserve"> to the ability of </w:t>
      </w:r>
      <w:r>
        <w:rPr>
          <w:bCs w:val="0"/>
          <w:lang w:val="en-GB"/>
        </w:rPr>
        <w:t>companies</w:t>
      </w:r>
      <w:r w:rsidRPr="009863DD">
        <w:rPr>
          <w:bCs w:val="0"/>
          <w:lang w:val="en-GB"/>
        </w:rPr>
        <w:t xml:space="preserve"> to quickly adapt to changes in market and customer needs. In today's rapidly changing business environment, agility is becoming increasingly important for automotive companies to remain competitive.</w:t>
      </w:r>
      <w:r>
        <w:rPr>
          <w:bCs w:val="0"/>
          <w:lang w:val="en-GB"/>
        </w:rPr>
        <w:t xml:space="preserve"> </w:t>
      </w:r>
    </w:p>
    <w:p w14:paraId="692A162F" w14:textId="6CBAA1CA" w:rsidR="00E82A40" w:rsidRPr="00E82A40" w:rsidRDefault="00E82A40" w:rsidP="00E82A40">
      <w:pPr>
        <w:pStyle w:val="Subtitle"/>
        <w:rPr>
          <w:lang w:val="en-GB"/>
        </w:rPr>
      </w:pPr>
      <w:r>
        <w:rPr>
          <w:lang w:val="en-GB"/>
        </w:rPr>
        <w:t>Area of application</w:t>
      </w:r>
    </w:p>
    <w:p w14:paraId="75EA163F" w14:textId="15D6B6A8" w:rsidR="005C77A7" w:rsidRDefault="005C77A7" w:rsidP="005C77A7">
      <w:pPr>
        <w:pStyle w:val="textprace"/>
        <w:rPr>
          <w:bCs w:val="0"/>
          <w:lang w:val="en-GB"/>
        </w:rPr>
      </w:pPr>
      <w:r w:rsidRPr="00D454EA">
        <w:rPr>
          <w:bCs w:val="0"/>
          <w:lang w:val="en-GB"/>
        </w:rPr>
        <w:t>In the automotive industry, agility can be achieved through a variety of methods, such as flexible manufacturing systems, cross-functional teams, and advanced planning and scheduling software. By implementing these tools and practices, companies can quickly respond to changes in demand, shift production to meet changing customer needs, and reduce lead times.</w:t>
      </w:r>
    </w:p>
    <w:p w14:paraId="306474DC" w14:textId="77777777" w:rsidR="005C77A7" w:rsidRDefault="005C77A7" w:rsidP="005C77A7">
      <w:pPr>
        <w:pStyle w:val="textprace"/>
        <w:jc w:val="center"/>
        <w:rPr>
          <w:bCs w:val="0"/>
          <w:lang w:val="en-GB"/>
        </w:rPr>
      </w:pPr>
      <w:r w:rsidRPr="003C3775">
        <w:rPr>
          <w:bCs w:val="0"/>
          <w:noProof/>
          <w:lang w:val="en-GB"/>
        </w:rPr>
        <w:lastRenderedPageBreak/>
        <w:drawing>
          <wp:inline distT="0" distB="0" distL="0" distR="0" wp14:anchorId="57990D22" wp14:editId="2599B096">
            <wp:extent cx="3505200" cy="2692266"/>
            <wp:effectExtent l="0" t="0" r="0" b="0"/>
            <wp:docPr id="20" name="Kuva 20" descr="Ein Bild, das Text, Mobiltelef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Mobiltelefon, Screenshot enthält.&#10;&#10;Automatisch generierte Beschreibung"/>
                    <pic:cNvPicPr/>
                  </pic:nvPicPr>
                  <pic:blipFill>
                    <a:blip r:embed="rId33"/>
                    <a:stretch>
                      <a:fillRect/>
                    </a:stretch>
                  </pic:blipFill>
                  <pic:spPr>
                    <a:xfrm>
                      <a:off x="0" y="0"/>
                      <a:ext cx="3517943" cy="2702054"/>
                    </a:xfrm>
                    <a:prstGeom prst="rect">
                      <a:avLst/>
                    </a:prstGeom>
                  </pic:spPr>
                </pic:pic>
              </a:graphicData>
            </a:graphic>
          </wp:inline>
        </w:drawing>
      </w:r>
    </w:p>
    <w:p w14:paraId="18E3ED12" w14:textId="65BEAE27" w:rsidR="005C77A7" w:rsidRDefault="005C77A7" w:rsidP="005C77A7">
      <w:pPr>
        <w:pStyle w:val="textprace"/>
        <w:jc w:val="center"/>
        <w:rPr>
          <w:bCs w:val="0"/>
          <w:lang w:val="en-GB"/>
        </w:rPr>
      </w:pPr>
      <w:r>
        <w:rPr>
          <w:bCs w:val="0"/>
          <w:lang w:val="en-GB"/>
        </w:rPr>
        <w:t xml:space="preserve">Figure </w:t>
      </w:r>
      <w:r w:rsidR="003439C0">
        <w:rPr>
          <w:bCs w:val="0"/>
          <w:lang w:val="en-GB"/>
        </w:rPr>
        <w:t>21</w:t>
      </w:r>
      <w:r>
        <w:rPr>
          <w:bCs w:val="0"/>
          <w:lang w:val="en-GB"/>
        </w:rPr>
        <w:t>: Agility and resilience by type</w:t>
      </w:r>
    </w:p>
    <w:p w14:paraId="7B0A9A83" w14:textId="77777777" w:rsidR="005C77A7" w:rsidRPr="00D454EA" w:rsidRDefault="005C77A7" w:rsidP="005C77A7">
      <w:pPr>
        <w:pStyle w:val="textprace"/>
        <w:jc w:val="center"/>
        <w:rPr>
          <w:bCs w:val="0"/>
          <w:lang w:val="en-GB"/>
        </w:rPr>
      </w:pPr>
      <w:r>
        <w:t>(Heinrich and Li, 2022)</w:t>
      </w:r>
    </w:p>
    <w:p w14:paraId="117E225A" w14:textId="5AB309F2" w:rsidR="00003E00" w:rsidRPr="00003E00" w:rsidRDefault="00003E00" w:rsidP="00003E00">
      <w:pPr>
        <w:pStyle w:val="Subtitle"/>
        <w:rPr>
          <w:bCs/>
        </w:rPr>
      </w:pPr>
      <w:r>
        <w:t>Benefits</w:t>
      </w:r>
    </w:p>
    <w:p w14:paraId="60D67EA9" w14:textId="61799CB8" w:rsidR="005C77A7" w:rsidRPr="00D454EA" w:rsidRDefault="005C77A7" w:rsidP="005C77A7">
      <w:pPr>
        <w:pStyle w:val="textprace"/>
        <w:rPr>
          <w:bCs w:val="0"/>
          <w:lang w:val="en-GB"/>
        </w:rPr>
      </w:pPr>
      <w:r w:rsidRPr="00D454EA">
        <w:rPr>
          <w:bCs w:val="0"/>
          <w:lang w:val="en-GB"/>
        </w:rPr>
        <w:t>One of the key benefits of agility in automotive supply chain management is the ability to reduce inventory levels. By being able to quickly adjust production schedules in response to changing demand, companies can reduce the need for large inventory stockpiles, which can be expensive and tie up valuable resources.</w:t>
      </w:r>
      <w:r>
        <w:rPr>
          <w:bCs w:val="0"/>
          <w:lang w:val="en-GB"/>
        </w:rPr>
        <w:t xml:space="preserve"> </w:t>
      </w:r>
      <w:r w:rsidRPr="00D454EA">
        <w:rPr>
          <w:bCs w:val="0"/>
          <w:lang w:val="en-GB"/>
        </w:rPr>
        <w:t>Another benefit of agility is the ability to improve customer service. By being able to quickly respond to changing customer needs, companies can better meet the demands of their customers and provide a higher level of service, which can lead to increased customer loyalty and repeat business.</w:t>
      </w:r>
    </w:p>
    <w:p w14:paraId="1FC608F7" w14:textId="77777777" w:rsidR="005C77A7" w:rsidRDefault="005C77A7" w:rsidP="005C77A7">
      <w:pPr>
        <w:pStyle w:val="textprace"/>
        <w:rPr>
          <w:bCs w:val="0"/>
          <w:lang w:val="en-GB"/>
        </w:rPr>
      </w:pPr>
      <w:r>
        <w:rPr>
          <w:bCs w:val="0"/>
          <w:lang w:val="en-GB"/>
        </w:rPr>
        <w:t>In summary</w:t>
      </w:r>
      <w:r w:rsidRPr="00D454EA">
        <w:rPr>
          <w:bCs w:val="0"/>
          <w:lang w:val="en-GB"/>
        </w:rPr>
        <w:t>, agility is an effective process innovation in automotive supply chain management, as it enables companies to better respond to changing market conditions, reduce costs, and improve customer service. By adopting agile practices, automotive companies can remain competitive in an industry that is constantly evolving.</w:t>
      </w:r>
      <w:r>
        <w:rPr>
          <w:bCs w:val="0"/>
          <w:lang w:val="en-GB"/>
        </w:rPr>
        <w:t xml:space="preserve"> </w:t>
      </w:r>
      <w:r>
        <w:t>(Heinrich and Li, 2022)</w:t>
      </w:r>
    </w:p>
    <w:p w14:paraId="0B52B0F8" w14:textId="77777777" w:rsidR="005C77A7" w:rsidRDefault="005C77A7" w:rsidP="005C77A7">
      <w:pPr>
        <w:pStyle w:val="textprace"/>
        <w:rPr>
          <w:bCs w:val="0"/>
          <w:lang w:val="en-GB"/>
        </w:rPr>
      </w:pPr>
    </w:p>
    <w:p w14:paraId="7E5BC746" w14:textId="114778F5" w:rsidR="005C77A7" w:rsidRPr="00CD5B63" w:rsidRDefault="005C77A7" w:rsidP="00594DAF">
      <w:pPr>
        <w:pStyle w:val="Heading2"/>
        <w:rPr>
          <w:lang w:val="en-GB"/>
        </w:rPr>
      </w:pPr>
      <w:bookmarkStart w:id="51" w:name="_Toc130372976"/>
      <w:r w:rsidRPr="00CD5B63">
        <w:rPr>
          <w:lang w:val="en-GB"/>
        </w:rPr>
        <w:t>Closed loop supply chain</w:t>
      </w:r>
      <w:bookmarkEnd w:id="51"/>
      <w:r w:rsidRPr="00CD5B63">
        <w:rPr>
          <w:lang w:val="en-GB"/>
        </w:rPr>
        <w:t xml:space="preserve"> </w:t>
      </w:r>
    </w:p>
    <w:p w14:paraId="21F8B694" w14:textId="77777777" w:rsidR="005C77A7" w:rsidRDefault="005C77A7" w:rsidP="005C77A7">
      <w:pPr>
        <w:pStyle w:val="textprace"/>
        <w:rPr>
          <w:bCs w:val="0"/>
          <w:lang w:val="en-GB"/>
        </w:rPr>
      </w:pPr>
      <w:r w:rsidRPr="00CD5B63">
        <w:rPr>
          <w:bCs w:val="0"/>
          <w:lang w:val="en-GB"/>
        </w:rPr>
        <w:t xml:space="preserve">A closed loop supply chain is a process innovation that involves the integration of the forward and reverse flows of materials, information, and money in a supply chain. In the automotive industry, a closed loop supply chain refers to the process </w:t>
      </w:r>
      <w:r w:rsidRPr="00CD5B63">
        <w:rPr>
          <w:bCs w:val="0"/>
          <w:lang w:val="en-GB"/>
        </w:rPr>
        <w:lastRenderedPageBreak/>
        <w:t>of managing the end-of-life products and the recovery of the parts and materials for reuse or recycling.</w:t>
      </w:r>
      <w:r>
        <w:rPr>
          <w:bCs w:val="0"/>
          <w:lang w:val="en-GB"/>
        </w:rPr>
        <w:t xml:space="preserve"> </w:t>
      </w:r>
      <w:r w:rsidRPr="00CD5B63">
        <w:rPr>
          <w:bCs w:val="0"/>
          <w:lang w:val="en-GB"/>
        </w:rPr>
        <w:t>Traditionally, the automotive supply chain has been a linear, one-way process, where products are manufactured, sold, and eventually discarded as waste. However, with the increasing focus on sustainability and environmental responsibility, automotive companies are adopting a closed loop supply chain to reduce waste and increase the recovery of materials.</w:t>
      </w:r>
      <w:r>
        <w:rPr>
          <w:bCs w:val="0"/>
          <w:lang w:val="en-GB"/>
        </w:rPr>
        <w:t xml:space="preserve"> </w:t>
      </w:r>
    </w:p>
    <w:p w14:paraId="6F4116D4" w14:textId="187FBC38" w:rsidR="0067767C" w:rsidRPr="0067767C" w:rsidRDefault="0067767C" w:rsidP="0067767C">
      <w:pPr>
        <w:pStyle w:val="Subtitle"/>
        <w:rPr>
          <w:lang w:val="en-GB"/>
        </w:rPr>
      </w:pPr>
      <w:r>
        <w:rPr>
          <w:lang w:val="en-GB"/>
        </w:rPr>
        <w:t>Area of application</w:t>
      </w:r>
    </w:p>
    <w:p w14:paraId="5D80FFD7" w14:textId="77777777" w:rsidR="005C77A7" w:rsidRDefault="005C77A7" w:rsidP="005C77A7">
      <w:pPr>
        <w:pStyle w:val="textprace"/>
        <w:rPr>
          <w:bCs w:val="0"/>
          <w:lang w:val="en-GB"/>
        </w:rPr>
      </w:pPr>
      <w:r w:rsidRPr="00CD5B63">
        <w:rPr>
          <w:bCs w:val="0"/>
          <w:lang w:val="en-GB"/>
        </w:rPr>
        <w:t>In a closed loop supply chain for the automotive industry, the process starts with the design of the products, which must be made with materials that can be recovered and reused or recycled at the end of their life. The products are then manufactured and sold to customers, who use them until they reach the end of their life.</w:t>
      </w:r>
      <w:r>
        <w:rPr>
          <w:bCs w:val="0"/>
          <w:lang w:val="en-GB"/>
        </w:rPr>
        <w:t xml:space="preserve"> </w:t>
      </w:r>
      <w:r w:rsidRPr="00CD5B63">
        <w:rPr>
          <w:bCs w:val="0"/>
          <w:lang w:val="en-GB"/>
        </w:rPr>
        <w:t>At this point, the products are recovered and sent back to the manufacturer, where they are disassembled, and the parts and materials are sorted for reuse or recycling. The recovered materials are then used to create new products, closing the loop and reducing waste.</w:t>
      </w:r>
    </w:p>
    <w:p w14:paraId="380A831F" w14:textId="68F00FBF" w:rsidR="007C2FE3" w:rsidRPr="007C2FE3" w:rsidRDefault="007C2FE3" w:rsidP="007C2FE3">
      <w:pPr>
        <w:pStyle w:val="Subtitle"/>
        <w:rPr>
          <w:bCs/>
        </w:rPr>
      </w:pPr>
      <w:r>
        <w:t>Benefits</w:t>
      </w:r>
    </w:p>
    <w:p w14:paraId="38E3BE29" w14:textId="77777777" w:rsidR="005C77A7" w:rsidRPr="00167D0B" w:rsidRDefault="005C77A7" w:rsidP="005C77A7">
      <w:pPr>
        <w:pStyle w:val="textprace"/>
      </w:pPr>
      <w:r w:rsidRPr="00CD5B63">
        <w:rPr>
          <w:bCs w:val="0"/>
          <w:lang w:val="en-GB"/>
        </w:rPr>
        <w:t>The closed loop supply chain process in the automotive industry offers several benefits, including reduced waste, improved sustainability, and increased cost savings. It also helps companies to comply with environmental regulations and meet the increasing demand for sustainable products.</w:t>
      </w:r>
      <w:r>
        <w:rPr>
          <w:bCs w:val="0"/>
          <w:lang w:val="en-GB"/>
        </w:rPr>
        <w:t xml:space="preserve"> A</w:t>
      </w:r>
      <w:r w:rsidRPr="00CD5B63">
        <w:rPr>
          <w:bCs w:val="0"/>
          <w:lang w:val="en-GB"/>
        </w:rPr>
        <w:t xml:space="preserve"> closed loop supply chain is a valuable process innovation in the automotive industry that helps companies to improve their environmental performance, reduce waste, and create a more sustainable future.</w:t>
      </w:r>
      <w:r>
        <w:rPr>
          <w:bCs w:val="0"/>
          <w:lang w:val="en-GB"/>
        </w:rPr>
        <w:t xml:space="preserve"> </w:t>
      </w:r>
      <w:r>
        <w:t>(Revolutionized, 2022) (Radiant, 2022)</w:t>
      </w:r>
    </w:p>
    <w:p w14:paraId="140309AF" w14:textId="77777777" w:rsidR="005C77A7" w:rsidRDefault="005C77A7" w:rsidP="005C77A7">
      <w:pPr>
        <w:pStyle w:val="textprace"/>
        <w:rPr>
          <w:bCs w:val="0"/>
          <w:lang w:val="en-GB"/>
        </w:rPr>
      </w:pPr>
    </w:p>
    <w:p w14:paraId="5397296F" w14:textId="51401616" w:rsidR="005C77A7" w:rsidRPr="00AC57E1" w:rsidRDefault="005C77A7" w:rsidP="00594DAF">
      <w:pPr>
        <w:pStyle w:val="Heading2"/>
        <w:rPr>
          <w:lang w:val="en-GB"/>
        </w:rPr>
      </w:pPr>
      <w:bookmarkStart w:id="52" w:name="_Toc130372977"/>
      <w:r w:rsidRPr="00AC57E1">
        <w:rPr>
          <w:lang w:val="en-GB"/>
        </w:rPr>
        <w:t>Risk management</w:t>
      </w:r>
      <w:bookmarkEnd w:id="52"/>
      <w:r w:rsidRPr="00AC57E1">
        <w:rPr>
          <w:lang w:val="en-GB"/>
        </w:rPr>
        <w:t xml:space="preserve"> </w:t>
      </w:r>
    </w:p>
    <w:p w14:paraId="691D5D44" w14:textId="77777777" w:rsidR="005C77A7" w:rsidRDefault="005C77A7" w:rsidP="005C77A7">
      <w:pPr>
        <w:pStyle w:val="textprace"/>
        <w:rPr>
          <w:bCs w:val="0"/>
        </w:rPr>
      </w:pPr>
      <w:r w:rsidRPr="00CD5B63">
        <w:rPr>
          <w:bCs w:val="0"/>
          <w:lang w:val="en-GB"/>
        </w:rPr>
        <w:t xml:space="preserve">Risk management, as a process innovation in automotive supply chain management, refers to the systematic identification, assessment and mitigation of risks that may affect the supply chain. This involves developing strategies to mitigate and manage risks that may arise at different stages of the supply chain, from raw material procurement to eventual vehicle delivery to customers. </w:t>
      </w:r>
      <w:r w:rsidRPr="00CD5B63">
        <w:rPr>
          <w:bCs w:val="0"/>
        </w:rPr>
        <w:t>(Deloitte, 2022)</w:t>
      </w:r>
    </w:p>
    <w:p w14:paraId="236614CF" w14:textId="75E91F3C" w:rsidR="007C2FE3" w:rsidRPr="007C2FE3" w:rsidRDefault="007C2FE3" w:rsidP="007C2FE3">
      <w:pPr>
        <w:pStyle w:val="Subtitle"/>
        <w:rPr>
          <w:lang w:val="en-GB"/>
        </w:rPr>
      </w:pPr>
      <w:r>
        <w:rPr>
          <w:lang w:val="en-GB"/>
        </w:rPr>
        <w:t>Area of application</w:t>
      </w:r>
    </w:p>
    <w:p w14:paraId="268FE0A8" w14:textId="77777777" w:rsidR="005C77A7" w:rsidRDefault="005C77A7" w:rsidP="005C77A7">
      <w:pPr>
        <w:pStyle w:val="textprace"/>
      </w:pPr>
      <w:r w:rsidRPr="00CD5B63">
        <w:rPr>
          <w:bCs w:val="0"/>
          <w:lang w:val="en-GB"/>
        </w:rPr>
        <w:lastRenderedPageBreak/>
        <w:t>An example of risk management as an automotive supply chain management</w:t>
      </w:r>
      <w:r w:rsidRPr="00CF6512">
        <w:rPr>
          <w:bCs w:val="0"/>
          <w:lang w:val="en-GB"/>
        </w:rPr>
        <w:t xml:space="preserve"> process innovation is the implementation of a risk management framework that integrates risk management into the decision-making process. This includes identifying potential risks, assessing their potential impact on the supply chain, and developing mitigation strategies to minimize their impact. Risk management as process innovation also involves collaboration and communication with suppliers and other stakeholders in the supply chain to identify and address potential risks. This includes regular communication with suppliers to identify potential risks in the supply chain and develop contingency plans for potential disruptions.</w:t>
      </w:r>
      <w:r w:rsidRPr="0005276B">
        <w:t xml:space="preserve"> </w:t>
      </w:r>
      <w:r>
        <w:t>(Deloitte, 2022)</w:t>
      </w:r>
    </w:p>
    <w:p w14:paraId="78AA5688" w14:textId="77777777" w:rsidR="005C77A7" w:rsidRDefault="005C77A7" w:rsidP="005C77A7">
      <w:pPr>
        <w:pStyle w:val="textprace"/>
        <w:jc w:val="center"/>
      </w:pPr>
      <w:r>
        <w:rPr>
          <w:noProof/>
        </w:rPr>
        <w:drawing>
          <wp:inline distT="0" distB="0" distL="0" distR="0" wp14:anchorId="14183F2A" wp14:editId="013BEB7A">
            <wp:extent cx="3829050" cy="2000628"/>
            <wp:effectExtent l="0" t="0" r="0" b="0"/>
            <wp:docPr id="21" name="Kuva 21" descr="Six Steps for Identifying and Managing Supply Chain Risk | J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Steps for Identifying and Managing Supply Chain Risk | Jab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7387" cy="2004984"/>
                    </a:xfrm>
                    <a:prstGeom prst="rect">
                      <a:avLst/>
                    </a:prstGeom>
                    <a:noFill/>
                    <a:ln>
                      <a:noFill/>
                    </a:ln>
                  </pic:spPr>
                </pic:pic>
              </a:graphicData>
            </a:graphic>
          </wp:inline>
        </w:drawing>
      </w:r>
    </w:p>
    <w:p w14:paraId="39C6A6E1" w14:textId="759601E2" w:rsidR="005C77A7" w:rsidRDefault="005C77A7" w:rsidP="005C77A7">
      <w:pPr>
        <w:pStyle w:val="textprace"/>
        <w:jc w:val="center"/>
      </w:pPr>
      <w:r>
        <w:t xml:space="preserve">Figure </w:t>
      </w:r>
      <w:r w:rsidR="003439C0">
        <w:t>22</w:t>
      </w:r>
      <w:r>
        <w:t>: Supply chain risk mitigation</w:t>
      </w:r>
    </w:p>
    <w:p w14:paraId="14FCC8CD" w14:textId="77777777" w:rsidR="005C77A7" w:rsidRDefault="005C77A7" w:rsidP="005C77A7">
      <w:pPr>
        <w:pStyle w:val="textprace"/>
        <w:jc w:val="center"/>
      </w:pPr>
      <w:r>
        <w:t>(Wee, 2023)</w:t>
      </w:r>
    </w:p>
    <w:p w14:paraId="40B029C1" w14:textId="3D4413C4" w:rsidR="005C77A7" w:rsidRPr="007C2FE3" w:rsidRDefault="007C2FE3" w:rsidP="007C2FE3">
      <w:pPr>
        <w:pStyle w:val="Subtitle"/>
        <w:rPr>
          <w:bCs/>
        </w:rPr>
      </w:pPr>
      <w:r>
        <w:t>Benefits</w:t>
      </w:r>
    </w:p>
    <w:p w14:paraId="413E9D51" w14:textId="77777777" w:rsidR="005C77A7" w:rsidRDefault="005C77A7" w:rsidP="005C77A7">
      <w:pPr>
        <w:pStyle w:val="textprace"/>
        <w:rPr>
          <w:bCs w:val="0"/>
          <w:lang w:val="en-GB"/>
        </w:rPr>
      </w:pPr>
      <w:r>
        <w:rPr>
          <w:bCs w:val="0"/>
          <w:lang w:val="en-GB"/>
        </w:rPr>
        <w:t>To summon up, r</w:t>
      </w:r>
      <w:r w:rsidRPr="00CF6512">
        <w:rPr>
          <w:bCs w:val="0"/>
          <w:lang w:val="en-GB"/>
        </w:rPr>
        <w:t>isk management</w:t>
      </w:r>
      <w:r>
        <w:rPr>
          <w:bCs w:val="0"/>
          <w:lang w:val="en-GB"/>
        </w:rPr>
        <w:t xml:space="preserve"> </w:t>
      </w:r>
      <w:r w:rsidRPr="00CF6512">
        <w:rPr>
          <w:bCs w:val="0"/>
          <w:lang w:val="en-GB"/>
        </w:rPr>
        <w:t>in automotive supply chain management involves systematically identifying, assessing and mitigating risks throughout the supply chain. This helps minimize the impact of potential disruptions and increases supply chain resilience, ultimately increasing efficiency and reducing costs.</w:t>
      </w:r>
    </w:p>
    <w:p w14:paraId="1A25FBDA" w14:textId="4DC1E3B3" w:rsidR="005C77A7" w:rsidRPr="0052084F" w:rsidRDefault="005C77A7" w:rsidP="00EB485C">
      <w:pPr>
        <w:pStyle w:val="Heading2"/>
        <w:rPr>
          <w:lang w:val="en-GB"/>
        </w:rPr>
      </w:pPr>
      <w:bookmarkStart w:id="53" w:name="_Toc130372978"/>
      <w:r w:rsidRPr="0052084F">
        <w:rPr>
          <w:lang w:val="en-GB"/>
        </w:rPr>
        <w:t>Digitalization</w:t>
      </w:r>
      <w:bookmarkEnd w:id="53"/>
      <w:r w:rsidRPr="0052084F">
        <w:rPr>
          <w:lang w:val="en-GB"/>
        </w:rPr>
        <w:t xml:space="preserve"> </w:t>
      </w:r>
    </w:p>
    <w:p w14:paraId="3E3BA25A" w14:textId="77777777" w:rsidR="005C77A7" w:rsidRDefault="005C77A7" w:rsidP="005C77A7">
      <w:pPr>
        <w:pStyle w:val="textprace"/>
      </w:pPr>
      <w:r w:rsidRPr="00802E49">
        <w:rPr>
          <w:bCs w:val="0"/>
          <w:lang w:val="en-GB"/>
        </w:rPr>
        <w:t xml:space="preserve">Digitalization management as a process innovation in automotive supply chain management refers to the use of digital technologies to improve the efficiency and effectiveness of supply chain operations. </w:t>
      </w:r>
      <w:r>
        <w:t>(McKinsey, 2016)</w:t>
      </w:r>
    </w:p>
    <w:p w14:paraId="5E87C3CB" w14:textId="4ACA113D" w:rsidR="00CB7807" w:rsidRPr="00CB7807" w:rsidRDefault="00CB7807" w:rsidP="00CB7807">
      <w:pPr>
        <w:pStyle w:val="Subtitle"/>
        <w:rPr>
          <w:lang w:val="en-GB"/>
        </w:rPr>
      </w:pPr>
      <w:r>
        <w:rPr>
          <w:lang w:val="en-GB"/>
        </w:rPr>
        <w:t>Area of application</w:t>
      </w:r>
    </w:p>
    <w:p w14:paraId="10D02D77" w14:textId="77777777" w:rsidR="005C77A7" w:rsidRPr="00802E49" w:rsidRDefault="005C77A7" w:rsidP="005C77A7">
      <w:pPr>
        <w:pStyle w:val="textprace"/>
        <w:rPr>
          <w:bCs w:val="0"/>
          <w:lang w:val="en-GB"/>
        </w:rPr>
      </w:pPr>
      <w:r>
        <w:rPr>
          <w:bCs w:val="0"/>
          <w:lang w:val="en-GB"/>
        </w:rPr>
        <w:lastRenderedPageBreak/>
        <w:t>A prime</w:t>
      </w:r>
      <w:r w:rsidRPr="00802E49">
        <w:rPr>
          <w:bCs w:val="0"/>
          <w:lang w:val="en-GB"/>
        </w:rPr>
        <w:t xml:space="preserve"> example is the use of digital platforms to improve collaboration and communication between stakeholders in the supply chain. This includes the use of cloud-based platforms to share information and collaborate on projects, as well as the use of mobile devices and applications to facilitate communication and coordination between suppliers, manufacturers, and logistics providers.</w:t>
      </w:r>
      <w:r>
        <w:rPr>
          <w:bCs w:val="0"/>
          <w:lang w:val="en-GB"/>
        </w:rPr>
        <w:t xml:space="preserve"> </w:t>
      </w:r>
      <w:r w:rsidRPr="00802E49">
        <w:rPr>
          <w:bCs w:val="0"/>
          <w:lang w:val="en-GB"/>
        </w:rPr>
        <w:t xml:space="preserve">Digitalization management also involves the integration of digital technologies into manufacturing processes to improve efficiency and reduce waste. </w:t>
      </w:r>
      <w:r>
        <w:rPr>
          <w:bCs w:val="0"/>
          <w:lang w:val="en-GB"/>
        </w:rPr>
        <w:t>(Part: Technology innovations)</w:t>
      </w:r>
    </w:p>
    <w:p w14:paraId="1D6CEEBF" w14:textId="4A0ED90F" w:rsidR="008C0C40" w:rsidRDefault="005C77A7" w:rsidP="005C77A7">
      <w:pPr>
        <w:pStyle w:val="textprace"/>
      </w:pPr>
      <w:r>
        <w:rPr>
          <w:bCs w:val="0"/>
          <w:lang w:val="en-GB"/>
        </w:rPr>
        <w:t xml:space="preserve">It can be said that </w:t>
      </w:r>
      <w:r w:rsidRPr="0006345B">
        <w:rPr>
          <w:bCs w:val="0"/>
          <w:lang w:val="en-GB"/>
        </w:rPr>
        <w:t>digital management, as a process innovation for automotive supply chain management, involves integrating digital technologies and tools throughout the supply chain to increase efficiency, improve collaboration, and reduce waste. This helps to improve overall supply chain efficiency and competitiveness, thereby increasing customer satisfaction and profitability.</w:t>
      </w:r>
      <w:r>
        <w:rPr>
          <w:bCs w:val="0"/>
          <w:lang w:val="en-GB"/>
        </w:rPr>
        <w:t xml:space="preserve"> </w:t>
      </w:r>
      <w:r>
        <w:t>(McKinsey, 2016) (Hermes, 2023)</w:t>
      </w:r>
    </w:p>
    <w:p w14:paraId="368974F9" w14:textId="4B37DA20" w:rsidR="00334A9A" w:rsidRDefault="00334A9A">
      <w:pPr>
        <w:rPr>
          <w:bCs/>
          <w:kern w:val="32"/>
          <w:szCs w:val="32"/>
        </w:rPr>
      </w:pPr>
      <w:r>
        <w:br w:type="page"/>
      </w:r>
    </w:p>
    <w:p w14:paraId="38B7E879" w14:textId="484BF5A4" w:rsidR="00426DE7" w:rsidRDefault="005E7EA8" w:rsidP="005E7EA8">
      <w:pPr>
        <w:pStyle w:val="Heading1"/>
      </w:pPr>
      <w:r>
        <w:lastRenderedPageBreak/>
        <w:t>Implementation of knowledge in practice</w:t>
      </w:r>
    </w:p>
    <w:p w14:paraId="27255E16" w14:textId="30ECF7A5" w:rsidR="002C4212" w:rsidRPr="00AD6CBE" w:rsidRDefault="002C4212" w:rsidP="00AD6CBE">
      <w:pPr>
        <w:spacing w:line="360" w:lineRule="auto"/>
        <w:jc w:val="both"/>
        <w:rPr>
          <w:kern w:val="32"/>
          <w:szCs w:val="32"/>
          <w:lang w:val="en-GB"/>
        </w:rPr>
      </w:pPr>
      <w:r w:rsidRPr="00AD6CBE">
        <w:rPr>
          <w:kern w:val="32"/>
          <w:szCs w:val="32"/>
          <w:lang w:val="en-GB"/>
        </w:rPr>
        <w:t>The whole issue can be illustrated using simple logistic games. These interactive games simulate complex logistics processes, and for these reasons it is appropriate to include them in the teaching of logistics, to approach the problem.</w:t>
      </w:r>
    </w:p>
    <w:p w14:paraId="567FAC14" w14:textId="77777777" w:rsidR="00F11A78" w:rsidRDefault="00F11A78" w:rsidP="00F11A78">
      <w:pPr>
        <w:pStyle w:val="Heading2"/>
        <w:ind w:left="576"/>
        <w:rPr>
          <w:lang w:val="en-GB"/>
        </w:rPr>
      </w:pPr>
      <w:proofErr w:type="spellStart"/>
      <w:r w:rsidRPr="00F11A78">
        <w:rPr>
          <w:lang w:val="en-GB"/>
        </w:rPr>
        <w:t>Beergame</w:t>
      </w:r>
      <w:proofErr w:type="spellEnd"/>
    </w:p>
    <w:p w14:paraId="790BB006" w14:textId="000913B2" w:rsidR="00C70E89" w:rsidRPr="00C70E89" w:rsidRDefault="00FC136A" w:rsidP="00C70E89">
      <w:pPr>
        <w:rPr>
          <w:lang w:val="en-GB"/>
        </w:rPr>
      </w:pPr>
      <w:r w:rsidRPr="00FC136A">
        <w:rPr>
          <w:highlight w:val="yellow"/>
          <w:lang w:val="en-GB"/>
        </w:rPr>
        <w:t>Xander</w:t>
      </w:r>
    </w:p>
    <w:p w14:paraId="28A4CB05" w14:textId="77777777" w:rsidR="00F11A78" w:rsidRDefault="00F11A78" w:rsidP="00F11A78">
      <w:pPr>
        <w:pStyle w:val="Heading2"/>
        <w:ind w:left="576"/>
        <w:rPr>
          <w:lang w:val="en-GB"/>
        </w:rPr>
      </w:pPr>
      <w:r w:rsidRPr="00F11A78">
        <w:rPr>
          <w:lang w:val="en-GB"/>
        </w:rPr>
        <w:t>Paper planes factory</w:t>
      </w:r>
    </w:p>
    <w:p w14:paraId="01C40165" w14:textId="65126F51" w:rsidR="000A310D" w:rsidRPr="004A6BCD" w:rsidRDefault="004A6BCD" w:rsidP="004A6BCD">
      <w:pPr>
        <w:spacing w:line="360" w:lineRule="auto"/>
        <w:jc w:val="both"/>
        <w:rPr>
          <w:kern w:val="32"/>
          <w:szCs w:val="32"/>
          <w:lang w:val="en-GB"/>
        </w:rPr>
      </w:pPr>
      <w:r w:rsidRPr="004A6BCD">
        <w:rPr>
          <w:kern w:val="32"/>
          <w:szCs w:val="32"/>
          <w:lang w:val="en-GB"/>
        </w:rPr>
        <w:t>The airplane factory game simulates how important it is to make maximum use of all available capacities. The efficiency of the production line is simulated here, as well as the fact that it is important to have things planned and in order.</w:t>
      </w:r>
    </w:p>
    <w:p w14:paraId="62FEC0C8" w14:textId="002F7852" w:rsidR="00DE7D15" w:rsidRDefault="00DE7D15" w:rsidP="00DE7D15">
      <w:pPr>
        <w:pStyle w:val="Subtitle"/>
        <w:rPr>
          <w:lang w:val="en-GB"/>
        </w:rPr>
      </w:pPr>
      <w:r>
        <w:rPr>
          <w:lang w:val="en-GB"/>
        </w:rPr>
        <w:t>Push system</w:t>
      </w:r>
      <w:r w:rsidR="00E01AE0">
        <w:rPr>
          <w:lang w:val="en-GB"/>
        </w:rPr>
        <w:t xml:space="preserve"> – Round 1</w:t>
      </w:r>
    </w:p>
    <w:p w14:paraId="4277D003" w14:textId="7A72C4DC" w:rsidR="00451438" w:rsidRDefault="002D16C1" w:rsidP="00451438">
      <w:pPr>
        <w:pStyle w:val="textprace"/>
        <w:rPr>
          <w:bCs w:val="0"/>
          <w:lang w:val="en-GB"/>
        </w:rPr>
      </w:pPr>
      <w:r>
        <w:rPr>
          <w:noProof/>
        </w:rPr>
        <mc:AlternateContent>
          <mc:Choice Requires="wps">
            <w:drawing>
              <wp:anchor distT="0" distB="0" distL="114300" distR="114300" simplePos="0" relativeHeight="251671556" behindDoc="0" locked="0" layoutInCell="1" allowOverlap="1" wp14:anchorId="76A2C836" wp14:editId="582F5E62">
                <wp:simplePos x="0" y="0"/>
                <wp:positionH relativeFrom="column">
                  <wp:posOffset>1326547</wp:posOffset>
                </wp:positionH>
                <wp:positionV relativeFrom="paragraph">
                  <wp:posOffset>3637915</wp:posOffset>
                </wp:positionV>
                <wp:extent cx="2731135" cy="635"/>
                <wp:effectExtent l="0" t="0" r="0" b="2540"/>
                <wp:wrapTopAndBottom/>
                <wp:docPr id="29" name="Textové pole 29"/>
                <wp:cNvGraphicFramePr/>
                <a:graphic xmlns:a="http://schemas.openxmlformats.org/drawingml/2006/main">
                  <a:graphicData uri="http://schemas.microsoft.com/office/word/2010/wordprocessingShape">
                    <wps:wsp>
                      <wps:cNvSpPr txBox="1"/>
                      <wps:spPr>
                        <a:xfrm>
                          <a:off x="0" y="0"/>
                          <a:ext cx="2731135" cy="635"/>
                        </a:xfrm>
                        <a:prstGeom prst="rect">
                          <a:avLst/>
                        </a:prstGeom>
                        <a:solidFill>
                          <a:prstClr val="white"/>
                        </a:solidFill>
                        <a:ln>
                          <a:noFill/>
                        </a:ln>
                      </wps:spPr>
                      <wps:txbx>
                        <w:txbxContent>
                          <w:p w14:paraId="6686000A" w14:textId="44025685" w:rsidR="002D16C1" w:rsidRPr="002D16C1" w:rsidRDefault="002D16C1" w:rsidP="002D16C1">
                            <w:pPr>
                              <w:pStyle w:val="Caption"/>
                              <w:rPr>
                                <w:rFonts w:ascii="Arial" w:eastAsia="Times New Roman" w:hAnsi="Arial" w:cs="Arial"/>
                                <w:b w:val="0"/>
                                <w:bCs w:val="0"/>
                                <w:kern w:val="32"/>
                                <w:sz w:val="24"/>
                                <w:szCs w:val="24"/>
                                <w:lang w:val="en-GB"/>
                              </w:rPr>
                            </w:pPr>
                            <w:r w:rsidRPr="002D16C1">
                              <w:rPr>
                                <w:rFonts w:ascii="Arial" w:hAnsi="Arial" w:cs="Arial"/>
                                <w:b w:val="0"/>
                                <w:bCs w:val="0"/>
                                <w:sz w:val="24"/>
                                <w:szCs w:val="24"/>
                              </w:rPr>
                              <w:t>Figure 23 - Push system (first 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561B91D0">
              <v:shape id="Textové pole 29" style="position:absolute;left:0;text-align:left;margin-left:104.45pt;margin-top:286.45pt;width:215.05pt;height:.05pt;z-index:2516715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hHGQIAAD8EAAAOAAAAZHJzL2Uyb0RvYy54bWysU01v2zAMvQ/YfxB0X5ykWDc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" w14:anchorId="76A2C836">
                <v:textbox style="mso-fit-shape-to-text:t" inset="0,0,0,0">
                  <w:txbxContent>
                    <w:p w:rsidRPr="002D16C1" w:rsidR="002D16C1" w:rsidP="002D16C1" w:rsidRDefault="002D16C1" w14:paraId="7C3643C2" w14:textId="44025685">
                      <w:pPr>
                        <w:pStyle w:val="Titulek"/>
                        <w:rPr>
                          <w:rFonts w:ascii="Arial" w:hAnsi="Arial" w:eastAsia="Times New Roman" w:cs="Arial"/>
                          <w:b w:val="0"/>
                          <w:bCs w:val="0"/>
                          <w:kern w:val="32"/>
                          <w:sz w:val="24"/>
                          <w:szCs w:val="24"/>
                          <w:lang w:val="en-GB"/>
                        </w:rPr>
                      </w:pPr>
                      <w:r w:rsidRPr="002D16C1">
                        <w:rPr>
                          <w:rFonts w:ascii="Arial" w:hAnsi="Arial" w:cs="Arial"/>
                          <w:b w:val="0"/>
                          <w:bCs w:val="0"/>
                          <w:sz w:val="24"/>
                          <w:szCs w:val="24"/>
                        </w:rPr>
                        <w:t>Figure 23 - Push system (first round)</w:t>
                      </w:r>
                    </w:p>
                  </w:txbxContent>
                </v:textbox>
                <w10:wrap type="topAndBottom"/>
              </v:shape>
            </w:pict>
          </mc:Fallback>
        </mc:AlternateContent>
      </w:r>
      <w:r w:rsidR="001D2FA7" w:rsidRPr="00943B8A">
        <w:rPr>
          <w:bCs w:val="0"/>
          <w:noProof/>
          <w:lang w:val="en-GB"/>
        </w:rPr>
        <mc:AlternateContent>
          <mc:Choice Requires="wps">
            <w:drawing>
              <wp:anchor distT="0" distB="0" distL="114300" distR="114300" simplePos="0" relativeHeight="251665412" behindDoc="0" locked="0" layoutInCell="1" allowOverlap="1" wp14:anchorId="327339E9" wp14:editId="38C97C1D">
                <wp:simplePos x="0" y="0"/>
                <wp:positionH relativeFrom="column">
                  <wp:posOffset>2037257</wp:posOffset>
                </wp:positionH>
                <wp:positionV relativeFrom="paragraph">
                  <wp:posOffset>1660693</wp:posOffset>
                </wp:positionV>
                <wp:extent cx="333155" cy="1921095"/>
                <wp:effectExtent l="25400" t="25400" r="35560" b="34925"/>
                <wp:wrapNone/>
                <wp:docPr id="26" name="Obdélník 26"/>
                <wp:cNvGraphicFramePr/>
                <a:graphic xmlns:a="http://schemas.openxmlformats.org/drawingml/2006/main">
                  <a:graphicData uri="http://schemas.microsoft.com/office/word/2010/wordprocessingShape">
                    <wps:wsp>
                      <wps:cNvSpPr/>
                      <wps:spPr>
                        <a:xfrm>
                          <a:off x="0" y="0"/>
                          <a:ext cx="333155" cy="192109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C4FF8B8">
              <v:rect id="Obdélník 26" style="position:absolute;margin-left:160.4pt;margin-top:130.75pt;width:26.25pt;height:151.2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2705A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"/>
            </w:pict>
          </mc:Fallback>
        </mc:AlternateContent>
      </w:r>
      <w:r w:rsidR="001D2FA7" w:rsidRPr="00B469BF">
        <w:rPr>
          <w:noProof/>
          <w:lang w:val="en-GB"/>
        </w:rPr>
        <w:drawing>
          <wp:anchor distT="0" distB="0" distL="114300" distR="114300" simplePos="0" relativeHeight="251663364" behindDoc="1" locked="0" layoutInCell="1" allowOverlap="1" wp14:anchorId="3663339F" wp14:editId="4C63BE91">
            <wp:simplePos x="0" y="0"/>
            <wp:positionH relativeFrom="column">
              <wp:posOffset>1454600</wp:posOffset>
            </wp:positionH>
            <wp:positionV relativeFrom="paragraph">
              <wp:posOffset>1606221</wp:posOffset>
            </wp:positionV>
            <wp:extent cx="2272030" cy="1973580"/>
            <wp:effectExtent l="0" t="0" r="1270" b="0"/>
            <wp:wrapTopAndBottom/>
            <wp:docPr id="25" name="Obrázek 25" descr="Obsah obrázku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ílá tabule&#10;&#10;Popis byl vytvořen automaticky"/>
                    <pic:cNvPicPr/>
                  </pic:nvPicPr>
                  <pic:blipFill rotWithShape="1">
                    <a:blip r:embed="rId35" cstate="print">
                      <a:extLst>
                        <a:ext uri="{28A0092B-C50C-407E-A947-70E740481C1C}">
                          <a14:useLocalDpi xmlns:a14="http://schemas.microsoft.com/office/drawing/2010/main" val="0"/>
                        </a:ext>
                      </a:extLst>
                    </a:blip>
                    <a:srcRect l="38961" t="19445" r="19240" b="4845"/>
                    <a:stretch/>
                  </pic:blipFill>
                  <pic:spPr bwMode="auto">
                    <a:xfrm>
                      <a:off x="0" y="0"/>
                      <a:ext cx="2272030"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438" w:rsidRPr="00451438">
        <w:rPr>
          <w:bCs w:val="0"/>
          <w:lang w:val="en-GB"/>
        </w:rPr>
        <w:t>In the first round, our factory had 7 employees, namely two warehouse workers and 5 aircraft builders. The production hall was chaotic, the workstations were scattered and did not connect to each other in any way. Each worker was to produce as many airplanes as possible in 3 minutes, with the factory's goal of producing 14 airplanes in 3 minutes. The result of this round was the failure to meet the production plan. The production line was able to produce 4 quality airplanes and 4 scraps</w:t>
      </w:r>
      <w:r w:rsidR="00451438">
        <w:rPr>
          <w:bCs w:val="0"/>
          <w:lang w:val="en-GB"/>
        </w:rPr>
        <w:t>.</w:t>
      </w:r>
    </w:p>
    <w:p w14:paraId="3898F7E9" w14:textId="37C8A9DA" w:rsidR="001D2FA7" w:rsidRDefault="001D2FA7" w:rsidP="00451438">
      <w:pPr>
        <w:pStyle w:val="textprace"/>
        <w:rPr>
          <w:bCs w:val="0"/>
          <w:lang w:val="en-GB"/>
        </w:rPr>
      </w:pPr>
    </w:p>
    <w:p w14:paraId="24B68AC2" w14:textId="104A914B" w:rsidR="00EA0AB4" w:rsidRDefault="00002FDF" w:rsidP="00720B55">
      <w:pPr>
        <w:pStyle w:val="Subtitle"/>
        <w:rPr>
          <w:lang w:val="en-GB"/>
        </w:rPr>
      </w:pPr>
      <w:r w:rsidRPr="00720B55">
        <w:rPr>
          <w:lang w:val="en-GB"/>
        </w:rPr>
        <w:t>Push system – Round 2</w:t>
      </w:r>
    </w:p>
    <w:p w14:paraId="492F86E5" w14:textId="0DE8B7B3" w:rsidR="00A63C0E" w:rsidRDefault="00A63C0E" w:rsidP="00A63C0E">
      <w:pPr>
        <w:spacing w:line="360" w:lineRule="auto"/>
        <w:jc w:val="both"/>
        <w:rPr>
          <w:kern w:val="32"/>
          <w:szCs w:val="32"/>
          <w:lang w:val="en-GB"/>
        </w:rPr>
      </w:pPr>
      <w:r w:rsidRPr="00A63C0E">
        <w:rPr>
          <w:kern w:val="32"/>
          <w:szCs w:val="32"/>
          <w:lang w:val="en-GB"/>
        </w:rPr>
        <w:t xml:space="preserve">In the second round, our factory still had 7 employees, namely two warehouse workers and 5 airplanes builders. Each builder specialized in one specific activity, but the production line still did not connect with each other, so warehouse workers could not efficiently transport semi-finished products between individual workers. At </w:t>
      </w:r>
      <w:r w:rsidRPr="00A63C0E">
        <w:rPr>
          <w:kern w:val="32"/>
          <w:szCs w:val="32"/>
          <w:lang w:val="en-GB"/>
        </w:rPr>
        <w:lastRenderedPageBreak/>
        <w:t>the same time, 9 airplanes were being developed at the sites. The result of this round was failure to meet the production plan (14 airplanes in 3 min.). Only 5 quality airplanes were produced.</w:t>
      </w:r>
    </w:p>
    <w:p w14:paraId="68598688" w14:textId="77777777" w:rsidR="003C71E5" w:rsidRPr="00A63C0E" w:rsidRDefault="003C71E5" w:rsidP="00A63C0E">
      <w:pPr>
        <w:spacing w:line="360" w:lineRule="auto"/>
        <w:jc w:val="both"/>
        <w:rPr>
          <w:kern w:val="32"/>
          <w:szCs w:val="32"/>
          <w:lang w:val="en-GB"/>
        </w:rPr>
      </w:pPr>
    </w:p>
    <w:p w14:paraId="4A8AB28C" w14:textId="5C446199" w:rsidR="00943B8A" w:rsidRPr="00943B8A" w:rsidRDefault="00943B8A" w:rsidP="00943B8A">
      <w:pPr>
        <w:rPr>
          <w:lang w:val="en-GB"/>
        </w:rPr>
      </w:pPr>
    </w:p>
    <w:p w14:paraId="433D8E31" w14:textId="6941BC24" w:rsidR="008C6B12" w:rsidRPr="008C6B12" w:rsidRDefault="008C6B12" w:rsidP="008C6B12">
      <w:pPr>
        <w:rPr>
          <w:lang w:val="en-GB"/>
        </w:rPr>
      </w:pPr>
    </w:p>
    <w:p w14:paraId="355A1DB0" w14:textId="5F7BE503" w:rsidR="00FC136A" w:rsidRDefault="00097C6A" w:rsidP="00DE7D15">
      <w:pPr>
        <w:pStyle w:val="Subtitle"/>
        <w:rPr>
          <w:lang w:val="en-GB"/>
        </w:rPr>
      </w:pPr>
      <w:r>
        <w:rPr>
          <w:noProof/>
        </w:rPr>
        <mc:AlternateContent>
          <mc:Choice Requires="wps">
            <w:drawing>
              <wp:anchor distT="0" distB="0" distL="114300" distR="114300" simplePos="0" relativeHeight="251673604" behindDoc="0" locked="0" layoutInCell="1" allowOverlap="1" wp14:anchorId="77EBBFE7" wp14:editId="0D59280C">
                <wp:simplePos x="0" y="0"/>
                <wp:positionH relativeFrom="column">
                  <wp:posOffset>1655180</wp:posOffset>
                </wp:positionH>
                <wp:positionV relativeFrom="paragraph">
                  <wp:posOffset>2194721</wp:posOffset>
                </wp:positionV>
                <wp:extent cx="2731135" cy="635"/>
                <wp:effectExtent l="0" t="0" r="0" b="2540"/>
                <wp:wrapTopAndBottom/>
                <wp:docPr id="30" name="Textové pole 30"/>
                <wp:cNvGraphicFramePr/>
                <a:graphic xmlns:a="http://schemas.openxmlformats.org/drawingml/2006/main">
                  <a:graphicData uri="http://schemas.microsoft.com/office/word/2010/wordprocessingShape">
                    <wps:wsp>
                      <wps:cNvSpPr txBox="1"/>
                      <wps:spPr>
                        <a:xfrm>
                          <a:off x="0" y="0"/>
                          <a:ext cx="2731135" cy="635"/>
                        </a:xfrm>
                        <a:prstGeom prst="rect">
                          <a:avLst/>
                        </a:prstGeom>
                        <a:solidFill>
                          <a:prstClr val="white"/>
                        </a:solidFill>
                        <a:ln>
                          <a:noFill/>
                        </a:ln>
                      </wps:spPr>
                      <wps:txbx>
                        <w:txbxContent>
                          <w:p w14:paraId="4169E244" w14:textId="4AAF51BB" w:rsidR="00097C6A" w:rsidRPr="002D16C1" w:rsidRDefault="00097C6A" w:rsidP="00097C6A">
                            <w:pPr>
                              <w:pStyle w:val="Caption"/>
                              <w:rPr>
                                <w:rFonts w:ascii="Arial" w:eastAsia="Times New Roman" w:hAnsi="Arial" w:cs="Arial"/>
                                <w:b w:val="0"/>
                                <w:bCs w:val="0"/>
                                <w:kern w:val="32"/>
                                <w:sz w:val="24"/>
                                <w:szCs w:val="24"/>
                                <w:lang w:val="en-GB"/>
                              </w:rPr>
                            </w:pPr>
                            <w:r w:rsidRPr="002D16C1">
                              <w:rPr>
                                <w:rFonts w:ascii="Arial" w:hAnsi="Arial" w:cs="Arial"/>
                                <w:b w:val="0"/>
                                <w:bCs w:val="0"/>
                                <w:sz w:val="24"/>
                                <w:szCs w:val="24"/>
                              </w:rPr>
                              <w:t>Figure 2</w:t>
                            </w:r>
                            <w:r>
                              <w:rPr>
                                <w:rFonts w:ascii="Arial" w:hAnsi="Arial" w:cs="Arial"/>
                                <w:b w:val="0"/>
                                <w:bCs w:val="0"/>
                                <w:sz w:val="24"/>
                                <w:szCs w:val="24"/>
                              </w:rPr>
                              <w:t>4</w:t>
                            </w:r>
                            <w:r w:rsidRPr="002D16C1">
                              <w:rPr>
                                <w:rFonts w:ascii="Arial" w:hAnsi="Arial" w:cs="Arial"/>
                                <w:b w:val="0"/>
                                <w:bCs w:val="0"/>
                                <w:sz w:val="24"/>
                                <w:szCs w:val="24"/>
                              </w:rPr>
                              <w:t xml:space="preserve"> - Push system (</w:t>
                            </w:r>
                            <w:r>
                              <w:rPr>
                                <w:rFonts w:ascii="Arial" w:hAnsi="Arial" w:cs="Arial"/>
                                <w:b w:val="0"/>
                                <w:bCs w:val="0"/>
                                <w:sz w:val="24"/>
                                <w:szCs w:val="24"/>
                              </w:rPr>
                              <w:t>second</w:t>
                            </w:r>
                            <w:r w:rsidRPr="002D16C1">
                              <w:rPr>
                                <w:rFonts w:ascii="Arial" w:hAnsi="Arial" w:cs="Arial"/>
                                <w:b w:val="0"/>
                                <w:bCs w:val="0"/>
                                <w:sz w:val="24"/>
                                <w:szCs w:val="24"/>
                              </w:rPr>
                              <w:t xml:space="preserve"> 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7C4A56FF">
              <v:shape id="Textové pole 30" style="position:absolute;margin-left:130.35pt;margin-top:172.8pt;width:215.05pt;height:.05pt;z-index:2516736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" w14:anchorId="77EBBFE7">
                <v:textbox style="mso-fit-shape-to-text:t" inset="0,0,0,0">
                  <w:txbxContent>
                    <w:p w:rsidRPr="002D16C1" w:rsidR="00097C6A" w:rsidP="00097C6A" w:rsidRDefault="00097C6A" w14:paraId="3E58582B" w14:textId="4AAF51BB">
                      <w:pPr>
                        <w:pStyle w:val="Titulek"/>
                        <w:rPr>
                          <w:rFonts w:ascii="Arial" w:hAnsi="Arial" w:eastAsia="Times New Roman" w:cs="Arial"/>
                          <w:b w:val="0"/>
                          <w:bCs w:val="0"/>
                          <w:kern w:val="32"/>
                          <w:sz w:val="24"/>
                          <w:szCs w:val="24"/>
                          <w:lang w:val="en-GB"/>
                        </w:rPr>
                      </w:pPr>
                      <w:r w:rsidRPr="002D16C1">
                        <w:rPr>
                          <w:rFonts w:ascii="Arial" w:hAnsi="Arial" w:cs="Arial"/>
                          <w:b w:val="0"/>
                          <w:bCs w:val="0"/>
                          <w:sz w:val="24"/>
                          <w:szCs w:val="24"/>
                        </w:rPr>
                        <w:t>Figure 2</w:t>
                      </w:r>
                      <w:r>
                        <w:rPr>
                          <w:rFonts w:ascii="Arial" w:hAnsi="Arial" w:cs="Arial"/>
                          <w:b w:val="0"/>
                          <w:bCs w:val="0"/>
                          <w:sz w:val="24"/>
                          <w:szCs w:val="24"/>
                        </w:rPr>
                        <w:t>4</w:t>
                      </w:r>
                      <w:r w:rsidRPr="002D16C1">
                        <w:rPr>
                          <w:rFonts w:ascii="Arial" w:hAnsi="Arial" w:cs="Arial"/>
                          <w:b w:val="0"/>
                          <w:bCs w:val="0"/>
                          <w:sz w:val="24"/>
                          <w:szCs w:val="24"/>
                        </w:rPr>
                        <w:t xml:space="preserve"> - Push system (</w:t>
                      </w:r>
                      <w:r>
                        <w:rPr>
                          <w:rFonts w:ascii="Arial" w:hAnsi="Arial" w:cs="Arial"/>
                          <w:b w:val="0"/>
                          <w:bCs w:val="0"/>
                          <w:sz w:val="24"/>
                          <w:szCs w:val="24"/>
                        </w:rPr>
                        <w:t>second</w:t>
                      </w:r>
                      <w:r w:rsidRPr="002D16C1">
                        <w:rPr>
                          <w:rFonts w:ascii="Arial" w:hAnsi="Arial" w:cs="Arial"/>
                          <w:b w:val="0"/>
                          <w:bCs w:val="0"/>
                          <w:sz w:val="24"/>
                          <w:szCs w:val="24"/>
                        </w:rPr>
                        <w:t xml:space="preserve"> round)</w:t>
                      </w:r>
                    </w:p>
                  </w:txbxContent>
                </v:textbox>
                <w10:wrap type="topAndBottom"/>
              </v:shape>
            </w:pict>
          </mc:Fallback>
        </mc:AlternateContent>
      </w:r>
      <w:r w:rsidR="00192F3D" w:rsidRPr="00943B8A">
        <w:rPr>
          <w:bCs/>
          <w:noProof/>
          <w:lang w:val="en-GB"/>
        </w:rPr>
        <mc:AlternateContent>
          <mc:Choice Requires="wps">
            <w:drawing>
              <wp:anchor distT="0" distB="0" distL="114300" distR="114300" simplePos="0" relativeHeight="251661316" behindDoc="0" locked="0" layoutInCell="1" allowOverlap="1" wp14:anchorId="3530F699" wp14:editId="4905CD23">
                <wp:simplePos x="0" y="0"/>
                <wp:positionH relativeFrom="column">
                  <wp:posOffset>2775504</wp:posOffset>
                </wp:positionH>
                <wp:positionV relativeFrom="paragraph">
                  <wp:posOffset>238696</wp:posOffset>
                </wp:positionV>
                <wp:extent cx="333155" cy="1921095"/>
                <wp:effectExtent l="25400" t="25400" r="35560" b="34925"/>
                <wp:wrapNone/>
                <wp:docPr id="23" name="Obdélník 23"/>
                <wp:cNvGraphicFramePr/>
                <a:graphic xmlns:a="http://schemas.openxmlformats.org/drawingml/2006/main">
                  <a:graphicData uri="http://schemas.microsoft.com/office/word/2010/wordprocessingShape">
                    <wps:wsp>
                      <wps:cNvSpPr/>
                      <wps:spPr>
                        <a:xfrm>
                          <a:off x="0" y="0"/>
                          <a:ext cx="333155" cy="192109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1504E47">
              <v:rect id="Obdélník 23" style="position:absolute;margin-left:218.55pt;margin-top:18.8pt;width:26.25pt;height:151.2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524CD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"/>
            </w:pict>
          </mc:Fallback>
        </mc:AlternateContent>
      </w:r>
      <w:r w:rsidR="00192F3D" w:rsidRPr="00943B8A">
        <w:rPr>
          <w:bCs/>
          <w:noProof/>
          <w:lang w:val="en-GB"/>
        </w:rPr>
        <w:drawing>
          <wp:anchor distT="0" distB="0" distL="114300" distR="114300" simplePos="0" relativeHeight="251660292" behindDoc="1" locked="0" layoutInCell="1" allowOverlap="1" wp14:anchorId="38F7BA71" wp14:editId="658EED4A">
            <wp:simplePos x="0" y="0"/>
            <wp:positionH relativeFrom="column">
              <wp:posOffset>1830335</wp:posOffset>
            </wp:positionH>
            <wp:positionV relativeFrom="paragraph">
              <wp:posOffset>193394</wp:posOffset>
            </wp:positionV>
            <wp:extent cx="2272030" cy="1973580"/>
            <wp:effectExtent l="0" t="0" r="1270" b="0"/>
            <wp:wrapTopAndBottom/>
            <wp:docPr id="24" name="Obrázek 24" descr="Obsah obrázku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ílá tabule&#10;&#10;Popis byl vytvořen automaticky"/>
                    <pic:cNvPicPr/>
                  </pic:nvPicPr>
                  <pic:blipFill rotWithShape="1">
                    <a:blip r:embed="rId35" cstate="print">
                      <a:extLst>
                        <a:ext uri="{28A0092B-C50C-407E-A947-70E740481C1C}">
                          <a14:useLocalDpi xmlns:a14="http://schemas.microsoft.com/office/drawing/2010/main" val="0"/>
                        </a:ext>
                      </a:extLst>
                    </a:blip>
                    <a:srcRect l="38961" t="19445" r="19240" b="4845"/>
                    <a:stretch/>
                  </pic:blipFill>
                  <pic:spPr bwMode="auto">
                    <a:xfrm>
                      <a:off x="0" y="0"/>
                      <a:ext cx="2272030"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4DFB4" w14:textId="64D521BB" w:rsidR="003C71E5" w:rsidRDefault="003C71E5" w:rsidP="00DE7D15">
      <w:pPr>
        <w:pStyle w:val="Subtitle"/>
        <w:rPr>
          <w:rFonts w:eastAsia="Times New Roman" w:cs="Times New Roman"/>
          <w:b w:val="0"/>
          <w:color w:val="auto"/>
          <w:spacing w:val="0"/>
          <w:szCs w:val="24"/>
          <w:highlight w:val="yellow"/>
          <w:lang w:val="en-GB"/>
        </w:rPr>
      </w:pPr>
    </w:p>
    <w:p w14:paraId="2395CE9A" w14:textId="4F963E83" w:rsidR="00962C8A" w:rsidRDefault="00962C8A" w:rsidP="00962C8A">
      <w:pPr>
        <w:pStyle w:val="Subtitle"/>
        <w:rPr>
          <w:lang w:val="en-GB"/>
        </w:rPr>
      </w:pPr>
      <w:r w:rsidRPr="00720B55">
        <w:rPr>
          <w:lang w:val="en-GB"/>
        </w:rPr>
        <w:t xml:space="preserve">Push system – Round </w:t>
      </w:r>
      <w:r>
        <w:rPr>
          <w:lang w:val="en-GB"/>
        </w:rPr>
        <w:t>3</w:t>
      </w:r>
    </w:p>
    <w:p w14:paraId="25E0EF4A" w14:textId="0C0B217F" w:rsidR="00303BF8" w:rsidRDefault="00097C6A" w:rsidP="00303BF8">
      <w:pPr>
        <w:spacing w:line="360" w:lineRule="auto"/>
        <w:jc w:val="both"/>
        <w:rPr>
          <w:kern w:val="32"/>
          <w:szCs w:val="32"/>
          <w:lang w:val="en-GB"/>
        </w:rPr>
      </w:pPr>
      <w:r>
        <w:rPr>
          <w:noProof/>
        </w:rPr>
        <mc:AlternateContent>
          <mc:Choice Requires="wps">
            <w:drawing>
              <wp:anchor distT="0" distB="0" distL="114300" distR="114300" simplePos="0" relativeHeight="251675652" behindDoc="0" locked="0" layoutInCell="1" allowOverlap="1" wp14:anchorId="19B9BA16" wp14:editId="72897808">
                <wp:simplePos x="0" y="0"/>
                <wp:positionH relativeFrom="column">
                  <wp:posOffset>1562582</wp:posOffset>
                </wp:positionH>
                <wp:positionV relativeFrom="paragraph">
                  <wp:posOffset>3933841</wp:posOffset>
                </wp:positionV>
                <wp:extent cx="2731135" cy="635"/>
                <wp:effectExtent l="0" t="0" r="0" b="2540"/>
                <wp:wrapTopAndBottom/>
                <wp:docPr id="31" name="Textové pole 31"/>
                <wp:cNvGraphicFramePr/>
                <a:graphic xmlns:a="http://schemas.openxmlformats.org/drawingml/2006/main">
                  <a:graphicData uri="http://schemas.microsoft.com/office/word/2010/wordprocessingShape">
                    <wps:wsp>
                      <wps:cNvSpPr txBox="1"/>
                      <wps:spPr>
                        <a:xfrm>
                          <a:off x="0" y="0"/>
                          <a:ext cx="2731135" cy="635"/>
                        </a:xfrm>
                        <a:prstGeom prst="rect">
                          <a:avLst/>
                        </a:prstGeom>
                        <a:solidFill>
                          <a:prstClr val="white"/>
                        </a:solidFill>
                        <a:ln>
                          <a:noFill/>
                        </a:ln>
                      </wps:spPr>
                      <wps:txbx>
                        <w:txbxContent>
                          <w:p w14:paraId="42DF5816" w14:textId="23B0B127" w:rsidR="00097C6A" w:rsidRPr="002D16C1" w:rsidRDefault="00097C6A" w:rsidP="00097C6A">
                            <w:pPr>
                              <w:pStyle w:val="Caption"/>
                              <w:rPr>
                                <w:rFonts w:ascii="Arial" w:eastAsia="Times New Roman" w:hAnsi="Arial" w:cs="Arial"/>
                                <w:b w:val="0"/>
                                <w:bCs w:val="0"/>
                                <w:kern w:val="32"/>
                                <w:sz w:val="24"/>
                                <w:szCs w:val="24"/>
                                <w:lang w:val="en-GB"/>
                              </w:rPr>
                            </w:pPr>
                            <w:r w:rsidRPr="002D16C1">
                              <w:rPr>
                                <w:rFonts w:ascii="Arial" w:hAnsi="Arial" w:cs="Arial"/>
                                <w:b w:val="0"/>
                                <w:bCs w:val="0"/>
                                <w:sz w:val="24"/>
                                <w:szCs w:val="24"/>
                              </w:rPr>
                              <w:t>Figure 2</w:t>
                            </w:r>
                            <w:r>
                              <w:rPr>
                                <w:rFonts w:ascii="Arial" w:hAnsi="Arial" w:cs="Arial"/>
                                <w:b w:val="0"/>
                                <w:bCs w:val="0"/>
                                <w:sz w:val="24"/>
                                <w:szCs w:val="24"/>
                              </w:rPr>
                              <w:t>5</w:t>
                            </w:r>
                            <w:r w:rsidRPr="002D16C1">
                              <w:rPr>
                                <w:rFonts w:ascii="Arial" w:hAnsi="Arial" w:cs="Arial"/>
                                <w:b w:val="0"/>
                                <w:bCs w:val="0"/>
                                <w:sz w:val="24"/>
                                <w:szCs w:val="24"/>
                              </w:rPr>
                              <w:t xml:space="preserve"> - Push system (</w:t>
                            </w:r>
                            <w:r>
                              <w:rPr>
                                <w:rFonts w:ascii="Arial" w:hAnsi="Arial" w:cs="Arial"/>
                                <w:b w:val="0"/>
                                <w:bCs w:val="0"/>
                                <w:sz w:val="24"/>
                                <w:szCs w:val="24"/>
                              </w:rPr>
                              <w:t>third</w:t>
                            </w:r>
                            <w:r w:rsidRPr="002D16C1">
                              <w:rPr>
                                <w:rFonts w:ascii="Arial" w:hAnsi="Arial" w:cs="Arial"/>
                                <w:b w:val="0"/>
                                <w:bCs w:val="0"/>
                                <w:sz w:val="24"/>
                                <w:szCs w:val="24"/>
                              </w:rPr>
                              <w:t xml:space="preserve"> 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w14:anchorId="49CADD88">
              <v:shape id="Textové pole 31" style="position:absolute;left:0;text-align:left;margin-left:123.05pt;margin-top:309.75pt;width:215.05pt;height:.05pt;z-index:2516756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OZGgIAAD8EAAAOAAAAZHJzL2Uyb0RvYy54bWysU8Fu2zAMvQ/YPwi6L07Sr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" w14:anchorId="19B9BA16">
                <v:textbox style="mso-fit-shape-to-text:t" inset="0,0,0,0">
                  <w:txbxContent>
                    <w:p w:rsidRPr="002D16C1" w:rsidR="00097C6A" w:rsidP="00097C6A" w:rsidRDefault="00097C6A" w14:paraId="16B83F1A" w14:textId="23B0B127">
                      <w:pPr>
                        <w:pStyle w:val="Titulek"/>
                        <w:rPr>
                          <w:rFonts w:ascii="Arial" w:hAnsi="Arial" w:eastAsia="Times New Roman" w:cs="Arial"/>
                          <w:b w:val="0"/>
                          <w:bCs w:val="0"/>
                          <w:kern w:val="32"/>
                          <w:sz w:val="24"/>
                          <w:szCs w:val="24"/>
                          <w:lang w:val="en-GB"/>
                        </w:rPr>
                      </w:pPr>
                      <w:r w:rsidRPr="002D16C1">
                        <w:rPr>
                          <w:rFonts w:ascii="Arial" w:hAnsi="Arial" w:cs="Arial"/>
                          <w:b w:val="0"/>
                          <w:bCs w:val="0"/>
                          <w:sz w:val="24"/>
                          <w:szCs w:val="24"/>
                        </w:rPr>
                        <w:t>Figure 2</w:t>
                      </w:r>
                      <w:r>
                        <w:rPr>
                          <w:rFonts w:ascii="Arial" w:hAnsi="Arial" w:cs="Arial"/>
                          <w:b w:val="0"/>
                          <w:bCs w:val="0"/>
                          <w:sz w:val="24"/>
                          <w:szCs w:val="24"/>
                        </w:rPr>
                        <w:t>5</w:t>
                      </w:r>
                      <w:r w:rsidRPr="002D16C1">
                        <w:rPr>
                          <w:rFonts w:ascii="Arial" w:hAnsi="Arial" w:cs="Arial"/>
                          <w:b w:val="0"/>
                          <w:bCs w:val="0"/>
                          <w:sz w:val="24"/>
                          <w:szCs w:val="24"/>
                        </w:rPr>
                        <w:t xml:space="preserve"> - Push system (</w:t>
                      </w:r>
                      <w:r>
                        <w:rPr>
                          <w:rFonts w:ascii="Arial" w:hAnsi="Arial" w:cs="Arial"/>
                          <w:b w:val="0"/>
                          <w:bCs w:val="0"/>
                          <w:sz w:val="24"/>
                          <w:szCs w:val="24"/>
                        </w:rPr>
                        <w:t>third</w:t>
                      </w:r>
                      <w:r w:rsidRPr="002D16C1">
                        <w:rPr>
                          <w:rFonts w:ascii="Arial" w:hAnsi="Arial" w:cs="Arial"/>
                          <w:b w:val="0"/>
                          <w:bCs w:val="0"/>
                          <w:sz w:val="24"/>
                          <w:szCs w:val="24"/>
                        </w:rPr>
                        <w:t xml:space="preserve"> round)</w:t>
                      </w:r>
                    </w:p>
                  </w:txbxContent>
                </v:textbox>
                <w10:wrap type="topAndBottom"/>
              </v:shape>
            </w:pict>
          </mc:Fallback>
        </mc:AlternateContent>
      </w:r>
      <w:r w:rsidR="004215B7" w:rsidRPr="00943B8A">
        <w:rPr>
          <w:bCs/>
          <w:noProof/>
          <w:lang w:val="en-GB"/>
        </w:rPr>
        <mc:AlternateContent>
          <mc:Choice Requires="wps">
            <w:drawing>
              <wp:anchor distT="0" distB="0" distL="114300" distR="114300" simplePos="0" relativeHeight="251669508" behindDoc="0" locked="0" layoutInCell="1" allowOverlap="1" wp14:anchorId="5AD1D4E9" wp14:editId="17538831">
                <wp:simplePos x="0" y="0"/>
                <wp:positionH relativeFrom="column">
                  <wp:posOffset>2986493</wp:posOffset>
                </wp:positionH>
                <wp:positionV relativeFrom="paragraph">
                  <wp:posOffset>1961330</wp:posOffset>
                </wp:positionV>
                <wp:extent cx="333155" cy="1921095"/>
                <wp:effectExtent l="25400" t="25400" r="35560" b="34925"/>
                <wp:wrapNone/>
                <wp:docPr id="28" name="Obdélník 28"/>
                <wp:cNvGraphicFramePr/>
                <a:graphic xmlns:a="http://schemas.openxmlformats.org/drawingml/2006/main">
                  <a:graphicData uri="http://schemas.microsoft.com/office/word/2010/wordprocessingShape">
                    <wps:wsp>
                      <wps:cNvSpPr/>
                      <wps:spPr>
                        <a:xfrm>
                          <a:off x="0" y="0"/>
                          <a:ext cx="333155" cy="192109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6DA637F">
              <v:rect id="Obdélník 28" style="position:absolute;margin-left:235.15pt;margin-top:154.45pt;width:26.25pt;height:151.25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w14:anchorId="1C786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"/>
            </w:pict>
          </mc:Fallback>
        </mc:AlternateContent>
      </w:r>
      <w:r w:rsidR="004215B7" w:rsidRPr="00B469BF">
        <w:rPr>
          <w:noProof/>
          <w:lang w:val="en-GB"/>
        </w:rPr>
        <w:drawing>
          <wp:anchor distT="0" distB="0" distL="114300" distR="114300" simplePos="0" relativeHeight="251667460" behindDoc="1" locked="0" layoutInCell="1" allowOverlap="1" wp14:anchorId="4B1741F7" wp14:editId="67C629C3">
            <wp:simplePos x="0" y="0"/>
            <wp:positionH relativeFrom="column">
              <wp:posOffset>1770926</wp:posOffset>
            </wp:positionH>
            <wp:positionV relativeFrom="paragraph">
              <wp:posOffset>1955334</wp:posOffset>
            </wp:positionV>
            <wp:extent cx="2272030" cy="1973580"/>
            <wp:effectExtent l="0" t="0" r="1270" b="0"/>
            <wp:wrapTopAndBottom/>
            <wp:docPr id="27" name="Obrázek 27" descr="Obsah obrázku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bílá tabule&#10;&#10;Popis byl vytvořen automaticky"/>
                    <pic:cNvPicPr/>
                  </pic:nvPicPr>
                  <pic:blipFill rotWithShape="1">
                    <a:blip r:embed="rId35" cstate="print">
                      <a:extLst>
                        <a:ext uri="{28A0092B-C50C-407E-A947-70E740481C1C}">
                          <a14:useLocalDpi xmlns:a14="http://schemas.microsoft.com/office/drawing/2010/main" val="0"/>
                        </a:ext>
                      </a:extLst>
                    </a:blip>
                    <a:srcRect l="38961" t="19445" r="19240" b="4845"/>
                    <a:stretch/>
                  </pic:blipFill>
                  <pic:spPr bwMode="auto">
                    <a:xfrm>
                      <a:off x="0" y="0"/>
                      <a:ext cx="2272030"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BF8" w:rsidRPr="00303BF8">
        <w:rPr>
          <w:kern w:val="32"/>
          <w:szCs w:val="32"/>
          <w:lang w:val="en-GB"/>
        </w:rPr>
        <w:t xml:space="preserve">In the third round, 2 employees were laid off, leaving only 5 aircraft builders in the factory. Each builder made up his part and the line </w:t>
      </w:r>
      <w:proofErr w:type="gramStart"/>
      <w:r w:rsidR="00303BF8" w:rsidRPr="00303BF8">
        <w:rPr>
          <w:kern w:val="32"/>
          <w:szCs w:val="32"/>
          <w:lang w:val="en-GB"/>
        </w:rPr>
        <w:t>was</w:t>
      </w:r>
      <w:proofErr w:type="gramEnd"/>
      <w:r w:rsidR="00303BF8" w:rsidRPr="00303BF8">
        <w:rPr>
          <w:kern w:val="32"/>
          <w:szCs w:val="32"/>
          <w:lang w:val="en-GB"/>
        </w:rPr>
        <w:t xml:space="preserve"> already organized, so the positions followed each other. At the same time, the warehouse with materials and finished products was included in the production line. This round the goal was to make 10 planes in 3 minutes and the goal was not met. 7 high-quality one-shot planes were </w:t>
      </w:r>
      <w:proofErr w:type="gramStart"/>
      <w:r w:rsidR="00303BF8" w:rsidRPr="00303BF8">
        <w:rPr>
          <w:kern w:val="32"/>
          <w:szCs w:val="32"/>
          <w:lang w:val="en-GB"/>
        </w:rPr>
        <w:t>produced</w:t>
      </w:r>
      <w:proofErr w:type="gramEnd"/>
      <w:r w:rsidR="00303BF8" w:rsidRPr="00303BF8">
        <w:rPr>
          <w:kern w:val="32"/>
          <w:szCs w:val="32"/>
          <w:lang w:val="en-GB"/>
        </w:rPr>
        <w:t xml:space="preserve"> and 5 planes were developed, which, as in previous rounds, was caused by the push system.</w:t>
      </w:r>
    </w:p>
    <w:p w14:paraId="76AF24F9" w14:textId="511ACBD9" w:rsidR="004215B7" w:rsidRPr="00303BF8" w:rsidRDefault="004215B7" w:rsidP="00303BF8">
      <w:pPr>
        <w:spacing w:line="360" w:lineRule="auto"/>
        <w:jc w:val="both"/>
        <w:rPr>
          <w:kern w:val="32"/>
          <w:szCs w:val="32"/>
          <w:lang w:val="en-GB"/>
        </w:rPr>
      </w:pPr>
    </w:p>
    <w:p w14:paraId="0D978A49" w14:textId="77777777" w:rsidR="003C71E5" w:rsidRDefault="003C71E5" w:rsidP="00DE7D15">
      <w:pPr>
        <w:pStyle w:val="Subtitle"/>
        <w:rPr>
          <w:rFonts w:eastAsia="Times New Roman" w:cs="Times New Roman"/>
          <w:b w:val="0"/>
          <w:color w:val="auto"/>
          <w:spacing w:val="0"/>
          <w:szCs w:val="24"/>
          <w:highlight w:val="yellow"/>
          <w:lang w:val="en-GB"/>
        </w:rPr>
      </w:pPr>
    </w:p>
    <w:p w14:paraId="79094B99" w14:textId="5435F26A" w:rsidR="003C71E5" w:rsidRPr="003923D9" w:rsidRDefault="003923D9" w:rsidP="00DE7D15">
      <w:pPr>
        <w:pStyle w:val="Subtitle"/>
        <w:rPr>
          <w:lang w:val="en-GB"/>
        </w:rPr>
      </w:pPr>
      <w:r w:rsidRPr="003923D9">
        <w:rPr>
          <w:lang w:val="en-GB"/>
        </w:rPr>
        <w:lastRenderedPageBreak/>
        <w:t>Pull system</w:t>
      </w:r>
    </w:p>
    <w:p w14:paraId="7067ACF0"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The pull system in manufacturing is a production strategy that focuses on producing goods only when there is a demand for them. In a pull system, production is driven by customer demand, rather than by a forecast or a pre-determined schedule.</w:t>
      </w:r>
      <w:r w:rsidRPr="003B4C5F">
        <w:rPr>
          <w:rFonts w:ascii="Arial" w:hAnsi="Arial" w:cs="Arial"/>
          <w:kern w:val="32"/>
          <w:szCs w:val="32"/>
          <w:lang w:val="en-GB"/>
        </w:rPr>
        <w:t> </w:t>
      </w:r>
    </w:p>
    <w:p w14:paraId="546266A7"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The pull system is based on the idea of Just-In-Time production, where production is aligned with the customer demand. In a pull system, the customer's demand "pulls" the production of goods from the beginning of the supply chain to the end.</w:t>
      </w:r>
      <w:r w:rsidRPr="003B4C5F">
        <w:rPr>
          <w:rFonts w:ascii="Arial" w:hAnsi="Arial" w:cs="Arial"/>
          <w:kern w:val="32"/>
          <w:szCs w:val="32"/>
          <w:lang w:val="en-GB"/>
        </w:rPr>
        <w:t> </w:t>
      </w:r>
    </w:p>
    <w:p w14:paraId="5E08EB0F"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To implement a pull system, a company needs to have a good understanding of its customer demand and have a flexible production process that can quickly adapt to changes in demand. In a pull system, each step of the manufacturing process is designed to pull only the necessary materials and resources needed for the next step, based on the demand of the customer.</w:t>
      </w:r>
      <w:r w:rsidRPr="003B4C5F">
        <w:rPr>
          <w:rFonts w:ascii="Arial" w:hAnsi="Arial" w:cs="Arial"/>
          <w:kern w:val="32"/>
          <w:szCs w:val="32"/>
          <w:lang w:val="en-GB"/>
        </w:rPr>
        <w:t> </w:t>
      </w:r>
    </w:p>
    <w:p w14:paraId="172E88DA"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The pull system in manufacturing has several benefits that make it an attractive approach for many companies. Here are some of the key benefits of the pull system:</w:t>
      </w:r>
      <w:r w:rsidRPr="003B4C5F">
        <w:rPr>
          <w:rFonts w:ascii="Arial" w:hAnsi="Arial" w:cs="Arial"/>
          <w:kern w:val="32"/>
          <w:szCs w:val="32"/>
          <w:lang w:val="en-GB"/>
        </w:rPr>
        <w:t> </w:t>
      </w:r>
    </w:p>
    <w:p w14:paraId="6F44C3F9" w14:textId="77777777" w:rsidR="003B4C5F" w:rsidRPr="003B4C5F" w:rsidRDefault="003B4C5F" w:rsidP="003B4C5F">
      <w:pPr>
        <w:pStyle w:val="paragraph"/>
        <w:numPr>
          <w:ilvl w:val="0"/>
          <w:numId w:val="44"/>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Reduced Waste: By producing goods only when there is a demand for them, the pull system reduces waste in the form of excess inventory, overproduction, and unused resources. This can help companies save costs and improve efficiency.</w:t>
      </w:r>
      <w:r w:rsidRPr="003B4C5F">
        <w:rPr>
          <w:rFonts w:ascii="Arial" w:hAnsi="Arial" w:cs="Arial"/>
          <w:kern w:val="32"/>
          <w:szCs w:val="32"/>
          <w:lang w:val="en-GB"/>
        </w:rPr>
        <w:t> </w:t>
      </w:r>
    </w:p>
    <w:p w14:paraId="3C1F0AD0" w14:textId="77777777" w:rsidR="003B4C5F" w:rsidRPr="003B4C5F" w:rsidRDefault="003B4C5F" w:rsidP="003B4C5F">
      <w:pPr>
        <w:pStyle w:val="paragraph"/>
        <w:numPr>
          <w:ilvl w:val="0"/>
          <w:numId w:val="44"/>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Improved Flexibility: The pull system allows companies to quickly adjust production to changes in customer demand. This makes it easier for companies to respond to market changes and stay competitive.</w:t>
      </w:r>
      <w:r w:rsidRPr="003B4C5F">
        <w:rPr>
          <w:rFonts w:ascii="Arial" w:hAnsi="Arial" w:cs="Arial"/>
          <w:kern w:val="32"/>
          <w:szCs w:val="32"/>
          <w:lang w:val="en-GB"/>
        </w:rPr>
        <w:t> </w:t>
      </w:r>
    </w:p>
    <w:p w14:paraId="0DEEA203" w14:textId="77777777" w:rsidR="003B4C5F" w:rsidRPr="003B4C5F" w:rsidRDefault="003B4C5F" w:rsidP="003B4C5F">
      <w:pPr>
        <w:pStyle w:val="paragraph"/>
        <w:numPr>
          <w:ilvl w:val="0"/>
          <w:numId w:val="44"/>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Better Quality: The pull system focuses on producing only what is needed, which can lead to better quality products as there is less chance of defects or errors occurring due to overproduction.</w:t>
      </w:r>
      <w:r w:rsidRPr="003B4C5F">
        <w:rPr>
          <w:rFonts w:ascii="Arial" w:hAnsi="Arial" w:cs="Arial"/>
          <w:kern w:val="32"/>
          <w:szCs w:val="32"/>
          <w:lang w:val="en-GB"/>
        </w:rPr>
        <w:t> </w:t>
      </w:r>
    </w:p>
    <w:p w14:paraId="16C9F567" w14:textId="77777777" w:rsidR="003B4C5F" w:rsidRPr="003B4C5F" w:rsidRDefault="003B4C5F" w:rsidP="003B4C5F">
      <w:pPr>
        <w:pStyle w:val="paragraph"/>
        <w:numPr>
          <w:ilvl w:val="0"/>
          <w:numId w:val="44"/>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Reduced Lead Times: By aligning production with customer demand, the pull system can help reduce lead times for delivering products to customers. This can improve customer satisfaction and help companies win more business.</w:t>
      </w:r>
      <w:r w:rsidRPr="003B4C5F">
        <w:rPr>
          <w:rFonts w:ascii="Arial" w:hAnsi="Arial" w:cs="Arial"/>
          <w:kern w:val="32"/>
          <w:szCs w:val="32"/>
          <w:lang w:val="en-GB"/>
        </w:rPr>
        <w:t> </w:t>
      </w:r>
    </w:p>
    <w:p w14:paraId="5CD83F9E" w14:textId="77777777" w:rsidR="003B4C5F" w:rsidRPr="003B4C5F" w:rsidRDefault="003B4C5F" w:rsidP="003B4C5F">
      <w:pPr>
        <w:pStyle w:val="paragraph"/>
        <w:numPr>
          <w:ilvl w:val="0"/>
          <w:numId w:val="44"/>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Cost Savings: By reducing waste, improving efficiency, and responding to changes in demand, the pull system can help companies save costs and improve their bottom line.</w:t>
      </w:r>
      <w:r w:rsidRPr="003B4C5F">
        <w:rPr>
          <w:rFonts w:ascii="Arial" w:hAnsi="Arial" w:cs="Arial"/>
          <w:kern w:val="32"/>
          <w:szCs w:val="32"/>
          <w:lang w:val="en-GB"/>
        </w:rPr>
        <w:t> </w:t>
      </w:r>
    </w:p>
    <w:p w14:paraId="6F0D6A03"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lang w:val="en-GB"/>
        </w:rPr>
        <w:t> </w:t>
      </w:r>
      <w:r w:rsidRPr="003B4C5F">
        <w:rPr>
          <w:rFonts w:ascii="Arial" w:hAnsi="Arial" w:cs="Arial"/>
          <w:kern w:val="32"/>
          <w:szCs w:val="32"/>
          <w:lang w:val="en-GB"/>
        </w:rPr>
        <w:br/>
      </w:r>
      <w:r w:rsidRPr="003B4C5F">
        <w:rPr>
          <w:rFonts w:ascii="Arial" w:hAnsi="Arial" w:cs="Arial"/>
          <w:kern w:val="32"/>
          <w:szCs w:val="32"/>
        </w:rPr>
        <w:t>To introduce a pull system in production, a company needs to prepare and consider several key factors. These include:</w:t>
      </w:r>
      <w:r w:rsidRPr="003B4C5F">
        <w:rPr>
          <w:rFonts w:ascii="Arial" w:hAnsi="Arial" w:cs="Arial"/>
          <w:kern w:val="32"/>
          <w:szCs w:val="32"/>
          <w:lang w:val="en-GB"/>
        </w:rPr>
        <w:t> </w:t>
      </w:r>
    </w:p>
    <w:p w14:paraId="70A8D838"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lastRenderedPageBreak/>
        <w:t>Understand the Customer Demand: The pull system is based on producing goods only when there is customer demand. Therefore, a company needs to have a good understanding of its customer demand patterns to plan its production accordingly.</w:t>
      </w:r>
      <w:r w:rsidRPr="003B4C5F">
        <w:rPr>
          <w:rFonts w:ascii="Arial" w:hAnsi="Arial" w:cs="Arial"/>
          <w:kern w:val="32"/>
          <w:szCs w:val="32"/>
          <w:lang w:val="en-GB"/>
        </w:rPr>
        <w:t> </w:t>
      </w:r>
    </w:p>
    <w:p w14:paraId="187BC22D"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Create a Flexible Manufacturing Process: The pull system requires a flexible and lean manufacturing process that can quickly adapt to changes in demand. A company needs to have a process that is optimized for producing goods quickly and efficiently.</w:t>
      </w:r>
      <w:r w:rsidRPr="003B4C5F">
        <w:rPr>
          <w:rFonts w:ascii="Arial" w:hAnsi="Arial" w:cs="Arial"/>
          <w:kern w:val="32"/>
          <w:szCs w:val="32"/>
          <w:lang w:val="en-GB"/>
        </w:rPr>
        <w:t> </w:t>
      </w:r>
    </w:p>
    <w:p w14:paraId="5ED4E621"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Implement a Reliable Supply Chain: The pull system requires a reliable supply chain that can quickly deliver the required materials and components needed for production. Therefore, a company needs to have a supply chain that is optimized for speed, reliability, and flexibility.</w:t>
      </w:r>
      <w:r w:rsidRPr="003B4C5F">
        <w:rPr>
          <w:rFonts w:ascii="Arial" w:hAnsi="Arial" w:cs="Arial"/>
          <w:kern w:val="32"/>
          <w:szCs w:val="32"/>
          <w:lang w:val="en-GB"/>
        </w:rPr>
        <w:t> </w:t>
      </w:r>
    </w:p>
    <w:p w14:paraId="288D5928"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Train the Workforce: The pull system requires a workforce that understands the principles and methods of the pull system. Therefore, a company needs to provide training to its employees to ensure that they understand the new process and can operate efficiently in this new environment.</w:t>
      </w:r>
      <w:r w:rsidRPr="003B4C5F">
        <w:rPr>
          <w:rFonts w:ascii="Arial" w:hAnsi="Arial" w:cs="Arial"/>
          <w:kern w:val="32"/>
          <w:szCs w:val="32"/>
          <w:lang w:val="en-GB"/>
        </w:rPr>
        <w:t> </w:t>
      </w:r>
    </w:p>
    <w:p w14:paraId="51A20CDA"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Implement a System for Monitoring and Controlling Production: To ensure that the pull system is working efficiently, a company needs to implement a system for monitoring and controlling production. This system should track customer demand, inventory levels, production output, and other key performance indicators.</w:t>
      </w:r>
      <w:r w:rsidRPr="003B4C5F">
        <w:rPr>
          <w:rFonts w:ascii="Arial" w:hAnsi="Arial" w:cs="Arial"/>
          <w:kern w:val="32"/>
          <w:szCs w:val="32"/>
          <w:lang w:val="en-GB"/>
        </w:rPr>
        <w:t> </w:t>
      </w:r>
    </w:p>
    <w:p w14:paraId="50D3DF4F" w14:textId="77777777" w:rsidR="003B4C5F" w:rsidRPr="003B4C5F" w:rsidRDefault="003B4C5F" w:rsidP="003B4C5F">
      <w:pPr>
        <w:pStyle w:val="paragraph"/>
        <w:numPr>
          <w:ilvl w:val="0"/>
          <w:numId w:val="45"/>
        </w:numPr>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Establish Communication Channels: Effective communication between different departments and teams is essential for the success of the pull system. Therefore, a company needs to establish communication channels to ensure that everyone is aligned with the production goals and can quickly respond to changes in demand.</w:t>
      </w:r>
      <w:r w:rsidRPr="003B4C5F">
        <w:rPr>
          <w:rFonts w:ascii="Arial" w:hAnsi="Arial" w:cs="Arial"/>
          <w:kern w:val="32"/>
          <w:szCs w:val="32"/>
          <w:lang w:val="en-GB"/>
        </w:rPr>
        <w:t> </w:t>
      </w:r>
    </w:p>
    <w:p w14:paraId="6B2ACAEA"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lang w:val="en-GB"/>
        </w:rPr>
        <w:t> </w:t>
      </w:r>
    </w:p>
    <w:p w14:paraId="63B75E74" w14:textId="77777777" w:rsidR="003B4C5F" w:rsidRPr="003B4C5F" w:rsidRDefault="003B4C5F" w:rsidP="003B4C5F">
      <w:pPr>
        <w:pStyle w:val="paragraph"/>
        <w:spacing w:before="0" w:beforeAutospacing="0" w:after="0" w:afterAutospacing="0" w:line="360" w:lineRule="auto"/>
        <w:jc w:val="both"/>
        <w:textAlignment w:val="baseline"/>
        <w:rPr>
          <w:rFonts w:ascii="Arial" w:hAnsi="Arial" w:cs="Arial"/>
          <w:kern w:val="32"/>
          <w:szCs w:val="32"/>
          <w:lang w:val="en-GB"/>
        </w:rPr>
      </w:pPr>
      <w:r w:rsidRPr="003B4C5F">
        <w:rPr>
          <w:rFonts w:ascii="Arial" w:hAnsi="Arial" w:cs="Arial"/>
          <w:kern w:val="32"/>
          <w:szCs w:val="32"/>
        </w:rPr>
        <w:t>Overall, the pull system is a customer-focused approach to manufacturing that can help companies improve their efficiency, reduce waste, and enhance their customer satisfaction.</w:t>
      </w:r>
      <w:r w:rsidRPr="003B4C5F">
        <w:rPr>
          <w:rFonts w:ascii="Arial" w:hAnsi="Arial" w:cs="Arial"/>
          <w:kern w:val="32"/>
          <w:szCs w:val="32"/>
          <w:lang w:val="en-GB"/>
        </w:rPr>
        <w:t> </w:t>
      </w:r>
    </w:p>
    <w:p w14:paraId="36AA031F" w14:textId="2F0510F1" w:rsidR="008C0C40" w:rsidRDefault="008C0C40" w:rsidP="00DE7D15">
      <w:pPr>
        <w:pStyle w:val="Subtitle"/>
        <w:rPr>
          <w:bCs/>
          <w:kern w:val="32"/>
          <w:szCs w:val="32"/>
        </w:rPr>
      </w:pPr>
      <w:r>
        <w:br w:type="page"/>
      </w:r>
    </w:p>
    <w:p w14:paraId="32B11A5C" w14:textId="7215AD5F" w:rsidR="003D035F" w:rsidRPr="003643C2" w:rsidRDefault="003D035F" w:rsidP="00ED5ABD">
      <w:pPr>
        <w:pStyle w:val="Heading1"/>
      </w:pPr>
      <w:bookmarkStart w:id="54" w:name="_Toc130372979"/>
      <w:r>
        <w:lastRenderedPageBreak/>
        <w:t>Conclusion</w:t>
      </w:r>
      <w:bookmarkEnd w:id="54"/>
    </w:p>
    <w:p w14:paraId="57C05124" w14:textId="77777777" w:rsidR="00ED5ABD" w:rsidRPr="00ED5ABD" w:rsidRDefault="00ED5ABD" w:rsidP="00ED5ABD">
      <w:pPr>
        <w:pStyle w:val="textprace"/>
        <w:rPr>
          <w:bCs w:val="0"/>
          <w:lang w:val="en-GB"/>
        </w:rPr>
      </w:pPr>
      <w:r w:rsidRPr="00ED5ABD">
        <w:rPr>
          <w:bCs w:val="0"/>
          <w:lang w:val="en-GB"/>
        </w:rPr>
        <w:t>In conclusion, technological and process innovations in sustainable automotive supply chain management are increasingly important in today's world compared to the past. This is due to the growing awareness of the impact of the automotive industry on the environment, as well as the need to improve efficiency and reduce costs. Companies that fail to embrace these innovations may struggle to survive in the current business environment.</w:t>
      </w:r>
    </w:p>
    <w:p w14:paraId="07F5BF1A" w14:textId="1A7065E4" w:rsidR="00ED5ABD" w:rsidRPr="00ED5ABD" w:rsidRDefault="00ED5ABD" w:rsidP="00ED5ABD">
      <w:pPr>
        <w:pStyle w:val="textprace"/>
        <w:rPr>
          <w:bCs w:val="0"/>
          <w:lang w:val="en-GB"/>
        </w:rPr>
      </w:pPr>
      <w:r w:rsidRPr="00ED5ABD">
        <w:rPr>
          <w:bCs w:val="0"/>
          <w:lang w:val="en-GB"/>
        </w:rPr>
        <w:t>However, companies that use technological and process innovations in the right way can gain a competitive advantage over their rivals.</w:t>
      </w:r>
      <w:r w:rsidR="006E04DE">
        <w:rPr>
          <w:bCs w:val="0"/>
          <w:lang w:val="en-GB"/>
        </w:rPr>
        <w:t xml:space="preserve"> </w:t>
      </w:r>
      <w:r w:rsidRPr="00ED5ABD">
        <w:rPr>
          <w:bCs w:val="0"/>
          <w:lang w:val="en-GB"/>
        </w:rPr>
        <w:t>By investing in sustainable supply chain practices, companies can reduce costs, improve efficiency, and enhance their reputation.</w:t>
      </w:r>
      <w:r w:rsidR="00442657">
        <w:rPr>
          <w:bCs w:val="0"/>
          <w:lang w:val="en-GB"/>
        </w:rPr>
        <w:t xml:space="preserve"> </w:t>
      </w:r>
      <w:r w:rsidR="00CF531B">
        <w:rPr>
          <w:bCs w:val="0"/>
          <w:lang w:val="en-GB"/>
        </w:rPr>
        <w:t>Furthermore,</w:t>
      </w:r>
      <w:r w:rsidR="00442657">
        <w:rPr>
          <w:bCs w:val="0"/>
          <w:lang w:val="en-GB"/>
        </w:rPr>
        <w:t xml:space="preserve"> b</w:t>
      </w:r>
      <w:r w:rsidR="00442657" w:rsidRPr="006E04DE">
        <w:rPr>
          <w:bCs w:val="0"/>
          <w:lang w:val="en-GB"/>
        </w:rPr>
        <w:t>y adopting technological and process innovations, the automotive supply chain can improve its agility, flexibility, and responsiveness to these changes.</w:t>
      </w:r>
      <w:r w:rsidR="00CF531B">
        <w:rPr>
          <w:bCs w:val="0"/>
          <w:lang w:val="en-GB"/>
        </w:rPr>
        <w:t xml:space="preserve"> </w:t>
      </w:r>
      <w:r w:rsidRPr="00ED5ABD">
        <w:rPr>
          <w:bCs w:val="0"/>
          <w:lang w:val="en-GB"/>
        </w:rPr>
        <w:t>In addition, these practices can help companies meet the changing expectations of consumers and regulators.</w:t>
      </w:r>
    </w:p>
    <w:p w14:paraId="79B106EF" w14:textId="77777777" w:rsidR="00ED5ABD" w:rsidRPr="00ED5ABD" w:rsidRDefault="00ED5ABD" w:rsidP="00ED5ABD">
      <w:pPr>
        <w:pStyle w:val="textprace"/>
        <w:rPr>
          <w:bCs w:val="0"/>
          <w:lang w:val="en-GB"/>
        </w:rPr>
      </w:pPr>
      <w:r w:rsidRPr="00ED5ABD">
        <w:rPr>
          <w:bCs w:val="0"/>
          <w:lang w:val="en-GB"/>
        </w:rPr>
        <w:t xml:space="preserve">Overall, the automotive industry needs to embrace technological and process innovations in sustainable supply chain management </w:t>
      </w:r>
      <w:proofErr w:type="gramStart"/>
      <w:r w:rsidRPr="00ED5ABD">
        <w:rPr>
          <w:bCs w:val="0"/>
          <w:lang w:val="en-GB"/>
        </w:rPr>
        <w:t>in order to</w:t>
      </w:r>
      <w:proofErr w:type="gramEnd"/>
      <w:r w:rsidRPr="00ED5ABD">
        <w:rPr>
          <w:bCs w:val="0"/>
          <w:lang w:val="en-GB"/>
        </w:rPr>
        <w:t xml:space="preserve"> thrive in the current environment. By doing so, companies can not only survive, but also gain a competitive edge in a rapidly changing market.</w:t>
      </w:r>
    </w:p>
    <w:p w14:paraId="5A388864" w14:textId="45D54F1A" w:rsidR="003D035F" w:rsidRPr="00ED5ABD" w:rsidRDefault="003D035F" w:rsidP="00ED5ABD">
      <w:pPr>
        <w:pStyle w:val="textprace"/>
        <w:rPr>
          <w:bCs w:val="0"/>
          <w:lang w:val="en-GB"/>
        </w:rPr>
      </w:pPr>
      <w:r w:rsidRPr="00ED5ABD">
        <w:rPr>
          <w:bCs w:val="0"/>
          <w:lang w:val="en-GB"/>
        </w:rPr>
        <w:br w:type="page"/>
      </w:r>
    </w:p>
    <w:p w14:paraId="331A5F24" w14:textId="77777777" w:rsidR="009701FF" w:rsidRDefault="003D035F" w:rsidP="009701FF">
      <w:pPr>
        <w:pStyle w:val="Heading1"/>
      </w:pPr>
      <w:bookmarkStart w:id="55" w:name="_Toc130372980"/>
      <w:r>
        <w:lastRenderedPageBreak/>
        <w:t>Refernces</w:t>
      </w:r>
      <w:bookmarkEnd w:id="55"/>
      <w:r>
        <w:t xml:space="preserve"> </w:t>
      </w:r>
    </w:p>
    <w:p w14:paraId="52C218AF" w14:textId="11A8F3D2" w:rsidR="00200A23" w:rsidRPr="00301BF3" w:rsidRDefault="00200A23" w:rsidP="00200A23">
      <w:pPr>
        <w:pStyle w:val="textprace"/>
        <w:rPr>
          <w:sz w:val="22"/>
          <w:szCs w:val="22"/>
          <w:lang w:val="en"/>
        </w:rPr>
      </w:pPr>
      <w:hyperlink r:id="rId36" w:history="1">
        <w:r w:rsidRPr="00301BF3">
          <w:rPr>
            <w:sz w:val="22"/>
            <w:szCs w:val="22"/>
            <w:lang w:val="en"/>
          </w:rPr>
          <w:t>‘VUCA’ - the next buzzword for the automotive industry? | Business Motoring</w:t>
        </w:r>
      </w:hyperlink>
      <w:r w:rsidR="00B2243A">
        <w:rPr>
          <w:sz w:val="22"/>
          <w:szCs w:val="22"/>
          <w:lang w:val="en"/>
        </w:rPr>
        <w:t xml:space="preserve"> </w:t>
      </w:r>
      <w:r w:rsidRPr="00301BF3">
        <w:rPr>
          <w:sz w:val="22"/>
          <w:szCs w:val="22"/>
          <w:lang w:val="en"/>
        </w:rPr>
        <w:t>(Wright, 2022)</w:t>
      </w:r>
    </w:p>
    <w:p w14:paraId="72B93920" w14:textId="537A534A" w:rsidR="00200A23" w:rsidRPr="00301BF3" w:rsidRDefault="00200A23" w:rsidP="00200A23">
      <w:pPr>
        <w:pStyle w:val="textprace"/>
        <w:rPr>
          <w:sz w:val="22"/>
          <w:szCs w:val="22"/>
          <w:lang w:val="en"/>
        </w:rPr>
      </w:pPr>
      <w:r w:rsidRPr="00301BF3">
        <w:rPr>
          <w:sz w:val="22"/>
          <w:szCs w:val="22"/>
          <w:lang w:val="en"/>
        </w:rPr>
        <w:t>Leadership in a VUCA World" by Nathan Bennett and G. James Lemoine, in The Academy of Management Perspectives (2014).</w:t>
      </w:r>
      <w:r w:rsidR="00B2243A">
        <w:rPr>
          <w:sz w:val="22"/>
          <w:szCs w:val="22"/>
          <w:lang w:val="en"/>
        </w:rPr>
        <w:t xml:space="preserve"> </w:t>
      </w:r>
      <w:r w:rsidRPr="00301BF3">
        <w:rPr>
          <w:sz w:val="22"/>
          <w:szCs w:val="22"/>
          <w:lang w:val="en"/>
        </w:rPr>
        <w:t>(Bennett and Lemoine, 2014)</w:t>
      </w:r>
    </w:p>
    <w:p w14:paraId="6DE09B6A" w14:textId="23438675" w:rsidR="00200A23" w:rsidRPr="00301BF3" w:rsidRDefault="00200A23" w:rsidP="1298E932">
      <w:pPr>
        <w:pStyle w:val="textprace"/>
        <w:rPr>
          <w:sz w:val="22"/>
          <w:szCs w:val="22"/>
          <w:lang w:val="en-US"/>
        </w:rPr>
      </w:pPr>
      <w:r w:rsidRPr="1298E932">
        <w:rPr>
          <w:sz w:val="22"/>
          <w:szCs w:val="22"/>
          <w:lang w:val="en-US"/>
        </w:rPr>
        <w:t xml:space="preserve">“Managing in a VUCA World" by Michael </w:t>
      </w:r>
      <w:proofErr w:type="spellStart"/>
      <w:r w:rsidRPr="1298E932">
        <w:rPr>
          <w:sz w:val="22"/>
          <w:szCs w:val="22"/>
          <w:lang w:val="en-US"/>
        </w:rPr>
        <w:t>Jacobides</w:t>
      </w:r>
      <w:proofErr w:type="spellEnd"/>
      <w:r w:rsidRPr="1298E932">
        <w:rPr>
          <w:sz w:val="22"/>
          <w:szCs w:val="22"/>
          <w:lang w:val="en-US"/>
        </w:rPr>
        <w:t>, in MIT Sloan Management Review (2017).</w:t>
      </w:r>
      <w:r w:rsidR="00B2243A" w:rsidRPr="1298E932">
        <w:rPr>
          <w:sz w:val="22"/>
          <w:szCs w:val="22"/>
          <w:lang w:val="en-US"/>
        </w:rPr>
        <w:t xml:space="preserve"> </w:t>
      </w:r>
      <w:r w:rsidRPr="1298E932">
        <w:rPr>
          <w:sz w:val="22"/>
          <w:szCs w:val="22"/>
          <w:lang w:val="en-US"/>
        </w:rPr>
        <w:t>(</w:t>
      </w:r>
      <w:proofErr w:type="spellStart"/>
      <w:r w:rsidRPr="1298E932">
        <w:rPr>
          <w:sz w:val="22"/>
          <w:szCs w:val="22"/>
          <w:lang w:val="en-US"/>
        </w:rPr>
        <w:t>Jacobides</w:t>
      </w:r>
      <w:proofErr w:type="spellEnd"/>
      <w:r w:rsidRPr="1298E932">
        <w:rPr>
          <w:sz w:val="22"/>
          <w:szCs w:val="22"/>
          <w:lang w:val="en-US"/>
        </w:rPr>
        <w:t>, 2017)</w:t>
      </w:r>
    </w:p>
    <w:p w14:paraId="7B31827A" w14:textId="40573B4C" w:rsidR="00200A23" w:rsidRPr="00301BF3" w:rsidRDefault="00200A23" w:rsidP="00200A23">
      <w:pPr>
        <w:pStyle w:val="textprace"/>
        <w:rPr>
          <w:sz w:val="22"/>
          <w:szCs w:val="22"/>
        </w:rPr>
      </w:pPr>
      <w:r w:rsidRPr="00301BF3">
        <w:rPr>
          <w:sz w:val="22"/>
          <w:szCs w:val="22"/>
        </w:rPr>
        <w:t xml:space="preserve">What Does VUCA Mean? </w:t>
      </w:r>
      <w:r w:rsidR="00B2243A">
        <w:rPr>
          <w:sz w:val="22"/>
          <w:szCs w:val="22"/>
        </w:rPr>
        <w:t>–</w:t>
      </w:r>
      <w:r w:rsidRPr="00301BF3">
        <w:rPr>
          <w:sz w:val="22"/>
          <w:szCs w:val="22"/>
        </w:rPr>
        <w:t xml:space="preserve"> Harappa</w:t>
      </w:r>
      <w:r w:rsidR="00B2243A">
        <w:rPr>
          <w:sz w:val="22"/>
          <w:szCs w:val="22"/>
        </w:rPr>
        <w:t xml:space="preserve"> </w:t>
      </w:r>
      <w:r w:rsidRPr="00301BF3">
        <w:rPr>
          <w:sz w:val="22"/>
          <w:szCs w:val="22"/>
        </w:rPr>
        <w:t>(Harappa, 2021)</w:t>
      </w:r>
    </w:p>
    <w:p w14:paraId="60D02BF0" w14:textId="1661410E" w:rsidR="00200A23" w:rsidRPr="00301BF3" w:rsidRDefault="00200A23" w:rsidP="00200A23">
      <w:pPr>
        <w:pStyle w:val="textprace"/>
        <w:rPr>
          <w:sz w:val="22"/>
          <w:szCs w:val="22"/>
        </w:rPr>
      </w:pPr>
      <w:r w:rsidRPr="00301BF3">
        <w:rPr>
          <w:sz w:val="22"/>
          <w:szCs w:val="22"/>
        </w:rPr>
        <w:t>Chart: Global Electric Car Sales Doubled in 2021 | Statista</w:t>
      </w:r>
      <w:r w:rsidR="00B2243A">
        <w:rPr>
          <w:sz w:val="22"/>
          <w:szCs w:val="22"/>
        </w:rPr>
        <w:t xml:space="preserve"> </w:t>
      </w:r>
      <w:r w:rsidRPr="00301BF3">
        <w:rPr>
          <w:sz w:val="22"/>
          <w:szCs w:val="22"/>
        </w:rPr>
        <w:t>(Richter, 2022)</w:t>
      </w:r>
    </w:p>
    <w:p w14:paraId="04901C3E" w14:textId="1BAB2CFD" w:rsidR="00200A23" w:rsidRPr="00301BF3" w:rsidRDefault="00200A23" w:rsidP="00200A23">
      <w:pPr>
        <w:pStyle w:val="textprace"/>
        <w:rPr>
          <w:sz w:val="22"/>
          <w:szCs w:val="22"/>
        </w:rPr>
      </w:pPr>
      <w:r w:rsidRPr="00301BF3">
        <w:rPr>
          <w:sz w:val="22"/>
          <w:szCs w:val="22"/>
        </w:rPr>
        <w:t>New environmental zone rules in February 2023 – Green-Zones.eu</w:t>
      </w:r>
      <w:r w:rsidR="00B2243A">
        <w:rPr>
          <w:sz w:val="22"/>
          <w:szCs w:val="22"/>
        </w:rPr>
        <w:t xml:space="preserve"> </w:t>
      </w:r>
      <w:r w:rsidRPr="00301BF3">
        <w:rPr>
          <w:sz w:val="22"/>
          <w:szCs w:val="22"/>
        </w:rPr>
        <w:t>(Green-Zones.eu, 2023)</w:t>
      </w:r>
    </w:p>
    <w:p w14:paraId="174985B5" w14:textId="293BA1D7" w:rsidR="00200A23" w:rsidRDefault="00200A23" w:rsidP="00B2243A">
      <w:pPr>
        <w:pStyle w:val="Default"/>
        <w:rPr>
          <w:sz w:val="22"/>
          <w:szCs w:val="22"/>
          <w:lang w:val="en"/>
        </w:rPr>
      </w:pPr>
      <w:r w:rsidRPr="00301BF3">
        <w:rPr>
          <w:rFonts w:ascii="Arial" w:eastAsia="Times New Roman" w:hAnsi="Arial"/>
          <w:bCs/>
          <w:color w:val="auto"/>
          <w:kern w:val="32"/>
          <w:sz w:val="22"/>
          <w:szCs w:val="22"/>
          <w:lang w:val="en" w:eastAsia="cs-CZ"/>
        </w:rPr>
        <w:t>“Managing Change in a VUCA World a Retrospective Case Studies of Ford and GM” by Subas Thebe</w:t>
      </w:r>
      <w:r w:rsidR="00B2243A">
        <w:rPr>
          <w:rFonts w:ascii="Arial" w:eastAsia="Times New Roman" w:hAnsi="Arial"/>
          <w:bCs/>
          <w:color w:val="auto"/>
          <w:kern w:val="32"/>
          <w:sz w:val="22"/>
          <w:szCs w:val="22"/>
          <w:lang w:val="en" w:eastAsia="cs-CZ"/>
        </w:rPr>
        <w:t xml:space="preserve"> </w:t>
      </w:r>
      <w:r w:rsidRPr="00B2243A">
        <w:rPr>
          <w:rFonts w:ascii="Arial" w:eastAsia="Times New Roman" w:hAnsi="Arial"/>
          <w:bCs/>
          <w:color w:val="auto"/>
          <w:kern w:val="32"/>
          <w:sz w:val="22"/>
          <w:szCs w:val="22"/>
          <w:lang w:val="en" w:eastAsia="cs-CZ"/>
        </w:rPr>
        <w:t>(Thebe, 2017)</w:t>
      </w:r>
    </w:p>
    <w:p w14:paraId="2C101644" w14:textId="77777777" w:rsidR="00B2243A" w:rsidRPr="00B2243A" w:rsidRDefault="00B2243A" w:rsidP="00B2243A">
      <w:pPr>
        <w:pStyle w:val="Default"/>
        <w:rPr>
          <w:rFonts w:ascii="Arial" w:eastAsia="Times New Roman" w:hAnsi="Arial"/>
          <w:bCs/>
          <w:color w:val="auto"/>
          <w:kern w:val="32"/>
          <w:sz w:val="22"/>
          <w:szCs w:val="22"/>
          <w:lang w:val="en" w:eastAsia="cs-CZ"/>
        </w:rPr>
      </w:pPr>
    </w:p>
    <w:p w14:paraId="2CACFE66" w14:textId="677A5791" w:rsidR="00200A23" w:rsidRPr="00301BF3" w:rsidRDefault="00200A23" w:rsidP="00200A23">
      <w:pPr>
        <w:pStyle w:val="textprace"/>
        <w:rPr>
          <w:sz w:val="22"/>
          <w:szCs w:val="22"/>
          <w:lang w:val="en"/>
        </w:rPr>
      </w:pPr>
      <w:r w:rsidRPr="00301BF3">
        <w:rPr>
          <w:sz w:val="22"/>
          <w:szCs w:val="22"/>
          <w:lang w:val="en"/>
        </w:rPr>
        <w:t>“Navigating in a VUCA World" by Paul J.H. Schoemaker, in McKinsey Quarterly (2012).</w:t>
      </w:r>
      <w:r w:rsidR="00B2243A">
        <w:rPr>
          <w:sz w:val="22"/>
          <w:szCs w:val="22"/>
          <w:lang w:val="en"/>
        </w:rPr>
        <w:t xml:space="preserve"> </w:t>
      </w:r>
      <w:r w:rsidRPr="00301BF3">
        <w:rPr>
          <w:sz w:val="22"/>
          <w:szCs w:val="22"/>
          <w:lang w:val="en"/>
        </w:rPr>
        <w:t>(Schoemaker, 2012)</w:t>
      </w:r>
    </w:p>
    <w:p w14:paraId="6F28E6B9" w14:textId="7F8CF516" w:rsidR="00200A23" w:rsidRPr="00301BF3" w:rsidRDefault="00200A23" w:rsidP="00200A23">
      <w:pPr>
        <w:pStyle w:val="textprace"/>
        <w:rPr>
          <w:sz w:val="22"/>
          <w:szCs w:val="22"/>
          <w:lang w:val="en"/>
        </w:rPr>
      </w:pPr>
      <w:hyperlink r:id="rId37" w:history="1">
        <w:r w:rsidRPr="00301BF3">
          <w:rPr>
            <w:sz w:val="22"/>
            <w:szCs w:val="22"/>
            <w:lang w:val="en"/>
          </w:rPr>
          <w:t xml:space="preserve">Leadership In </w:t>
        </w:r>
        <w:proofErr w:type="gramStart"/>
        <w:r w:rsidRPr="00301BF3">
          <w:rPr>
            <w:sz w:val="22"/>
            <w:szCs w:val="22"/>
            <w:lang w:val="en"/>
          </w:rPr>
          <w:t>The</w:t>
        </w:r>
        <w:proofErr w:type="gramEnd"/>
        <w:r w:rsidRPr="00301BF3">
          <w:rPr>
            <w:sz w:val="22"/>
            <w:szCs w:val="22"/>
            <w:lang w:val="en"/>
          </w:rPr>
          <w:t xml:space="preserve"> Current VUCA Environment: Perspective, Empowerment And Purpose (forbes.com)</w:t>
        </w:r>
      </w:hyperlink>
      <w:r w:rsidRPr="00301BF3">
        <w:rPr>
          <w:sz w:val="22"/>
          <w:szCs w:val="22"/>
          <w:lang w:val="en"/>
        </w:rPr>
        <w:t xml:space="preserve"> </w:t>
      </w:r>
      <w:r w:rsidR="00B2243A">
        <w:rPr>
          <w:sz w:val="22"/>
          <w:szCs w:val="22"/>
          <w:lang w:val="en"/>
        </w:rPr>
        <w:t xml:space="preserve"> </w:t>
      </w:r>
      <w:r w:rsidRPr="00301BF3">
        <w:rPr>
          <w:sz w:val="22"/>
          <w:szCs w:val="22"/>
          <w:lang w:val="en"/>
        </w:rPr>
        <w:t>(Pardo, 2022)</w:t>
      </w:r>
    </w:p>
    <w:p w14:paraId="36981BD4" w14:textId="784CE658" w:rsidR="004A67AF" w:rsidRPr="00301BF3" w:rsidRDefault="004A67AF" w:rsidP="004A67AF">
      <w:pPr>
        <w:pStyle w:val="textprace"/>
        <w:rPr>
          <w:sz w:val="22"/>
          <w:szCs w:val="22"/>
        </w:rPr>
      </w:pPr>
      <w:r w:rsidRPr="00301BF3">
        <w:rPr>
          <w:sz w:val="22"/>
          <w:szCs w:val="22"/>
        </w:rPr>
        <w:t>VUCA – Accented Just Right It is a Profanity – Investigations of a Dog (investigationsquality.com)</w:t>
      </w:r>
      <w:r w:rsidR="00B2243A">
        <w:rPr>
          <w:sz w:val="22"/>
          <w:szCs w:val="22"/>
        </w:rPr>
        <w:t xml:space="preserve"> </w:t>
      </w:r>
      <w:r w:rsidRPr="00301BF3">
        <w:rPr>
          <w:sz w:val="22"/>
          <w:szCs w:val="22"/>
        </w:rPr>
        <w:t xml:space="preserve">(Genest, 2020) </w:t>
      </w:r>
    </w:p>
    <w:p w14:paraId="36A68F52" w14:textId="2A2956B9" w:rsidR="000F7983" w:rsidRPr="00301BF3" w:rsidRDefault="000F7983" w:rsidP="000F7983">
      <w:pPr>
        <w:pStyle w:val="textprace"/>
        <w:rPr>
          <w:sz w:val="22"/>
          <w:szCs w:val="22"/>
        </w:rPr>
      </w:pPr>
      <w:r w:rsidRPr="00301BF3">
        <w:rPr>
          <w:sz w:val="22"/>
          <w:szCs w:val="22"/>
        </w:rPr>
        <w:t>What does VUCA mean? – microTOOL</w:t>
      </w:r>
      <w:r w:rsidR="00B2243A">
        <w:rPr>
          <w:sz w:val="22"/>
          <w:szCs w:val="22"/>
        </w:rPr>
        <w:t xml:space="preserve"> </w:t>
      </w:r>
      <w:r w:rsidRPr="00301BF3">
        <w:rPr>
          <w:sz w:val="22"/>
          <w:szCs w:val="22"/>
        </w:rPr>
        <w:t>(MicroTool)</w:t>
      </w:r>
    </w:p>
    <w:p w14:paraId="55E97510" w14:textId="630A722C" w:rsidR="00CA54B0" w:rsidRPr="00301BF3" w:rsidRDefault="00CA54B0" w:rsidP="00CA54B0">
      <w:pPr>
        <w:pStyle w:val="textprace"/>
        <w:rPr>
          <w:sz w:val="22"/>
          <w:szCs w:val="22"/>
        </w:rPr>
      </w:pPr>
      <w:r w:rsidRPr="00301BF3">
        <w:rPr>
          <w:sz w:val="22"/>
          <w:szCs w:val="22"/>
        </w:rPr>
        <w:t>Chart: Global Electric Car Sales Doubled in 2021 | Statista</w:t>
      </w:r>
      <w:r w:rsidR="00B2243A">
        <w:rPr>
          <w:sz w:val="22"/>
          <w:szCs w:val="22"/>
        </w:rPr>
        <w:t xml:space="preserve"> </w:t>
      </w:r>
      <w:r w:rsidRPr="00301BF3">
        <w:rPr>
          <w:sz w:val="22"/>
          <w:szCs w:val="22"/>
        </w:rPr>
        <w:t xml:space="preserve">(Richter, 2022) </w:t>
      </w:r>
    </w:p>
    <w:p w14:paraId="752E86CB" w14:textId="5E2CD1FB" w:rsidR="006A2E92" w:rsidRPr="00301BF3" w:rsidRDefault="006A2E92" w:rsidP="006A2E92">
      <w:pPr>
        <w:pStyle w:val="textprace"/>
        <w:rPr>
          <w:sz w:val="22"/>
          <w:szCs w:val="22"/>
        </w:rPr>
      </w:pPr>
      <w:r w:rsidRPr="00301BF3">
        <w:rPr>
          <w:sz w:val="22"/>
          <w:szCs w:val="22"/>
        </w:rPr>
        <w:t>Shiftee Reveals WFH Big Data Analysis of 2020 and 2021 | Shiftee</w:t>
      </w:r>
      <w:r w:rsidR="008D254B" w:rsidRPr="00301BF3">
        <w:rPr>
          <w:sz w:val="22"/>
          <w:szCs w:val="22"/>
        </w:rPr>
        <w:br/>
      </w:r>
      <w:r w:rsidRPr="00301BF3">
        <w:rPr>
          <w:sz w:val="22"/>
          <w:szCs w:val="22"/>
        </w:rPr>
        <w:t xml:space="preserve">(Cho, 2022) </w:t>
      </w:r>
    </w:p>
    <w:p w14:paraId="79586C1D" w14:textId="1AEDAF81" w:rsidR="002F5CD1" w:rsidRPr="00301BF3" w:rsidRDefault="002F5CD1" w:rsidP="002F5CD1">
      <w:pPr>
        <w:rPr>
          <w:sz w:val="22"/>
          <w:szCs w:val="22"/>
          <w:lang w:val="en-GB"/>
        </w:rPr>
      </w:pPr>
      <w:r w:rsidRPr="00301BF3">
        <w:rPr>
          <w:sz w:val="22"/>
          <w:szCs w:val="22"/>
          <w:lang w:val="en-GB"/>
        </w:rPr>
        <w:t>What is Lean Supply Chain Management? - TXM Lean Solutions</w:t>
      </w:r>
    </w:p>
    <w:p w14:paraId="5038860D" w14:textId="77777777" w:rsidR="002F5CD1" w:rsidRPr="00301BF3" w:rsidRDefault="002F5CD1" w:rsidP="002F5CD1">
      <w:pPr>
        <w:rPr>
          <w:sz w:val="22"/>
          <w:szCs w:val="22"/>
          <w:lang w:val="en-GB"/>
        </w:rPr>
      </w:pPr>
      <w:r w:rsidRPr="00301BF3">
        <w:rPr>
          <w:sz w:val="22"/>
          <w:szCs w:val="22"/>
          <w:lang w:val="en-GB"/>
        </w:rPr>
        <w:t>(TXM, 2023)</w:t>
      </w:r>
    </w:p>
    <w:p w14:paraId="6B4A55E6" w14:textId="77777777" w:rsidR="00820704" w:rsidRPr="00301BF3" w:rsidRDefault="00820704" w:rsidP="002F5CD1">
      <w:pPr>
        <w:rPr>
          <w:sz w:val="22"/>
          <w:szCs w:val="22"/>
          <w:lang w:val="en-GB"/>
        </w:rPr>
      </w:pPr>
    </w:p>
    <w:p w14:paraId="237B81C2" w14:textId="73E5852E" w:rsidR="002F5CD1" w:rsidRPr="00301BF3" w:rsidRDefault="002F5CD1" w:rsidP="002F5CD1">
      <w:pPr>
        <w:rPr>
          <w:sz w:val="22"/>
          <w:szCs w:val="22"/>
          <w:lang w:val="en-GB"/>
        </w:rPr>
      </w:pPr>
      <w:r w:rsidRPr="00301BF3">
        <w:rPr>
          <w:sz w:val="22"/>
          <w:szCs w:val="22"/>
          <w:lang w:val="en-GB"/>
        </w:rPr>
        <w:t xml:space="preserve">How to start applying Kaizen principles in logistics and supply chain - </w:t>
      </w:r>
      <w:proofErr w:type="spellStart"/>
      <w:r w:rsidRPr="00301BF3">
        <w:rPr>
          <w:sz w:val="22"/>
          <w:szCs w:val="22"/>
          <w:lang w:val="en-GB"/>
        </w:rPr>
        <w:t>Mexicom</w:t>
      </w:r>
      <w:proofErr w:type="spellEnd"/>
      <w:r w:rsidRPr="00301BF3">
        <w:rPr>
          <w:sz w:val="22"/>
          <w:szCs w:val="22"/>
          <w:lang w:val="en-GB"/>
        </w:rPr>
        <w:t xml:space="preserve"> Logistics</w:t>
      </w:r>
    </w:p>
    <w:p w14:paraId="542DAB91" w14:textId="77777777" w:rsidR="002F5CD1" w:rsidRPr="00301BF3" w:rsidRDefault="002F5CD1" w:rsidP="002F5CD1">
      <w:pPr>
        <w:rPr>
          <w:sz w:val="22"/>
          <w:szCs w:val="22"/>
          <w:lang w:val="en-GB"/>
        </w:rPr>
      </w:pPr>
      <w:r w:rsidRPr="00301BF3">
        <w:rPr>
          <w:sz w:val="22"/>
          <w:szCs w:val="22"/>
          <w:lang w:val="en-GB"/>
        </w:rPr>
        <w:t>(Teran, 2019)</w:t>
      </w:r>
    </w:p>
    <w:p w14:paraId="11EA6C4B" w14:textId="77777777" w:rsidR="008D254B" w:rsidRPr="00301BF3" w:rsidRDefault="008D254B" w:rsidP="002F5CD1">
      <w:pPr>
        <w:rPr>
          <w:sz w:val="22"/>
          <w:szCs w:val="22"/>
          <w:lang w:val="en-GB"/>
        </w:rPr>
      </w:pPr>
    </w:p>
    <w:p w14:paraId="00A533E2" w14:textId="0E62C65C" w:rsidR="002F5CD1" w:rsidRPr="00301BF3" w:rsidRDefault="002F5CD1" w:rsidP="002F5CD1">
      <w:pPr>
        <w:pStyle w:val="textprace"/>
        <w:rPr>
          <w:sz w:val="22"/>
          <w:szCs w:val="22"/>
        </w:rPr>
      </w:pPr>
      <w:r w:rsidRPr="00301BF3">
        <w:rPr>
          <w:sz w:val="22"/>
          <w:szCs w:val="22"/>
        </w:rPr>
        <w:t>Insights | CPFR - Collaborative Planning Forecasting and Replenishment - Supplytech Insights</w:t>
      </w:r>
      <w:r w:rsidR="008D254B" w:rsidRPr="00301BF3">
        <w:rPr>
          <w:sz w:val="22"/>
          <w:szCs w:val="22"/>
        </w:rPr>
        <w:t xml:space="preserve"> </w:t>
      </w:r>
      <w:r w:rsidRPr="00301BF3">
        <w:rPr>
          <w:sz w:val="22"/>
          <w:szCs w:val="22"/>
        </w:rPr>
        <w:t>(Supplytech, 2020)</w:t>
      </w:r>
    </w:p>
    <w:p w14:paraId="68E74356" w14:textId="490B5AD1" w:rsidR="002F5CD1" w:rsidRPr="00301BF3" w:rsidRDefault="002F5CD1" w:rsidP="002F5CD1">
      <w:pPr>
        <w:pStyle w:val="textprace"/>
        <w:rPr>
          <w:sz w:val="22"/>
          <w:szCs w:val="22"/>
        </w:rPr>
      </w:pPr>
      <w:r w:rsidRPr="00301BF3">
        <w:rPr>
          <w:sz w:val="22"/>
          <w:szCs w:val="22"/>
        </w:rPr>
        <w:t>Systems Thinking For The Supply Chain | LinkedIn</w:t>
      </w:r>
      <w:r w:rsidR="008D254B" w:rsidRPr="00301BF3">
        <w:rPr>
          <w:sz w:val="22"/>
          <w:szCs w:val="22"/>
        </w:rPr>
        <w:t xml:space="preserve"> </w:t>
      </w:r>
      <w:r w:rsidRPr="00301BF3">
        <w:rPr>
          <w:sz w:val="22"/>
          <w:szCs w:val="22"/>
        </w:rPr>
        <w:t>(Goehring, 2017)</w:t>
      </w:r>
    </w:p>
    <w:p w14:paraId="5D7C500C" w14:textId="68A6CDD2" w:rsidR="002F5CD1" w:rsidRPr="00301BF3" w:rsidRDefault="002F5CD1" w:rsidP="002F5CD1">
      <w:pPr>
        <w:pStyle w:val="textprace"/>
        <w:rPr>
          <w:sz w:val="22"/>
          <w:szCs w:val="22"/>
        </w:rPr>
      </w:pPr>
      <w:r w:rsidRPr="00301BF3">
        <w:rPr>
          <w:sz w:val="22"/>
          <w:szCs w:val="22"/>
        </w:rPr>
        <w:t>Future supply chains: resilience, agility, sustainability | McKinsey</w:t>
      </w:r>
      <w:r w:rsidR="008D254B" w:rsidRPr="00301BF3">
        <w:rPr>
          <w:sz w:val="22"/>
          <w:szCs w:val="22"/>
        </w:rPr>
        <w:t xml:space="preserve"> </w:t>
      </w:r>
      <w:r w:rsidRPr="00301BF3">
        <w:rPr>
          <w:sz w:val="22"/>
          <w:szCs w:val="22"/>
        </w:rPr>
        <w:t>(Heinrich and Li, 2022)</w:t>
      </w:r>
    </w:p>
    <w:p w14:paraId="7D6749A6" w14:textId="386F4CFC" w:rsidR="002F5CD1" w:rsidRPr="00301BF3" w:rsidRDefault="002F5CD1" w:rsidP="002F5CD1">
      <w:pPr>
        <w:pStyle w:val="textprace"/>
        <w:rPr>
          <w:sz w:val="22"/>
          <w:szCs w:val="22"/>
        </w:rPr>
      </w:pPr>
      <w:r w:rsidRPr="00301BF3">
        <w:rPr>
          <w:sz w:val="22"/>
          <w:szCs w:val="22"/>
        </w:rPr>
        <w:t xml:space="preserve">What is a Closed-Loop Supply Chain? </w:t>
      </w:r>
      <w:r w:rsidR="008D254B" w:rsidRPr="00301BF3">
        <w:rPr>
          <w:sz w:val="22"/>
          <w:szCs w:val="22"/>
        </w:rPr>
        <w:t>–</w:t>
      </w:r>
      <w:r w:rsidRPr="00301BF3">
        <w:rPr>
          <w:sz w:val="22"/>
          <w:szCs w:val="22"/>
        </w:rPr>
        <w:t xml:space="preserve"> Revolutionized</w:t>
      </w:r>
      <w:r w:rsidR="008D254B" w:rsidRPr="00301BF3">
        <w:rPr>
          <w:sz w:val="22"/>
          <w:szCs w:val="22"/>
        </w:rPr>
        <w:t xml:space="preserve"> </w:t>
      </w:r>
      <w:r w:rsidRPr="00301BF3">
        <w:rPr>
          <w:sz w:val="22"/>
          <w:szCs w:val="22"/>
        </w:rPr>
        <w:t>(Revolutionized, 2022)</w:t>
      </w:r>
    </w:p>
    <w:p w14:paraId="4317B575" w14:textId="7692A429" w:rsidR="002F5CD1" w:rsidRPr="00F30705" w:rsidRDefault="002F5CD1" w:rsidP="002F5CD1">
      <w:pPr>
        <w:pStyle w:val="textprace"/>
        <w:rPr>
          <w:bCs w:val="0"/>
          <w:sz w:val="22"/>
          <w:szCs w:val="22"/>
        </w:rPr>
      </w:pPr>
      <w:r w:rsidRPr="00301BF3">
        <w:rPr>
          <w:sz w:val="22"/>
          <w:szCs w:val="22"/>
        </w:rPr>
        <w:lastRenderedPageBreak/>
        <w:t>Risk Management in the Supply Chain | Deloitte US</w:t>
      </w:r>
      <w:r w:rsidR="008D254B" w:rsidRPr="00301BF3">
        <w:rPr>
          <w:sz w:val="22"/>
          <w:szCs w:val="22"/>
        </w:rPr>
        <w:t xml:space="preserve"> </w:t>
      </w:r>
      <w:r w:rsidRPr="00301BF3">
        <w:rPr>
          <w:sz w:val="22"/>
          <w:szCs w:val="22"/>
        </w:rPr>
        <w:t>(Deloitte, 2022)</w:t>
      </w:r>
    </w:p>
    <w:p w14:paraId="2FC2C618" w14:textId="4B3DECDF" w:rsidR="002F5CD1" w:rsidRPr="00F30705" w:rsidRDefault="002F5CD1" w:rsidP="002F5CD1">
      <w:pPr>
        <w:pStyle w:val="textprace"/>
        <w:rPr>
          <w:bCs w:val="0"/>
          <w:sz w:val="22"/>
          <w:szCs w:val="22"/>
        </w:rPr>
      </w:pPr>
      <w:r w:rsidRPr="00F30705">
        <w:rPr>
          <w:bCs w:val="0"/>
          <w:sz w:val="22"/>
          <w:szCs w:val="22"/>
        </w:rPr>
        <w:t>Six Steps for Identifying and Managing Supply Chain Risk | Jabil</w:t>
      </w:r>
      <w:r w:rsidR="008D254B" w:rsidRPr="00F30705">
        <w:rPr>
          <w:bCs w:val="0"/>
          <w:sz w:val="22"/>
          <w:szCs w:val="22"/>
        </w:rPr>
        <w:t xml:space="preserve"> </w:t>
      </w:r>
      <w:r w:rsidRPr="00F30705">
        <w:rPr>
          <w:bCs w:val="0"/>
          <w:sz w:val="22"/>
          <w:szCs w:val="22"/>
        </w:rPr>
        <w:t>(Wee, 2023)</w:t>
      </w:r>
    </w:p>
    <w:p w14:paraId="6254D6F9" w14:textId="476464B8" w:rsidR="002F5CD1" w:rsidRPr="00F30705" w:rsidRDefault="002F5CD1" w:rsidP="002F5CD1">
      <w:pPr>
        <w:pStyle w:val="textprace"/>
        <w:rPr>
          <w:bCs w:val="0"/>
          <w:sz w:val="22"/>
          <w:szCs w:val="22"/>
        </w:rPr>
      </w:pPr>
      <w:r w:rsidRPr="00F30705">
        <w:rPr>
          <w:bCs w:val="0"/>
          <w:sz w:val="22"/>
          <w:szCs w:val="22"/>
        </w:rPr>
        <w:t>What Is A Closed Loop Supply Chain? - Closed Loop Supply Chain | Radiant (radiantrfid.com)</w:t>
      </w:r>
      <w:r w:rsidR="008D254B" w:rsidRPr="00F30705">
        <w:rPr>
          <w:bCs w:val="0"/>
          <w:sz w:val="22"/>
          <w:szCs w:val="22"/>
        </w:rPr>
        <w:t xml:space="preserve"> </w:t>
      </w:r>
      <w:r w:rsidRPr="00F30705">
        <w:rPr>
          <w:bCs w:val="0"/>
          <w:sz w:val="22"/>
          <w:szCs w:val="22"/>
        </w:rPr>
        <w:t>(Radiant, 2022)</w:t>
      </w:r>
    </w:p>
    <w:p w14:paraId="6EF3BF9B" w14:textId="66B478B9" w:rsidR="002F5CD1" w:rsidRPr="00F30705" w:rsidRDefault="002F5CD1" w:rsidP="002F5CD1">
      <w:pPr>
        <w:pStyle w:val="textprace"/>
        <w:rPr>
          <w:bCs w:val="0"/>
          <w:sz w:val="22"/>
          <w:szCs w:val="22"/>
        </w:rPr>
      </w:pPr>
      <w:r w:rsidRPr="00F30705">
        <w:rPr>
          <w:bCs w:val="0"/>
          <w:sz w:val="22"/>
          <w:szCs w:val="22"/>
        </w:rPr>
        <w:t>Supply Chain 4.0 – the next-generation digital supply chain | McKinsey</w:t>
      </w:r>
      <w:r w:rsidR="008D254B" w:rsidRPr="00F30705">
        <w:rPr>
          <w:bCs w:val="0"/>
          <w:sz w:val="22"/>
          <w:szCs w:val="22"/>
        </w:rPr>
        <w:t xml:space="preserve"> (</w:t>
      </w:r>
      <w:r w:rsidRPr="00F30705">
        <w:rPr>
          <w:bCs w:val="0"/>
          <w:sz w:val="22"/>
          <w:szCs w:val="22"/>
        </w:rPr>
        <w:t>McKinsey, 2016)</w:t>
      </w:r>
    </w:p>
    <w:p w14:paraId="69D68182" w14:textId="16CDEF32" w:rsidR="002F5CD1" w:rsidRPr="00F30705" w:rsidRDefault="002F5CD1" w:rsidP="002F5CD1">
      <w:pPr>
        <w:pStyle w:val="textprace"/>
        <w:rPr>
          <w:bCs w:val="0"/>
          <w:sz w:val="22"/>
          <w:szCs w:val="22"/>
        </w:rPr>
      </w:pPr>
      <w:r w:rsidRPr="00F30705">
        <w:rPr>
          <w:bCs w:val="0"/>
          <w:sz w:val="22"/>
          <w:szCs w:val="22"/>
        </w:rPr>
        <w:t>Digitalization strategy Supply Chain Management (hermes-supply-chain-blog.com)</w:t>
      </w:r>
      <w:r w:rsidR="008D254B" w:rsidRPr="00F30705">
        <w:rPr>
          <w:bCs w:val="0"/>
          <w:sz w:val="22"/>
          <w:szCs w:val="22"/>
        </w:rPr>
        <w:t xml:space="preserve"> </w:t>
      </w:r>
      <w:r w:rsidRPr="00F30705">
        <w:rPr>
          <w:bCs w:val="0"/>
          <w:sz w:val="22"/>
          <w:szCs w:val="22"/>
        </w:rPr>
        <w:t>(Hermes, 2023)</w:t>
      </w:r>
    </w:p>
    <w:p w14:paraId="0F0389C3" w14:textId="05482BF9" w:rsidR="008033CF" w:rsidRPr="00301BF3" w:rsidRDefault="008D254B" w:rsidP="008033CF">
      <w:pPr>
        <w:pStyle w:val="textprace"/>
        <w:jc w:val="left"/>
        <w:rPr>
          <w:bCs w:val="0"/>
          <w:sz w:val="22"/>
          <w:szCs w:val="22"/>
        </w:rPr>
      </w:pPr>
      <w:r w:rsidRPr="00301BF3">
        <w:rPr>
          <w:bCs w:val="0"/>
          <w:sz w:val="22"/>
          <w:szCs w:val="22"/>
        </w:rPr>
        <w:t xml:space="preserve">https://blog.igus.eu/wp-content/uploads/2019/08/2019-08-02-11_38_10-EU_Blogbeitrag-Lean-Management.pdf-Adobe-Acrobat-Reader-DC-1024x712.jpg </w:t>
      </w:r>
      <w:r w:rsidR="008033CF" w:rsidRPr="00F30705">
        <w:rPr>
          <w:bCs w:val="0"/>
          <w:sz w:val="22"/>
          <w:szCs w:val="22"/>
        </w:rPr>
        <w:t>(Igus, 2019)</w:t>
      </w:r>
    </w:p>
    <w:p w14:paraId="4FF0DA77" w14:textId="560C1B9E" w:rsidR="008033CF" w:rsidRPr="00F30705" w:rsidRDefault="008033CF" w:rsidP="008033CF">
      <w:pPr>
        <w:pStyle w:val="textprace"/>
        <w:jc w:val="left"/>
        <w:rPr>
          <w:bCs w:val="0"/>
          <w:sz w:val="22"/>
          <w:szCs w:val="22"/>
        </w:rPr>
      </w:pPr>
      <w:r w:rsidRPr="00F30705">
        <w:rPr>
          <w:bCs w:val="0"/>
          <w:sz w:val="22"/>
          <w:szCs w:val="22"/>
        </w:rPr>
        <w:t>https://i0.wp.com/techqualitypedia.com/wp-content/uploads/2021/03/Kaizen-Process.png?w=1183&amp;ssl=1</w:t>
      </w:r>
      <w:r w:rsidR="008D254B" w:rsidRPr="00F30705">
        <w:rPr>
          <w:bCs w:val="0"/>
          <w:sz w:val="22"/>
          <w:szCs w:val="22"/>
        </w:rPr>
        <w:t xml:space="preserve"> </w:t>
      </w:r>
      <w:r w:rsidRPr="00F30705">
        <w:rPr>
          <w:bCs w:val="0"/>
          <w:sz w:val="22"/>
          <w:szCs w:val="22"/>
        </w:rPr>
        <w:t>(Techquality, 2021)</w:t>
      </w:r>
    </w:p>
    <w:p w14:paraId="2FFF0479" w14:textId="1FF73E63" w:rsidR="008033CF" w:rsidRDefault="00757D28" w:rsidP="008033CF">
      <w:pPr>
        <w:pStyle w:val="textprace"/>
        <w:rPr>
          <w:bCs w:val="0"/>
          <w:sz w:val="22"/>
          <w:szCs w:val="22"/>
        </w:rPr>
      </w:pPr>
      <w:r w:rsidRPr="00C94EB1">
        <w:rPr>
          <w:bCs w:val="0"/>
          <w:sz w:val="22"/>
          <w:szCs w:val="22"/>
        </w:rPr>
        <w:t>https://www.jabil.com</w:t>
      </w:r>
      <w:r w:rsidR="00C94EB1">
        <w:rPr>
          <w:bCs w:val="0"/>
          <w:sz w:val="22"/>
          <w:szCs w:val="22"/>
        </w:rPr>
        <w:t xml:space="preserve"> </w:t>
      </w:r>
      <w:r w:rsidR="00301BF3" w:rsidRPr="00301BF3">
        <w:rPr>
          <w:bCs w:val="0"/>
          <w:sz w:val="22"/>
          <w:szCs w:val="22"/>
        </w:rPr>
        <w:t>framework-for-supply-chain-risk-mitigation-strategy.png</w:t>
      </w:r>
      <w:r w:rsidR="00301BF3">
        <w:rPr>
          <w:bCs w:val="0"/>
          <w:sz w:val="22"/>
          <w:szCs w:val="22"/>
        </w:rPr>
        <w:t xml:space="preserve"> </w:t>
      </w:r>
      <w:r w:rsidR="008033CF" w:rsidRPr="00301BF3">
        <w:rPr>
          <w:bCs w:val="0"/>
          <w:sz w:val="22"/>
          <w:szCs w:val="22"/>
        </w:rPr>
        <w:t>(Wee, 2023)</w:t>
      </w:r>
    </w:p>
    <w:p w14:paraId="2A0AB943" w14:textId="7872126F" w:rsidR="009E7279" w:rsidRPr="00F30705" w:rsidRDefault="009E7279" w:rsidP="008033CF">
      <w:pPr>
        <w:pStyle w:val="textprace"/>
        <w:rPr>
          <w:bCs w:val="0"/>
          <w:sz w:val="22"/>
          <w:szCs w:val="22"/>
        </w:rPr>
      </w:pPr>
      <w:r w:rsidRPr="00F30705">
        <w:rPr>
          <w:bCs w:val="0"/>
          <w:sz w:val="22"/>
          <w:szCs w:val="22"/>
        </w:rPr>
        <w:t>Systems Thinking in Supply Chain Management (SCM). (z.d.). Onedrive. Accessed at 12 maart 2023</w:t>
      </w:r>
    </w:p>
    <w:p w14:paraId="1E893D30" w14:textId="11FD2DE9" w:rsidR="00801240" w:rsidRPr="00F30705" w:rsidRDefault="00801240" w:rsidP="00F30705">
      <w:pPr>
        <w:pStyle w:val="textprace"/>
        <w:jc w:val="left"/>
        <w:rPr>
          <w:bCs w:val="0"/>
          <w:sz w:val="22"/>
          <w:szCs w:val="22"/>
        </w:rPr>
      </w:pPr>
      <w:r w:rsidRPr="00F30705">
        <w:rPr>
          <w:bCs w:val="0"/>
          <w:sz w:val="22"/>
          <w:szCs w:val="22"/>
        </w:rPr>
        <w:t>The Supply Chain Becomes the Demand Chain. (2014). Onedrive. Accessed at 12 march 2023,</w:t>
      </w:r>
    </w:p>
    <w:p w14:paraId="2CC28DA7" w14:textId="3EC10520" w:rsidR="005B1435" w:rsidRPr="00F30705" w:rsidRDefault="005B1435" w:rsidP="00F30705">
      <w:pPr>
        <w:pStyle w:val="textprace"/>
        <w:jc w:val="left"/>
        <w:rPr>
          <w:bCs w:val="0"/>
          <w:sz w:val="22"/>
          <w:szCs w:val="22"/>
        </w:rPr>
      </w:pPr>
      <w:r w:rsidRPr="00F30705">
        <w:rPr>
          <w:bCs w:val="0"/>
          <w:sz w:val="22"/>
          <w:szCs w:val="22"/>
        </w:rPr>
        <w:t>Holman, D., Wicher, P., Lenort, R., Dolejšová, V., Staš, D. S., &amp; Giurgiu, I. (2018, 23 oktober). Sustainable Logistics Management in the 21st Century Requires Wholeness Systems Thinkin. Onedrive. Accessed at 12 maart 2023</w:t>
      </w:r>
    </w:p>
    <w:p w14:paraId="077F4A92" w14:textId="395C7DEF" w:rsidR="001D0915" w:rsidRPr="00F30705" w:rsidRDefault="001D0915" w:rsidP="00F30705">
      <w:pPr>
        <w:pStyle w:val="textprace"/>
        <w:jc w:val="left"/>
        <w:rPr>
          <w:bCs w:val="0"/>
          <w:sz w:val="22"/>
          <w:szCs w:val="22"/>
        </w:rPr>
      </w:pPr>
      <w:r w:rsidRPr="00F30705">
        <w:rPr>
          <w:bCs w:val="0"/>
          <w:sz w:val="22"/>
          <w:szCs w:val="22"/>
        </w:rPr>
        <w:t>THE ROLE OF A CPO IN FOSTERING ADDED  VALUE AND SATISFYING STAKEHOLDERS. (2022). Onedrive Accessed at 12 maart 2023</w:t>
      </w:r>
    </w:p>
    <w:p w14:paraId="34C7F53C" w14:textId="69B9468B" w:rsidR="002B4A6C" w:rsidRPr="00F30705" w:rsidRDefault="002B4A6C" w:rsidP="00F30705">
      <w:pPr>
        <w:pStyle w:val="textprace"/>
        <w:jc w:val="left"/>
        <w:rPr>
          <w:bCs w:val="0"/>
          <w:sz w:val="22"/>
          <w:szCs w:val="22"/>
        </w:rPr>
      </w:pPr>
      <w:r w:rsidRPr="00F30705">
        <w:rPr>
          <w:bCs w:val="0"/>
          <w:sz w:val="22"/>
          <w:szCs w:val="22"/>
        </w:rPr>
        <w:t>ŠKODA AUTO Czech Republic [online]. SKODA AUTO Sust. Report 2018 Available from: https://www.skoda-auto.com/_doc/7a3660ad-7557-466b-96dd-5fce29d47b19</w:t>
      </w:r>
    </w:p>
    <w:p w14:paraId="7617BE68" w14:textId="5268BD17" w:rsidR="002B4A6C" w:rsidRDefault="002B4A6C" w:rsidP="00F30705">
      <w:pPr>
        <w:pStyle w:val="textprace"/>
        <w:jc w:val="left"/>
        <w:rPr>
          <w:bCs w:val="0"/>
          <w:sz w:val="22"/>
          <w:szCs w:val="22"/>
        </w:rPr>
      </w:pPr>
      <w:r w:rsidRPr="00F30705">
        <w:rPr>
          <w:bCs w:val="0"/>
          <w:sz w:val="22"/>
          <w:szCs w:val="22"/>
        </w:rPr>
        <w:t xml:space="preserve">Investopedia [Online]. What are stakeholders? [2023]. Available from: </w:t>
      </w:r>
      <w:r w:rsidR="007233DA" w:rsidRPr="007233DA">
        <w:rPr>
          <w:bCs w:val="0"/>
          <w:sz w:val="22"/>
          <w:szCs w:val="22"/>
        </w:rPr>
        <w:t>https://www.investopedia.com/terms/s/stakeholder.asp</w:t>
      </w:r>
    </w:p>
    <w:p w14:paraId="7110EA15" w14:textId="63D8481B" w:rsidR="00B851E2" w:rsidRDefault="00844D1A" w:rsidP="00B851E2">
      <w:pPr>
        <w:rPr>
          <w:rStyle w:val="Hyperlink"/>
          <w:lang w:val="en-US"/>
        </w:rPr>
      </w:pPr>
      <w:r>
        <w:rPr>
          <w:bCs/>
          <w:sz w:val="22"/>
          <w:szCs w:val="22"/>
        </w:rPr>
        <w:t>MHI [Online]. Automatic guided vehicles</w:t>
      </w:r>
      <w:r w:rsidR="00CC04CD">
        <w:rPr>
          <w:bCs/>
          <w:sz w:val="22"/>
          <w:szCs w:val="22"/>
        </w:rPr>
        <w:t xml:space="preserve">. Available from: </w:t>
      </w:r>
      <w:r w:rsidR="00B851E2" w:rsidRPr="00B851E2">
        <w:rPr>
          <w:lang w:val="en-US"/>
        </w:rPr>
        <w:t>https://www.mhi.org/fundamentals/automatic-guided-vehicles</w:t>
      </w:r>
    </w:p>
    <w:p w14:paraId="56BDFED0" w14:textId="77777777" w:rsidR="00B851E2" w:rsidRPr="00B851E2" w:rsidRDefault="00B851E2" w:rsidP="00B851E2">
      <w:pPr>
        <w:rPr>
          <w:lang w:val="en-US"/>
        </w:rPr>
      </w:pPr>
    </w:p>
    <w:p w14:paraId="07F0A428" w14:textId="6D59E5AD" w:rsidR="002B4A6C" w:rsidRPr="00F30705" w:rsidRDefault="002B4A6C" w:rsidP="00F30705">
      <w:pPr>
        <w:pStyle w:val="textprace"/>
        <w:jc w:val="left"/>
        <w:rPr>
          <w:bCs w:val="0"/>
          <w:sz w:val="22"/>
          <w:szCs w:val="22"/>
        </w:rPr>
      </w:pPr>
      <w:r w:rsidRPr="00F30705">
        <w:rPr>
          <w:bCs w:val="0"/>
          <w:sz w:val="22"/>
          <w:szCs w:val="22"/>
        </w:rPr>
        <w:t>Corporatefinanceinstitute (CFI) [online]. Stakeholder. [2023] Available from:  https://corporatefinanceinstitute.com/resources/accounting/stakeholder/</w:t>
      </w:r>
    </w:p>
    <w:p w14:paraId="35D63620" w14:textId="3433368C" w:rsidR="002B4A6C" w:rsidRPr="00F30705" w:rsidRDefault="002B4A6C" w:rsidP="00F30705">
      <w:pPr>
        <w:pStyle w:val="textprace"/>
        <w:jc w:val="left"/>
        <w:rPr>
          <w:bCs w:val="0"/>
          <w:sz w:val="22"/>
          <w:szCs w:val="22"/>
        </w:rPr>
      </w:pPr>
      <w:r w:rsidRPr="00F30705">
        <w:rPr>
          <w:bCs w:val="0"/>
          <w:sz w:val="22"/>
          <w:szCs w:val="22"/>
        </w:rPr>
        <w:t>Symphonya. [Online] Global automakers. CSR Reporting and targeted stakeholders 2018-2020. [2022] Available from: https://symphonya.unicusano.it/article/view/13638/12004</w:t>
      </w:r>
    </w:p>
    <w:p w14:paraId="574AF34B" w14:textId="10B531EF" w:rsidR="00AF5DED" w:rsidRPr="00F30705" w:rsidRDefault="00AF5DED" w:rsidP="00F30705">
      <w:pPr>
        <w:pStyle w:val="textprace"/>
        <w:jc w:val="left"/>
        <w:rPr>
          <w:bCs w:val="0"/>
          <w:sz w:val="22"/>
          <w:szCs w:val="22"/>
        </w:rPr>
      </w:pPr>
      <w:r w:rsidRPr="00F30705">
        <w:rPr>
          <w:bCs w:val="0"/>
          <w:sz w:val="22"/>
          <w:szCs w:val="22"/>
        </w:rPr>
        <w:lastRenderedPageBreak/>
        <w:t>ŠKODA AUTO Czech Republic [online]. SKODA AUTO Sust. Report 2018 Available from: https://www.skoda-auto.com/_doc/7a3660ad-7557-466b-96dd-5fce29d47b19</w:t>
      </w:r>
    </w:p>
    <w:p w14:paraId="71645C36" w14:textId="6B775D50" w:rsidR="00AF5DED" w:rsidRPr="00FD55EB" w:rsidRDefault="00AF5DED" w:rsidP="00FD55EB">
      <w:pPr>
        <w:pStyle w:val="textprace"/>
        <w:jc w:val="left"/>
        <w:rPr>
          <w:bCs w:val="0"/>
          <w:sz w:val="22"/>
          <w:szCs w:val="22"/>
        </w:rPr>
      </w:pPr>
      <w:r w:rsidRPr="00F30705">
        <w:rPr>
          <w:bCs w:val="0"/>
          <w:sz w:val="22"/>
          <w:szCs w:val="22"/>
        </w:rPr>
        <w:t xml:space="preserve">ŠKODA AUTO Czech Republic [online]. SKODA AUTO Sust. Report 2018 Available </w:t>
      </w:r>
      <w:r w:rsidRPr="00FD55EB">
        <w:rPr>
          <w:bCs w:val="0"/>
          <w:sz w:val="22"/>
          <w:szCs w:val="22"/>
        </w:rPr>
        <w:t>from: https://www.skoda-auto.com/_doc/7a3660ad-7557-466b-96dd-5fce29d47b19</w:t>
      </w:r>
    </w:p>
    <w:p w14:paraId="323266E6" w14:textId="6E853740" w:rsidR="00AF5DED" w:rsidRPr="00FD55EB" w:rsidRDefault="00AF5DED" w:rsidP="00FD55EB">
      <w:pPr>
        <w:pStyle w:val="textprace"/>
        <w:jc w:val="left"/>
        <w:rPr>
          <w:bCs w:val="0"/>
          <w:sz w:val="22"/>
          <w:szCs w:val="22"/>
        </w:rPr>
      </w:pPr>
      <w:r w:rsidRPr="00FD55EB">
        <w:rPr>
          <w:bCs w:val="0"/>
          <w:sz w:val="22"/>
          <w:szCs w:val="22"/>
        </w:rPr>
        <w:t xml:space="preserve">ŠKODA AUTO Czech Republic [online]. SKODA AUTO Sust. Report 2018 Available from: </w:t>
      </w:r>
      <w:r w:rsidR="00FD55EB">
        <w:fldChar w:fldCharType="begin"/>
      </w:r>
      <w:r w:rsidR="00FD55EB">
        <w:instrText>HYPERLINK "https://www.skoda-auto.com/_doc/7a3660ad-7557-466b-96dd-5fce29d47b19"</w:instrText>
      </w:r>
      <w:r w:rsidR="00FD55EB">
        <w:fldChar w:fldCharType="separate"/>
      </w:r>
      <w:r w:rsidR="00FD55EB" w:rsidRPr="00FD55EB">
        <w:rPr>
          <w:bCs w:val="0"/>
          <w:sz w:val="22"/>
          <w:szCs w:val="22"/>
        </w:rPr>
        <w:t>https://www.skoda-auto.com/_doc/7a3660ad-7557-466b-96dd-5fce29d47b19</w:t>
      </w:r>
      <w:r w:rsidR="00FD55EB">
        <w:rPr>
          <w:bCs w:val="0"/>
          <w:sz w:val="22"/>
          <w:szCs w:val="22"/>
        </w:rPr>
        <w:fldChar w:fldCharType="end"/>
      </w:r>
    </w:p>
    <w:p w14:paraId="6353C719" w14:textId="77777777" w:rsidR="00FD55EB" w:rsidRPr="00FD55EB" w:rsidRDefault="00FD55EB" w:rsidP="00FD55EB">
      <w:pPr>
        <w:pStyle w:val="textprace"/>
        <w:jc w:val="left"/>
        <w:rPr>
          <w:bCs w:val="0"/>
          <w:sz w:val="22"/>
          <w:szCs w:val="22"/>
        </w:rPr>
      </w:pPr>
      <w:r w:rsidRPr="00FD55EB">
        <w:rPr>
          <w:bCs w:val="0"/>
          <w:sz w:val="22"/>
          <w:szCs w:val="22"/>
        </w:rPr>
        <w:t xml:space="preserve">Creating Shared Value. Harvard Business Review - Ideas and Advice for Leaders [online]. Available from: </w:t>
      </w:r>
      <w:r>
        <w:fldChar w:fldCharType="begin"/>
      </w:r>
      <w:r>
        <w:instrText>HYPERLINK "https://hbr.org/2011/01/the-big-idea-creating-shared-value"</w:instrText>
      </w:r>
      <w:r>
        <w:fldChar w:fldCharType="separate"/>
      </w:r>
      <w:r w:rsidRPr="00FD55EB">
        <w:rPr>
          <w:bCs w:val="0"/>
          <w:sz w:val="22"/>
          <w:szCs w:val="22"/>
        </w:rPr>
        <w:t>https://hbr.org/2011/01/the-big-idea-creating-shared-value</w:t>
      </w:r>
      <w:r>
        <w:rPr>
          <w:bCs w:val="0"/>
          <w:sz w:val="22"/>
          <w:szCs w:val="22"/>
        </w:rPr>
        <w:fldChar w:fldCharType="end"/>
      </w:r>
    </w:p>
    <w:p w14:paraId="39E37F18" w14:textId="2D37E2FA" w:rsidR="00FD55EB" w:rsidRPr="00FD55EB" w:rsidRDefault="00FD55EB" w:rsidP="00FD55EB">
      <w:pPr>
        <w:pStyle w:val="textprace"/>
        <w:jc w:val="left"/>
        <w:rPr>
          <w:bCs w:val="0"/>
          <w:sz w:val="22"/>
          <w:szCs w:val="22"/>
        </w:rPr>
      </w:pPr>
      <w:r w:rsidRPr="00FD55EB">
        <w:rPr>
          <w:bCs w:val="0"/>
          <w:sz w:val="22"/>
          <w:szCs w:val="22"/>
        </w:rPr>
        <w:t>(Porter, Kramer, 2011)</w:t>
      </w:r>
    </w:p>
    <w:p w14:paraId="359B168C" w14:textId="283F4083" w:rsidR="00FD55EB" w:rsidRPr="00FD55EB" w:rsidRDefault="00FD55EB" w:rsidP="00FD55EB">
      <w:pPr>
        <w:pStyle w:val="textprace"/>
        <w:jc w:val="left"/>
        <w:rPr>
          <w:bCs w:val="0"/>
          <w:sz w:val="22"/>
          <w:szCs w:val="22"/>
        </w:rPr>
      </w:pPr>
      <w:r w:rsidRPr="00FD55EB">
        <w:rPr>
          <w:bCs w:val="0"/>
          <w:sz w:val="22"/>
          <w:szCs w:val="22"/>
        </w:rPr>
        <w:t xml:space="preserve">What is Triple Bottom Line (TBL) and Why is it Important?. Purchase Intent Data for Enterprise Tech Sales and Marketing - TechTarget [online]. Available from: </w:t>
      </w:r>
      <w:r>
        <w:fldChar w:fldCharType="begin"/>
      </w:r>
      <w:r>
        <w:instrText>HYPERLINK "https://www.techtarget.com/whatis/definition/triple-bottom-line-3BL"</w:instrText>
      </w:r>
      <w:r>
        <w:fldChar w:fldCharType="separate"/>
      </w:r>
      <w:r w:rsidRPr="00FD55EB">
        <w:rPr>
          <w:bCs w:val="0"/>
          <w:sz w:val="22"/>
          <w:szCs w:val="22"/>
        </w:rPr>
        <w:t>https://www.techtarget.com/whatis/definition/triple-bottom-line-3BL</w:t>
      </w:r>
      <w:r>
        <w:rPr>
          <w:bCs w:val="0"/>
          <w:sz w:val="22"/>
          <w:szCs w:val="22"/>
        </w:rPr>
        <w:fldChar w:fldCharType="end"/>
      </w:r>
      <w:r w:rsidR="003407B4">
        <w:rPr>
          <w:bCs w:val="0"/>
          <w:sz w:val="22"/>
          <w:szCs w:val="22"/>
        </w:rPr>
        <w:t xml:space="preserve"> </w:t>
      </w:r>
      <w:r w:rsidRPr="00FD55EB">
        <w:rPr>
          <w:bCs w:val="0"/>
          <w:sz w:val="22"/>
          <w:szCs w:val="22"/>
        </w:rPr>
        <w:t>(Gillis, 2021)</w:t>
      </w:r>
    </w:p>
    <w:p w14:paraId="783A393F" w14:textId="631993F0" w:rsidR="00FD55EB" w:rsidRPr="00FD55EB" w:rsidRDefault="00FD55EB" w:rsidP="00FD55EB">
      <w:pPr>
        <w:pStyle w:val="textprace"/>
        <w:jc w:val="left"/>
        <w:rPr>
          <w:bCs w:val="0"/>
          <w:sz w:val="22"/>
          <w:szCs w:val="22"/>
        </w:rPr>
      </w:pPr>
      <w:r w:rsidRPr="00FD55EB">
        <w:rPr>
          <w:bCs w:val="0"/>
          <w:sz w:val="22"/>
          <w:szCs w:val="22"/>
        </w:rPr>
        <w:t xml:space="preserve">How to built s sustainable supply chain with triple bottom line. Retail worl magazine. [Online]. Available from: </w:t>
      </w:r>
      <w:r>
        <w:fldChar w:fldCharType="begin"/>
      </w:r>
      <w:r>
        <w:instrText>HYPERLINK "https://retailworldmagazine.com.au/how-to-build-a-sustainable-supply-chain-with-triple-bottom-line/"</w:instrText>
      </w:r>
      <w:r>
        <w:fldChar w:fldCharType="separate"/>
      </w:r>
      <w:r w:rsidRPr="00FD55EB">
        <w:rPr>
          <w:bCs w:val="0"/>
          <w:sz w:val="22"/>
          <w:szCs w:val="22"/>
        </w:rPr>
        <w:t>https://retailworldmagazine.com.au/how-to-build-a-sustainable-supply-chain-with-triple-bottom-line/</w:t>
      </w:r>
      <w:r>
        <w:rPr>
          <w:bCs w:val="0"/>
          <w:sz w:val="22"/>
          <w:szCs w:val="22"/>
        </w:rPr>
        <w:fldChar w:fldCharType="end"/>
      </w:r>
      <w:r w:rsidR="003407B4">
        <w:rPr>
          <w:bCs w:val="0"/>
          <w:sz w:val="22"/>
          <w:szCs w:val="22"/>
        </w:rPr>
        <w:t xml:space="preserve"> </w:t>
      </w:r>
      <w:r w:rsidRPr="00FD55EB">
        <w:rPr>
          <w:bCs w:val="0"/>
          <w:sz w:val="22"/>
          <w:szCs w:val="22"/>
        </w:rPr>
        <w:t>(RetailWorld, 2021)</w:t>
      </w:r>
    </w:p>
    <w:p w14:paraId="0F6D8F83" w14:textId="3449DD6A" w:rsidR="00FD55EB" w:rsidRPr="00FD55EB" w:rsidRDefault="00FD55EB" w:rsidP="00FD55EB">
      <w:pPr>
        <w:pStyle w:val="textprace"/>
        <w:jc w:val="left"/>
        <w:rPr>
          <w:bCs w:val="0"/>
          <w:sz w:val="22"/>
          <w:szCs w:val="22"/>
        </w:rPr>
      </w:pPr>
      <w:r w:rsidRPr="00FD55EB">
        <w:rPr>
          <w:bCs w:val="0"/>
          <w:sz w:val="22"/>
          <w:szCs w:val="22"/>
        </w:rPr>
        <w:t xml:space="preserve">Designed a Sustainable Supply Chain Based on the Triple Bottom Line of People, planet, &amp; Profit. All things Supply chain. [Online]. Available from: </w:t>
      </w:r>
      <w:r>
        <w:fldChar w:fldCharType="begin"/>
      </w:r>
      <w:r>
        <w:instrText>HYPERLINK "https://www.allthingssupplychain.com/designing-a-sustainable-supply-chain-based-on-the-triple-bottom-line-of-people-planet-profit/"</w:instrText>
      </w:r>
      <w:r>
        <w:fldChar w:fldCharType="separate"/>
      </w:r>
      <w:r w:rsidRPr="00FD55EB">
        <w:rPr>
          <w:bCs w:val="0"/>
          <w:sz w:val="22"/>
          <w:szCs w:val="22"/>
        </w:rPr>
        <w:t>https://www.allthingssupplychain.com/designing-a-sustainable-supply-chain-based-on-the-triple-bottom-line-of-people-planet-profit/</w:t>
      </w:r>
      <w:r>
        <w:rPr>
          <w:bCs w:val="0"/>
          <w:sz w:val="22"/>
          <w:szCs w:val="22"/>
        </w:rPr>
        <w:fldChar w:fldCharType="end"/>
      </w:r>
      <w:r w:rsidRPr="00FD55EB">
        <w:rPr>
          <w:bCs w:val="0"/>
          <w:sz w:val="22"/>
          <w:szCs w:val="22"/>
        </w:rPr>
        <w:t>. (All things Supply Chain, 2020)</w:t>
      </w:r>
    </w:p>
    <w:p w14:paraId="4C19C7AA" w14:textId="43A7CF61" w:rsidR="00FD55EB" w:rsidRPr="00FD55EB" w:rsidRDefault="00FD55EB" w:rsidP="00FD55EB">
      <w:pPr>
        <w:pStyle w:val="textprace"/>
        <w:jc w:val="left"/>
        <w:rPr>
          <w:bCs w:val="0"/>
          <w:sz w:val="22"/>
          <w:szCs w:val="22"/>
        </w:rPr>
      </w:pPr>
      <w:r w:rsidRPr="00FD55EB">
        <w:rPr>
          <w:bCs w:val="0"/>
          <w:sz w:val="22"/>
          <w:szCs w:val="22"/>
        </w:rPr>
        <w:t xml:space="preserve">Polyvalent Truck. Efitransa. [Online]. Available from: </w:t>
      </w:r>
      <w:r>
        <w:fldChar w:fldCharType="begin"/>
      </w:r>
      <w:r>
        <w:instrText>HYPERLINK "https://efitransa.com/products/polyvalent-truck/"</w:instrText>
      </w:r>
      <w:r>
        <w:fldChar w:fldCharType="separate"/>
      </w:r>
      <w:r w:rsidRPr="00FD55EB">
        <w:rPr>
          <w:bCs w:val="0"/>
          <w:sz w:val="22"/>
          <w:szCs w:val="22"/>
        </w:rPr>
        <w:t>https://efitransa.com/products/polyvalent-truck/</w:t>
      </w:r>
      <w:r>
        <w:rPr>
          <w:bCs w:val="0"/>
          <w:sz w:val="22"/>
          <w:szCs w:val="22"/>
        </w:rPr>
        <w:fldChar w:fldCharType="end"/>
      </w:r>
      <w:r w:rsidRPr="00FD55EB">
        <w:rPr>
          <w:bCs w:val="0"/>
          <w:sz w:val="22"/>
          <w:szCs w:val="22"/>
        </w:rPr>
        <w:t>.</w:t>
      </w:r>
      <w:r w:rsidR="00F30705">
        <w:rPr>
          <w:bCs w:val="0"/>
          <w:sz w:val="22"/>
          <w:szCs w:val="22"/>
        </w:rPr>
        <w:t xml:space="preserve"> </w:t>
      </w:r>
      <w:r w:rsidRPr="00FD55EB">
        <w:rPr>
          <w:bCs w:val="0"/>
          <w:sz w:val="22"/>
          <w:szCs w:val="22"/>
        </w:rPr>
        <w:t>(Efitransa, 2023)</w:t>
      </w:r>
    </w:p>
    <w:p w14:paraId="38F2056F" w14:textId="48077E50" w:rsidR="00E77750" w:rsidRPr="00A2650C" w:rsidRDefault="00FD55EB" w:rsidP="00A2650C">
      <w:pPr>
        <w:pStyle w:val="textprace"/>
        <w:jc w:val="left"/>
        <w:rPr>
          <w:bCs w:val="0"/>
          <w:sz w:val="22"/>
          <w:szCs w:val="22"/>
        </w:rPr>
      </w:pPr>
      <w:r w:rsidRPr="00FD55EB">
        <w:rPr>
          <w:bCs w:val="0"/>
          <w:sz w:val="22"/>
          <w:szCs w:val="22"/>
        </w:rPr>
        <w:t xml:space="preserve">Supply chain. DHL. [Online] Available from: </w:t>
      </w:r>
      <w:r>
        <w:fldChar w:fldCharType="begin"/>
      </w:r>
      <w:r>
        <w:instrText>HYPERLINK "https://www.dhl.com/global-en/home/our-divisions/supply-chain.html"</w:instrText>
      </w:r>
      <w:r>
        <w:fldChar w:fldCharType="separate"/>
      </w:r>
      <w:r w:rsidRPr="00FD55EB">
        <w:rPr>
          <w:bCs w:val="0"/>
          <w:sz w:val="22"/>
          <w:szCs w:val="22"/>
        </w:rPr>
        <w:t>https://www.dhl.com/global-en/home/our-divisions/supply-chain.html</w:t>
      </w:r>
      <w:r>
        <w:rPr>
          <w:bCs w:val="0"/>
          <w:sz w:val="22"/>
          <w:szCs w:val="22"/>
        </w:rPr>
        <w:fldChar w:fldCharType="end"/>
      </w:r>
      <w:r w:rsidRPr="00FD55EB">
        <w:rPr>
          <w:bCs w:val="0"/>
          <w:sz w:val="22"/>
          <w:szCs w:val="22"/>
        </w:rPr>
        <w:t>.</w:t>
      </w:r>
      <w:r w:rsidR="00F30705">
        <w:rPr>
          <w:bCs w:val="0"/>
          <w:sz w:val="22"/>
          <w:szCs w:val="22"/>
        </w:rPr>
        <w:t xml:space="preserve"> </w:t>
      </w:r>
      <w:r w:rsidRPr="00FD55EB">
        <w:rPr>
          <w:bCs w:val="0"/>
          <w:sz w:val="22"/>
          <w:szCs w:val="22"/>
        </w:rPr>
        <w:t>(DHL, 2023)</w:t>
      </w:r>
    </w:p>
    <w:p w14:paraId="37C73783" w14:textId="77777777" w:rsidR="00E77750" w:rsidRPr="00E77750" w:rsidRDefault="00E77750" w:rsidP="00E77750">
      <w:pPr>
        <w:rPr>
          <w:kern w:val="32"/>
          <w:sz w:val="22"/>
          <w:szCs w:val="22"/>
        </w:rPr>
      </w:pPr>
      <w:r w:rsidRPr="00E77750">
        <w:rPr>
          <w:kern w:val="32"/>
          <w:sz w:val="22"/>
          <w:szCs w:val="22"/>
        </w:rPr>
        <w:t xml:space="preserve">Lim, C. H., Le, K. H., Lu, Q., &amp; Wong, C. W. (2016). An Overview of 3-D Printing in Manufacturing, Aerospace, and Automotive Industries. IEEE Potentials, 35(4), 18–22. </w:t>
      </w:r>
      <w:r>
        <w:fldChar w:fldCharType="begin"/>
      </w:r>
      <w:r>
        <w:instrText>HYPERLINK "https://doi.org/10.1109/mpot.2016.2540098" \h</w:instrText>
      </w:r>
      <w:r>
        <w:fldChar w:fldCharType="separate"/>
      </w:r>
      <w:r w:rsidRPr="00E77750">
        <w:rPr>
          <w:kern w:val="32"/>
        </w:rPr>
        <w:t>https://doi.org/10.1109/mpot.2016.2540098</w:t>
      </w:r>
      <w:r>
        <w:rPr>
          <w:kern w:val="32"/>
        </w:rPr>
        <w:fldChar w:fldCharType="end"/>
      </w:r>
    </w:p>
    <w:p w14:paraId="70A95B4D" w14:textId="77777777" w:rsidR="00E77750" w:rsidRPr="00E77750" w:rsidRDefault="00E77750" w:rsidP="00E77750">
      <w:pPr>
        <w:rPr>
          <w:kern w:val="32"/>
          <w:sz w:val="22"/>
          <w:szCs w:val="22"/>
        </w:rPr>
      </w:pPr>
    </w:p>
    <w:p w14:paraId="2C209A73" w14:textId="77777777" w:rsidR="00E77750" w:rsidRPr="00E77750" w:rsidRDefault="00E77750" w:rsidP="00E77750">
      <w:pPr>
        <w:rPr>
          <w:kern w:val="32"/>
          <w:sz w:val="22"/>
          <w:szCs w:val="22"/>
        </w:rPr>
      </w:pPr>
      <w:r w:rsidRPr="00E77750">
        <w:rPr>
          <w:kern w:val="32"/>
          <w:sz w:val="22"/>
          <w:szCs w:val="22"/>
        </w:rPr>
        <w:t xml:space="preserve">Nichols, M. (2019). How does the automotive industry benefit from 3D metal printing? Metal Powder Report, 74(5), 257–258. </w:t>
      </w:r>
      <w:r>
        <w:fldChar w:fldCharType="begin"/>
      </w:r>
      <w:r>
        <w:instrText>HYPERLINK "https://doi.org/10.1016/j.mprp.2019.07.002" \h</w:instrText>
      </w:r>
      <w:r>
        <w:fldChar w:fldCharType="separate"/>
      </w:r>
      <w:r w:rsidRPr="00E77750">
        <w:rPr>
          <w:kern w:val="32"/>
        </w:rPr>
        <w:t>https://doi.org/10.1016/j.mprp.2019.07.002</w:t>
      </w:r>
      <w:r>
        <w:rPr>
          <w:kern w:val="32"/>
        </w:rPr>
        <w:fldChar w:fldCharType="end"/>
      </w:r>
    </w:p>
    <w:p w14:paraId="79D202D1" w14:textId="77777777" w:rsidR="00E77750" w:rsidRPr="00E77750" w:rsidRDefault="00E77750" w:rsidP="00E77750">
      <w:pPr>
        <w:rPr>
          <w:kern w:val="32"/>
          <w:sz w:val="22"/>
          <w:szCs w:val="22"/>
        </w:rPr>
      </w:pPr>
    </w:p>
    <w:p w14:paraId="08C3125A" w14:textId="77777777" w:rsidR="00E77750" w:rsidRDefault="00E77750" w:rsidP="00E77750">
      <w:pPr>
        <w:rPr>
          <w:kern w:val="32"/>
          <w:sz w:val="22"/>
          <w:szCs w:val="22"/>
        </w:rPr>
      </w:pPr>
      <w:r w:rsidRPr="00E77750">
        <w:rPr>
          <w:kern w:val="32"/>
          <w:sz w:val="22"/>
          <w:szCs w:val="22"/>
        </w:rPr>
        <w:t xml:space="preserve">Additive-x [Online]. Tom Horton. 3D printing in automotive industry [2020]. Available from: </w:t>
      </w:r>
      <w:r>
        <w:fldChar w:fldCharType="begin"/>
      </w:r>
      <w:r>
        <w:instrText>HYPERLINK "https://additive-x.com/blog/3d-printing-in-the-automotive-industry/"</w:instrText>
      </w:r>
      <w:r>
        <w:fldChar w:fldCharType="separate"/>
      </w:r>
      <w:r w:rsidRPr="00E77750">
        <w:rPr>
          <w:kern w:val="32"/>
          <w:sz w:val="22"/>
          <w:szCs w:val="22"/>
        </w:rPr>
        <w:t>https://additive-x.com/blog/3d-printing-in-the-automotive-industry/</w:t>
      </w:r>
      <w:r>
        <w:rPr>
          <w:kern w:val="32"/>
          <w:sz w:val="22"/>
          <w:szCs w:val="22"/>
        </w:rPr>
        <w:fldChar w:fldCharType="end"/>
      </w:r>
    </w:p>
    <w:p w14:paraId="0644C39A" w14:textId="77777777" w:rsidR="00A2650C" w:rsidRPr="00E77750" w:rsidRDefault="00A2650C" w:rsidP="00E77750">
      <w:pPr>
        <w:rPr>
          <w:kern w:val="32"/>
          <w:sz w:val="22"/>
          <w:szCs w:val="22"/>
        </w:rPr>
      </w:pPr>
    </w:p>
    <w:p w14:paraId="3EA3B514" w14:textId="77777777" w:rsidR="00E77750" w:rsidRDefault="00E77750" w:rsidP="00E77750">
      <w:pPr>
        <w:rPr>
          <w:kern w:val="32"/>
          <w:sz w:val="22"/>
          <w:szCs w:val="22"/>
        </w:rPr>
      </w:pPr>
      <w:r w:rsidRPr="00E77750">
        <w:rPr>
          <w:kern w:val="32"/>
          <w:sz w:val="22"/>
          <w:szCs w:val="22"/>
        </w:rPr>
        <w:t xml:space="preserve">Clean future [Online]. Sanjeev. 3D printing is making the automotive industry more sustainable [02.01.2023]. Available from: </w:t>
      </w:r>
      <w:r>
        <w:fldChar w:fldCharType="begin"/>
      </w:r>
      <w:r>
        <w:instrText>HYPERLINK "https://www.cleanfuture.co.in/2023/01/02/3d-print-automotive-sustainable/"</w:instrText>
      </w:r>
      <w:r>
        <w:fldChar w:fldCharType="separate"/>
      </w:r>
      <w:r w:rsidRPr="00E77750">
        <w:rPr>
          <w:kern w:val="32"/>
          <w:sz w:val="22"/>
          <w:szCs w:val="22"/>
        </w:rPr>
        <w:t>https://www.cleanfuture.co.in/2023/01/02/3d-print-automotive-sustainable/</w:t>
      </w:r>
      <w:r>
        <w:rPr>
          <w:kern w:val="32"/>
          <w:sz w:val="22"/>
          <w:szCs w:val="22"/>
        </w:rPr>
        <w:fldChar w:fldCharType="end"/>
      </w:r>
    </w:p>
    <w:p w14:paraId="4ED68F1A" w14:textId="77777777" w:rsidR="0032457F" w:rsidRPr="00E77750" w:rsidRDefault="0032457F" w:rsidP="00E77750">
      <w:pPr>
        <w:rPr>
          <w:kern w:val="32"/>
          <w:sz w:val="22"/>
          <w:szCs w:val="22"/>
        </w:rPr>
      </w:pPr>
    </w:p>
    <w:p w14:paraId="29668474" w14:textId="77777777" w:rsidR="00E77750" w:rsidRPr="00E77750" w:rsidRDefault="00E77750" w:rsidP="00E77750">
      <w:pPr>
        <w:rPr>
          <w:kern w:val="32"/>
          <w:sz w:val="22"/>
          <w:szCs w:val="22"/>
        </w:rPr>
      </w:pPr>
      <w:r w:rsidRPr="00E77750">
        <w:rPr>
          <w:kern w:val="32"/>
          <w:sz w:val="22"/>
          <w:szCs w:val="22"/>
        </w:rPr>
        <w:lastRenderedPageBreak/>
        <w:t xml:space="preserve">Czinger [Online]. [15.03.2023]. Available from: </w:t>
      </w:r>
      <w:r>
        <w:fldChar w:fldCharType="begin"/>
      </w:r>
      <w:r>
        <w:instrText>HYPERLINK "https://www.czinger.com/revolutionary-technology"</w:instrText>
      </w:r>
      <w:r>
        <w:fldChar w:fldCharType="separate"/>
      </w:r>
      <w:r w:rsidRPr="00E77750">
        <w:rPr>
          <w:kern w:val="32"/>
          <w:sz w:val="22"/>
          <w:szCs w:val="22"/>
        </w:rPr>
        <w:t>https://www.czinger.com/revolutionary-technology</w:t>
      </w:r>
      <w:r>
        <w:rPr>
          <w:kern w:val="32"/>
          <w:sz w:val="22"/>
          <w:szCs w:val="22"/>
        </w:rPr>
        <w:fldChar w:fldCharType="end"/>
      </w:r>
    </w:p>
    <w:p w14:paraId="5CF414DB" w14:textId="77777777" w:rsidR="00E77750" w:rsidRPr="00E77750" w:rsidRDefault="00E77750" w:rsidP="00E77750">
      <w:pPr>
        <w:rPr>
          <w:kern w:val="32"/>
          <w:sz w:val="22"/>
          <w:szCs w:val="22"/>
        </w:rPr>
      </w:pPr>
      <w:r w:rsidRPr="00E77750">
        <w:rPr>
          <w:kern w:val="32"/>
          <w:sz w:val="22"/>
          <w:szCs w:val="22"/>
        </w:rPr>
        <w:t xml:space="preserve">3DGENCE [Online]. Available from: </w:t>
      </w:r>
      <w:r>
        <w:fldChar w:fldCharType="begin"/>
      </w:r>
      <w:r>
        <w:instrText>HYPERLINK "https://3dgence.com/3dnews/3d-printing-in-automotive-industry/"</w:instrText>
      </w:r>
      <w:r>
        <w:fldChar w:fldCharType="separate"/>
      </w:r>
      <w:r w:rsidRPr="00E77750">
        <w:rPr>
          <w:kern w:val="32"/>
          <w:sz w:val="22"/>
          <w:szCs w:val="22"/>
        </w:rPr>
        <w:t>https://3dgence.com/3dnews/3d-printing-in-automotive-industry/</w:t>
      </w:r>
      <w:r>
        <w:rPr>
          <w:kern w:val="32"/>
          <w:sz w:val="22"/>
          <w:szCs w:val="22"/>
        </w:rPr>
        <w:fldChar w:fldCharType="end"/>
      </w:r>
    </w:p>
    <w:p w14:paraId="5CD63BD7" w14:textId="77777777" w:rsidR="00FD55EB" w:rsidRPr="00E77750" w:rsidRDefault="00FD55EB" w:rsidP="00AF5DED">
      <w:pPr>
        <w:pStyle w:val="seznamliteratury"/>
        <w:rPr>
          <w:lang w:val="en-US"/>
        </w:rPr>
      </w:pPr>
    </w:p>
    <w:p w14:paraId="481E8E6E" w14:textId="77777777" w:rsidR="00AF5DED" w:rsidRDefault="00AF5DED" w:rsidP="002B4A6C">
      <w:pPr>
        <w:pStyle w:val="seznamliteratury"/>
      </w:pPr>
    </w:p>
    <w:p w14:paraId="004387E3" w14:textId="77777777" w:rsidR="002B4A6C" w:rsidRDefault="002B4A6C" w:rsidP="002B4A6C">
      <w:pPr>
        <w:pStyle w:val="seznamliteratury"/>
      </w:pPr>
    </w:p>
    <w:p w14:paraId="01642086" w14:textId="77777777" w:rsidR="004A67AF" w:rsidRPr="001314AC" w:rsidRDefault="004A67AF" w:rsidP="00200A23">
      <w:pPr>
        <w:pStyle w:val="textprace"/>
      </w:pPr>
    </w:p>
    <w:p w14:paraId="3E8422CE" w14:textId="2EE158A3" w:rsidR="0076635B" w:rsidRDefault="001314AC" w:rsidP="00820704">
      <w:pPr>
        <w:rPr>
          <w:rFonts w:cs="Arial"/>
          <w:b/>
          <w:bCs/>
          <w:sz w:val="26"/>
          <w:lang w:val="en-GB"/>
        </w:rPr>
      </w:pPr>
      <w:bookmarkStart w:id="56" w:name="_Toc302714167"/>
      <w:bookmarkStart w:id="57" w:name="_Toc302714056"/>
      <w:bookmarkStart w:id="58" w:name="_Toc302713696"/>
      <w:bookmarkStart w:id="59" w:name="_Toc302673258"/>
      <w:bookmarkStart w:id="60" w:name="_Toc302647014"/>
      <w:bookmarkStart w:id="61" w:name="_Toc302646936"/>
      <w:bookmarkStart w:id="62" w:name="_Toc302645587"/>
      <w:bookmarkStart w:id="63" w:name="_Toc302645283"/>
      <w:bookmarkStart w:id="64" w:name="_Toc20413917"/>
      <w:bookmarkStart w:id="65" w:name="_Toc23252625"/>
      <w:bookmarkStart w:id="66" w:name="_Toc130372981"/>
      <w:r>
        <w:t xml:space="preserve"> </w:t>
      </w:r>
      <w:r w:rsidR="00820704" w:rsidRPr="001314AC">
        <w:br w:type="page"/>
      </w:r>
      <w:r w:rsidR="00870300" w:rsidRPr="001314AC">
        <w:lastRenderedPageBreak/>
        <w:t xml:space="preserve"> </w:t>
      </w:r>
      <w:bookmarkEnd w:id="56"/>
      <w:bookmarkEnd w:id="57"/>
      <w:bookmarkEnd w:id="58"/>
      <w:bookmarkEnd w:id="59"/>
      <w:bookmarkEnd w:id="60"/>
      <w:bookmarkEnd w:id="61"/>
      <w:bookmarkEnd w:id="62"/>
      <w:bookmarkEnd w:id="63"/>
      <w:bookmarkEnd w:id="64"/>
      <w:bookmarkEnd w:id="65"/>
      <w:bookmarkEnd w:id="66"/>
      <w:r w:rsidR="00870300" w:rsidRPr="00870300">
        <w:rPr>
          <w:rFonts w:cs="Arial"/>
          <w:b/>
          <w:bCs/>
          <w:sz w:val="26"/>
          <w:lang w:val="en-GB"/>
        </w:rPr>
        <w:t>List of figures</w:t>
      </w:r>
    </w:p>
    <w:p w14:paraId="57E1195E" w14:textId="77777777" w:rsidR="009A3B04" w:rsidRPr="00820704" w:rsidRDefault="009A3B04" w:rsidP="00820704">
      <w:pPr>
        <w:rPr>
          <w:lang w:val="en"/>
        </w:rPr>
      </w:pPr>
    </w:p>
    <w:p w14:paraId="52625955" w14:textId="761D0050" w:rsidR="00870300" w:rsidRDefault="0076635B" w:rsidP="00870300">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 WST pyramid</w:t>
      </w:r>
    </w:p>
    <w:p w14:paraId="4B2831EF" w14:textId="00DBDF70" w:rsidR="0076635B" w:rsidRDefault="0076635B" w:rsidP="00870300">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 xml:space="preserve">Figure </w:t>
      </w:r>
      <w:r w:rsidR="009B2616">
        <w:rPr>
          <w:noProof/>
          <w:lang w:val="en-GB"/>
        </w:rPr>
        <w:t>2</w:t>
      </w:r>
      <w:r>
        <w:rPr>
          <w:noProof/>
          <w:lang w:val="en-GB"/>
        </w:rPr>
        <w:t>:</w:t>
      </w:r>
      <w:r w:rsidR="009B2616">
        <w:rPr>
          <w:noProof/>
          <w:lang w:val="en-GB"/>
        </w:rPr>
        <w:t xml:space="preserve"> </w:t>
      </w:r>
      <w:r w:rsidR="008F14FF">
        <w:rPr>
          <w:noProof/>
          <w:lang w:val="en-GB"/>
        </w:rPr>
        <w:t>Optimal performance</w:t>
      </w:r>
    </w:p>
    <w:p w14:paraId="4370EF2E" w14:textId="77804D9B"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3:</w:t>
      </w:r>
      <w:r w:rsidR="008F14FF">
        <w:rPr>
          <w:noProof/>
          <w:lang w:val="en-GB"/>
        </w:rPr>
        <w:t xml:space="preserve"> Value dilivery system</w:t>
      </w:r>
    </w:p>
    <w:p w14:paraId="065B4BFB" w14:textId="7B139A02"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4:</w:t>
      </w:r>
      <w:r w:rsidR="008F14FF">
        <w:rPr>
          <w:noProof/>
          <w:lang w:val="en-GB"/>
        </w:rPr>
        <w:t xml:space="preserve"> Unpredictable events</w:t>
      </w:r>
    </w:p>
    <w:p w14:paraId="4FE97A94" w14:textId="323F557F"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5:</w:t>
      </w:r>
      <w:r w:rsidR="00F0006E">
        <w:rPr>
          <w:noProof/>
          <w:lang w:val="en-GB"/>
        </w:rPr>
        <w:t xml:space="preserve"> Definition of VUCA</w:t>
      </w:r>
    </w:p>
    <w:p w14:paraId="502A3FDF" w14:textId="4937FB6E"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6:</w:t>
      </w:r>
      <w:r w:rsidR="00F0006E">
        <w:rPr>
          <w:noProof/>
          <w:lang w:val="en-GB"/>
        </w:rPr>
        <w:t xml:space="preserve"> Home Office trend due Covid 19</w:t>
      </w:r>
    </w:p>
    <w:p w14:paraId="7E914788" w14:textId="32ED3F91"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7:</w:t>
      </w:r>
      <w:r w:rsidR="007973F9">
        <w:rPr>
          <w:noProof/>
          <w:lang w:val="en-GB"/>
        </w:rPr>
        <w:t xml:space="preserve"> Increasing popularity of electric cars</w:t>
      </w:r>
    </w:p>
    <w:p w14:paraId="05E9A5A1" w14:textId="3AAB615C"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8:</w:t>
      </w:r>
      <w:r w:rsidR="007973F9">
        <w:rPr>
          <w:noProof/>
          <w:lang w:val="en-GB"/>
        </w:rPr>
        <w:t xml:space="preserve"> </w:t>
      </w:r>
      <w:r w:rsidR="00CD0D03">
        <w:rPr>
          <w:noProof/>
          <w:lang w:val="en-GB"/>
        </w:rPr>
        <w:t>VUCA Understanding Approach</w:t>
      </w:r>
    </w:p>
    <w:p w14:paraId="2C61B254" w14:textId="66A33685"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9:</w:t>
      </w:r>
      <w:r w:rsidR="00CD0D03">
        <w:rPr>
          <w:noProof/>
          <w:lang w:val="en-GB"/>
        </w:rPr>
        <w:t xml:space="preserve"> 3 P’s &amp; TBL</w:t>
      </w:r>
    </w:p>
    <w:p w14:paraId="7DA74E4D" w14:textId="5193A74B"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10:</w:t>
      </w:r>
      <w:r w:rsidR="00CD0D03">
        <w:rPr>
          <w:noProof/>
          <w:lang w:val="en-GB"/>
        </w:rPr>
        <w:t xml:space="preserve"> </w:t>
      </w:r>
      <w:r w:rsidR="00CD0D03">
        <w:t>The Polyvalent truck combines the loading of cargo and vehicles in the same truck.</w:t>
      </w:r>
    </w:p>
    <w:p w14:paraId="759CF967" w14:textId="4D099CED"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11:</w:t>
      </w:r>
      <w:r w:rsidR="00D33C99">
        <w:rPr>
          <w:noProof/>
          <w:lang w:val="en-GB"/>
        </w:rPr>
        <w:t xml:space="preserve"> Sustainable value chain</w:t>
      </w:r>
    </w:p>
    <w:p w14:paraId="2F7A9FEC" w14:textId="6DF87765" w:rsidR="009B2616" w:rsidRPr="00870300" w:rsidRDefault="009B2616" w:rsidP="009B2616">
      <w:pPr>
        <w:tabs>
          <w:tab w:val="left" w:pos="540"/>
          <w:tab w:val="left" w:pos="567"/>
        </w:tabs>
        <w:overflowPunct w:val="0"/>
        <w:autoSpaceDE w:val="0"/>
        <w:autoSpaceDN w:val="0"/>
        <w:adjustRightInd w:val="0"/>
        <w:spacing w:after="200" w:line="276" w:lineRule="auto"/>
        <w:jc w:val="both"/>
        <w:textAlignment w:val="baseline"/>
        <w:rPr>
          <w:rFonts w:cs="Arial"/>
        </w:rPr>
      </w:pPr>
      <w:r>
        <w:rPr>
          <w:noProof/>
          <w:lang w:val="en-GB"/>
        </w:rPr>
        <w:t>Figure 12:</w:t>
      </w:r>
      <w:r w:rsidR="00D33C99">
        <w:rPr>
          <w:noProof/>
          <w:lang w:val="en-GB"/>
        </w:rPr>
        <w:t xml:space="preserve"> Stakeholder examples</w:t>
      </w:r>
    </w:p>
    <w:p w14:paraId="1144648E" w14:textId="41638E3C"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13:</w:t>
      </w:r>
      <w:r w:rsidR="00D33C99">
        <w:rPr>
          <w:noProof/>
          <w:lang w:val="en-GB"/>
        </w:rPr>
        <w:t xml:space="preserve"> Sustainable development strategy</w:t>
      </w:r>
    </w:p>
    <w:p w14:paraId="1E456058" w14:textId="4D4963C5"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14:</w:t>
      </w:r>
      <w:r w:rsidR="00D33C99">
        <w:rPr>
          <w:noProof/>
          <w:lang w:val="en-GB"/>
        </w:rPr>
        <w:t xml:space="preserve"> 3D printing technologies</w:t>
      </w:r>
    </w:p>
    <w:p w14:paraId="698C8731" w14:textId="5EC68CB5"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15:</w:t>
      </w:r>
      <w:r w:rsidR="00D33C99">
        <w:rPr>
          <w:noProof/>
          <w:lang w:val="en-GB"/>
        </w:rPr>
        <w:t xml:space="preserve"> </w:t>
      </w:r>
      <w:r w:rsidR="00BA6150">
        <w:rPr>
          <w:noProof/>
          <w:lang w:val="en-GB"/>
        </w:rPr>
        <w:t>Regular 3D printer</w:t>
      </w:r>
    </w:p>
    <w:p w14:paraId="4E5C90B7" w14:textId="5D89CF60"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16:</w:t>
      </w:r>
      <w:r w:rsidR="00DF1DCC">
        <w:rPr>
          <w:noProof/>
          <w:lang w:val="en-GB"/>
        </w:rPr>
        <w:t xml:space="preserve"> </w:t>
      </w:r>
      <w:r w:rsidR="00BA6150">
        <w:rPr>
          <w:noProof/>
          <w:lang w:val="en-GB"/>
        </w:rPr>
        <w:t>Czinger 21C suspension control arm</w:t>
      </w:r>
    </w:p>
    <w:p w14:paraId="4251DFFC" w14:textId="210624D5"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17:</w:t>
      </w:r>
      <w:r w:rsidR="00265310">
        <w:rPr>
          <w:noProof/>
          <w:lang w:val="en-GB"/>
        </w:rPr>
        <w:t xml:space="preserve"> </w:t>
      </w:r>
      <w:r w:rsidR="00BA6150">
        <w:rPr>
          <w:noProof/>
          <w:lang w:val="en-GB"/>
        </w:rPr>
        <w:t>The 7 Ways of waste</w:t>
      </w:r>
    </w:p>
    <w:p w14:paraId="63B7F325" w14:textId="4245A399"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18:</w:t>
      </w:r>
      <w:r w:rsidR="00265310">
        <w:rPr>
          <w:noProof/>
          <w:lang w:val="en-GB"/>
        </w:rPr>
        <w:t xml:space="preserve"> </w:t>
      </w:r>
      <w:r w:rsidR="00BA6150">
        <w:rPr>
          <w:noProof/>
          <w:lang w:val="en-GB"/>
        </w:rPr>
        <w:t>Kaizen</w:t>
      </w:r>
    </w:p>
    <w:p w14:paraId="15C0D37E" w14:textId="5A224D3D"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19:</w:t>
      </w:r>
      <w:r w:rsidR="00BA6150">
        <w:rPr>
          <w:noProof/>
          <w:lang w:val="en-GB"/>
        </w:rPr>
        <w:t xml:space="preserve"> </w:t>
      </w:r>
      <w:r w:rsidR="00BA6150" w:rsidRPr="00AE2CC4">
        <w:t>Current Status Management of disconnected systems</w:t>
      </w:r>
    </w:p>
    <w:p w14:paraId="01B7E1FD" w14:textId="5E43D495"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20:</w:t>
      </w:r>
      <w:r w:rsidR="00E30AD3">
        <w:rPr>
          <w:noProof/>
          <w:lang w:val="en-GB"/>
        </w:rPr>
        <w:t xml:space="preserve"> </w:t>
      </w:r>
      <w:r w:rsidR="00E30AD3" w:rsidRPr="00E023C2">
        <w:rPr>
          <w:lang w:val="en-GB"/>
        </w:rPr>
        <w:t>management of interconnected systems based on External environment</w:t>
      </w:r>
    </w:p>
    <w:p w14:paraId="785AC45F" w14:textId="4860FFCE"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21:</w:t>
      </w:r>
      <w:r w:rsidR="00E30AD3">
        <w:rPr>
          <w:noProof/>
          <w:lang w:val="en-GB"/>
        </w:rPr>
        <w:t xml:space="preserve"> </w:t>
      </w:r>
      <w:r w:rsidR="00E30AD3">
        <w:rPr>
          <w:lang w:val="en-GB"/>
        </w:rPr>
        <w:t>Agility and resilience by type</w:t>
      </w:r>
    </w:p>
    <w:p w14:paraId="181C919E" w14:textId="31274BEF" w:rsidR="009B2616" w:rsidRDefault="009B2616"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22:</w:t>
      </w:r>
      <w:r w:rsidR="00E30AD3">
        <w:rPr>
          <w:noProof/>
          <w:lang w:val="en-GB"/>
        </w:rPr>
        <w:t xml:space="preserve"> </w:t>
      </w:r>
      <w:r w:rsidR="00E30AD3">
        <w:t>Supply chain risk mitigation</w:t>
      </w:r>
    </w:p>
    <w:p w14:paraId="6090637B" w14:textId="1DD53A63" w:rsidR="009B2616" w:rsidRDefault="002D16C1" w:rsidP="009B2616">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23: Push system (first round)</w:t>
      </w:r>
    </w:p>
    <w:p w14:paraId="6C2A2FA8" w14:textId="22AF5056" w:rsidR="00BA3582" w:rsidRDefault="00BA3582" w:rsidP="00BA3582">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24: Push system (second round)</w:t>
      </w:r>
    </w:p>
    <w:p w14:paraId="41D95922" w14:textId="1319F84C" w:rsidR="00BA3582" w:rsidRDefault="00BA3582" w:rsidP="00BA3582">
      <w:pPr>
        <w:tabs>
          <w:tab w:val="left" w:pos="540"/>
          <w:tab w:val="left" w:pos="567"/>
        </w:tabs>
        <w:overflowPunct w:val="0"/>
        <w:autoSpaceDE w:val="0"/>
        <w:autoSpaceDN w:val="0"/>
        <w:adjustRightInd w:val="0"/>
        <w:spacing w:after="200" w:line="276" w:lineRule="auto"/>
        <w:jc w:val="both"/>
        <w:textAlignment w:val="baseline"/>
        <w:rPr>
          <w:noProof/>
          <w:lang w:val="en-GB"/>
        </w:rPr>
      </w:pPr>
      <w:r>
        <w:rPr>
          <w:noProof/>
          <w:lang w:val="en-GB"/>
        </w:rPr>
        <w:t>Figure 25: Push system (third round)</w:t>
      </w:r>
    </w:p>
    <w:p w14:paraId="7EF98D8E" w14:textId="2E2AADF6" w:rsidR="00986D6C" w:rsidRDefault="00A6023E" w:rsidP="00C63E8A">
      <w:pPr>
        <w:keepNext/>
        <w:spacing w:before="240" w:after="360"/>
        <w:outlineLvl w:val="0"/>
        <w:rPr>
          <w:rFonts w:cs="Arial"/>
          <w:b/>
          <w:sz w:val="26"/>
          <w:szCs w:val="26"/>
        </w:rPr>
      </w:pPr>
      <w:r w:rsidRPr="00354A51">
        <w:rPr>
          <w:rFonts w:cs="Arial"/>
          <w:b/>
          <w:sz w:val="26"/>
          <w:szCs w:val="26"/>
        </w:rPr>
        <w:lastRenderedPageBreak/>
        <w:t>Attachment</w:t>
      </w:r>
    </w:p>
    <w:p w14:paraId="1AF2C150" w14:textId="77777777" w:rsidR="00B73DD3" w:rsidRPr="00790E43" w:rsidRDefault="00B73DD3" w:rsidP="00B73DD3">
      <w:pPr>
        <w:pStyle w:val="paragraph"/>
        <w:spacing w:before="0" w:beforeAutospacing="0" w:after="0" w:afterAutospacing="0"/>
        <w:jc w:val="center"/>
        <w:textAlignment w:val="baseline"/>
        <w:rPr>
          <w:rFonts w:ascii="Arial" w:hAnsi="Arial" w:cs="Arial"/>
        </w:rPr>
      </w:pPr>
      <w:r w:rsidRPr="00790E43">
        <w:rPr>
          <w:rStyle w:val="normaltextrun"/>
          <w:rFonts w:ascii="Arial" w:hAnsi="Arial" w:cs="Arial"/>
          <w:b/>
          <w:bCs/>
          <w:u w:val="single"/>
          <w:lang w:val="nl-BE"/>
        </w:rPr>
        <w:t>Questions &amp; Answers – Kahoot</w:t>
      </w:r>
      <w:r w:rsidRPr="00790E43">
        <w:rPr>
          <w:rStyle w:val="eop"/>
          <w:rFonts w:ascii="Arial" w:hAnsi="Arial" w:cs="Arial"/>
        </w:rPr>
        <w:t> </w:t>
      </w:r>
    </w:p>
    <w:p w14:paraId="6DEECDD6"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b/>
          <w:bCs/>
          <w:u w:val="single"/>
          <w:lang w:val="nl-BE"/>
        </w:rPr>
        <w:t>Systems Thinking in Wholeness ​</w:t>
      </w:r>
      <w:r w:rsidRPr="00790E43">
        <w:rPr>
          <w:rStyle w:val="eop"/>
          <w:rFonts w:ascii="Arial" w:hAnsi="Arial" w:cs="Arial"/>
        </w:rPr>
        <w:t> </w:t>
      </w:r>
    </w:p>
    <w:p w14:paraId="7D5B7849" w14:textId="77777777" w:rsidR="00B73DD3" w:rsidRPr="00790E43" w:rsidRDefault="00B73DD3" w:rsidP="00B73DD3">
      <w:pPr>
        <w:pStyle w:val="paragraph"/>
        <w:numPr>
          <w:ilvl w:val="0"/>
          <w:numId w:val="46"/>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nl-BE"/>
        </w:rPr>
        <w:t>What system thinking ensures that you do not get overproduction?</w:t>
      </w:r>
      <w:r w:rsidRPr="00790E43">
        <w:rPr>
          <w:rStyle w:val="eop"/>
          <w:rFonts w:ascii="Arial" w:hAnsi="Arial" w:cs="Arial"/>
        </w:rPr>
        <w:t> </w:t>
      </w:r>
    </w:p>
    <w:p w14:paraId="392277F0" w14:textId="77777777" w:rsidR="00B73DD3" w:rsidRPr="00790E43" w:rsidRDefault="00B73DD3" w:rsidP="00B73DD3">
      <w:pPr>
        <w:pStyle w:val="paragraph"/>
        <w:numPr>
          <w:ilvl w:val="0"/>
          <w:numId w:val="47"/>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Reductionism system thinking</w:t>
      </w:r>
      <w:r w:rsidRPr="00790E43">
        <w:rPr>
          <w:rStyle w:val="eop"/>
          <w:rFonts w:ascii="Arial" w:hAnsi="Arial" w:cs="Arial"/>
        </w:rPr>
        <w:t> </w:t>
      </w:r>
    </w:p>
    <w:p w14:paraId="7A600FEB" w14:textId="77777777" w:rsidR="00B73DD3" w:rsidRPr="00790E43" w:rsidRDefault="00B73DD3" w:rsidP="00B73DD3">
      <w:pPr>
        <w:pStyle w:val="paragraph"/>
        <w:numPr>
          <w:ilvl w:val="0"/>
          <w:numId w:val="47"/>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Anti-waste system thinking</w:t>
      </w:r>
      <w:r w:rsidRPr="00790E43">
        <w:rPr>
          <w:rStyle w:val="eop"/>
          <w:rFonts w:ascii="Arial" w:hAnsi="Arial" w:cs="Arial"/>
        </w:rPr>
        <w:t> </w:t>
      </w:r>
    </w:p>
    <w:p w14:paraId="524FB37D" w14:textId="77777777" w:rsidR="00B73DD3" w:rsidRPr="00790E43" w:rsidRDefault="00B73DD3" w:rsidP="00B73DD3">
      <w:pPr>
        <w:pStyle w:val="paragraph"/>
        <w:numPr>
          <w:ilvl w:val="0"/>
          <w:numId w:val="48"/>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Wholeness system thinking</w:t>
      </w:r>
      <w:r w:rsidRPr="00790E43">
        <w:rPr>
          <w:rStyle w:val="eop"/>
          <w:rFonts w:ascii="Arial" w:hAnsi="Arial" w:cs="Arial"/>
        </w:rPr>
        <w:t> </w:t>
      </w:r>
    </w:p>
    <w:p w14:paraId="56A5ABD5" w14:textId="77777777" w:rsidR="00B73DD3" w:rsidRPr="00790E43" w:rsidRDefault="00B73DD3" w:rsidP="00B73DD3">
      <w:pPr>
        <w:pStyle w:val="paragraph"/>
        <w:numPr>
          <w:ilvl w:val="0"/>
          <w:numId w:val="4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#nooverproduction system thinking</w:t>
      </w:r>
      <w:r w:rsidRPr="00790E43">
        <w:rPr>
          <w:rStyle w:val="eop"/>
          <w:rFonts w:ascii="Arial" w:hAnsi="Arial" w:cs="Arial"/>
        </w:rPr>
        <w:t> </w:t>
      </w:r>
    </w:p>
    <w:p w14:paraId="2CBDFA06" w14:textId="77777777" w:rsidR="00B73DD3" w:rsidRPr="00790E43" w:rsidRDefault="00B73DD3" w:rsidP="00B73DD3">
      <w:pPr>
        <w:pStyle w:val="paragraph"/>
        <w:numPr>
          <w:ilvl w:val="0"/>
          <w:numId w:val="49"/>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nl-BE"/>
        </w:rPr>
        <w:t>What is the goal of wholeness system thinking?</w:t>
      </w:r>
      <w:r w:rsidRPr="00790E43">
        <w:rPr>
          <w:rStyle w:val="eop"/>
          <w:rFonts w:ascii="Arial" w:hAnsi="Arial" w:cs="Arial"/>
        </w:rPr>
        <w:t> </w:t>
      </w:r>
    </w:p>
    <w:p w14:paraId="0F2D8463" w14:textId="77777777" w:rsidR="00B73DD3" w:rsidRPr="00790E43" w:rsidRDefault="00B73DD3" w:rsidP="00B73DD3">
      <w:pPr>
        <w:pStyle w:val="paragraph"/>
        <w:numPr>
          <w:ilvl w:val="0"/>
          <w:numId w:val="50"/>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Maximum profit</w:t>
      </w:r>
      <w:r w:rsidRPr="00790E43">
        <w:rPr>
          <w:rStyle w:val="eop"/>
          <w:rFonts w:ascii="Arial" w:hAnsi="Arial" w:cs="Arial"/>
        </w:rPr>
        <w:t> </w:t>
      </w:r>
    </w:p>
    <w:p w14:paraId="603C7306" w14:textId="77777777" w:rsidR="00B73DD3" w:rsidRPr="00790E43" w:rsidRDefault="00B73DD3" w:rsidP="00B73DD3">
      <w:pPr>
        <w:pStyle w:val="paragraph"/>
        <w:numPr>
          <w:ilvl w:val="0"/>
          <w:numId w:val="50"/>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Optimal cost</w:t>
      </w:r>
      <w:r w:rsidRPr="00790E43">
        <w:rPr>
          <w:rStyle w:val="eop"/>
          <w:rFonts w:ascii="Arial" w:hAnsi="Arial" w:cs="Arial"/>
        </w:rPr>
        <w:t> </w:t>
      </w:r>
    </w:p>
    <w:p w14:paraId="0A159BB4" w14:textId="77777777" w:rsidR="00B73DD3" w:rsidRPr="00790E43" w:rsidRDefault="00B73DD3" w:rsidP="00B73DD3">
      <w:pPr>
        <w:pStyle w:val="paragraph"/>
        <w:numPr>
          <w:ilvl w:val="0"/>
          <w:numId w:val="51"/>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Overproduction</w:t>
      </w:r>
      <w:r w:rsidRPr="00790E43">
        <w:rPr>
          <w:rStyle w:val="eop"/>
          <w:rFonts w:ascii="Arial" w:hAnsi="Arial" w:cs="Arial"/>
        </w:rPr>
        <w:t> </w:t>
      </w:r>
    </w:p>
    <w:p w14:paraId="7A02F8CB" w14:textId="77777777" w:rsidR="00B73DD3" w:rsidRPr="00790E43" w:rsidRDefault="00B73DD3" w:rsidP="00B73DD3">
      <w:pPr>
        <w:pStyle w:val="paragraph"/>
        <w:numPr>
          <w:ilvl w:val="0"/>
          <w:numId w:val="51"/>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Underproduction</w:t>
      </w:r>
      <w:r w:rsidRPr="00790E43">
        <w:rPr>
          <w:rStyle w:val="eop"/>
          <w:rFonts w:ascii="Arial" w:hAnsi="Arial" w:cs="Arial"/>
        </w:rPr>
        <w:t> </w:t>
      </w:r>
    </w:p>
    <w:p w14:paraId="5F0F6A9F" w14:textId="77777777" w:rsidR="00B73DD3" w:rsidRPr="00790E43" w:rsidRDefault="00B73DD3" w:rsidP="00B73DD3">
      <w:pPr>
        <w:pStyle w:val="paragraph"/>
        <w:numPr>
          <w:ilvl w:val="0"/>
          <w:numId w:val="52"/>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nl-BE"/>
        </w:rPr>
        <w:t>Is demand chain management important for wholeness system thinking?</w:t>
      </w:r>
      <w:r w:rsidRPr="00790E43">
        <w:rPr>
          <w:rStyle w:val="eop"/>
          <w:rFonts w:ascii="Arial" w:hAnsi="Arial" w:cs="Arial"/>
        </w:rPr>
        <w:t> </w:t>
      </w:r>
    </w:p>
    <w:p w14:paraId="6D7A3EBC" w14:textId="77777777" w:rsidR="00B73DD3" w:rsidRPr="00790E43" w:rsidRDefault="00B73DD3" w:rsidP="00B73DD3">
      <w:pPr>
        <w:pStyle w:val="paragraph"/>
        <w:numPr>
          <w:ilvl w:val="0"/>
          <w:numId w:val="53"/>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Yes </w:t>
      </w:r>
      <w:r w:rsidRPr="00790E43">
        <w:rPr>
          <w:rStyle w:val="eop"/>
          <w:rFonts w:ascii="Arial" w:hAnsi="Arial" w:cs="Arial"/>
        </w:rPr>
        <w:t> </w:t>
      </w:r>
    </w:p>
    <w:p w14:paraId="05C59E7F" w14:textId="77777777" w:rsidR="00B73DD3" w:rsidRPr="00790E43" w:rsidRDefault="00B73DD3" w:rsidP="00B73DD3">
      <w:pPr>
        <w:pStyle w:val="paragraph"/>
        <w:numPr>
          <w:ilvl w:val="0"/>
          <w:numId w:val="5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No </w:t>
      </w:r>
      <w:r w:rsidRPr="00790E43">
        <w:rPr>
          <w:rStyle w:val="eop"/>
          <w:rFonts w:ascii="Arial" w:hAnsi="Arial" w:cs="Arial"/>
        </w:rPr>
        <w:t> </w:t>
      </w:r>
    </w:p>
    <w:p w14:paraId="095E2CB5" w14:textId="77777777" w:rsidR="00B73DD3" w:rsidRPr="00790E43" w:rsidRDefault="00B73DD3" w:rsidP="00B73DD3">
      <w:pPr>
        <w:pStyle w:val="paragraph"/>
        <w:numPr>
          <w:ilvl w:val="0"/>
          <w:numId w:val="54"/>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The relationship between system elements </w:t>
      </w:r>
      <w:proofErr w:type="gramStart"/>
      <w:r w:rsidRPr="00790E43">
        <w:rPr>
          <w:rStyle w:val="normaltextrun"/>
          <w:rFonts w:ascii="Arial" w:hAnsi="Arial" w:cs="Arial"/>
          <w:u w:val="single"/>
          <w:lang w:val="en-US"/>
        </w:rPr>
        <w:t>are</w:t>
      </w:r>
      <w:proofErr w:type="gramEnd"/>
      <w:r w:rsidRPr="00790E43">
        <w:rPr>
          <w:rStyle w:val="normaltextrun"/>
          <w:rFonts w:ascii="Arial" w:hAnsi="Arial" w:cs="Arial"/>
          <w:u w:val="single"/>
          <w:lang w:val="en-US"/>
        </w:rPr>
        <w:t xml:space="preserve"> not important to the performance of the system as a whole.</w:t>
      </w:r>
      <w:r w:rsidRPr="00790E43">
        <w:rPr>
          <w:rStyle w:val="eop"/>
          <w:rFonts w:ascii="Arial" w:hAnsi="Arial" w:cs="Arial"/>
        </w:rPr>
        <w:t> </w:t>
      </w:r>
    </w:p>
    <w:p w14:paraId="7CE5C290" w14:textId="77777777" w:rsidR="00B73DD3" w:rsidRPr="00790E43" w:rsidRDefault="00B73DD3" w:rsidP="00B73DD3">
      <w:pPr>
        <w:pStyle w:val="paragraph"/>
        <w:numPr>
          <w:ilvl w:val="0"/>
          <w:numId w:val="55"/>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Yes </w:t>
      </w:r>
      <w:r w:rsidRPr="00790E43">
        <w:rPr>
          <w:rStyle w:val="eop"/>
          <w:rFonts w:ascii="Arial" w:hAnsi="Arial" w:cs="Arial"/>
        </w:rPr>
        <w:t> </w:t>
      </w:r>
    </w:p>
    <w:p w14:paraId="156611F7" w14:textId="77777777" w:rsidR="00B73DD3" w:rsidRPr="00790E43" w:rsidRDefault="00B73DD3" w:rsidP="00B73DD3">
      <w:pPr>
        <w:pStyle w:val="paragraph"/>
        <w:numPr>
          <w:ilvl w:val="0"/>
          <w:numId w:val="55"/>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No </w:t>
      </w:r>
      <w:r w:rsidRPr="00790E43">
        <w:rPr>
          <w:rStyle w:val="eop"/>
          <w:rFonts w:ascii="Arial" w:hAnsi="Arial" w:cs="Arial"/>
        </w:rPr>
        <w:t> </w:t>
      </w:r>
    </w:p>
    <w:p w14:paraId="07CBE9C1" w14:textId="77777777" w:rsidR="00B73DD3" w:rsidRPr="00790E43" w:rsidRDefault="00B73DD3" w:rsidP="00B73DD3">
      <w:pPr>
        <w:pStyle w:val="paragraph"/>
        <w:numPr>
          <w:ilvl w:val="0"/>
          <w:numId w:val="56"/>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What is the second phase of the value delivery system? </w:t>
      </w:r>
      <w:r w:rsidRPr="00790E43">
        <w:rPr>
          <w:rStyle w:val="eop"/>
          <w:rFonts w:ascii="Arial" w:hAnsi="Arial" w:cs="Arial"/>
        </w:rPr>
        <w:t> </w:t>
      </w:r>
    </w:p>
    <w:p w14:paraId="34D34D5B" w14:textId="77777777" w:rsidR="00B73DD3" w:rsidRPr="00790E43" w:rsidRDefault="00B73DD3" w:rsidP="00B73DD3">
      <w:pPr>
        <w:pStyle w:val="paragraph"/>
        <w:numPr>
          <w:ilvl w:val="0"/>
          <w:numId w:val="57"/>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provide the value</w:t>
      </w:r>
      <w:r w:rsidRPr="00790E43">
        <w:rPr>
          <w:rStyle w:val="eop"/>
          <w:rFonts w:ascii="Arial" w:hAnsi="Arial" w:cs="Arial"/>
        </w:rPr>
        <w:t> </w:t>
      </w:r>
    </w:p>
    <w:p w14:paraId="294B7766" w14:textId="77777777" w:rsidR="00B73DD3" w:rsidRPr="00790E43" w:rsidRDefault="00B73DD3" w:rsidP="00B73DD3">
      <w:pPr>
        <w:pStyle w:val="paragraph"/>
        <w:numPr>
          <w:ilvl w:val="0"/>
          <w:numId w:val="5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choose the value </w:t>
      </w:r>
      <w:r w:rsidRPr="00790E43">
        <w:rPr>
          <w:rStyle w:val="eop"/>
          <w:rFonts w:ascii="Arial" w:hAnsi="Arial" w:cs="Arial"/>
        </w:rPr>
        <w:t> </w:t>
      </w:r>
    </w:p>
    <w:p w14:paraId="4F3047A4" w14:textId="77777777" w:rsidR="00B73DD3" w:rsidRPr="00790E43" w:rsidRDefault="00B73DD3" w:rsidP="00B73DD3">
      <w:pPr>
        <w:pStyle w:val="paragraph"/>
        <w:numPr>
          <w:ilvl w:val="0"/>
          <w:numId w:val="5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communicate the value</w:t>
      </w:r>
      <w:r w:rsidRPr="00790E43">
        <w:rPr>
          <w:rStyle w:val="eop"/>
          <w:rFonts w:ascii="Arial" w:hAnsi="Arial" w:cs="Arial"/>
        </w:rPr>
        <w:t> </w:t>
      </w:r>
    </w:p>
    <w:p w14:paraId="0A393247" w14:textId="77777777" w:rsidR="00B73DD3" w:rsidRPr="00790E43" w:rsidRDefault="00B73DD3" w:rsidP="00B73DD3">
      <w:pPr>
        <w:pStyle w:val="paragraph"/>
        <w:numPr>
          <w:ilvl w:val="0"/>
          <w:numId w:val="5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change the value </w:t>
      </w:r>
      <w:r w:rsidRPr="00790E43">
        <w:rPr>
          <w:rStyle w:val="eop"/>
          <w:rFonts w:ascii="Arial" w:hAnsi="Arial" w:cs="Arial"/>
        </w:rPr>
        <w:t> </w:t>
      </w:r>
    </w:p>
    <w:p w14:paraId="4F4A7D26"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eop"/>
          <w:rFonts w:ascii="Arial" w:hAnsi="Arial" w:cs="Arial"/>
        </w:rPr>
        <w:t> </w:t>
      </w:r>
    </w:p>
    <w:p w14:paraId="77AFECD9" w14:textId="77777777" w:rsidR="00B73DD3" w:rsidRPr="00790E43" w:rsidRDefault="00B73DD3" w:rsidP="00B73DD3">
      <w:pPr>
        <w:pStyle w:val="paragraph"/>
        <w:numPr>
          <w:ilvl w:val="0"/>
          <w:numId w:val="59"/>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Wholesomeness synthesis consist </w:t>
      </w:r>
      <w:proofErr w:type="gramStart"/>
      <w:r w:rsidRPr="00790E43">
        <w:rPr>
          <w:rStyle w:val="normaltextrun"/>
          <w:rFonts w:ascii="Arial" w:hAnsi="Arial" w:cs="Arial"/>
          <w:u w:val="single"/>
          <w:lang w:val="en-US"/>
        </w:rPr>
        <w:t>of?</w:t>
      </w:r>
      <w:proofErr w:type="gramEnd"/>
      <w:r w:rsidRPr="00790E43">
        <w:rPr>
          <w:rStyle w:val="eop"/>
          <w:rFonts w:ascii="Arial" w:hAnsi="Arial" w:cs="Arial"/>
        </w:rPr>
        <w:t> </w:t>
      </w:r>
    </w:p>
    <w:p w14:paraId="331E3D10" w14:textId="77777777" w:rsidR="00B73DD3" w:rsidRPr="00790E43" w:rsidRDefault="00B73DD3" w:rsidP="00B73DD3">
      <w:pPr>
        <w:pStyle w:val="paragraph"/>
        <w:numPr>
          <w:ilvl w:val="0"/>
          <w:numId w:val="60"/>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identification of the higher system</w:t>
      </w:r>
      <w:r w:rsidRPr="00790E43">
        <w:rPr>
          <w:rStyle w:val="eop"/>
          <w:rFonts w:ascii="Arial" w:hAnsi="Arial" w:cs="Arial"/>
        </w:rPr>
        <w:t> </w:t>
      </w:r>
    </w:p>
    <w:p w14:paraId="2A196EF2" w14:textId="77777777" w:rsidR="00B73DD3" w:rsidRPr="00790E43" w:rsidRDefault="00B73DD3" w:rsidP="00B73DD3">
      <w:pPr>
        <w:pStyle w:val="paragraph"/>
        <w:numPr>
          <w:ilvl w:val="0"/>
          <w:numId w:val="60"/>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Understanding the higher system</w:t>
      </w:r>
      <w:r w:rsidRPr="00790E43">
        <w:rPr>
          <w:rStyle w:val="eop"/>
          <w:rFonts w:ascii="Arial" w:hAnsi="Arial" w:cs="Arial"/>
        </w:rPr>
        <w:t> </w:t>
      </w:r>
    </w:p>
    <w:p w14:paraId="2CC2157A" w14:textId="77777777" w:rsidR="00B73DD3" w:rsidRPr="00790E43" w:rsidRDefault="00B73DD3" w:rsidP="00B73DD3">
      <w:pPr>
        <w:pStyle w:val="paragraph"/>
        <w:numPr>
          <w:ilvl w:val="0"/>
          <w:numId w:val="60"/>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Identifying the target of the system under investigation in the higher system</w:t>
      </w:r>
      <w:r w:rsidRPr="00790E43">
        <w:rPr>
          <w:rStyle w:val="eop"/>
          <w:rFonts w:ascii="Arial" w:hAnsi="Arial" w:cs="Arial"/>
        </w:rPr>
        <w:t> </w:t>
      </w:r>
    </w:p>
    <w:p w14:paraId="2CBEC1D0" w14:textId="77777777" w:rsidR="00B73DD3" w:rsidRPr="00790E43" w:rsidRDefault="00B73DD3" w:rsidP="00B73DD3">
      <w:pPr>
        <w:pStyle w:val="paragraph"/>
        <w:numPr>
          <w:ilvl w:val="0"/>
          <w:numId w:val="60"/>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all of them</w:t>
      </w:r>
      <w:r w:rsidRPr="00790E43">
        <w:rPr>
          <w:rStyle w:val="eop"/>
          <w:rFonts w:ascii="Arial" w:hAnsi="Arial" w:cs="Arial"/>
        </w:rPr>
        <w:t> </w:t>
      </w:r>
    </w:p>
    <w:p w14:paraId="2D1E0FE5"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eop"/>
          <w:rFonts w:ascii="Arial" w:hAnsi="Arial" w:cs="Arial"/>
        </w:rPr>
        <w:t> </w:t>
      </w:r>
    </w:p>
    <w:p w14:paraId="75549B08"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b/>
          <w:bCs/>
          <w:u w:val="single"/>
          <w:lang w:val="nl-BE"/>
        </w:rPr>
        <w:t>VUCA Environment in Automotive ​</w:t>
      </w:r>
      <w:r w:rsidRPr="00790E43">
        <w:rPr>
          <w:rStyle w:val="eop"/>
          <w:rFonts w:ascii="Arial" w:hAnsi="Arial" w:cs="Arial"/>
        </w:rPr>
        <w:t> </w:t>
      </w:r>
    </w:p>
    <w:p w14:paraId="49CC6FC0" w14:textId="77777777" w:rsidR="00B73DD3" w:rsidRPr="00790E43" w:rsidRDefault="00B73DD3" w:rsidP="00B73DD3">
      <w:pPr>
        <w:pStyle w:val="paragraph"/>
        <w:numPr>
          <w:ilvl w:val="0"/>
          <w:numId w:val="61"/>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VUCA is </w:t>
      </w:r>
      <w:proofErr w:type="spellStart"/>
      <w:proofErr w:type="gramStart"/>
      <w:r w:rsidRPr="00790E43">
        <w:rPr>
          <w:rStyle w:val="normaltextrun"/>
          <w:rFonts w:ascii="Arial" w:hAnsi="Arial" w:cs="Arial"/>
          <w:u w:val="single"/>
          <w:lang w:val="en-US"/>
        </w:rPr>
        <w:t>a</w:t>
      </w:r>
      <w:proofErr w:type="spellEnd"/>
      <w:proofErr w:type="gramEnd"/>
      <w:r w:rsidRPr="00790E43">
        <w:rPr>
          <w:rStyle w:val="normaltextrun"/>
          <w:rFonts w:ascii="Arial" w:hAnsi="Arial" w:cs="Arial"/>
          <w:u w:val="single"/>
          <w:lang w:val="en-US"/>
        </w:rPr>
        <w:t xml:space="preserve"> acronym that stands for...</w:t>
      </w:r>
      <w:r w:rsidRPr="00790E43">
        <w:rPr>
          <w:rStyle w:val="eop"/>
          <w:rFonts w:ascii="Arial" w:hAnsi="Arial" w:cs="Arial"/>
        </w:rPr>
        <w:t> </w:t>
      </w:r>
    </w:p>
    <w:p w14:paraId="42E7FDAE" w14:textId="77777777" w:rsidR="00B73DD3" w:rsidRPr="00790E43" w:rsidRDefault="00B73DD3" w:rsidP="00B73DD3">
      <w:pPr>
        <w:pStyle w:val="paragraph"/>
        <w:numPr>
          <w:ilvl w:val="0"/>
          <w:numId w:val="62"/>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 Violin, ukulele, clarinet and accordion</w:t>
      </w:r>
      <w:r w:rsidRPr="00790E43">
        <w:rPr>
          <w:rStyle w:val="eop"/>
          <w:rFonts w:ascii="Arial" w:hAnsi="Arial" w:cs="Arial"/>
        </w:rPr>
        <w:t> </w:t>
      </w:r>
    </w:p>
    <w:p w14:paraId="58FBC963" w14:textId="77777777" w:rsidR="00B73DD3" w:rsidRPr="00790E43" w:rsidRDefault="00B73DD3" w:rsidP="00B73DD3">
      <w:pPr>
        <w:pStyle w:val="paragraph"/>
        <w:numPr>
          <w:ilvl w:val="0"/>
          <w:numId w:val="62"/>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 Volume, uncertainty, complex and agility</w:t>
      </w:r>
      <w:r w:rsidRPr="00790E43">
        <w:rPr>
          <w:rStyle w:val="eop"/>
          <w:rFonts w:ascii="Arial" w:hAnsi="Arial" w:cs="Arial"/>
        </w:rPr>
        <w:t> </w:t>
      </w:r>
    </w:p>
    <w:p w14:paraId="4E69B840" w14:textId="77777777" w:rsidR="00B73DD3" w:rsidRPr="00790E43" w:rsidRDefault="00B73DD3" w:rsidP="00B73DD3">
      <w:pPr>
        <w:pStyle w:val="paragraph"/>
        <w:numPr>
          <w:ilvl w:val="0"/>
          <w:numId w:val="62"/>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 Volatility, uncertainty, complexity and ambiguity</w:t>
      </w:r>
      <w:r w:rsidRPr="00790E43">
        <w:rPr>
          <w:rStyle w:val="eop"/>
          <w:rFonts w:ascii="Arial" w:hAnsi="Arial" w:cs="Arial"/>
        </w:rPr>
        <w:t> </w:t>
      </w:r>
    </w:p>
    <w:p w14:paraId="48CE4E8F" w14:textId="77777777" w:rsidR="00B73DD3" w:rsidRPr="00790E43" w:rsidRDefault="00B73DD3" w:rsidP="00B73DD3">
      <w:pPr>
        <w:pStyle w:val="paragraph"/>
        <w:numPr>
          <w:ilvl w:val="0"/>
          <w:numId w:val="6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 Visibility, utility, completion and anonymity</w:t>
      </w:r>
      <w:r w:rsidRPr="00790E43">
        <w:rPr>
          <w:rStyle w:val="eop"/>
          <w:rFonts w:ascii="Arial" w:hAnsi="Arial" w:cs="Arial"/>
        </w:rPr>
        <w:t> </w:t>
      </w:r>
    </w:p>
    <w:p w14:paraId="2DA89F97"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lang w:val="en-US"/>
        </w:rPr>
        <w:t> </w:t>
      </w:r>
      <w:r w:rsidRPr="00790E43">
        <w:rPr>
          <w:rStyle w:val="eop"/>
          <w:rFonts w:ascii="Arial" w:hAnsi="Arial" w:cs="Arial"/>
        </w:rPr>
        <w:t> </w:t>
      </w:r>
    </w:p>
    <w:p w14:paraId="38FF1CF4" w14:textId="77777777" w:rsidR="00B73DD3" w:rsidRPr="00790E43" w:rsidRDefault="00B73DD3" w:rsidP="00B73DD3">
      <w:pPr>
        <w:pStyle w:val="paragraph"/>
        <w:numPr>
          <w:ilvl w:val="0"/>
          <w:numId w:val="64"/>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Ambiguity refers to the instability of the environment, where conditions change frequently and often rapidly.</w:t>
      </w:r>
      <w:r w:rsidRPr="00790E43">
        <w:rPr>
          <w:rStyle w:val="eop"/>
          <w:rFonts w:ascii="Arial" w:hAnsi="Arial" w:cs="Arial"/>
        </w:rPr>
        <w:t> </w:t>
      </w:r>
    </w:p>
    <w:p w14:paraId="2E067FDA" w14:textId="77777777" w:rsidR="00B73DD3" w:rsidRPr="00790E43" w:rsidRDefault="00B73DD3" w:rsidP="00B73DD3">
      <w:pPr>
        <w:pStyle w:val="paragraph"/>
        <w:spacing w:before="0" w:beforeAutospacing="0" w:after="0" w:afterAutospacing="0"/>
        <w:ind w:firstLine="720"/>
        <w:textAlignment w:val="baseline"/>
        <w:rPr>
          <w:rFonts w:ascii="Arial" w:hAnsi="Arial" w:cs="Arial"/>
        </w:rPr>
      </w:pPr>
      <w:r w:rsidRPr="00790E43">
        <w:rPr>
          <w:rStyle w:val="normaltextrun"/>
          <w:rFonts w:ascii="Arial" w:hAnsi="Arial" w:cs="Arial"/>
          <w:lang w:val="en-US"/>
        </w:rPr>
        <w:t>- True</w:t>
      </w:r>
      <w:r w:rsidRPr="00790E43">
        <w:rPr>
          <w:rStyle w:val="eop"/>
          <w:rFonts w:ascii="Arial" w:hAnsi="Arial" w:cs="Arial"/>
        </w:rPr>
        <w:t> </w:t>
      </w:r>
    </w:p>
    <w:p w14:paraId="4A63A569" w14:textId="77777777" w:rsidR="00B73DD3" w:rsidRPr="00790E43" w:rsidRDefault="00B73DD3" w:rsidP="00B73DD3">
      <w:pPr>
        <w:pStyle w:val="paragraph"/>
        <w:spacing w:before="0" w:beforeAutospacing="0" w:after="0" w:afterAutospacing="0"/>
        <w:ind w:firstLine="720"/>
        <w:textAlignment w:val="baseline"/>
        <w:rPr>
          <w:rFonts w:ascii="Arial" w:hAnsi="Arial" w:cs="Arial"/>
        </w:rPr>
      </w:pPr>
      <w:r w:rsidRPr="00790E43">
        <w:rPr>
          <w:rStyle w:val="normaltextrun"/>
          <w:rFonts w:ascii="Arial" w:hAnsi="Arial" w:cs="Arial"/>
          <w:shd w:val="clear" w:color="auto" w:fill="00FF00"/>
          <w:lang w:val="en-US"/>
        </w:rPr>
        <w:t>- False</w:t>
      </w:r>
      <w:r w:rsidRPr="00790E43">
        <w:rPr>
          <w:rStyle w:val="eop"/>
          <w:rFonts w:ascii="Arial" w:hAnsi="Arial" w:cs="Arial"/>
        </w:rPr>
        <w:t> </w:t>
      </w:r>
    </w:p>
    <w:p w14:paraId="6BCD9777" w14:textId="77777777" w:rsidR="00B73DD3" w:rsidRPr="00790E43" w:rsidRDefault="00B73DD3" w:rsidP="00B73DD3">
      <w:pPr>
        <w:pStyle w:val="paragraph"/>
        <w:numPr>
          <w:ilvl w:val="0"/>
          <w:numId w:val="65"/>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Covid 19 can be </w:t>
      </w:r>
      <w:proofErr w:type="spellStart"/>
      <w:r w:rsidRPr="00790E43">
        <w:rPr>
          <w:rStyle w:val="normaltextrun"/>
          <w:rFonts w:ascii="Arial" w:hAnsi="Arial" w:cs="Arial"/>
          <w:u w:val="single"/>
          <w:lang w:val="en-US"/>
        </w:rPr>
        <w:t>discribed</w:t>
      </w:r>
      <w:proofErr w:type="spellEnd"/>
      <w:r w:rsidRPr="00790E43">
        <w:rPr>
          <w:rStyle w:val="normaltextrun"/>
          <w:rFonts w:ascii="Arial" w:hAnsi="Arial" w:cs="Arial"/>
          <w:u w:val="single"/>
          <w:lang w:val="en-US"/>
        </w:rPr>
        <w:t xml:space="preserve"> as </w:t>
      </w:r>
      <w:proofErr w:type="spellStart"/>
      <w:r w:rsidRPr="00790E43">
        <w:rPr>
          <w:rStyle w:val="normaltextrun"/>
          <w:rFonts w:ascii="Arial" w:hAnsi="Arial" w:cs="Arial"/>
          <w:u w:val="single"/>
          <w:lang w:val="en-US"/>
        </w:rPr>
        <w:t>on</w:t>
      </w:r>
      <w:proofErr w:type="spellEnd"/>
      <w:r w:rsidRPr="00790E43">
        <w:rPr>
          <w:rStyle w:val="normaltextrun"/>
          <w:rFonts w:ascii="Arial" w:hAnsi="Arial" w:cs="Arial"/>
          <w:u w:val="single"/>
          <w:lang w:val="en-US"/>
        </w:rPr>
        <w:t xml:space="preserve"> of the most resent real-life examples of a VUCA World.</w:t>
      </w:r>
      <w:r w:rsidRPr="00790E43">
        <w:rPr>
          <w:rStyle w:val="eop"/>
          <w:rFonts w:ascii="Arial" w:hAnsi="Arial" w:cs="Arial"/>
        </w:rPr>
        <w:t> </w:t>
      </w:r>
    </w:p>
    <w:p w14:paraId="4938A6C4" w14:textId="77777777" w:rsidR="00B73DD3" w:rsidRPr="00790E43" w:rsidRDefault="00B73DD3" w:rsidP="00B73DD3">
      <w:pPr>
        <w:pStyle w:val="paragraph"/>
        <w:numPr>
          <w:ilvl w:val="0"/>
          <w:numId w:val="66"/>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True</w:t>
      </w:r>
      <w:r w:rsidRPr="00790E43">
        <w:rPr>
          <w:rStyle w:val="eop"/>
          <w:rFonts w:ascii="Arial" w:hAnsi="Arial" w:cs="Arial"/>
        </w:rPr>
        <w:t> </w:t>
      </w:r>
    </w:p>
    <w:p w14:paraId="1D6294D5" w14:textId="77777777" w:rsidR="00B73DD3" w:rsidRPr="00790E43" w:rsidRDefault="00B73DD3" w:rsidP="00B73DD3">
      <w:pPr>
        <w:pStyle w:val="paragraph"/>
        <w:numPr>
          <w:ilvl w:val="0"/>
          <w:numId w:val="66"/>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False</w:t>
      </w:r>
      <w:r w:rsidRPr="00790E43">
        <w:rPr>
          <w:rStyle w:val="eop"/>
          <w:rFonts w:ascii="Arial" w:hAnsi="Arial" w:cs="Arial"/>
        </w:rPr>
        <w:t> </w:t>
      </w:r>
    </w:p>
    <w:p w14:paraId="69F46ADF"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lang w:val="en-US"/>
        </w:rPr>
        <w:lastRenderedPageBreak/>
        <w:t> </w:t>
      </w:r>
      <w:r w:rsidRPr="00790E43">
        <w:rPr>
          <w:rStyle w:val="eop"/>
          <w:rFonts w:ascii="Arial" w:hAnsi="Arial" w:cs="Arial"/>
        </w:rPr>
        <w:t> </w:t>
      </w:r>
    </w:p>
    <w:p w14:paraId="60B4CF64" w14:textId="77777777" w:rsidR="00B73DD3" w:rsidRPr="00790E43" w:rsidRDefault="00B73DD3" w:rsidP="00B73DD3">
      <w:pPr>
        <w:pStyle w:val="paragraph"/>
        <w:numPr>
          <w:ilvl w:val="0"/>
          <w:numId w:val="67"/>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What impact does the VUCA environment have on the automotive industry?</w:t>
      </w:r>
      <w:r w:rsidRPr="00790E43">
        <w:rPr>
          <w:rStyle w:val="eop"/>
          <w:rFonts w:ascii="Arial" w:hAnsi="Arial" w:cs="Arial"/>
        </w:rPr>
        <w:t> </w:t>
      </w:r>
    </w:p>
    <w:p w14:paraId="13851C21" w14:textId="77777777" w:rsidR="00B73DD3" w:rsidRPr="00790E43" w:rsidRDefault="00B73DD3" w:rsidP="00B73DD3">
      <w:pPr>
        <w:pStyle w:val="paragraph"/>
        <w:numPr>
          <w:ilvl w:val="0"/>
          <w:numId w:val="6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The VUCA environment has no impact.</w:t>
      </w:r>
      <w:r w:rsidRPr="00790E43">
        <w:rPr>
          <w:rStyle w:val="eop"/>
          <w:rFonts w:ascii="Arial" w:hAnsi="Arial" w:cs="Arial"/>
        </w:rPr>
        <w:t> </w:t>
      </w:r>
    </w:p>
    <w:p w14:paraId="7494C792" w14:textId="77777777" w:rsidR="00B73DD3" w:rsidRPr="00790E43" w:rsidRDefault="00B73DD3" w:rsidP="00B73DD3">
      <w:pPr>
        <w:pStyle w:val="paragraph"/>
        <w:numPr>
          <w:ilvl w:val="0"/>
          <w:numId w:val="68"/>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Processes and products must become more flexible</w:t>
      </w:r>
      <w:r w:rsidRPr="00790E43">
        <w:rPr>
          <w:rStyle w:val="normaltextrun"/>
          <w:rFonts w:ascii="Arial" w:hAnsi="Arial" w:cs="Arial"/>
          <w:lang w:val="en-US"/>
        </w:rPr>
        <w:t>.</w:t>
      </w:r>
      <w:r w:rsidRPr="00790E43">
        <w:rPr>
          <w:rStyle w:val="eop"/>
          <w:rFonts w:ascii="Arial" w:hAnsi="Arial" w:cs="Arial"/>
        </w:rPr>
        <w:t> </w:t>
      </w:r>
    </w:p>
    <w:p w14:paraId="0AB924FA" w14:textId="77777777" w:rsidR="00B73DD3" w:rsidRPr="00790E43" w:rsidRDefault="00B73DD3" w:rsidP="00B73DD3">
      <w:pPr>
        <w:pStyle w:val="paragraph"/>
        <w:numPr>
          <w:ilvl w:val="0"/>
          <w:numId w:val="6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There should only be a focus on long-term planning.</w:t>
      </w:r>
      <w:r w:rsidRPr="00790E43">
        <w:rPr>
          <w:rStyle w:val="eop"/>
          <w:rFonts w:ascii="Arial" w:hAnsi="Arial" w:cs="Arial"/>
        </w:rPr>
        <w:t> </w:t>
      </w:r>
    </w:p>
    <w:p w14:paraId="7BCC44E3" w14:textId="77777777" w:rsidR="00B73DD3" w:rsidRPr="00790E43" w:rsidRDefault="00B73DD3" w:rsidP="00B73DD3">
      <w:pPr>
        <w:pStyle w:val="paragraph"/>
        <w:numPr>
          <w:ilvl w:val="0"/>
          <w:numId w:val="6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The car industry is not affected by the VUCA environment.</w:t>
      </w:r>
      <w:r w:rsidRPr="00790E43">
        <w:rPr>
          <w:rStyle w:val="eop"/>
          <w:rFonts w:ascii="Arial" w:hAnsi="Arial" w:cs="Arial"/>
        </w:rPr>
        <w:t> </w:t>
      </w:r>
    </w:p>
    <w:p w14:paraId="667BAFE6"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lang w:val="en-US"/>
        </w:rPr>
        <w:t> </w:t>
      </w:r>
      <w:r w:rsidRPr="00790E43">
        <w:rPr>
          <w:rStyle w:val="eop"/>
          <w:rFonts w:ascii="Arial" w:hAnsi="Arial" w:cs="Arial"/>
        </w:rPr>
        <w:t> </w:t>
      </w:r>
    </w:p>
    <w:p w14:paraId="3217F913" w14:textId="77777777" w:rsidR="00B73DD3" w:rsidRPr="00790E43" w:rsidRDefault="00B73DD3" w:rsidP="00B73DD3">
      <w:pPr>
        <w:pStyle w:val="paragraph"/>
        <w:numPr>
          <w:ilvl w:val="0"/>
          <w:numId w:val="69"/>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By understanding and actively acting in the VUCA world, not only can the associated risks be eliminated, but advantages over competitors can be created.</w:t>
      </w:r>
      <w:r w:rsidRPr="00790E43">
        <w:rPr>
          <w:rStyle w:val="eop"/>
          <w:rFonts w:ascii="Arial" w:hAnsi="Arial" w:cs="Arial"/>
        </w:rPr>
        <w:t> </w:t>
      </w:r>
    </w:p>
    <w:p w14:paraId="5CBB24AB" w14:textId="77777777" w:rsidR="00B73DD3" w:rsidRPr="00790E43" w:rsidRDefault="00B73DD3" w:rsidP="00B73DD3">
      <w:pPr>
        <w:pStyle w:val="paragraph"/>
        <w:numPr>
          <w:ilvl w:val="0"/>
          <w:numId w:val="70"/>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True</w:t>
      </w:r>
      <w:r w:rsidRPr="00790E43">
        <w:rPr>
          <w:rStyle w:val="eop"/>
          <w:rFonts w:ascii="Arial" w:hAnsi="Arial" w:cs="Arial"/>
        </w:rPr>
        <w:t> </w:t>
      </w:r>
    </w:p>
    <w:p w14:paraId="127A9B00" w14:textId="77777777" w:rsidR="00B73DD3" w:rsidRPr="00790E43" w:rsidRDefault="00B73DD3" w:rsidP="00B73DD3">
      <w:pPr>
        <w:pStyle w:val="paragraph"/>
        <w:numPr>
          <w:ilvl w:val="0"/>
          <w:numId w:val="70"/>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False</w:t>
      </w:r>
      <w:r w:rsidRPr="00790E43">
        <w:rPr>
          <w:rStyle w:val="eop"/>
          <w:rFonts w:ascii="Arial" w:hAnsi="Arial" w:cs="Arial"/>
        </w:rPr>
        <w:t> </w:t>
      </w:r>
    </w:p>
    <w:p w14:paraId="0499118A"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lang w:val="en-US"/>
        </w:rPr>
        <w:t> </w:t>
      </w:r>
      <w:r w:rsidRPr="00790E43">
        <w:rPr>
          <w:rStyle w:val="eop"/>
          <w:rFonts w:ascii="Arial" w:hAnsi="Arial" w:cs="Arial"/>
        </w:rPr>
        <w:t> </w:t>
      </w:r>
    </w:p>
    <w:p w14:paraId="7F4299FE" w14:textId="77777777" w:rsidR="00B73DD3" w:rsidRPr="00790E43" w:rsidRDefault="00B73DD3" w:rsidP="00B73DD3">
      <w:pPr>
        <w:pStyle w:val="paragraph"/>
        <w:numPr>
          <w:ilvl w:val="0"/>
          <w:numId w:val="71"/>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“Changes in government regulations” counts as…</w:t>
      </w:r>
      <w:r w:rsidRPr="00790E43">
        <w:rPr>
          <w:rStyle w:val="eop"/>
          <w:rFonts w:ascii="Arial" w:hAnsi="Arial" w:cs="Arial"/>
        </w:rPr>
        <w:t> </w:t>
      </w:r>
    </w:p>
    <w:p w14:paraId="391AB4B0" w14:textId="77777777" w:rsidR="00B73DD3" w:rsidRPr="00790E43" w:rsidRDefault="00B73DD3" w:rsidP="00B73DD3">
      <w:pPr>
        <w:pStyle w:val="paragraph"/>
        <w:numPr>
          <w:ilvl w:val="0"/>
          <w:numId w:val="72"/>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Volatility</w:t>
      </w:r>
      <w:r w:rsidRPr="00790E43">
        <w:rPr>
          <w:rStyle w:val="eop"/>
          <w:rFonts w:ascii="Arial" w:hAnsi="Arial" w:cs="Arial"/>
        </w:rPr>
        <w:t> </w:t>
      </w:r>
    </w:p>
    <w:p w14:paraId="509290E3" w14:textId="77777777" w:rsidR="00B73DD3" w:rsidRPr="00790E43" w:rsidRDefault="00B73DD3" w:rsidP="00B73DD3">
      <w:pPr>
        <w:pStyle w:val="paragraph"/>
        <w:numPr>
          <w:ilvl w:val="0"/>
          <w:numId w:val="72"/>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Uncertainty</w:t>
      </w:r>
      <w:r w:rsidRPr="00790E43">
        <w:rPr>
          <w:rStyle w:val="eop"/>
          <w:rFonts w:ascii="Arial" w:hAnsi="Arial" w:cs="Arial"/>
        </w:rPr>
        <w:t> </w:t>
      </w:r>
    </w:p>
    <w:p w14:paraId="21CD4336" w14:textId="77777777" w:rsidR="00B73DD3" w:rsidRPr="00790E43" w:rsidRDefault="00B73DD3" w:rsidP="00B73DD3">
      <w:pPr>
        <w:pStyle w:val="paragraph"/>
        <w:numPr>
          <w:ilvl w:val="0"/>
          <w:numId w:val="72"/>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Complexity </w:t>
      </w:r>
      <w:r w:rsidRPr="00790E43">
        <w:rPr>
          <w:rStyle w:val="eop"/>
          <w:rFonts w:ascii="Arial" w:hAnsi="Arial" w:cs="Arial"/>
        </w:rPr>
        <w:t> </w:t>
      </w:r>
    </w:p>
    <w:p w14:paraId="5A9833ED" w14:textId="77777777" w:rsidR="00B73DD3" w:rsidRPr="00790E43" w:rsidRDefault="00B73DD3" w:rsidP="00B73DD3">
      <w:pPr>
        <w:pStyle w:val="paragraph"/>
        <w:numPr>
          <w:ilvl w:val="0"/>
          <w:numId w:val="72"/>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Ambiguity</w:t>
      </w:r>
      <w:r w:rsidRPr="00790E43">
        <w:rPr>
          <w:rStyle w:val="eop"/>
          <w:rFonts w:ascii="Arial" w:hAnsi="Arial" w:cs="Arial"/>
        </w:rPr>
        <w:t> </w:t>
      </w:r>
    </w:p>
    <w:p w14:paraId="1C0CE59D"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eop"/>
          <w:rFonts w:ascii="Arial" w:hAnsi="Arial" w:cs="Arial"/>
        </w:rPr>
        <w:t> </w:t>
      </w:r>
    </w:p>
    <w:p w14:paraId="35D17BB2"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eop"/>
          <w:rFonts w:ascii="Arial" w:hAnsi="Arial" w:cs="Arial"/>
        </w:rPr>
        <w:t> </w:t>
      </w:r>
    </w:p>
    <w:p w14:paraId="40833654"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b/>
          <w:bCs/>
          <w:u w:val="single"/>
          <w:lang w:val="nl-BE"/>
        </w:rPr>
        <w:t>Sustainable tripple bottom line wise balance examples outside automotive ​</w:t>
      </w:r>
      <w:r w:rsidRPr="00790E43">
        <w:rPr>
          <w:rStyle w:val="eop"/>
          <w:rFonts w:ascii="Arial" w:hAnsi="Arial" w:cs="Arial"/>
        </w:rPr>
        <w:t> </w:t>
      </w:r>
    </w:p>
    <w:p w14:paraId="04C8061E" w14:textId="77777777" w:rsidR="00B73DD3" w:rsidRPr="00790E43" w:rsidRDefault="00B73DD3" w:rsidP="00B73DD3">
      <w:pPr>
        <w:pStyle w:val="paragraph"/>
        <w:numPr>
          <w:ilvl w:val="0"/>
          <w:numId w:val="73"/>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The concept of triple bottom line mainstreams the idea of sustainability as including………</w:t>
      </w:r>
      <w:proofErr w:type="gramStart"/>
      <w:r w:rsidRPr="00790E43">
        <w:rPr>
          <w:rStyle w:val="normaltextrun"/>
          <w:rFonts w:ascii="Arial" w:hAnsi="Arial" w:cs="Arial"/>
          <w:u w:val="single"/>
          <w:lang w:val="en-US"/>
        </w:rPr>
        <w:t>…..</w:t>
      </w:r>
      <w:proofErr w:type="gramEnd"/>
      <w:r w:rsidRPr="00790E43">
        <w:rPr>
          <w:rStyle w:val="eop"/>
          <w:rFonts w:ascii="Arial" w:hAnsi="Arial" w:cs="Arial"/>
        </w:rPr>
        <w:t> </w:t>
      </w:r>
    </w:p>
    <w:p w14:paraId="089F58F6" w14:textId="77777777" w:rsidR="00B73DD3" w:rsidRPr="00790E43" w:rsidRDefault="00B73DD3" w:rsidP="00B73DD3">
      <w:pPr>
        <w:pStyle w:val="paragraph"/>
        <w:numPr>
          <w:ilvl w:val="0"/>
          <w:numId w:val="74"/>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People, Profit, Planet</w:t>
      </w:r>
      <w:r w:rsidRPr="00790E43">
        <w:rPr>
          <w:rStyle w:val="eop"/>
          <w:rFonts w:ascii="Arial" w:hAnsi="Arial" w:cs="Arial"/>
        </w:rPr>
        <w:t> </w:t>
      </w:r>
    </w:p>
    <w:p w14:paraId="64248159" w14:textId="77777777" w:rsidR="00B73DD3" w:rsidRPr="00790E43" w:rsidRDefault="00B73DD3" w:rsidP="00B73DD3">
      <w:pPr>
        <w:pStyle w:val="paragraph"/>
        <w:numPr>
          <w:ilvl w:val="0"/>
          <w:numId w:val="74"/>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People, Profit, Cars</w:t>
      </w:r>
      <w:r w:rsidRPr="00790E43">
        <w:rPr>
          <w:rStyle w:val="eop"/>
          <w:rFonts w:ascii="Arial" w:hAnsi="Arial" w:cs="Arial"/>
        </w:rPr>
        <w:t> </w:t>
      </w:r>
    </w:p>
    <w:p w14:paraId="67832512" w14:textId="77777777" w:rsidR="00B73DD3" w:rsidRPr="00790E43" w:rsidRDefault="00B73DD3" w:rsidP="00B73DD3">
      <w:pPr>
        <w:pStyle w:val="paragraph"/>
        <w:numPr>
          <w:ilvl w:val="0"/>
          <w:numId w:val="75"/>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People, Profit, Planes</w:t>
      </w:r>
      <w:r w:rsidRPr="00790E43">
        <w:rPr>
          <w:rStyle w:val="eop"/>
          <w:rFonts w:ascii="Arial" w:hAnsi="Arial" w:cs="Arial"/>
        </w:rPr>
        <w:t> </w:t>
      </w:r>
    </w:p>
    <w:p w14:paraId="2D321967" w14:textId="77777777" w:rsidR="00B73DD3" w:rsidRPr="00790E43" w:rsidRDefault="00B73DD3" w:rsidP="00B73DD3">
      <w:pPr>
        <w:pStyle w:val="paragraph"/>
        <w:numPr>
          <w:ilvl w:val="0"/>
          <w:numId w:val="75"/>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Planet, Technology, Comunication</w:t>
      </w:r>
      <w:r w:rsidRPr="00790E43">
        <w:rPr>
          <w:rStyle w:val="eop"/>
          <w:rFonts w:ascii="Arial" w:hAnsi="Arial" w:cs="Arial"/>
        </w:rPr>
        <w:t> </w:t>
      </w:r>
    </w:p>
    <w:p w14:paraId="7605538A" w14:textId="77777777" w:rsidR="00B73DD3" w:rsidRPr="00790E43" w:rsidRDefault="00B73DD3" w:rsidP="00B73DD3">
      <w:pPr>
        <w:pStyle w:val="paragraph"/>
        <w:numPr>
          <w:ilvl w:val="0"/>
          <w:numId w:val="76"/>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Shared Value concept by Michel Porter is understood as a business strategy where social needs and business objectives </w:t>
      </w:r>
      <w:proofErr w:type="gramStart"/>
      <w:r w:rsidRPr="00790E43">
        <w:rPr>
          <w:rStyle w:val="normaltextrun"/>
          <w:rFonts w:ascii="Arial" w:hAnsi="Arial" w:cs="Arial"/>
          <w:u w:val="single"/>
          <w:lang w:val="en-US"/>
        </w:rPr>
        <w:t>intersect .</w:t>
      </w:r>
      <w:proofErr w:type="gramEnd"/>
      <w:r w:rsidRPr="00790E43">
        <w:rPr>
          <w:rStyle w:val="eop"/>
          <w:rFonts w:ascii="Arial" w:hAnsi="Arial" w:cs="Arial"/>
        </w:rPr>
        <w:t> </w:t>
      </w:r>
    </w:p>
    <w:p w14:paraId="4562CE24" w14:textId="77777777" w:rsidR="00B73DD3" w:rsidRPr="00790E43" w:rsidRDefault="00B73DD3" w:rsidP="00B73DD3">
      <w:pPr>
        <w:pStyle w:val="paragraph"/>
        <w:numPr>
          <w:ilvl w:val="0"/>
          <w:numId w:val="77"/>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nl-BE"/>
        </w:rPr>
        <w:t>Yes </w:t>
      </w:r>
      <w:r w:rsidRPr="00790E43">
        <w:rPr>
          <w:rStyle w:val="eop"/>
          <w:rFonts w:ascii="Arial" w:hAnsi="Arial" w:cs="Arial"/>
        </w:rPr>
        <w:t> </w:t>
      </w:r>
    </w:p>
    <w:p w14:paraId="7A8B2267" w14:textId="77777777" w:rsidR="00B73DD3" w:rsidRPr="00790E43" w:rsidRDefault="00B73DD3" w:rsidP="00B73DD3">
      <w:pPr>
        <w:pStyle w:val="paragraph"/>
        <w:numPr>
          <w:ilvl w:val="0"/>
          <w:numId w:val="77"/>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nl-BE"/>
        </w:rPr>
        <w:t>No </w:t>
      </w:r>
      <w:r w:rsidRPr="00790E43">
        <w:rPr>
          <w:rStyle w:val="eop"/>
          <w:rFonts w:ascii="Arial" w:hAnsi="Arial" w:cs="Arial"/>
        </w:rPr>
        <w:t> </w:t>
      </w:r>
    </w:p>
    <w:p w14:paraId="46B3B5C4" w14:textId="77777777" w:rsidR="00B73DD3" w:rsidRPr="00790E43" w:rsidRDefault="00B73DD3" w:rsidP="00B73DD3">
      <w:pPr>
        <w:pStyle w:val="paragraph"/>
        <w:numPr>
          <w:ilvl w:val="0"/>
          <w:numId w:val="78"/>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According to which goals we can achieve a sustainable balance in Supply chain management?</w:t>
      </w:r>
      <w:r w:rsidRPr="00790E43">
        <w:rPr>
          <w:rStyle w:val="eop"/>
          <w:rFonts w:ascii="Arial" w:hAnsi="Arial" w:cs="Arial"/>
        </w:rPr>
        <w:t> </w:t>
      </w:r>
    </w:p>
    <w:p w14:paraId="7750ECDA" w14:textId="77777777" w:rsidR="00B73DD3" w:rsidRPr="00790E43" w:rsidRDefault="00B73DD3" w:rsidP="00B73DD3">
      <w:pPr>
        <w:pStyle w:val="paragraph"/>
        <w:numPr>
          <w:ilvl w:val="0"/>
          <w:numId w:val="79"/>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shd w:val="clear" w:color="auto" w:fill="00FF00"/>
          <w:lang w:val="en-US"/>
        </w:rPr>
        <w:t>SMART</w:t>
      </w:r>
      <w:r w:rsidRPr="00790E43">
        <w:rPr>
          <w:rStyle w:val="eop"/>
          <w:rFonts w:ascii="Arial" w:hAnsi="Arial" w:cs="Arial"/>
          <w:color w:val="000000"/>
        </w:rPr>
        <w:t> </w:t>
      </w:r>
    </w:p>
    <w:p w14:paraId="769B606D" w14:textId="77777777" w:rsidR="00B73DD3" w:rsidRPr="00790E43" w:rsidRDefault="00B73DD3" w:rsidP="00B73DD3">
      <w:pPr>
        <w:pStyle w:val="paragraph"/>
        <w:numPr>
          <w:ilvl w:val="0"/>
          <w:numId w:val="79"/>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lang w:val="en-US"/>
        </w:rPr>
        <w:t>STUPID</w:t>
      </w:r>
      <w:r w:rsidRPr="00790E43">
        <w:rPr>
          <w:rStyle w:val="eop"/>
          <w:rFonts w:ascii="Arial" w:hAnsi="Arial" w:cs="Arial"/>
          <w:color w:val="000000"/>
        </w:rPr>
        <w:t> </w:t>
      </w:r>
    </w:p>
    <w:p w14:paraId="41CF31E7" w14:textId="77777777" w:rsidR="00B73DD3" w:rsidRPr="00790E43" w:rsidRDefault="00B73DD3" w:rsidP="00B73DD3">
      <w:pPr>
        <w:pStyle w:val="paragraph"/>
        <w:numPr>
          <w:ilvl w:val="0"/>
          <w:numId w:val="79"/>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lang w:val="en-US"/>
        </w:rPr>
        <w:t>STAR</w:t>
      </w:r>
      <w:r w:rsidRPr="00790E43">
        <w:rPr>
          <w:rStyle w:val="eop"/>
          <w:rFonts w:ascii="Arial" w:hAnsi="Arial" w:cs="Arial"/>
          <w:color w:val="000000"/>
        </w:rPr>
        <w:t> </w:t>
      </w:r>
    </w:p>
    <w:p w14:paraId="44BA51F2" w14:textId="77777777" w:rsidR="00B73DD3" w:rsidRPr="00790E43" w:rsidRDefault="00B73DD3" w:rsidP="00B73DD3">
      <w:pPr>
        <w:pStyle w:val="paragraph"/>
        <w:numPr>
          <w:ilvl w:val="0"/>
          <w:numId w:val="79"/>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lang w:val="en-US"/>
        </w:rPr>
        <w:t>SKODA</w:t>
      </w:r>
      <w:r w:rsidRPr="00790E43">
        <w:rPr>
          <w:rStyle w:val="eop"/>
          <w:rFonts w:ascii="Arial" w:hAnsi="Arial" w:cs="Arial"/>
          <w:color w:val="000000"/>
        </w:rPr>
        <w:t> </w:t>
      </w:r>
    </w:p>
    <w:p w14:paraId="3AE68163" w14:textId="77777777" w:rsidR="00B73DD3" w:rsidRPr="00790E43" w:rsidRDefault="00B73DD3" w:rsidP="00B73DD3">
      <w:pPr>
        <w:pStyle w:val="paragraph"/>
        <w:numPr>
          <w:ilvl w:val="0"/>
          <w:numId w:val="80"/>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How </w:t>
      </w:r>
      <w:proofErr w:type="gramStart"/>
      <w:r w:rsidRPr="00790E43">
        <w:rPr>
          <w:rStyle w:val="normaltextrun"/>
          <w:rFonts w:ascii="Arial" w:hAnsi="Arial" w:cs="Arial"/>
          <w:u w:val="single"/>
          <w:lang w:val="en-US"/>
        </w:rPr>
        <w:t>we can</w:t>
      </w:r>
      <w:proofErr w:type="gramEnd"/>
      <w:r w:rsidRPr="00790E43">
        <w:rPr>
          <w:rStyle w:val="normaltextrun"/>
          <w:rFonts w:ascii="Arial" w:hAnsi="Arial" w:cs="Arial"/>
          <w:u w:val="single"/>
          <w:lang w:val="en-US"/>
        </w:rPr>
        <w:t xml:space="preserve"> increase profit and reduce cost in the supply chain?</w:t>
      </w:r>
      <w:r w:rsidRPr="00790E43">
        <w:rPr>
          <w:rStyle w:val="eop"/>
          <w:rFonts w:ascii="Arial" w:hAnsi="Arial" w:cs="Arial"/>
        </w:rPr>
        <w:t> </w:t>
      </w:r>
    </w:p>
    <w:p w14:paraId="37FE8FF4" w14:textId="77777777" w:rsidR="00B73DD3" w:rsidRPr="00790E43" w:rsidRDefault="00B73DD3" w:rsidP="00B73DD3">
      <w:pPr>
        <w:pStyle w:val="paragraph"/>
        <w:numPr>
          <w:ilvl w:val="0"/>
          <w:numId w:val="81"/>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shd w:val="clear" w:color="auto" w:fill="00FF00"/>
          <w:lang w:val="en-US"/>
        </w:rPr>
        <w:t>Efficient planning of truck loading and routing</w:t>
      </w:r>
      <w:r w:rsidRPr="00790E43">
        <w:rPr>
          <w:rStyle w:val="eop"/>
          <w:rFonts w:ascii="Arial" w:hAnsi="Arial" w:cs="Arial"/>
          <w:color w:val="000000"/>
        </w:rPr>
        <w:t> </w:t>
      </w:r>
    </w:p>
    <w:p w14:paraId="3BE54714" w14:textId="77777777" w:rsidR="00B73DD3" w:rsidRPr="00790E43" w:rsidRDefault="00B73DD3" w:rsidP="00B73DD3">
      <w:pPr>
        <w:pStyle w:val="paragraph"/>
        <w:numPr>
          <w:ilvl w:val="0"/>
          <w:numId w:val="81"/>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lang w:val="en-US"/>
        </w:rPr>
        <w:t>Drive with empty trucks.</w:t>
      </w:r>
      <w:r w:rsidRPr="00790E43">
        <w:rPr>
          <w:rStyle w:val="eop"/>
          <w:rFonts w:ascii="Arial" w:hAnsi="Arial" w:cs="Arial"/>
          <w:color w:val="000000"/>
        </w:rPr>
        <w:t> </w:t>
      </w:r>
    </w:p>
    <w:p w14:paraId="65E49006" w14:textId="77777777" w:rsidR="00B73DD3" w:rsidRPr="00790E43" w:rsidRDefault="00B73DD3" w:rsidP="00B73DD3">
      <w:pPr>
        <w:pStyle w:val="paragraph"/>
        <w:numPr>
          <w:ilvl w:val="0"/>
          <w:numId w:val="81"/>
        </w:numPr>
        <w:spacing w:before="0" w:beforeAutospacing="0" w:after="0" w:afterAutospacing="0"/>
        <w:ind w:left="1440" w:firstLine="0"/>
        <w:textAlignment w:val="baseline"/>
        <w:rPr>
          <w:rFonts w:ascii="Arial" w:hAnsi="Arial" w:cs="Arial"/>
        </w:rPr>
      </w:pPr>
      <w:r w:rsidRPr="00790E43">
        <w:rPr>
          <w:rStyle w:val="normaltextrun"/>
          <w:rFonts w:ascii="Arial" w:hAnsi="Arial" w:cs="Arial"/>
          <w:color w:val="000000"/>
          <w:lang w:val="en-US"/>
        </w:rPr>
        <w:t>Using a lot of packing material</w:t>
      </w:r>
      <w:r w:rsidRPr="00790E43">
        <w:rPr>
          <w:rStyle w:val="eop"/>
          <w:rFonts w:ascii="Arial" w:hAnsi="Arial" w:cs="Arial"/>
          <w:color w:val="000000"/>
        </w:rPr>
        <w:t> </w:t>
      </w:r>
    </w:p>
    <w:p w14:paraId="0C761425" w14:textId="77777777" w:rsidR="00B73DD3" w:rsidRPr="00790E43" w:rsidRDefault="00B73DD3" w:rsidP="00B73DD3">
      <w:pPr>
        <w:pStyle w:val="paragraph"/>
        <w:numPr>
          <w:ilvl w:val="0"/>
          <w:numId w:val="81"/>
        </w:numPr>
        <w:spacing w:before="0" w:beforeAutospacing="0" w:after="0" w:afterAutospacing="0"/>
        <w:ind w:left="1440" w:firstLine="0"/>
        <w:textAlignment w:val="baseline"/>
        <w:rPr>
          <w:rFonts w:ascii="Arial" w:hAnsi="Arial" w:cs="Arial"/>
        </w:rPr>
      </w:pPr>
      <w:proofErr w:type="spellStart"/>
      <w:r w:rsidRPr="00790E43">
        <w:rPr>
          <w:rStyle w:val="normaltextrun"/>
          <w:rFonts w:ascii="Arial" w:hAnsi="Arial" w:cs="Arial"/>
          <w:color w:val="000000"/>
          <w:lang w:val="en-US"/>
        </w:rPr>
        <w:t>Confucing</w:t>
      </w:r>
      <w:proofErr w:type="spellEnd"/>
      <w:r w:rsidRPr="00790E43">
        <w:rPr>
          <w:rStyle w:val="normaltextrun"/>
          <w:rFonts w:ascii="Arial" w:hAnsi="Arial" w:cs="Arial"/>
          <w:color w:val="000000"/>
          <w:lang w:val="en-US"/>
        </w:rPr>
        <w:t xml:space="preserve"> trucks route</w:t>
      </w:r>
      <w:r w:rsidRPr="00790E43">
        <w:rPr>
          <w:rStyle w:val="eop"/>
          <w:rFonts w:ascii="Arial" w:hAnsi="Arial" w:cs="Arial"/>
          <w:color w:val="000000"/>
        </w:rPr>
        <w:t> </w:t>
      </w:r>
    </w:p>
    <w:p w14:paraId="28EF7A61" w14:textId="77777777" w:rsidR="00B73DD3" w:rsidRPr="00790E43" w:rsidRDefault="00B73DD3" w:rsidP="00B73DD3">
      <w:pPr>
        <w:pStyle w:val="paragraph"/>
        <w:numPr>
          <w:ilvl w:val="0"/>
          <w:numId w:val="82"/>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If companies want to be environmentally friendly and don't want to waste resources, what method should they adopt?</w:t>
      </w:r>
      <w:r w:rsidRPr="00790E43">
        <w:rPr>
          <w:rStyle w:val="eop"/>
          <w:rFonts w:ascii="Arial" w:hAnsi="Arial" w:cs="Arial"/>
        </w:rPr>
        <w:t> </w:t>
      </w:r>
    </w:p>
    <w:p w14:paraId="063691CA" w14:textId="77777777" w:rsidR="00B73DD3" w:rsidRPr="00790E43" w:rsidRDefault="00B73DD3" w:rsidP="00B73DD3">
      <w:pPr>
        <w:pStyle w:val="paragraph"/>
        <w:numPr>
          <w:ilvl w:val="0"/>
          <w:numId w:val="83"/>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JIT</w:t>
      </w:r>
      <w:r w:rsidRPr="00790E43">
        <w:rPr>
          <w:rStyle w:val="eop"/>
          <w:rFonts w:ascii="Arial" w:hAnsi="Arial" w:cs="Arial"/>
        </w:rPr>
        <w:t> </w:t>
      </w:r>
    </w:p>
    <w:p w14:paraId="7683AED9" w14:textId="77777777" w:rsidR="00B73DD3" w:rsidRPr="00790E43" w:rsidRDefault="00B73DD3" w:rsidP="00B73DD3">
      <w:pPr>
        <w:pStyle w:val="paragraph"/>
        <w:numPr>
          <w:ilvl w:val="0"/>
          <w:numId w:val="8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FIT</w:t>
      </w:r>
      <w:r w:rsidRPr="00790E43">
        <w:rPr>
          <w:rStyle w:val="eop"/>
          <w:rFonts w:ascii="Arial" w:hAnsi="Arial" w:cs="Arial"/>
        </w:rPr>
        <w:t> </w:t>
      </w:r>
    </w:p>
    <w:p w14:paraId="34D7AB13" w14:textId="77777777" w:rsidR="00B73DD3" w:rsidRPr="00790E43" w:rsidRDefault="00B73DD3" w:rsidP="00B73DD3">
      <w:pPr>
        <w:pStyle w:val="paragraph"/>
        <w:numPr>
          <w:ilvl w:val="0"/>
          <w:numId w:val="8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HIT</w:t>
      </w:r>
      <w:r w:rsidRPr="00790E43">
        <w:rPr>
          <w:rStyle w:val="eop"/>
          <w:rFonts w:ascii="Arial" w:hAnsi="Arial" w:cs="Arial"/>
        </w:rPr>
        <w:t> </w:t>
      </w:r>
    </w:p>
    <w:p w14:paraId="50CAD5A3" w14:textId="77777777" w:rsidR="00B73DD3" w:rsidRPr="00790E43" w:rsidRDefault="00B73DD3" w:rsidP="00B73DD3">
      <w:pPr>
        <w:pStyle w:val="paragraph"/>
        <w:numPr>
          <w:ilvl w:val="0"/>
          <w:numId w:val="8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None of the above</w:t>
      </w:r>
      <w:r w:rsidRPr="00790E43">
        <w:rPr>
          <w:rStyle w:val="eop"/>
          <w:rFonts w:ascii="Arial" w:hAnsi="Arial" w:cs="Arial"/>
        </w:rPr>
        <w:t> </w:t>
      </w:r>
    </w:p>
    <w:p w14:paraId="1072B0F9" w14:textId="77777777" w:rsidR="00B73DD3" w:rsidRPr="00790E43" w:rsidRDefault="00B73DD3" w:rsidP="00B73DD3">
      <w:pPr>
        <w:pStyle w:val="paragraph"/>
        <w:numPr>
          <w:ilvl w:val="0"/>
          <w:numId w:val="84"/>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Does the Shared Value Concept by Michael Porter support CSR?</w:t>
      </w:r>
      <w:r w:rsidRPr="00790E43">
        <w:rPr>
          <w:rStyle w:val="eop"/>
          <w:rFonts w:ascii="Arial" w:hAnsi="Arial" w:cs="Arial"/>
        </w:rPr>
        <w:t> </w:t>
      </w:r>
    </w:p>
    <w:p w14:paraId="1AFC035F" w14:textId="77777777" w:rsidR="00B73DD3" w:rsidRPr="00790E43" w:rsidRDefault="00B73DD3" w:rsidP="00B73DD3">
      <w:pPr>
        <w:pStyle w:val="paragraph"/>
        <w:numPr>
          <w:ilvl w:val="0"/>
          <w:numId w:val="85"/>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lastRenderedPageBreak/>
        <w:t>Yes</w:t>
      </w:r>
      <w:r w:rsidRPr="00790E43">
        <w:rPr>
          <w:rStyle w:val="eop"/>
          <w:rFonts w:ascii="Arial" w:hAnsi="Arial" w:cs="Arial"/>
        </w:rPr>
        <w:t> </w:t>
      </w:r>
    </w:p>
    <w:p w14:paraId="511A0EDB" w14:textId="77777777" w:rsidR="00B73DD3" w:rsidRPr="00790E43" w:rsidRDefault="00B73DD3" w:rsidP="00B73DD3">
      <w:pPr>
        <w:pStyle w:val="paragraph"/>
        <w:numPr>
          <w:ilvl w:val="0"/>
          <w:numId w:val="85"/>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No</w:t>
      </w:r>
      <w:r w:rsidRPr="00790E43">
        <w:rPr>
          <w:rStyle w:val="eop"/>
          <w:rFonts w:ascii="Arial" w:hAnsi="Arial" w:cs="Arial"/>
        </w:rPr>
        <w:t> </w:t>
      </w:r>
    </w:p>
    <w:p w14:paraId="6FB8BC00" w14:textId="77777777" w:rsidR="00B73DD3" w:rsidRPr="00790E43" w:rsidRDefault="00B73DD3" w:rsidP="00B73DD3">
      <w:pPr>
        <w:pStyle w:val="paragraph"/>
        <w:spacing w:before="0" w:beforeAutospacing="0" w:after="0" w:afterAutospacing="0"/>
        <w:ind w:left="720"/>
        <w:textAlignment w:val="baseline"/>
        <w:rPr>
          <w:rFonts w:ascii="Arial" w:hAnsi="Arial" w:cs="Arial"/>
        </w:rPr>
      </w:pPr>
      <w:r w:rsidRPr="00790E43">
        <w:rPr>
          <w:rStyle w:val="eop"/>
          <w:rFonts w:ascii="Arial" w:hAnsi="Arial" w:cs="Arial"/>
        </w:rPr>
        <w:t> </w:t>
      </w:r>
    </w:p>
    <w:p w14:paraId="1D11410A" w14:textId="77777777" w:rsidR="00B73DD3" w:rsidRPr="00790E43" w:rsidRDefault="00B73DD3" w:rsidP="00B73DD3">
      <w:pPr>
        <w:pStyle w:val="paragraph"/>
        <w:spacing w:before="0" w:beforeAutospacing="0" w:after="0" w:afterAutospacing="0"/>
        <w:textAlignment w:val="baseline"/>
        <w:rPr>
          <w:rFonts w:ascii="Arial" w:hAnsi="Arial" w:cs="Arial"/>
        </w:rPr>
      </w:pPr>
      <w:r w:rsidRPr="00790E43">
        <w:rPr>
          <w:rStyle w:val="normaltextrun"/>
          <w:rFonts w:ascii="Arial" w:hAnsi="Arial" w:cs="Arial"/>
          <w:b/>
          <w:bCs/>
          <w:u w:val="single"/>
          <w:lang w:val="nl-BE"/>
        </w:rPr>
        <w:t>Automotive stakeholders descriptions</w:t>
      </w:r>
      <w:r w:rsidRPr="00790E43">
        <w:rPr>
          <w:rStyle w:val="eop"/>
          <w:rFonts w:ascii="Arial" w:hAnsi="Arial" w:cs="Arial"/>
        </w:rPr>
        <w:t> </w:t>
      </w:r>
    </w:p>
    <w:p w14:paraId="39F8EBFC" w14:textId="77777777" w:rsidR="00B73DD3" w:rsidRPr="00790E43" w:rsidRDefault="00B73DD3" w:rsidP="00B73DD3">
      <w:pPr>
        <w:pStyle w:val="paragraph"/>
        <w:numPr>
          <w:ilvl w:val="0"/>
          <w:numId w:val="86"/>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 xml:space="preserve">A group or organization that affects the </w:t>
      </w:r>
      <w:proofErr w:type="spellStart"/>
      <w:r w:rsidRPr="00790E43">
        <w:rPr>
          <w:rStyle w:val="normaltextrun"/>
          <w:rFonts w:ascii="Arial" w:hAnsi="Arial" w:cs="Arial"/>
          <w:u w:val="single"/>
          <w:lang w:val="en-US"/>
        </w:rPr>
        <w:t>dicision</w:t>
      </w:r>
      <w:proofErr w:type="spellEnd"/>
      <w:r w:rsidRPr="00790E43">
        <w:rPr>
          <w:rStyle w:val="normaltextrun"/>
          <w:rFonts w:ascii="Arial" w:hAnsi="Arial" w:cs="Arial"/>
          <w:u w:val="single"/>
          <w:lang w:val="en-US"/>
        </w:rPr>
        <w:t xml:space="preserve"> making and actions of a company are called...</w:t>
      </w:r>
      <w:r w:rsidRPr="00790E43">
        <w:rPr>
          <w:rStyle w:val="eop"/>
          <w:rFonts w:ascii="Arial" w:hAnsi="Arial" w:cs="Arial"/>
        </w:rPr>
        <w:t> </w:t>
      </w:r>
    </w:p>
    <w:p w14:paraId="1D81E3BD" w14:textId="77777777" w:rsidR="00B73DD3" w:rsidRPr="00790E43" w:rsidRDefault="00B73DD3" w:rsidP="00B73DD3">
      <w:pPr>
        <w:pStyle w:val="paragraph"/>
        <w:numPr>
          <w:ilvl w:val="0"/>
          <w:numId w:val="87"/>
        </w:numPr>
        <w:spacing w:before="0" w:beforeAutospacing="0" w:after="0" w:afterAutospacing="0"/>
        <w:ind w:left="1440" w:firstLine="0"/>
        <w:textAlignment w:val="baseline"/>
        <w:rPr>
          <w:rFonts w:ascii="Arial" w:hAnsi="Arial" w:cs="Arial"/>
        </w:rPr>
      </w:pPr>
      <w:proofErr w:type="spellStart"/>
      <w:r w:rsidRPr="00790E43">
        <w:rPr>
          <w:rStyle w:val="normaltextrun"/>
          <w:rFonts w:ascii="Arial" w:hAnsi="Arial" w:cs="Arial"/>
          <w:lang w:val="en-GB"/>
        </w:rPr>
        <w:t>Snakeholders</w:t>
      </w:r>
      <w:proofErr w:type="spellEnd"/>
      <w:r w:rsidRPr="00790E43">
        <w:rPr>
          <w:rStyle w:val="eop"/>
          <w:rFonts w:ascii="Arial" w:hAnsi="Arial" w:cs="Arial"/>
        </w:rPr>
        <w:t> </w:t>
      </w:r>
    </w:p>
    <w:p w14:paraId="1B0A7E30" w14:textId="77777777" w:rsidR="00B73DD3" w:rsidRPr="00790E43" w:rsidRDefault="00B73DD3" w:rsidP="00B73DD3">
      <w:pPr>
        <w:pStyle w:val="paragraph"/>
        <w:numPr>
          <w:ilvl w:val="0"/>
          <w:numId w:val="87"/>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Stakeholders</w:t>
      </w:r>
      <w:r w:rsidRPr="00790E43">
        <w:rPr>
          <w:rStyle w:val="eop"/>
          <w:rFonts w:ascii="Arial" w:hAnsi="Arial" w:cs="Arial"/>
        </w:rPr>
        <w:t> </w:t>
      </w:r>
    </w:p>
    <w:p w14:paraId="7C97B793" w14:textId="77777777" w:rsidR="00B73DD3" w:rsidRPr="00790E43" w:rsidRDefault="00B73DD3" w:rsidP="00B73DD3">
      <w:pPr>
        <w:pStyle w:val="paragraph"/>
        <w:numPr>
          <w:ilvl w:val="0"/>
          <w:numId w:val="87"/>
        </w:numPr>
        <w:spacing w:before="0" w:beforeAutospacing="0" w:after="0" w:afterAutospacing="0"/>
        <w:ind w:left="1440" w:firstLine="0"/>
        <w:textAlignment w:val="baseline"/>
        <w:rPr>
          <w:rFonts w:ascii="Arial" w:hAnsi="Arial" w:cs="Arial"/>
        </w:rPr>
      </w:pPr>
      <w:proofErr w:type="spellStart"/>
      <w:r w:rsidRPr="00790E43">
        <w:rPr>
          <w:rStyle w:val="normaltextrun"/>
          <w:rFonts w:ascii="Arial" w:hAnsi="Arial" w:cs="Arial"/>
          <w:lang w:val="en-GB"/>
        </w:rPr>
        <w:t>Stealholders</w:t>
      </w:r>
      <w:proofErr w:type="spellEnd"/>
      <w:r w:rsidRPr="00790E43">
        <w:rPr>
          <w:rStyle w:val="eop"/>
          <w:rFonts w:ascii="Arial" w:hAnsi="Arial" w:cs="Arial"/>
        </w:rPr>
        <w:t> </w:t>
      </w:r>
    </w:p>
    <w:p w14:paraId="636A6ED2" w14:textId="77777777" w:rsidR="00B73DD3" w:rsidRPr="00790E43" w:rsidRDefault="00B73DD3" w:rsidP="00B73DD3">
      <w:pPr>
        <w:pStyle w:val="paragraph"/>
        <w:numPr>
          <w:ilvl w:val="0"/>
          <w:numId w:val="87"/>
        </w:numPr>
        <w:spacing w:before="0" w:beforeAutospacing="0" w:after="0" w:afterAutospacing="0"/>
        <w:ind w:left="1440" w:firstLine="0"/>
        <w:textAlignment w:val="baseline"/>
        <w:rPr>
          <w:rFonts w:ascii="Arial" w:hAnsi="Arial" w:cs="Arial"/>
        </w:rPr>
      </w:pPr>
      <w:proofErr w:type="spellStart"/>
      <w:r w:rsidRPr="00790E43">
        <w:rPr>
          <w:rStyle w:val="normaltextrun"/>
          <w:rFonts w:ascii="Arial" w:hAnsi="Arial" w:cs="Arial"/>
          <w:lang w:val="en-GB"/>
        </w:rPr>
        <w:t>Snackholder</w:t>
      </w:r>
      <w:proofErr w:type="spellEnd"/>
      <w:r w:rsidRPr="00790E43">
        <w:rPr>
          <w:rStyle w:val="eop"/>
          <w:rFonts w:ascii="Arial" w:hAnsi="Arial" w:cs="Arial"/>
        </w:rPr>
        <w:t> </w:t>
      </w:r>
    </w:p>
    <w:p w14:paraId="052A6834" w14:textId="77777777" w:rsidR="00B73DD3" w:rsidRPr="00790E43" w:rsidRDefault="00B73DD3" w:rsidP="00B73DD3">
      <w:pPr>
        <w:pStyle w:val="paragraph"/>
        <w:numPr>
          <w:ilvl w:val="0"/>
          <w:numId w:val="88"/>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Which of the following is not an important stakeholder in the automotive industry?</w:t>
      </w:r>
      <w:r w:rsidRPr="00790E43">
        <w:rPr>
          <w:rStyle w:val="eop"/>
          <w:rFonts w:ascii="Arial" w:hAnsi="Arial" w:cs="Arial"/>
        </w:rPr>
        <w:t> </w:t>
      </w:r>
    </w:p>
    <w:p w14:paraId="46EC344F" w14:textId="77777777" w:rsidR="00B73DD3" w:rsidRPr="00790E43" w:rsidRDefault="00B73DD3" w:rsidP="00B73DD3">
      <w:pPr>
        <w:pStyle w:val="paragraph"/>
        <w:numPr>
          <w:ilvl w:val="0"/>
          <w:numId w:val="89"/>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Customer</w:t>
      </w:r>
      <w:r w:rsidRPr="00790E43">
        <w:rPr>
          <w:rStyle w:val="eop"/>
          <w:rFonts w:ascii="Arial" w:hAnsi="Arial" w:cs="Arial"/>
        </w:rPr>
        <w:t> </w:t>
      </w:r>
    </w:p>
    <w:p w14:paraId="6E9F94FC" w14:textId="77777777" w:rsidR="00B73DD3" w:rsidRPr="00790E43" w:rsidRDefault="00B73DD3" w:rsidP="00B73DD3">
      <w:pPr>
        <w:pStyle w:val="paragraph"/>
        <w:numPr>
          <w:ilvl w:val="0"/>
          <w:numId w:val="89"/>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Employee</w:t>
      </w:r>
      <w:r w:rsidRPr="00790E43">
        <w:rPr>
          <w:rStyle w:val="eop"/>
          <w:rFonts w:ascii="Arial" w:hAnsi="Arial" w:cs="Arial"/>
        </w:rPr>
        <w:t> </w:t>
      </w:r>
    </w:p>
    <w:p w14:paraId="7B238307" w14:textId="77777777" w:rsidR="00B73DD3" w:rsidRPr="00790E43" w:rsidRDefault="00B73DD3" w:rsidP="00B73DD3">
      <w:pPr>
        <w:pStyle w:val="paragraph"/>
        <w:numPr>
          <w:ilvl w:val="0"/>
          <w:numId w:val="89"/>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Supplier</w:t>
      </w:r>
      <w:r w:rsidRPr="00790E43">
        <w:rPr>
          <w:rStyle w:val="eop"/>
          <w:rFonts w:ascii="Arial" w:hAnsi="Arial" w:cs="Arial"/>
        </w:rPr>
        <w:t> </w:t>
      </w:r>
    </w:p>
    <w:p w14:paraId="1C668A92" w14:textId="77777777" w:rsidR="00B73DD3" w:rsidRPr="00790E43" w:rsidRDefault="00B73DD3" w:rsidP="00B73DD3">
      <w:pPr>
        <w:pStyle w:val="paragraph"/>
        <w:numPr>
          <w:ilvl w:val="0"/>
          <w:numId w:val="89"/>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Benni</w:t>
      </w:r>
      <w:r w:rsidRPr="00790E43">
        <w:rPr>
          <w:rStyle w:val="eop"/>
          <w:rFonts w:ascii="Arial" w:hAnsi="Arial" w:cs="Arial"/>
        </w:rPr>
        <w:t> </w:t>
      </w:r>
    </w:p>
    <w:p w14:paraId="24DED397" w14:textId="77777777" w:rsidR="00B73DD3" w:rsidRPr="00790E43" w:rsidRDefault="00B73DD3" w:rsidP="00B73DD3">
      <w:pPr>
        <w:pStyle w:val="paragraph"/>
        <w:numPr>
          <w:ilvl w:val="0"/>
          <w:numId w:val="90"/>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What are the divided categories of a stakeholder?</w:t>
      </w:r>
      <w:r w:rsidRPr="00790E43">
        <w:rPr>
          <w:rStyle w:val="eop"/>
          <w:rFonts w:ascii="Arial" w:hAnsi="Arial" w:cs="Arial"/>
        </w:rPr>
        <w:t> </w:t>
      </w:r>
    </w:p>
    <w:p w14:paraId="13680573" w14:textId="77777777" w:rsidR="00B73DD3" w:rsidRPr="00790E43" w:rsidRDefault="00B73DD3" w:rsidP="00B73DD3">
      <w:pPr>
        <w:pStyle w:val="paragraph"/>
        <w:numPr>
          <w:ilvl w:val="0"/>
          <w:numId w:val="91"/>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Internal and external</w:t>
      </w:r>
      <w:r w:rsidRPr="00790E43">
        <w:rPr>
          <w:rStyle w:val="eop"/>
          <w:rFonts w:ascii="Arial" w:hAnsi="Arial" w:cs="Arial"/>
        </w:rPr>
        <w:t> </w:t>
      </w:r>
    </w:p>
    <w:p w14:paraId="18A5CC18" w14:textId="77777777" w:rsidR="00B73DD3" w:rsidRPr="00790E43" w:rsidRDefault="00B73DD3" w:rsidP="00B73DD3">
      <w:pPr>
        <w:pStyle w:val="paragraph"/>
        <w:numPr>
          <w:ilvl w:val="0"/>
          <w:numId w:val="91"/>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Hel and heaven</w:t>
      </w:r>
      <w:r w:rsidRPr="00790E43">
        <w:rPr>
          <w:rStyle w:val="eop"/>
          <w:rFonts w:ascii="Arial" w:hAnsi="Arial" w:cs="Arial"/>
        </w:rPr>
        <w:t> </w:t>
      </w:r>
    </w:p>
    <w:p w14:paraId="2B937ADA" w14:textId="77777777" w:rsidR="00B73DD3" w:rsidRPr="00790E43" w:rsidRDefault="00B73DD3" w:rsidP="00B73DD3">
      <w:pPr>
        <w:pStyle w:val="paragraph"/>
        <w:numPr>
          <w:ilvl w:val="0"/>
          <w:numId w:val="91"/>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Happy and sad</w:t>
      </w:r>
      <w:r w:rsidRPr="00790E43">
        <w:rPr>
          <w:rStyle w:val="eop"/>
          <w:rFonts w:ascii="Arial" w:hAnsi="Arial" w:cs="Arial"/>
        </w:rPr>
        <w:t> </w:t>
      </w:r>
    </w:p>
    <w:p w14:paraId="53DCD7A2" w14:textId="77777777" w:rsidR="00B73DD3" w:rsidRPr="00790E43" w:rsidRDefault="00B73DD3" w:rsidP="00B73DD3">
      <w:pPr>
        <w:pStyle w:val="paragraph"/>
        <w:numPr>
          <w:ilvl w:val="0"/>
          <w:numId w:val="91"/>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Rich and poor</w:t>
      </w:r>
      <w:r w:rsidRPr="00790E43">
        <w:rPr>
          <w:rStyle w:val="eop"/>
          <w:rFonts w:ascii="Arial" w:hAnsi="Arial" w:cs="Arial"/>
        </w:rPr>
        <w:t> </w:t>
      </w:r>
    </w:p>
    <w:p w14:paraId="5A4944E8" w14:textId="77777777" w:rsidR="00B73DD3" w:rsidRPr="00790E43" w:rsidRDefault="00B73DD3" w:rsidP="00B73DD3">
      <w:pPr>
        <w:pStyle w:val="paragraph"/>
        <w:numPr>
          <w:ilvl w:val="0"/>
          <w:numId w:val="92"/>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The negative impact on stakeholder is when they don’t care so much about sustainable products.</w:t>
      </w:r>
      <w:r w:rsidRPr="00790E43">
        <w:rPr>
          <w:rStyle w:val="eop"/>
          <w:rFonts w:ascii="Arial" w:hAnsi="Arial" w:cs="Arial"/>
        </w:rPr>
        <w:t> </w:t>
      </w:r>
    </w:p>
    <w:p w14:paraId="47E55711" w14:textId="77777777" w:rsidR="00B73DD3" w:rsidRPr="00790E43" w:rsidRDefault="00B73DD3" w:rsidP="00B73DD3">
      <w:pPr>
        <w:pStyle w:val="paragraph"/>
        <w:numPr>
          <w:ilvl w:val="0"/>
          <w:numId w:val="93"/>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GB"/>
        </w:rPr>
        <w:t>Yes </w:t>
      </w:r>
      <w:r w:rsidRPr="00790E43">
        <w:rPr>
          <w:rStyle w:val="eop"/>
          <w:rFonts w:ascii="Arial" w:hAnsi="Arial" w:cs="Arial"/>
        </w:rPr>
        <w:t> </w:t>
      </w:r>
    </w:p>
    <w:p w14:paraId="4449F866" w14:textId="77777777" w:rsidR="00B73DD3" w:rsidRPr="00790E43" w:rsidRDefault="00B73DD3" w:rsidP="00B73DD3">
      <w:pPr>
        <w:pStyle w:val="paragraph"/>
        <w:numPr>
          <w:ilvl w:val="0"/>
          <w:numId w:val="93"/>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GB"/>
        </w:rPr>
        <w:t>No</w:t>
      </w:r>
      <w:r w:rsidRPr="00790E43">
        <w:rPr>
          <w:rStyle w:val="eop"/>
          <w:rFonts w:ascii="Arial" w:hAnsi="Arial" w:cs="Arial"/>
        </w:rPr>
        <w:t> </w:t>
      </w:r>
    </w:p>
    <w:p w14:paraId="64CB36FF" w14:textId="77777777" w:rsidR="00B73DD3" w:rsidRPr="00790E43" w:rsidRDefault="00B73DD3" w:rsidP="00B73DD3">
      <w:pPr>
        <w:pStyle w:val="paragraph"/>
        <w:numPr>
          <w:ilvl w:val="0"/>
          <w:numId w:val="94"/>
        </w:numPr>
        <w:spacing w:before="0" w:beforeAutospacing="0" w:after="0" w:afterAutospacing="0"/>
        <w:ind w:left="1080" w:firstLine="0"/>
        <w:textAlignment w:val="baseline"/>
        <w:rPr>
          <w:rFonts w:ascii="Arial" w:hAnsi="Arial" w:cs="Arial"/>
        </w:rPr>
      </w:pPr>
      <w:proofErr w:type="spellStart"/>
      <w:r w:rsidRPr="00790E43">
        <w:rPr>
          <w:rStyle w:val="normaltextrun"/>
          <w:rFonts w:ascii="Arial" w:hAnsi="Arial" w:cs="Arial"/>
          <w:u w:val="single"/>
          <w:lang w:val="en-US"/>
        </w:rPr>
        <w:t>Investiors</w:t>
      </w:r>
      <w:proofErr w:type="spellEnd"/>
      <w:r w:rsidRPr="00790E43">
        <w:rPr>
          <w:rStyle w:val="normaltextrun"/>
          <w:rFonts w:ascii="Arial" w:hAnsi="Arial" w:cs="Arial"/>
          <w:u w:val="single"/>
          <w:lang w:val="en-US"/>
        </w:rPr>
        <w:t xml:space="preserve"> are important stakeholders.</w:t>
      </w:r>
      <w:r w:rsidRPr="00790E43">
        <w:rPr>
          <w:rStyle w:val="eop"/>
          <w:rFonts w:ascii="Arial" w:hAnsi="Arial" w:cs="Arial"/>
        </w:rPr>
        <w:t> </w:t>
      </w:r>
    </w:p>
    <w:p w14:paraId="6309BB96" w14:textId="77777777" w:rsidR="00B73DD3" w:rsidRPr="00790E43" w:rsidRDefault="00B73DD3" w:rsidP="00B73DD3">
      <w:pPr>
        <w:pStyle w:val="paragraph"/>
        <w:numPr>
          <w:ilvl w:val="0"/>
          <w:numId w:val="95"/>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yes</w:t>
      </w:r>
      <w:r w:rsidRPr="00790E43">
        <w:rPr>
          <w:rStyle w:val="eop"/>
          <w:rFonts w:ascii="Arial" w:hAnsi="Arial" w:cs="Arial"/>
        </w:rPr>
        <w:t> </w:t>
      </w:r>
    </w:p>
    <w:p w14:paraId="076E595D" w14:textId="77777777" w:rsidR="00B73DD3" w:rsidRPr="00790E43" w:rsidRDefault="00B73DD3" w:rsidP="00B73DD3">
      <w:pPr>
        <w:pStyle w:val="paragraph"/>
        <w:numPr>
          <w:ilvl w:val="0"/>
          <w:numId w:val="96"/>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no</w:t>
      </w:r>
      <w:r w:rsidRPr="00790E43">
        <w:rPr>
          <w:rStyle w:val="eop"/>
          <w:rFonts w:ascii="Arial" w:hAnsi="Arial" w:cs="Arial"/>
        </w:rPr>
        <w:t> </w:t>
      </w:r>
    </w:p>
    <w:p w14:paraId="2F66FF88" w14:textId="77777777" w:rsidR="00B73DD3" w:rsidRPr="00790E43" w:rsidRDefault="00B73DD3" w:rsidP="00B73DD3">
      <w:pPr>
        <w:pStyle w:val="paragraph"/>
        <w:numPr>
          <w:ilvl w:val="0"/>
          <w:numId w:val="97"/>
        </w:numPr>
        <w:spacing w:before="0" w:beforeAutospacing="0" w:after="0" w:afterAutospacing="0"/>
        <w:ind w:left="1080" w:firstLine="0"/>
        <w:textAlignment w:val="baseline"/>
        <w:rPr>
          <w:rFonts w:ascii="Arial" w:hAnsi="Arial" w:cs="Arial"/>
        </w:rPr>
      </w:pPr>
      <w:r w:rsidRPr="00790E43">
        <w:rPr>
          <w:rStyle w:val="normaltextrun"/>
          <w:rFonts w:ascii="Arial" w:hAnsi="Arial" w:cs="Arial"/>
          <w:u w:val="single"/>
          <w:lang w:val="en-US"/>
        </w:rPr>
        <w:t>Which of these is best way to balance stakeholders</w:t>
      </w:r>
      <w:r w:rsidRPr="00790E43">
        <w:rPr>
          <w:rStyle w:val="eop"/>
          <w:rFonts w:ascii="Arial" w:hAnsi="Arial" w:cs="Arial"/>
        </w:rPr>
        <w:t> </w:t>
      </w:r>
    </w:p>
    <w:p w14:paraId="1D65C778" w14:textId="77777777" w:rsidR="00B73DD3" w:rsidRPr="00790E43" w:rsidRDefault="00B73DD3" w:rsidP="00B73DD3">
      <w:pPr>
        <w:pStyle w:val="paragraph"/>
        <w:numPr>
          <w:ilvl w:val="0"/>
          <w:numId w:val="9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Don’t tell them anything</w:t>
      </w:r>
      <w:r w:rsidRPr="00790E43">
        <w:rPr>
          <w:rStyle w:val="eop"/>
          <w:rFonts w:ascii="Arial" w:hAnsi="Arial" w:cs="Arial"/>
        </w:rPr>
        <w:t> </w:t>
      </w:r>
    </w:p>
    <w:p w14:paraId="64A20FDF" w14:textId="77777777" w:rsidR="00B73DD3" w:rsidRPr="00790E43" w:rsidRDefault="00B73DD3" w:rsidP="00B73DD3">
      <w:pPr>
        <w:pStyle w:val="paragraph"/>
        <w:numPr>
          <w:ilvl w:val="0"/>
          <w:numId w:val="98"/>
        </w:numPr>
        <w:spacing w:before="0" w:beforeAutospacing="0" w:after="0" w:afterAutospacing="0"/>
        <w:ind w:left="1440" w:firstLine="0"/>
        <w:textAlignment w:val="baseline"/>
        <w:rPr>
          <w:rFonts w:ascii="Arial" w:hAnsi="Arial" w:cs="Arial"/>
        </w:rPr>
      </w:pPr>
      <w:r w:rsidRPr="00790E43">
        <w:rPr>
          <w:rStyle w:val="normaltextrun"/>
          <w:rFonts w:ascii="Arial" w:hAnsi="Arial" w:cs="Arial"/>
          <w:shd w:val="clear" w:color="auto" w:fill="00FF00"/>
          <w:lang w:val="en-US"/>
        </w:rPr>
        <w:t xml:space="preserve">Prioritize open and transparent communication, and implement sustainable manufacturing </w:t>
      </w:r>
      <w:proofErr w:type="spellStart"/>
      <w:r w:rsidRPr="00790E43">
        <w:rPr>
          <w:rStyle w:val="normaltextrun"/>
          <w:rFonts w:ascii="Arial" w:hAnsi="Arial" w:cs="Arial"/>
          <w:shd w:val="clear" w:color="auto" w:fill="00FF00"/>
          <w:lang w:val="en-US"/>
        </w:rPr>
        <w:t>prosecces</w:t>
      </w:r>
      <w:proofErr w:type="spellEnd"/>
      <w:r w:rsidRPr="00790E43">
        <w:rPr>
          <w:rStyle w:val="eop"/>
          <w:rFonts w:ascii="Arial" w:hAnsi="Arial" w:cs="Arial"/>
        </w:rPr>
        <w:t> </w:t>
      </w:r>
    </w:p>
    <w:p w14:paraId="3847D094" w14:textId="77777777" w:rsidR="00B73DD3" w:rsidRPr="00790E43" w:rsidRDefault="00B73DD3" w:rsidP="00B73DD3">
      <w:pPr>
        <w:pStyle w:val="paragraph"/>
        <w:numPr>
          <w:ilvl w:val="0"/>
          <w:numId w:val="98"/>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Give them free t-shirts</w:t>
      </w:r>
      <w:r w:rsidRPr="00790E43">
        <w:rPr>
          <w:rStyle w:val="eop"/>
          <w:rFonts w:ascii="Arial" w:hAnsi="Arial" w:cs="Arial"/>
        </w:rPr>
        <w:t> </w:t>
      </w:r>
    </w:p>
    <w:p w14:paraId="36198D31" w14:textId="77777777" w:rsidR="00B73DD3" w:rsidRPr="00790E43" w:rsidRDefault="00B73DD3" w:rsidP="00B73DD3">
      <w:pPr>
        <w:pStyle w:val="paragraph"/>
        <w:numPr>
          <w:ilvl w:val="0"/>
          <w:numId w:val="99"/>
        </w:numPr>
        <w:spacing w:before="0" w:beforeAutospacing="0" w:after="0" w:afterAutospacing="0"/>
        <w:ind w:left="1440" w:firstLine="0"/>
        <w:textAlignment w:val="baseline"/>
        <w:rPr>
          <w:rFonts w:ascii="Arial" w:hAnsi="Arial" w:cs="Arial"/>
        </w:rPr>
      </w:pPr>
      <w:r w:rsidRPr="00790E43">
        <w:rPr>
          <w:rStyle w:val="normaltextrun"/>
          <w:rFonts w:ascii="Arial" w:hAnsi="Arial" w:cs="Arial"/>
          <w:lang w:val="en-US"/>
        </w:rPr>
        <w:t>Host giveaways</w:t>
      </w:r>
      <w:r w:rsidRPr="00790E43">
        <w:rPr>
          <w:rStyle w:val="eop"/>
          <w:rFonts w:ascii="Arial" w:hAnsi="Arial" w:cs="Arial"/>
        </w:rPr>
        <w:t> </w:t>
      </w:r>
    </w:p>
    <w:p w14:paraId="4B9E7D2B" w14:textId="77777777" w:rsidR="00354A51" w:rsidRPr="00354A51" w:rsidRDefault="00354A51" w:rsidP="00C63E8A">
      <w:pPr>
        <w:keepNext/>
        <w:spacing w:before="240" w:after="360"/>
        <w:outlineLvl w:val="0"/>
        <w:rPr>
          <w:rFonts w:cs="Arial"/>
          <w:b/>
          <w:sz w:val="26"/>
          <w:szCs w:val="26"/>
        </w:rPr>
      </w:pPr>
    </w:p>
    <w:sectPr w:rsidR="00354A51" w:rsidRPr="00354A51" w:rsidSect="00A24262">
      <w:headerReference w:type="default" r:id="rId38"/>
      <w:footerReference w:type="default" r:id="rId39"/>
      <w:pgSz w:w="11906" w:h="16838"/>
      <w:pgMar w:top="1418" w:right="1418" w:bottom="1418"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1C352" w14:textId="77777777" w:rsidR="001760CA" w:rsidRDefault="001760CA">
      <w:r>
        <w:separator/>
      </w:r>
    </w:p>
  </w:endnote>
  <w:endnote w:type="continuationSeparator" w:id="0">
    <w:p w14:paraId="78046E1D" w14:textId="77777777" w:rsidR="001760CA" w:rsidRDefault="001760CA">
      <w:r>
        <w:continuationSeparator/>
      </w:r>
    </w:p>
  </w:endnote>
  <w:endnote w:type="continuationNotice" w:id="1">
    <w:p w14:paraId="17B4C922" w14:textId="77777777" w:rsidR="001760CA" w:rsidRDefault="00176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E1A1" w14:textId="77777777" w:rsidR="00787E70" w:rsidRPr="0073627E" w:rsidRDefault="00697CE1">
    <w:pPr>
      <w:pStyle w:val="Footer"/>
      <w:jc w:val="center"/>
      <w:rPr>
        <w:rFonts w:ascii="Arial" w:hAnsi="Arial"/>
      </w:rPr>
    </w:pPr>
    <w:r w:rsidRPr="0073627E">
      <w:rPr>
        <w:rStyle w:val="PageNumber"/>
        <w:rFonts w:ascii="Arial" w:hAnsi="Arial"/>
      </w:rPr>
      <w:fldChar w:fldCharType="begin"/>
    </w:r>
    <w:r w:rsidR="00787E70" w:rsidRPr="0073627E">
      <w:rPr>
        <w:rStyle w:val="PageNumber"/>
        <w:rFonts w:ascii="Arial" w:hAnsi="Arial"/>
      </w:rPr>
      <w:instrText xml:space="preserve"> PAGE </w:instrText>
    </w:r>
    <w:r w:rsidRPr="0073627E">
      <w:rPr>
        <w:rStyle w:val="PageNumber"/>
        <w:rFonts w:ascii="Arial" w:hAnsi="Arial"/>
      </w:rPr>
      <w:fldChar w:fldCharType="separate"/>
    </w:r>
    <w:r w:rsidR="00BE6025">
      <w:rPr>
        <w:rStyle w:val="PageNumber"/>
        <w:rFonts w:ascii="Arial" w:hAnsi="Arial"/>
        <w:noProof/>
      </w:rPr>
      <w:t>2</w:t>
    </w:r>
    <w:r w:rsidRPr="0073627E">
      <w:rPr>
        <w:rStyle w:val="PageNumbe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6944402"/>
      <w:docPartObj>
        <w:docPartGallery w:val="Page Numbers (Bottom of Page)"/>
        <w:docPartUnique/>
      </w:docPartObj>
    </w:sdtPr>
    <w:sdtEndPr>
      <w:rPr>
        <w:rFonts w:ascii="Arial" w:hAnsi="Arial" w:cs="Arial"/>
      </w:rPr>
    </w:sdtEndPr>
    <w:sdtContent>
      <w:p w14:paraId="4DDD3F7A" w14:textId="2F473AD5" w:rsidR="007522DE" w:rsidRPr="001853D0" w:rsidRDefault="007522DE">
        <w:pPr>
          <w:pStyle w:val="Footer"/>
          <w:jc w:val="center"/>
          <w:rPr>
            <w:rFonts w:ascii="Arial" w:hAnsi="Arial" w:cs="Arial"/>
          </w:rPr>
        </w:pPr>
        <w:r w:rsidRPr="001853D0">
          <w:rPr>
            <w:rFonts w:ascii="Arial" w:hAnsi="Arial" w:cs="Arial"/>
            <w:sz w:val="24"/>
            <w:szCs w:val="24"/>
          </w:rPr>
          <w:fldChar w:fldCharType="begin"/>
        </w:r>
        <w:r w:rsidRPr="001853D0">
          <w:rPr>
            <w:rFonts w:ascii="Arial" w:hAnsi="Arial" w:cs="Arial"/>
            <w:sz w:val="24"/>
            <w:szCs w:val="24"/>
          </w:rPr>
          <w:instrText>PAGE   \* MERGEFORMAT</w:instrText>
        </w:r>
        <w:r w:rsidRPr="001853D0">
          <w:rPr>
            <w:rFonts w:ascii="Arial" w:hAnsi="Arial" w:cs="Arial"/>
            <w:sz w:val="24"/>
            <w:szCs w:val="24"/>
          </w:rPr>
          <w:fldChar w:fldCharType="separate"/>
        </w:r>
        <w:r w:rsidR="00C765FA">
          <w:rPr>
            <w:rFonts w:ascii="Arial" w:hAnsi="Arial" w:cs="Arial"/>
            <w:noProof/>
            <w:sz w:val="24"/>
            <w:szCs w:val="24"/>
          </w:rPr>
          <w:t>2</w:t>
        </w:r>
        <w:r w:rsidRPr="001853D0">
          <w:rPr>
            <w:rFonts w:ascii="Arial" w:hAnsi="Arial" w:cs="Arial"/>
            <w:sz w:val="24"/>
            <w:szCs w:val="24"/>
          </w:rPr>
          <w:fldChar w:fldCharType="end"/>
        </w:r>
      </w:p>
    </w:sdtContent>
  </w:sdt>
  <w:p w14:paraId="3BD8FA85" w14:textId="77777777" w:rsidR="006D1AD5" w:rsidRPr="0073627E" w:rsidRDefault="006D1AD5" w:rsidP="007522DE">
    <w:pPr>
      <w:pStyle w:val="Footer"/>
      <w:tabs>
        <w:tab w:val="clear" w:pos="9072"/>
        <w:tab w:val="left" w:pos="4956"/>
        <w:tab w:val="left" w:pos="5664"/>
        <w:tab w:val="left" w:pos="6372"/>
      </w:tabs>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E3B77" w14:textId="77777777" w:rsidR="001760CA" w:rsidRDefault="001760CA">
      <w:r>
        <w:separator/>
      </w:r>
    </w:p>
  </w:footnote>
  <w:footnote w:type="continuationSeparator" w:id="0">
    <w:p w14:paraId="0EBD5490" w14:textId="77777777" w:rsidR="001760CA" w:rsidRDefault="001760CA">
      <w:r>
        <w:continuationSeparator/>
      </w:r>
    </w:p>
  </w:footnote>
  <w:footnote w:type="continuationNotice" w:id="1">
    <w:p w14:paraId="1388EDE9" w14:textId="77777777" w:rsidR="001760CA" w:rsidRDefault="00176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491CB" w14:textId="77777777" w:rsidR="00E7059D" w:rsidRDefault="00E70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66E64B2"/>
    <w:lvl w:ilvl="0">
      <w:numFmt w:val="bullet"/>
      <w:lvlText w:val="*"/>
      <w:lvlJc w:val="left"/>
    </w:lvl>
  </w:abstractNum>
  <w:abstractNum w:abstractNumId="1" w15:restartNumberingAfterBreak="0">
    <w:nsid w:val="006A2375"/>
    <w:multiLevelType w:val="hybridMultilevel"/>
    <w:tmpl w:val="4FDC2AC2"/>
    <w:lvl w:ilvl="0" w:tplc="E91A2508">
      <w:start w:val="1"/>
      <w:numFmt w:val="decimal"/>
      <w:lvlText w:val="[%1]"/>
      <w:lvlJc w:val="left"/>
      <w:pPr>
        <w:ind w:left="1428" w:hanging="360"/>
      </w:pPr>
      <w:rPr>
        <w:rFonts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 w15:restartNumberingAfterBreak="0">
    <w:nsid w:val="056814B3"/>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C173F"/>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15509A"/>
    <w:multiLevelType w:val="multilevel"/>
    <w:tmpl w:val="767A9692"/>
    <w:lvl w:ilvl="0">
      <w:start w:val="1"/>
      <w:numFmt w:val="decimal"/>
      <w:lvlText w:val="%1"/>
      <w:lvlJc w:val="left"/>
      <w:pPr>
        <w:ind w:left="720" w:hanging="360"/>
      </w:pPr>
      <w:rPr>
        <w:rFonts w:hint="default"/>
      </w:rPr>
    </w:lvl>
    <w:lvl w:ilvl="1">
      <w:start w:val="1"/>
      <w:numFmt w:val="decimal"/>
      <w:isLgl/>
      <w:lvlText w:val="%1.%2"/>
      <w:lvlJc w:val="left"/>
      <w:pPr>
        <w:ind w:left="1665" w:hanging="1305"/>
      </w:pPr>
      <w:rPr>
        <w:rFonts w:hint="default"/>
      </w:rPr>
    </w:lvl>
    <w:lvl w:ilvl="2">
      <w:start w:val="1"/>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87B756A"/>
    <w:multiLevelType w:val="multilevel"/>
    <w:tmpl w:val="73144E94"/>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8E31C42"/>
    <w:multiLevelType w:val="hybridMultilevel"/>
    <w:tmpl w:val="672EB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FC5BBF"/>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510D3E"/>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5B11BC"/>
    <w:multiLevelType w:val="multilevel"/>
    <w:tmpl w:val="00C850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71325"/>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CA730A"/>
    <w:multiLevelType w:val="multilevel"/>
    <w:tmpl w:val="216469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404CE7"/>
    <w:multiLevelType w:val="multilevel"/>
    <w:tmpl w:val="E6A60E9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1C15CD"/>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0E2E80"/>
    <w:multiLevelType w:val="multilevel"/>
    <w:tmpl w:val="531CE1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BF2E94"/>
    <w:multiLevelType w:val="multilevel"/>
    <w:tmpl w:val="20CA2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BC5645"/>
    <w:multiLevelType w:val="multilevel"/>
    <w:tmpl w:val="DBF8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275F2D"/>
    <w:multiLevelType w:val="multilevel"/>
    <w:tmpl w:val="7F28A466"/>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2F66AA5"/>
    <w:multiLevelType w:val="hybridMultilevel"/>
    <w:tmpl w:val="FD38F80A"/>
    <w:lvl w:ilvl="0" w:tplc="721C1716">
      <w:start w:val="1"/>
      <w:numFmt w:val="bullet"/>
      <w:lvlText w:val=""/>
      <w:lvlJc w:val="left"/>
      <w:pPr>
        <w:tabs>
          <w:tab w:val="num" w:pos="1135"/>
        </w:tabs>
        <w:ind w:left="1135" w:hanging="568"/>
      </w:pPr>
      <w:rPr>
        <w:rFonts w:ascii="Symbol" w:hAnsi="Symbol" w:cs="Symbol" w:hint="default"/>
        <w:color w:val="auto"/>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934A59"/>
    <w:multiLevelType w:val="hybridMultilevel"/>
    <w:tmpl w:val="F1EEEB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4C016DE"/>
    <w:multiLevelType w:val="multilevel"/>
    <w:tmpl w:val="D090DF3E"/>
    <w:lvl w:ilvl="0">
      <w:start w:val="1"/>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0C6756"/>
    <w:multiLevelType w:val="hybridMultilevel"/>
    <w:tmpl w:val="17C2DE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A4F544B"/>
    <w:multiLevelType w:val="multilevel"/>
    <w:tmpl w:val="201E99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EA6D33"/>
    <w:multiLevelType w:val="hybridMultilevel"/>
    <w:tmpl w:val="64801E8A"/>
    <w:lvl w:ilvl="0" w:tplc="F7EA6476">
      <w:start w:val="1"/>
      <w:numFmt w:val="bullet"/>
      <w:lvlText w:val=""/>
      <w:lvlJc w:val="left"/>
      <w:pPr>
        <w:ind w:left="720" w:hanging="360"/>
      </w:pPr>
      <w:rPr>
        <w:rFonts w:ascii="Symbol" w:eastAsiaTheme="minorHAnsi" w:hAnsi="Symbo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2CF277B4"/>
    <w:multiLevelType w:val="multilevel"/>
    <w:tmpl w:val="FFA88F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B3613B"/>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1B23E48"/>
    <w:multiLevelType w:val="multilevel"/>
    <w:tmpl w:val="0ECE70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9121B5"/>
    <w:multiLevelType w:val="hybridMultilevel"/>
    <w:tmpl w:val="8708AFAA"/>
    <w:lvl w:ilvl="0" w:tplc="1FDEE12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2A34CE6"/>
    <w:multiLevelType w:val="hybridMultilevel"/>
    <w:tmpl w:val="D528E8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4875DB5"/>
    <w:multiLevelType w:val="hybridMultilevel"/>
    <w:tmpl w:val="6E96C9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34C65EE8"/>
    <w:multiLevelType w:val="multilevel"/>
    <w:tmpl w:val="881047E6"/>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507000C"/>
    <w:multiLevelType w:val="multilevel"/>
    <w:tmpl w:val="03FAE3D8"/>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51363B4"/>
    <w:multiLevelType w:val="multilevel"/>
    <w:tmpl w:val="9416B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1B7FB1"/>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56C3AD9"/>
    <w:multiLevelType w:val="hybridMultilevel"/>
    <w:tmpl w:val="C32052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66D32F7"/>
    <w:multiLevelType w:val="multilevel"/>
    <w:tmpl w:val="B81EE68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715A09"/>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76C734B"/>
    <w:multiLevelType w:val="multilevel"/>
    <w:tmpl w:val="0DA4CE5A"/>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7C3892"/>
    <w:multiLevelType w:val="multilevel"/>
    <w:tmpl w:val="F21E17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CFB378C"/>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5A1EF4"/>
    <w:multiLevelType w:val="multilevel"/>
    <w:tmpl w:val="5E6A97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02641D7"/>
    <w:multiLevelType w:val="hybridMultilevel"/>
    <w:tmpl w:val="30C207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0844695"/>
    <w:multiLevelType w:val="multilevel"/>
    <w:tmpl w:val="1DC445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17D175E"/>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72642DC"/>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8187740"/>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215455"/>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83D0BF8"/>
    <w:multiLevelType w:val="multilevel"/>
    <w:tmpl w:val="B3A2C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115354"/>
    <w:multiLevelType w:val="multilevel"/>
    <w:tmpl w:val="F812517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094B70"/>
    <w:multiLevelType w:val="multilevel"/>
    <w:tmpl w:val="A52885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C5D555A"/>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CC97C8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D3D7199"/>
    <w:multiLevelType w:val="multilevel"/>
    <w:tmpl w:val="B290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EE26B74"/>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5B59C8"/>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930C93"/>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3BAB0A"/>
    <w:multiLevelType w:val="hybridMultilevel"/>
    <w:tmpl w:val="2DAA4C8C"/>
    <w:lvl w:ilvl="0" w:tplc="FD3CAD00">
      <w:start w:val="1"/>
      <w:numFmt w:val="decimal"/>
      <w:lvlText w:val="%1."/>
      <w:lvlJc w:val="left"/>
      <w:pPr>
        <w:ind w:left="720" w:hanging="360"/>
      </w:pPr>
    </w:lvl>
    <w:lvl w:ilvl="1" w:tplc="57AE3A64">
      <w:start w:val="1"/>
      <w:numFmt w:val="lowerLetter"/>
      <w:lvlText w:val="%2."/>
      <w:lvlJc w:val="left"/>
      <w:pPr>
        <w:ind w:left="1440" w:hanging="360"/>
      </w:pPr>
    </w:lvl>
    <w:lvl w:ilvl="2" w:tplc="9EF23AF0">
      <w:start w:val="1"/>
      <w:numFmt w:val="lowerRoman"/>
      <w:lvlText w:val="%3."/>
      <w:lvlJc w:val="right"/>
      <w:pPr>
        <w:ind w:left="2160" w:hanging="180"/>
      </w:pPr>
    </w:lvl>
    <w:lvl w:ilvl="3" w:tplc="871252BC">
      <w:start w:val="1"/>
      <w:numFmt w:val="decimal"/>
      <w:lvlText w:val="%4."/>
      <w:lvlJc w:val="left"/>
      <w:pPr>
        <w:ind w:left="2880" w:hanging="360"/>
      </w:pPr>
    </w:lvl>
    <w:lvl w:ilvl="4" w:tplc="54F49842">
      <w:start w:val="1"/>
      <w:numFmt w:val="lowerLetter"/>
      <w:lvlText w:val="%5."/>
      <w:lvlJc w:val="left"/>
      <w:pPr>
        <w:ind w:left="3600" w:hanging="360"/>
      </w:pPr>
    </w:lvl>
    <w:lvl w:ilvl="5" w:tplc="C3681E9E">
      <w:start w:val="1"/>
      <w:numFmt w:val="lowerRoman"/>
      <w:lvlText w:val="%6."/>
      <w:lvlJc w:val="right"/>
      <w:pPr>
        <w:ind w:left="4320" w:hanging="180"/>
      </w:pPr>
    </w:lvl>
    <w:lvl w:ilvl="6" w:tplc="F306AF38">
      <w:start w:val="1"/>
      <w:numFmt w:val="decimal"/>
      <w:lvlText w:val="%7."/>
      <w:lvlJc w:val="left"/>
      <w:pPr>
        <w:ind w:left="5040" w:hanging="360"/>
      </w:pPr>
    </w:lvl>
    <w:lvl w:ilvl="7" w:tplc="795AD644">
      <w:start w:val="1"/>
      <w:numFmt w:val="lowerLetter"/>
      <w:lvlText w:val="%8."/>
      <w:lvlJc w:val="left"/>
      <w:pPr>
        <w:ind w:left="5760" w:hanging="360"/>
      </w:pPr>
    </w:lvl>
    <w:lvl w:ilvl="8" w:tplc="884C63DE">
      <w:start w:val="1"/>
      <w:numFmt w:val="lowerRoman"/>
      <w:lvlText w:val="%9."/>
      <w:lvlJc w:val="right"/>
      <w:pPr>
        <w:ind w:left="6480" w:hanging="180"/>
      </w:pPr>
    </w:lvl>
  </w:abstractNum>
  <w:abstractNum w:abstractNumId="57" w15:restartNumberingAfterBreak="0">
    <w:nsid w:val="545C1197"/>
    <w:multiLevelType w:val="multilevel"/>
    <w:tmpl w:val="0258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5584AE6"/>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56A14AF"/>
    <w:multiLevelType w:val="multilevel"/>
    <w:tmpl w:val="767A9692"/>
    <w:lvl w:ilvl="0">
      <w:start w:val="1"/>
      <w:numFmt w:val="decimal"/>
      <w:lvlText w:val="%1"/>
      <w:lvlJc w:val="left"/>
      <w:pPr>
        <w:ind w:left="720" w:hanging="360"/>
      </w:pPr>
      <w:rPr>
        <w:rFonts w:hint="default"/>
      </w:rPr>
    </w:lvl>
    <w:lvl w:ilvl="1">
      <w:start w:val="1"/>
      <w:numFmt w:val="decimal"/>
      <w:isLgl/>
      <w:lvlText w:val="%1.%2"/>
      <w:lvlJc w:val="left"/>
      <w:pPr>
        <w:ind w:left="1665" w:hanging="1305"/>
      </w:pPr>
      <w:rPr>
        <w:rFonts w:hint="default"/>
      </w:rPr>
    </w:lvl>
    <w:lvl w:ilvl="2">
      <w:start w:val="1"/>
      <w:numFmt w:val="decimal"/>
      <w:isLgl/>
      <w:lvlText w:val="%1.%2.%3"/>
      <w:lvlJc w:val="left"/>
      <w:pPr>
        <w:ind w:left="1665" w:hanging="1305"/>
      </w:pPr>
      <w:rPr>
        <w:rFonts w:hint="default"/>
      </w:rPr>
    </w:lvl>
    <w:lvl w:ilvl="3">
      <w:start w:val="1"/>
      <w:numFmt w:val="decimal"/>
      <w:isLgl/>
      <w:lvlText w:val="%1.%2.%3.%4"/>
      <w:lvlJc w:val="left"/>
      <w:pPr>
        <w:ind w:left="1665" w:hanging="1305"/>
      </w:pPr>
      <w:rPr>
        <w:rFonts w:hint="default"/>
      </w:rPr>
    </w:lvl>
    <w:lvl w:ilvl="4">
      <w:start w:val="1"/>
      <w:numFmt w:val="decimal"/>
      <w:isLgl/>
      <w:lvlText w:val="%1.%2.%3.%4.%5"/>
      <w:lvlJc w:val="left"/>
      <w:pPr>
        <w:ind w:left="1665" w:hanging="1305"/>
      </w:pPr>
      <w:rPr>
        <w:rFonts w:hint="default"/>
      </w:rPr>
    </w:lvl>
    <w:lvl w:ilvl="5">
      <w:start w:val="1"/>
      <w:numFmt w:val="decimal"/>
      <w:isLgl/>
      <w:lvlText w:val="%1.%2.%3.%4.%5.%6"/>
      <w:lvlJc w:val="left"/>
      <w:pPr>
        <w:ind w:left="1665" w:hanging="130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562A481E"/>
    <w:multiLevelType w:val="multilevel"/>
    <w:tmpl w:val="DCDEDC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524A4C"/>
    <w:multiLevelType w:val="multilevel"/>
    <w:tmpl w:val="30847D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6583525"/>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68F7599"/>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78D12F3"/>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83833D0"/>
    <w:multiLevelType w:val="multilevel"/>
    <w:tmpl w:val="D06084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7A331A"/>
    <w:multiLevelType w:val="multilevel"/>
    <w:tmpl w:val="3704F3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CCC4B37"/>
    <w:multiLevelType w:val="multilevel"/>
    <w:tmpl w:val="0DA4CE5A"/>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D664D8D"/>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5C7B59"/>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37F689E"/>
    <w:multiLevelType w:val="hybridMultilevel"/>
    <w:tmpl w:val="FFFFFFFF"/>
    <w:lvl w:ilvl="0" w:tplc="B7025350">
      <w:start w:val="1"/>
      <w:numFmt w:val="decimal"/>
      <w:lvlText w:val="%1."/>
      <w:lvlJc w:val="left"/>
      <w:pPr>
        <w:ind w:left="720" w:hanging="360"/>
      </w:pPr>
    </w:lvl>
    <w:lvl w:ilvl="1" w:tplc="75583684">
      <w:start w:val="1"/>
      <w:numFmt w:val="lowerLetter"/>
      <w:lvlText w:val="%2."/>
      <w:lvlJc w:val="left"/>
      <w:pPr>
        <w:ind w:left="1440" w:hanging="360"/>
      </w:pPr>
    </w:lvl>
    <w:lvl w:ilvl="2" w:tplc="EF8207D4">
      <w:start w:val="1"/>
      <w:numFmt w:val="lowerRoman"/>
      <w:lvlText w:val="%3."/>
      <w:lvlJc w:val="right"/>
      <w:pPr>
        <w:ind w:left="2160" w:hanging="180"/>
      </w:pPr>
    </w:lvl>
    <w:lvl w:ilvl="3" w:tplc="9EDE5220">
      <w:start w:val="1"/>
      <w:numFmt w:val="decimal"/>
      <w:lvlText w:val="%4."/>
      <w:lvlJc w:val="left"/>
      <w:pPr>
        <w:ind w:left="2880" w:hanging="360"/>
      </w:pPr>
    </w:lvl>
    <w:lvl w:ilvl="4" w:tplc="FA7606F2">
      <w:start w:val="1"/>
      <w:numFmt w:val="lowerLetter"/>
      <w:lvlText w:val="%5."/>
      <w:lvlJc w:val="left"/>
      <w:pPr>
        <w:ind w:left="3600" w:hanging="360"/>
      </w:pPr>
    </w:lvl>
    <w:lvl w:ilvl="5" w:tplc="B44426BA">
      <w:start w:val="1"/>
      <w:numFmt w:val="lowerRoman"/>
      <w:lvlText w:val="%6."/>
      <w:lvlJc w:val="right"/>
      <w:pPr>
        <w:ind w:left="4320" w:hanging="180"/>
      </w:pPr>
    </w:lvl>
    <w:lvl w:ilvl="6" w:tplc="F1CE308C">
      <w:start w:val="1"/>
      <w:numFmt w:val="decimal"/>
      <w:lvlText w:val="%7."/>
      <w:lvlJc w:val="left"/>
      <w:pPr>
        <w:ind w:left="5040" w:hanging="360"/>
      </w:pPr>
    </w:lvl>
    <w:lvl w:ilvl="7" w:tplc="E092D624">
      <w:start w:val="1"/>
      <w:numFmt w:val="lowerLetter"/>
      <w:lvlText w:val="%8."/>
      <w:lvlJc w:val="left"/>
      <w:pPr>
        <w:ind w:left="5760" w:hanging="360"/>
      </w:pPr>
    </w:lvl>
    <w:lvl w:ilvl="8" w:tplc="9FE6C0C8">
      <w:start w:val="1"/>
      <w:numFmt w:val="lowerRoman"/>
      <w:lvlText w:val="%9."/>
      <w:lvlJc w:val="right"/>
      <w:pPr>
        <w:ind w:left="6480" w:hanging="180"/>
      </w:pPr>
    </w:lvl>
  </w:abstractNum>
  <w:abstractNum w:abstractNumId="71" w15:restartNumberingAfterBreak="0">
    <w:nsid w:val="64060EDE"/>
    <w:multiLevelType w:val="multilevel"/>
    <w:tmpl w:val="2BFE13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8959E8"/>
    <w:multiLevelType w:val="hybridMultilevel"/>
    <w:tmpl w:val="C2B07ECE"/>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73" w15:restartNumberingAfterBreak="0">
    <w:nsid w:val="68FD022C"/>
    <w:multiLevelType w:val="hybridMultilevel"/>
    <w:tmpl w:val="F7CE2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69552859"/>
    <w:multiLevelType w:val="hybridMultilevel"/>
    <w:tmpl w:val="EBC21B1C"/>
    <w:lvl w:ilvl="0" w:tplc="7F5ECD08">
      <w:start w:val="1"/>
      <w:numFmt w:val="decimal"/>
      <w:lvlText w:val="%1."/>
      <w:lvlJc w:val="left"/>
      <w:pPr>
        <w:ind w:left="720" w:hanging="360"/>
      </w:pPr>
    </w:lvl>
    <w:lvl w:ilvl="1" w:tplc="69AA285A">
      <w:start w:val="1"/>
      <w:numFmt w:val="lowerLetter"/>
      <w:lvlText w:val="%2."/>
      <w:lvlJc w:val="left"/>
      <w:pPr>
        <w:ind w:left="1440" w:hanging="360"/>
      </w:pPr>
    </w:lvl>
    <w:lvl w:ilvl="2" w:tplc="8B7EF3BE">
      <w:start w:val="1"/>
      <w:numFmt w:val="lowerRoman"/>
      <w:lvlText w:val="%3."/>
      <w:lvlJc w:val="right"/>
      <w:pPr>
        <w:ind w:left="2160" w:hanging="180"/>
      </w:pPr>
    </w:lvl>
    <w:lvl w:ilvl="3" w:tplc="4064B84E">
      <w:start w:val="1"/>
      <w:numFmt w:val="decimal"/>
      <w:lvlText w:val="%4."/>
      <w:lvlJc w:val="left"/>
      <w:pPr>
        <w:ind w:left="2880" w:hanging="360"/>
      </w:pPr>
    </w:lvl>
    <w:lvl w:ilvl="4" w:tplc="F66AEDA0">
      <w:start w:val="1"/>
      <w:numFmt w:val="lowerLetter"/>
      <w:lvlText w:val="%5."/>
      <w:lvlJc w:val="left"/>
      <w:pPr>
        <w:ind w:left="3600" w:hanging="360"/>
      </w:pPr>
    </w:lvl>
    <w:lvl w:ilvl="5" w:tplc="AD447D2E">
      <w:start w:val="1"/>
      <w:numFmt w:val="lowerRoman"/>
      <w:lvlText w:val="%6."/>
      <w:lvlJc w:val="right"/>
      <w:pPr>
        <w:ind w:left="4320" w:hanging="180"/>
      </w:pPr>
    </w:lvl>
    <w:lvl w:ilvl="6" w:tplc="B2CA8FE0">
      <w:start w:val="1"/>
      <w:numFmt w:val="decimal"/>
      <w:lvlText w:val="%7."/>
      <w:lvlJc w:val="left"/>
      <w:pPr>
        <w:ind w:left="5040" w:hanging="360"/>
      </w:pPr>
    </w:lvl>
    <w:lvl w:ilvl="7" w:tplc="EEFE488C">
      <w:start w:val="1"/>
      <w:numFmt w:val="lowerLetter"/>
      <w:lvlText w:val="%8."/>
      <w:lvlJc w:val="left"/>
      <w:pPr>
        <w:ind w:left="5760" w:hanging="360"/>
      </w:pPr>
    </w:lvl>
    <w:lvl w:ilvl="8" w:tplc="A162A9BC">
      <w:start w:val="1"/>
      <w:numFmt w:val="lowerRoman"/>
      <w:lvlText w:val="%9."/>
      <w:lvlJc w:val="right"/>
      <w:pPr>
        <w:ind w:left="6480" w:hanging="180"/>
      </w:pPr>
    </w:lvl>
  </w:abstractNum>
  <w:abstractNum w:abstractNumId="75" w15:restartNumberingAfterBreak="0">
    <w:nsid w:val="69A81967"/>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A5E5D3F"/>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F5E40F6"/>
    <w:multiLevelType w:val="multilevel"/>
    <w:tmpl w:val="A6E4E1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040279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1F230C8"/>
    <w:multiLevelType w:val="hybridMultilevel"/>
    <w:tmpl w:val="6B482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23A6B02"/>
    <w:multiLevelType w:val="multilevel"/>
    <w:tmpl w:val="099E41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28D5AB9"/>
    <w:multiLevelType w:val="hybridMultilevel"/>
    <w:tmpl w:val="128AABCA"/>
    <w:lvl w:ilvl="0" w:tplc="1856062C">
      <w:start w:val="1"/>
      <w:numFmt w:val="decimal"/>
      <w:lvlText w:val="%1."/>
      <w:lvlJc w:val="left"/>
      <w:pPr>
        <w:ind w:left="57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730C714C"/>
    <w:multiLevelType w:val="multilevel"/>
    <w:tmpl w:val="76146AB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40401C3"/>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40B13BC"/>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44E266D"/>
    <w:multiLevelType w:val="multilevel"/>
    <w:tmpl w:val="B59A83AE"/>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48C032F"/>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7CE59C1"/>
    <w:multiLevelType w:val="multilevel"/>
    <w:tmpl w:val="0D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A8466BE"/>
    <w:multiLevelType w:val="multilevel"/>
    <w:tmpl w:val="B38A25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AD87422"/>
    <w:multiLevelType w:val="multilevel"/>
    <w:tmpl w:val="FB92BD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AF55B57"/>
    <w:multiLevelType w:val="hybridMultilevel"/>
    <w:tmpl w:val="E4D67DDC"/>
    <w:lvl w:ilvl="0" w:tplc="DB92FA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C202905"/>
    <w:multiLevelType w:val="hybridMultilevel"/>
    <w:tmpl w:val="2CF6646E"/>
    <w:lvl w:ilvl="0" w:tplc="0FBA9D5A">
      <w:start w:val="1"/>
      <w:numFmt w:val="bullet"/>
      <w:lvlText w:val=""/>
      <w:lvlJc w:val="left"/>
      <w:pPr>
        <w:ind w:left="720" w:hanging="360"/>
      </w:pPr>
      <w:rPr>
        <w:rFonts w:ascii="Symbol" w:eastAsiaTheme="minorHAnsi" w:hAnsi="Symbo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533734767">
    <w:abstractNumId w:val="0"/>
    <w:lvlOverride w:ilvl="0">
      <w:lvl w:ilvl="0">
        <w:start w:val="1"/>
        <w:numFmt w:val="bullet"/>
        <w:lvlText w:val=""/>
        <w:legacy w:legacy="1" w:legacySpace="120" w:legacyIndent="567"/>
        <w:lvlJc w:val="left"/>
        <w:pPr>
          <w:ind w:left="1275" w:hanging="567"/>
        </w:pPr>
        <w:rPr>
          <w:rFonts w:ascii="Wingdings" w:hAnsi="Wingdings" w:hint="default"/>
          <w:b/>
        </w:rPr>
      </w:lvl>
    </w:lvlOverride>
  </w:num>
  <w:num w:numId="2" w16cid:durableId="1830320376">
    <w:abstractNumId w:val="0"/>
    <w:lvlOverride w:ilvl="0">
      <w:lvl w:ilvl="0">
        <w:start w:val="1"/>
        <w:numFmt w:val="bullet"/>
        <w:lvlText w:val=""/>
        <w:legacy w:legacy="1" w:legacySpace="120" w:legacyIndent="340"/>
        <w:lvlJc w:val="left"/>
        <w:pPr>
          <w:ind w:left="520" w:hanging="340"/>
        </w:pPr>
        <w:rPr>
          <w:rFonts w:ascii="Symbol" w:hAnsi="Symbol" w:hint="default"/>
        </w:rPr>
      </w:lvl>
    </w:lvlOverride>
  </w:num>
  <w:num w:numId="3" w16cid:durableId="1407727210">
    <w:abstractNumId w:val="0"/>
    <w:lvlOverride w:ilvl="0">
      <w:lvl w:ilvl="0">
        <w:start w:val="6"/>
        <w:numFmt w:val="bullet"/>
        <w:lvlText w:val="-"/>
        <w:legacy w:legacy="1" w:legacySpace="120" w:legacyIndent="360"/>
        <w:lvlJc w:val="left"/>
        <w:pPr>
          <w:ind w:left="927" w:hanging="360"/>
        </w:pPr>
      </w:lvl>
    </w:lvlOverride>
  </w:num>
  <w:num w:numId="4" w16cid:durableId="796411053">
    <w:abstractNumId w:val="0"/>
    <w:lvlOverride w:ilvl="0">
      <w:lvl w:ilvl="0">
        <w:start w:val="1"/>
        <w:numFmt w:val="bullet"/>
        <w:lvlText w:val=""/>
        <w:legacy w:legacy="1" w:legacySpace="120" w:legacyIndent="567"/>
        <w:lvlJc w:val="left"/>
        <w:pPr>
          <w:ind w:left="567" w:hanging="567"/>
        </w:pPr>
        <w:rPr>
          <w:rFonts w:ascii="Wingdings" w:hAnsi="Wingdings" w:hint="default"/>
          <w:b/>
          <w:sz w:val="20"/>
        </w:rPr>
      </w:lvl>
    </w:lvlOverride>
  </w:num>
  <w:num w:numId="5" w16cid:durableId="1822690806">
    <w:abstractNumId w:val="0"/>
    <w:lvlOverride w:ilvl="0">
      <w:lvl w:ilvl="0">
        <w:start w:val="1"/>
        <w:numFmt w:val="bullet"/>
        <w:lvlText w:val=""/>
        <w:legacy w:legacy="1" w:legacySpace="120" w:legacyIndent="340"/>
        <w:lvlJc w:val="left"/>
        <w:pPr>
          <w:ind w:left="624" w:hanging="340"/>
        </w:pPr>
        <w:rPr>
          <w:rFonts w:ascii="Symbol" w:hAnsi="Symbol" w:hint="default"/>
        </w:rPr>
      </w:lvl>
    </w:lvlOverride>
  </w:num>
  <w:num w:numId="6" w16cid:durableId="574821980">
    <w:abstractNumId w:val="18"/>
  </w:num>
  <w:num w:numId="7" w16cid:durableId="1344746423">
    <w:abstractNumId w:val="0"/>
    <w:lvlOverride w:ilvl="0">
      <w:lvl w:ilvl="0">
        <w:start w:val="1"/>
        <w:numFmt w:val="bullet"/>
        <w:lvlText w:val=""/>
        <w:legacy w:legacy="1" w:legacySpace="360" w:legacyIndent="567"/>
        <w:lvlJc w:val="left"/>
        <w:pPr>
          <w:ind w:left="567" w:hanging="567"/>
        </w:pPr>
        <w:rPr>
          <w:rFonts w:ascii="Wingdings" w:hAnsi="Wingdings" w:hint="default"/>
          <w:b/>
        </w:rPr>
      </w:lvl>
    </w:lvlOverride>
  </w:num>
  <w:num w:numId="8" w16cid:durableId="1492335505">
    <w:abstractNumId w:val="29"/>
  </w:num>
  <w:num w:numId="9" w16cid:durableId="858128649">
    <w:abstractNumId w:val="28"/>
  </w:num>
  <w:num w:numId="10" w16cid:durableId="1092315331">
    <w:abstractNumId w:val="1"/>
  </w:num>
  <w:num w:numId="11" w16cid:durableId="13190794">
    <w:abstractNumId w:val="81"/>
  </w:num>
  <w:num w:numId="12" w16cid:durableId="172575650">
    <w:abstractNumId w:val="41"/>
  </w:num>
  <w:num w:numId="13" w16cid:durableId="977302874">
    <w:abstractNumId w:val="12"/>
  </w:num>
  <w:num w:numId="14" w16cid:durableId="20865647">
    <w:abstractNumId w:val="27"/>
  </w:num>
  <w:num w:numId="15" w16cid:durableId="285738011">
    <w:abstractNumId w:val="72"/>
  </w:num>
  <w:num w:numId="16" w16cid:durableId="821434012">
    <w:abstractNumId w:val="21"/>
  </w:num>
  <w:num w:numId="17" w16cid:durableId="2068331971">
    <w:abstractNumId w:val="6"/>
  </w:num>
  <w:num w:numId="18" w16cid:durableId="1043596864">
    <w:abstractNumId w:val="90"/>
  </w:num>
  <w:num w:numId="19" w16cid:durableId="813106000">
    <w:abstractNumId w:val="19"/>
  </w:num>
  <w:num w:numId="20" w16cid:durableId="1968076977">
    <w:abstractNumId w:val="34"/>
  </w:num>
  <w:num w:numId="21" w16cid:durableId="452679476">
    <w:abstractNumId w:val="79"/>
  </w:num>
  <w:num w:numId="22" w16cid:durableId="1761029145">
    <w:abstractNumId w:val="91"/>
  </w:num>
  <w:num w:numId="23" w16cid:durableId="34430665">
    <w:abstractNumId w:val="23"/>
  </w:num>
  <w:num w:numId="24" w16cid:durableId="1936740703">
    <w:abstractNumId w:val="78"/>
  </w:num>
  <w:num w:numId="25" w16cid:durableId="5790841">
    <w:abstractNumId w:val="51"/>
  </w:num>
  <w:num w:numId="26" w16cid:durableId="2076007290">
    <w:abstractNumId w:val="70"/>
  </w:num>
  <w:num w:numId="27" w16cid:durableId="632977405">
    <w:abstractNumId w:val="59"/>
  </w:num>
  <w:num w:numId="28" w16cid:durableId="1971397591">
    <w:abstractNumId w:val="74"/>
  </w:num>
  <w:num w:numId="29" w16cid:durableId="720055036">
    <w:abstractNumId w:val="56"/>
  </w:num>
  <w:num w:numId="30" w16cid:durableId="2024042045">
    <w:abstractNumId w:val="73"/>
  </w:num>
  <w:num w:numId="31" w16cid:durableId="1521892924">
    <w:abstractNumId w:val="82"/>
  </w:num>
  <w:num w:numId="32" w16cid:durableId="883830678">
    <w:abstractNumId w:val="31"/>
  </w:num>
  <w:num w:numId="33" w16cid:durableId="1936089818">
    <w:abstractNumId w:val="5"/>
  </w:num>
  <w:num w:numId="34" w16cid:durableId="153037945">
    <w:abstractNumId w:val="85"/>
  </w:num>
  <w:num w:numId="35" w16cid:durableId="1338842756">
    <w:abstractNumId w:val="30"/>
  </w:num>
  <w:num w:numId="36" w16cid:durableId="2087723937">
    <w:abstractNumId w:val="20"/>
  </w:num>
  <w:num w:numId="37" w16cid:durableId="1132484417">
    <w:abstractNumId w:val="17"/>
  </w:num>
  <w:num w:numId="38" w16cid:durableId="236985949">
    <w:abstractNumId w:val="4"/>
  </w:num>
  <w:num w:numId="39" w16cid:durableId="1693266743">
    <w:abstractNumId w:val="17"/>
  </w:num>
  <w:num w:numId="40" w16cid:durableId="978456976">
    <w:abstractNumId w:val="17"/>
  </w:num>
  <w:num w:numId="41" w16cid:durableId="377557206">
    <w:abstractNumId w:val="52"/>
  </w:num>
  <w:num w:numId="42" w16cid:durableId="123737823">
    <w:abstractNumId w:val="57"/>
  </w:num>
  <w:num w:numId="43" w16cid:durableId="720784149">
    <w:abstractNumId w:val="16"/>
  </w:num>
  <w:num w:numId="44" w16cid:durableId="1018510796">
    <w:abstractNumId w:val="67"/>
  </w:num>
  <w:num w:numId="45" w16cid:durableId="791745588">
    <w:abstractNumId w:val="37"/>
  </w:num>
  <w:num w:numId="46" w16cid:durableId="869684590">
    <w:abstractNumId w:val="15"/>
  </w:num>
  <w:num w:numId="47" w16cid:durableId="763384797">
    <w:abstractNumId w:val="36"/>
  </w:num>
  <w:num w:numId="48" w16cid:durableId="170485596">
    <w:abstractNumId w:val="2"/>
  </w:num>
  <w:num w:numId="49" w16cid:durableId="239562503">
    <w:abstractNumId w:val="66"/>
  </w:num>
  <w:num w:numId="50" w16cid:durableId="637808655">
    <w:abstractNumId w:val="25"/>
  </w:num>
  <w:num w:numId="51" w16cid:durableId="1507087942">
    <w:abstractNumId w:val="87"/>
  </w:num>
  <w:num w:numId="52" w16cid:durableId="228927652">
    <w:abstractNumId w:val="61"/>
  </w:num>
  <w:num w:numId="53" w16cid:durableId="1420373199">
    <w:abstractNumId w:val="33"/>
  </w:num>
  <w:num w:numId="54" w16cid:durableId="1220439192">
    <w:abstractNumId w:val="38"/>
  </w:num>
  <w:num w:numId="55" w16cid:durableId="1613516511">
    <w:abstractNumId w:val="45"/>
  </w:num>
  <w:num w:numId="56" w16cid:durableId="2046056740">
    <w:abstractNumId w:val="88"/>
  </w:num>
  <w:num w:numId="57" w16cid:durableId="170070923">
    <w:abstractNumId w:val="55"/>
  </w:num>
  <w:num w:numId="58" w16cid:durableId="2119060848">
    <w:abstractNumId w:val="69"/>
  </w:num>
  <w:num w:numId="59" w16cid:durableId="2026127937">
    <w:abstractNumId w:val="14"/>
  </w:num>
  <w:num w:numId="60" w16cid:durableId="1989742718">
    <w:abstractNumId w:val="7"/>
  </w:num>
  <w:num w:numId="61" w16cid:durableId="1481071504">
    <w:abstractNumId w:val="47"/>
  </w:num>
  <w:num w:numId="62" w16cid:durableId="1588492250">
    <w:abstractNumId w:val="39"/>
  </w:num>
  <w:num w:numId="63" w16cid:durableId="730275090">
    <w:abstractNumId w:val="76"/>
  </w:num>
  <w:num w:numId="64" w16cid:durableId="1865360899">
    <w:abstractNumId w:val="9"/>
  </w:num>
  <w:num w:numId="65" w16cid:durableId="2094037053">
    <w:abstractNumId w:val="32"/>
  </w:num>
  <w:num w:numId="66" w16cid:durableId="245696028">
    <w:abstractNumId w:val="84"/>
  </w:num>
  <w:num w:numId="67" w16cid:durableId="108816270">
    <w:abstractNumId w:val="89"/>
  </w:num>
  <w:num w:numId="68" w16cid:durableId="292714354">
    <w:abstractNumId w:val="86"/>
  </w:num>
  <w:num w:numId="69" w16cid:durableId="470363413">
    <w:abstractNumId w:val="40"/>
  </w:num>
  <w:num w:numId="70" w16cid:durableId="1163469284">
    <w:abstractNumId w:val="44"/>
  </w:num>
  <w:num w:numId="71" w16cid:durableId="1713185813">
    <w:abstractNumId w:val="80"/>
  </w:num>
  <w:num w:numId="72" w16cid:durableId="2037191548">
    <w:abstractNumId w:val="75"/>
  </w:num>
  <w:num w:numId="73" w16cid:durableId="540479734">
    <w:abstractNumId w:val="22"/>
  </w:num>
  <w:num w:numId="74" w16cid:durableId="1738238971">
    <w:abstractNumId w:val="53"/>
  </w:num>
  <w:num w:numId="75" w16cid:durableId="1550459040">
    <w:abstractNumId w:val="46"/>
  </w:num>
  <w:num w:numId="76" w16cid:durableId="1541165708">
    <w:abstractNumId w:val="49"/>
  </w:num>
  <w:num w:numId="77" w16cid:durableId="279453318">
    <w:abstractNumId w:val="83"/>
  </w:num>
  <w:num w:numId="78" w16cid:durableId="848829321">
    <w:abstractNumId w:val="60"/>
  </w:num>
  <w:num w:numId="79" w16cid:durableId="33432321">
    <w:abstractNumId w:val="10"/>
  </w:num>
  <w:num w:numId="80" w16cid:durableId="141040765">
    <w:abstractNumId w:val="11"/>
  </w:num>
  <w:num w:numId="81" w16cid:durableId="484248678">
    <w:abstractNumId w:val="64"/>
  </w:num>
  <w:num w:numId="82" w16cid:durableId="1141775408">
    <w:abstractNumId w:val="24"/>
  </w:num>
  <w:num w:numId="83" w16cid:durableId="60450459">
    <w:abstractNumId w:val="62"/>
  </w:num>
  <w:num w:numId="84" w16cid:durableId="445544189">
    <w:abstractNumId w:val="26"/>
  </w:num>
  <w:num w:numId="85" w16cid:durableId="319499938">
    <w:abstractNumId w:val="63"/>
  </w:num>
  <w:num w:numId="86" w16cid:durableId="1231426457">
    <w:abstractNumId w:val="71"/>
  </w:num>
  <w:num w:numId="87" w16cid:durableId="362100640">
    <w:abstractNumId w:val="13"/>
  </w:num>
  <w:num w:numId="88" w16cid:durableId="862522198">
    <w:abstractNumId w:val="77"/>
  </w:num>
  <w:num w:numId="89" w16cid:durableId="584723600">
    <w:abstractNumId w:val="58"/>
  </w:num>
  <w:num w:numId="90" w16cid:durableId="1524632319">
    <w:abstractNumId w:val="35"/>
  </w:num>
  <w:num w:numId="91" w16cid:durableId="244918776">
    <w:abstractNumId w:val="3"/>
  </w:num>
  <w:num w:numId="92" w16cid:durableId="1251475527">
    <w:abstractNumId w:val="42"/>
  </w:num>
  <w:num w:numId="93" w16cid:durableId="1662389681">
    <w:abstractNumId w:val="68"/>
  </w:num>
  <w:num w:numId="94" w16cid:durableId="1715036558">
    <w:abstractNumId w:val="65"/>
  </w:num>
  <w:num w:numId="95" w16cid:durableId="1578199402">
    <w:abstractNumId w:val="54"/>
  </w:num>
  <w:num w:numId="96" w16cid:durableId="1617445535">
    <w:abstractNumId w:val="50"/>
  </w:num>
  <w:num w:numId="97" w16cid:durableId="2121366124">
    <w:abstractNumId w:val="48"/>
  </w:num>
  <w:num w:numId="98" w16cid:durableId="1438332310">
    <w:abstractNumId w:val="8"/>
  </w:num>
  <w:num w:numId="99" w16cid:durableId="213046490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7E7"/>
    <w:rsid w:val="00002FDF"/>
    <w:rsid w:val="00003E00"/>
    <w:rsid w:val="00004662"/>
    <w:rsid w:val="000072D3"/>
    <w:rsid w:val="00010C60"/>
    <w:rsid w:val="00014148"/>
    <w:rsid w:val="00016944"/>
    <w:rsid w:val="0002444C"/>
    <w:rsid w:val="0003139A"/>
    <w:rsid w:val="00031881"/>
    <w:rsid w:val="0003213E"/>
    <w:rsid w:val="00035D7A"/>
    <w:rsid w:val="00042137"/>
    <w:rsid w:val="00045B20"/>
    <w:rsid w:val="000658AC"/>
    <w:rsid w:val="00065CCE"/>
    <w:rsid w:val="00075888"/>
    <w:rsid w:val="000804F3"/>
    <w:rsid w:val="00097C6A"/>
    <w:rsid w:val="000A1935"/>
    <w:rsid w:val="000A2B86"/>
    <w:rsid w:val="000A2E10"/>
    <w:rsid w:val="000A310D"/>
    <w:rsid w:val="000C19DB"/>
    <w:rsid w:val="000C3DFE"/>
    <w:rsid w:val="000D3714"/>
    <w:rsid w:val="000D3EE8"/>
    <w:rsid w:val="000E04C0"/>
    <w:rsid w:val="000E082E"/>
    <w:rsid w:val="000E10AC"/>
    <w:rsid w:val="000E57E7"/>
    <w:rsid w:val="000F0310"/>
    <w:rsid w:val="000F7983"/>
    <w:rsid w:val="00104305"/>
    <w:rsid w:val="00104F25"/>
    <w:rsid w:val="00116E51"/>
    <w:rsid w:val="00122D6C"/>
    <w:rsid w:val="00126DC8"/>
    <w:rsid w:val="001314AC"/>
    <w:rsid w:val="00142B61"/>
    <w:rsid w:val="00146BCD"/>
    <w:rsid w:val="00154977"/>
    <w:rsid w:val="00164555"/>
    <w:rsid w:val="00167FF9"/>
    <w:rsid w:val="001760CA"/>
    <w:rsid w:val="00181A68"/>
    <w:rsid w:val="001853D0"/>
    <w:rsid w:val="00190B3F"/>
    <w:rsid w:val="00192F3D"/>
    <w:rsid w:val="00196FE1"/>
    <w:rsid w:val="001A5F1A"/>
    <w:rsid w:val="001A6B93"/>
    <w:rsid w:val="001B1BE7"/>
    <w:rsid w:val="001C7CA9"/>
    <w:rsid w:val="001D0915"/>
    <w:rsid w:val="001D2FA7"/>
    <w:rsid w:val="001D4E31"/>
    <w:rsid w:val="001E5CF4"/>
    <w:rsid w:val="00200A23"/>
    <w:rsid w:val="00204EA1"/>
    <w:rsid w:val="0020755B"/>
    <w:rsid w:val="0020789C"/>
    <w:rsid w:val="002119DE"/>
    <w:rsid w:val="00213D67"/>
    <w:rsid w:val="00220418"/>
    <w:rsid w:val="002242B1"/>
    <w:rsid w:val="0022611A"/>
    <w:rsid w:val="0023234C"/>
    <w:rsid w:val="00233810"/>
    <w:rsid w:val="00241AE2"/>
    <w:rsid w:val="0024480A"/>
    <w:rsid w:val="002473DD"/>
    <w:rsid w:val="002529B8"/>
    <w:rsid w:val="00256ECE"/>
    <w:rsid w:val="00265310"/>
    <w:rsid w:val="00265992"/>
    <w:rsid w:val="00272BDF"/>
    <w:rsid w:val="00295D0C"/>
    <w:rsid w:val="002A2459"/>
    <w:rsid w:val="002A3A8C"/>
    <w:rsid w:val="002A7DAE"/>
    <w:rsid w:val="002B3CB5"/>
    <w:rsid w:val="002B44F4"/>
    <w:rsid w:val="002B4A6C"/>
    <w:rsid w:val="002C02BB"/>
    <w:rsid w:val="002C4212"/>
    <w:rsid w:val="002C4EB4"/>
    <w:rsid w:val="002D16C1"/>
    <w:rsid w:val="002D36DF"/>
    <w:rsid w:val="002D5E34"/>
    <w:rsid w:val="002E6F1B"/>
    <w:rsid w:val="002F5CD1"/>
    <w:rsid w:val="00301BF3"/>
    <w:rsid w:val="00303BF8"/>
    <w:rsid w:val="003110DC"/>
    <w:rsid w:val="00320FFD"/>
    <w:rsid w:val="00323365"/>
    <w:rsid w:val="0032457F"/>
    <w:rsid w:val="0033045F"/>
    <w:rsid w:val="003316AA"/>
    <w:rsid w:val="00334A9A"/>
    <w:rsid w:val="003407B4"/>
    <w:rsid w:val="00341857"/>
    <w:rsid w:val="00343968"/>
    <w:rsid w:val="003439C0"/>
    <w:rsid w:val="0035383D"/>
    <w:rsid w:val="00354A51"/>
    <w:rsid w:val="0035723B"/>
    <w:rsid w:val="003643C2"/>
    <w:rsid w:val="00366337"/>
    <w:rsid w:val="00370ED4"/>
    <w:rsid w:val="00371AA5"/>
    <w:rsid w:val="00374977"/>
    <w:rsid w:val="0038486A"/>
    <w:rsid w:val="00384AE2"/>
    <w:rsid w:val="003923D9"/>
    <w:rsid w:val="003A42D0"/>
    <w:rsid w:val="003B4C5F"/>
    <w:rsid w:val="003B7D1B"/>
    <w:rsid w:val="003C71E5"/>
    <w:rsid w:val="003C7AD2"/>
    <w:rsid w:val="003D035F"/>
    <w:rsid w:val="003D0C3E"/>
    <w:rsid w:val="003D3B66"/>
    <w:rsid w:val="003D4F27"/>
    <w:rsid w:val="003D69BA"/>
    <w:rsid w:val="003E0A9E"/>
    <w:rsid w:val="003E3B59"/>
    <w:rsid w:val="003E6CE2"/>
    <w:rsid w:val="003E7E01"/>
    <w:rsid w:val="003F14F6"/>
    <w:rsid w:val="003F292C"/>
    <w:rsid w:val="003F3FD4"/>
    <w:rsid w:val="00403B38"/>
    <w:rsid w:val="00414F22"/>
    <w:rsid w:val="004215B7"/>
    <w:rsid w:val="00426DE7"/>
    <w:rsid w:val="00431FFC"/>
    <w:rsid w:val="00440D33"/>
    <w:rsid w:val="00441698"/>
    <w:rsid w:val="00442657"/>
    <w:rsid w:val="00442AA1"/>
    <w:rsid w:val="00445BDC"/>
    <w:rsid w:val="00446051"/>
    <w:rsid w:val="00451438"/>
    <w:rsid w:val="00460077"/>
    <w:rsid w:val="004640BE"/>
    <w:rsid w:val="0046580E"/>
    <w:rsid w:val="0048435E"/>
    <w:rsid w:val="004A026B"/>
    <w:rsid w:val="004A67AF"/>
    <w:rsid w:val="004A6BCD"/>
    <w:rsid w:val="004C2F28"/>
    <w:rsid w:val="004E0879"/>
    <w:rsid w:val="004E5F98"/>
    <w:rsid w:val="004F614A"/>
    <w:rsid w:val="004F7730"/>
    <w:rsid w:val="00503074"/>
    <w:rsid w:val="00507413"/>
    <w:rsid w:val="0050767D"/>
    <w:rsid w:val="0052113E"/>
    <w:rsid w:val="00535558"/>
    <w:rsid w:val="005641FB"/>
    <w:rsid w:val="00566EB8"/>
    <w:rsid w:val="00566EE5"/>
    <w:rsid w:val="00570C5E"/>
    <w:rsid w:val="00571C1E"/>
    <w:rsid w:val="005876AA"/>
    <w:rsid w:val="00594DAF"/>
    <w:rsid w:val="00597715"/>
    <w:rsid w:val="005A0462"/>
    <w:rsid w:val="005A187B"/>
    <w:rsid w:val="005B1435"/>
    <w:rsid w:val="005B58DE"/>
    <w:rsid w:val="005C5014"/>
    <w:rsid w:val="005C77A7"/>
    <w:rsid w:val="005D1F9D"/>
    <w:rsid w:val="005E3AA4"/>
    <w:rsid w:val="005E7EA8"/>
    <w:rsid w:val="00600E58"/>
    <w:rsid w:val="00601EDC"/>
    <w:rsid w:val="00604D09"/>
    <w:rsid w:val="00610199"/>
    <w:rsid w:val="0061195D"/>
    <w:rsid w:val="006121AE"/>
    <w:rsid w:val="006167C9"/>
    <w:rsid w:val="0062199C"/>
    <w:rsid w:val="00621F65"/>
    <w:rsid w:val="00643AC9"/>
    <w:rsid w:val="00650006"/>
    <w:rsid w:val="00653115"/>
    <w:rsid w:val="006537DC"/>
    <w:rsid w:val="00654B56"/>
    <w:rsid w:val="00663FAA"/>
    <w:rsid w:val="006646E8"/>
    <w:rsid w:val="0066690C"/>
    <w:rsid w:val="006679B3"/>
    <w:rsid w:val="0067125D"/>
    <w:rsid w:val="0067318A"/>
    <w:rsid w:val="00676C8B"/>
    <w:rsid w:val="0067767C"/>
    <w:rsid w:val="00680E67"/>
    <w:rsid w:val="00682149"/>
    <w:rsid w:val="00682532"/>
    <w:rsid w:val="00695FF1"/>
    <w:rsid w:val="0069733C"/>
    <w:rsid w:val="00697CE1"/>
    <w:rsid w:val="006A2E92"/>
    <w:rsid w:val="006A4026"/>
    <w:rsid w:val="006A6F25"/>
    <w:rsid w:val="006B2D04"/>
    <w:rsid w:val="006C22DF"/>
    <w:rsid w:val="006C43A0"/>
    <w:rsid w:val="006D1AD5"/>
    <w:rsid w:val="006D35A9"/>
    <w:rsid w:val="006D65B9"/>
    <w:rsid w:val="006E04DE"/>
    <w:rsid w:val="006F00AF"/>
    <w:rsid w:val="006F095F"/>
    <w:rsid w:val="0070680A"/>
    <w:rsid w:val="0071077B"/>
    <w:rsid w:val="00712438"/>
    <w:rsid w:val="00720B55"/>
    <w:rsid w:val="00723318"/>
    <w:rsid w:val="007233DA"/>
    <w:rsid w:val="00730395"/>
    <w:rsid w:val="00730439"/>
    <w:rsid w:val="0073429F"/>
    <w:rsid w:val="0073627E"/>
    <w:rsid w:val="007408DF"/>
    <w:rsid w:val="007453C6"/>
    <w:rsid w:val="0075111E"/>
    <w:rsid w:val="007522DE"/>
    <w:rsid w:val="00752B5A"/>
    <w:rsid w:val="00753502"/>
    <w:rsid w:val="00756AD9"/>
    <w:rsid w:val="00756DBD"/>
    <w:rsid w:val="00756DC3"/>
    <w:rsid w:val="00757D28"/>
    <w:rsid w:val="00764F1A"/>
    <w:rsid w:val="00765069"/>
    <w:rsid w:val="0076635B"/>
    <w:rsid w:val="0077450C"/>
    <w:rsid w:val="00777C22"/>
    <w:rsid w:val="0078476E"/>
    <w:rsid w:val="00787E70"/>
    <w:rsid w:val="00790E43"/>
    <w:rsid w:val="007973F9"/>
    <w:rsid w:val="00797709"/>
    <w:rsid w:val="007A02FB"/>
    <w:rsid w:val="007A4527"/>
    <w:rsid w:val="007C2FE3"/>
    <w:rsid w:val="007C6B5A"/>
    <w:rsid w:val="007D1545"/>
    <w:rsid w:val="007D1D88"/>
    <w:rsid w:val="007D4529"/>
    <w:rsid w:val="007E053A"/>
    <w:rsid w:val="007E1126"/>
    <w:rsid w:val="007F203A"/>
    <w:rsid w:val="007F239A"/>
    <w:rsid w:val="007F31F4"/>
    <w:rsid w:val="007F732B"/>
    <w:rsid w:val="007F79EB"/>
    <w:rsid w:val="00801240"/>
    <w:rsid w:val="00802F2C"/>
    <w:rsid w:val="008033CF"/>
    <w:rsid w:val="00803D8D"/>
    <w:rsid w:val="00804844"/>
    <w:rsid w:val="0080779D"/>
    <w:rsid w:val="00817D5F"/>
    <w:rsid w:val="00820704"/>
    <w:rsid w:val="00833905"/>
    <w:rsid w:val="0083665A"/>
    <w:rsid w:val="00836F36"/>
    <w:rsid w:val="00837930"/>
    <w:rsid w:val="00844B3D"/>
    <w:rsid w:val="00844D1A"/>
    <w:rsid w:val="008665AC"/>
    <w:rsid w:val="00870300"/>
    <w:rsid w:val="00870D63"/>
    <w:rsid w:val="008740FC"/>
    <w:rsid w:val="008801EC"/>
    <w:rsid w:val="00884F7B"/>
    <w:rsid w:val="00886F7E"/>
    <w:rsid w:val="008875C7"/>
    <w:rsid w:val="00894326"/>
    <w:rsid w:val="008B0219"/>
    <w:rsid w:val="008B557C"/>
    <w:rsid w:val="008B69F0"/>
    <w:rsid w:val="008C0C40"/>
    <w:rsid w:val="008C10D6"/>
    <w:rsid w:val="008C365C"/>
    <w:rsid w:val="008C6B12"/>
    <w:rsid w:val="008D0EA7"/>
    <w:rsid w:val="008D254B"/>
    <w:rsid w:val="008D2FF5"/>
    <w:rsid w:val="008E0D26"/>
    <w:rsid w:val="008E0E16"/>
    <w:rsid w:val="008E2F73"/>
    <w:rsid w:val="008E4519"/>
    <w:rsid w:val="008E718A"/>
    <w:rsid w:val="008F14FF"/>
    <w:rsid w:val="008F225C"/>
    <w:rsid w:val="00902935"/>
    <w:rsid w:val="00902A8C"/>
    <w:rsid w:val="00902EF8"/>
    <w:rsid w:val="009038EC"/>
    <w:rsid w:val="00904F6D"/>
    <w:rsid w:val="00914EF2"/>
    <w:rsid w:val="009337C8"/>
    <w:rsid w:val="00937616"/>
    <w:rsid w:val="009379A9"/>
    <w:rsid w:val="00943B8A"/>
    <w:rsid w:val="0095175E"/>
    <w:rsid w:val="00962C8A"/>
    <w:rsid w:val="009701FF"/>
    <w:rsid w:val="009761D5"/>
    <w:rsid w:val="00981D26"/>
    <w:rsid w:val="0098310A"/>
    <w:rsid w:val="009842BA"/>
    <w:rsid w:val="00986D6C"/>
    <w:rsid w:val="00987A84"/>
    <w:rsid w:val="00991224"/>
    <w:rsid w:val="0099678A"/>
    <w:rsid w:val="009A3B04"/>
    <w:rsid w:val="009B2616"/>
    <w:rsid w:val="009B38A2"/>
    <w:rsid w:val="009C5B23"/>
    <w:rsid w:val="009C770F"/>
    <w:rsid w:val="009D656D"/>
    <w:rsid w:val="009D6654"/>
    <w:rsid w:val="009E3093"/>
    <w:rsid w:val="009E4812"/>
    <w:rsid w:val="009E7279"/>
    <w:rsid w:val="009E7670"/>
    <w:rsid w:val="00A00932"/>
    <w:rsid w:val="00A00BE2"/>
    <w:rsid w:val="00A06CDE"/>
    <w:rsid w:val="00A07E38"/>
    <w:rsid w:val="00A1036B"/>
    <w:rsid w:val="00A13F59"/>
    <w:rsid w:val="00A20875"/>
    <w:rsid w:val="00A21DC0"/>
    <w:rsid w:val="00A23C48"/>
    <w:rsid w:val="00A24262"/>
    <w:rsid w:val="00A2650C"/>
    <w:rsid w:val="00A326B1"/>
    <w:rsid w:val="00A4017B"/>
    <w:rsid w:val="00A44D63"/>
    <w:rsid w:val="00A45189"/>
    <w:rsid w:val="00A52153"/>
    <w:rsid w:val="00A6023E"/>
    <w:rsid w:val="00A60DC9"/>
    <w:rsid w:val="00A62A17"/>
    <w:rsid w:val="00A63C0E"/>
    <w:rsid w:val="00A65243"/>
    <w:rsid w:val="00A65F4A"/>
    <w:rsid w:val="00A67D34"/>
    <w:rsid w:val="00A72F3E"/>
    <w:rsid w:val="00A87106"/>
    <w:rsid w:val="00AA3052"/>
    <w:rsid w:val="00AA5241"/>
    <w:rsid w:val="00AB7ACF"/>
    <w:rsid w:val="00AB7FA3"/>
    <w:rsid w:val="00AD4424"/>
    <w:rsid w:val="00AD5A85"/>
    <w:rsid w:val="00AD6CBE"/>
    <w:rsid w:val="00AD7FA3"/>
    <w:rsid w:val="00AE0B03"/>
    <w:rsid w:val="00AE1CDF"/>
    <w:rsid w:val="00AE3AD0"/>
    <w:rsid w:val="00AF5DED"/>
    <w:rsid w:val="00B03B09"/>
    <w:rsid w:val="00B03DAD"/>
    <w:rsid w:val="00B130B2"/>
    <w:rsid w:val="00B22060"/>
    <w:rsid w:val="00B2243A"/>
    <w:rsid w:val="00B2504D"/>
    <w:rsid w:val="00B324A7"/>
    <w:rsid w:val="00B404F0"/>
    <w:rsid w:val="00B4764A"/>
    <w:rsid w:val="00B507A6"/>
    <w:rsid w:val="00B517B0"/>
    <w:rsid w:val="00B51C59"/>
    <w:rsid w:val="00B5308B"/>
    <w:rsid w:val="00B54BBD"/>
    <w:rsid w:val="00B551BC"/>
    <w:rsid w:val="00B566B8"/>
    <w:rsid w:val="00B619C2"/>
    <w:rsid w:val="00B7196B"/>
    <w:rsid w:val="00B73DD3"/>
    <w:rsid w:val="00B82207"/>
    <w:rsid w:val="00B84901"/>
    <w:rsid w:val="00B851E2"/>
    <w:rsid w:val="00B856E7"/>
    <w:rsid w:val="00B87864"/>
    <w:rsid w:val="00B933B8"/>
    <w:rsid w:val="00B96BA5"/>
    <w:rsid w:val="00B96F4A"/>
    <w:rsid w:val="00B97F90"/>
    <w:rsid w:val="00BA3582"/>
    <w:rsid w:val="00BA6150"/>
    <w:rsid w:val="00BB12A8"/>
    <w:rsid w:val="00BB55E2"/>
    <w:rsid w:val="00BD5D1B"/>
    <w:rsid w:val="00BE1FC2"/>
    <w:rsid w:val="00BE6025"/>
    <w:rsid w:val="00BE6455"/>
    <w:rsid w:val="00BF4766"/>
    <w:rsid w:val="00C16071"/>
    <w:rsid w:val="00C21C90"/>
    <w:rsid w:val="00C23932"/>
    <w:rsid w:val="00C26DB2"/>
    <w:rsid w:val="00C32B45"/>
    <w:rsid w:val="00C47876"/>
    <w:rsid w:val="00C54A15"/>
    <w:rsid w:val="00C56C85"/>
    <w:rsid w:val="00C6105C"/>
    <w:rsid w:val="00C61200"/>
    <w:rsid w:val="00C61AFB"/>
    <w:rsid w:val="00C63E8A"/>
    <w:rsid w:val="00C6448F"/>
    <w:rsid w:val="00C66F8F"/>
    <w:rsid w:val="00C70E89"/>
    <w:rsid w:val="00C765FA"/>
    <w:rsid w:val="00C81CFD"/>
    <w:rsid w:val="00C831A2"/>
    <w:rsid w:val="00C87EFC"/>
    <w:rsid w:val="00C91B1D"/>
    <w:rsid w:val="00C94EB1"/>
    <w:rsid w:val="00C96730"/>
    <w:rsid w:val="00CA15D3"/>
    <w:rsid w:val="00CA1A0B"/>
    <w:rsid w:val="00CA4AFE"/>
    <w:rsid w:val="00CA4CD4"/>
    <w:rsid w:val="00CA54B0"/>
    <w:rsid w:val="00CA65C7"/>
    <w:rsid w:val="00CB0950"/>
    <w:rsid w:val="00CB1162"/>
    <w:rsid w:val="00CB49F3"/>
    <w:rsid w:val="00CB7807"/>
    <w:rsid w:val="00CC04CD"/>
    <w:rsid w:val="00CC0D74"/>
    <w:rsid w:val="00CD0D03"/>
    <w:rsid w:val="00CD159E"/>
    <w:rsid w:val="00CD54F1"/>
    <w:rsid w:val="00CD5C8A"/>
    <w:rsid w:val="00CE4D09"/>
    <w:rsid w:val="00CF531B"/>
    <w:rsid w:val="00D06E28"/>
    <w:rsid w:val="00D25AC5"/>
    <w:rsid w:val="00D26E73"/>
    <w:rsid w:val="00D33C99"/>
    <w:rsid w:val="00D35FBA"/>
    <w:rsid w:val="00D40DED"/>
    <w:rsid w:val="00D4149B"/>
    <w:rsid w:val="00D46701"/>
    <w:rsid w:val="00D4722C"/>
    <w:rsid w:val="00D476F9"/>
    <w:rsid w:val="00D50493"/>
    <w:rsid w:val="00D63DEA"/>
    <w:rsid w:val="00D66D3F"/>
    <w:rsid w:val="00D70B56"/>
    <w:rsid w:val="00D712B2"/>
    <w:rsid w:val="00D77C40"/>
    <w:rsid w:val="00D83EAE"/>
    <w:rsid w:val="00D86435"/>
    <w:rsid w:val="00D94041"/>
    <w:rsid w:val="00D9568D"/>
    <w:rsid w:val="00DA0DE0"/>
    <w:rsid w:val="00DA4BC6"/>
    <w:rsid w:val="00DA60FE"/>
    <w:rsid w:val="00DA6B04"/>
    <w:rsid w:val="00DA6F5C"/>
    <w:rsid w:val="00DB0D7D"/>
    <w:rsid w:val="00DC0091"/>
    <w:rsid w:val="00DC0DE5"/>
    <w:rsid w:val="00DC5AA6"/>
    <w:rsid w:val="00DC7AB1"/>
    <w:rsid w:val="00DD0E16"/>
    <w:rsid w:val="00DE6CEE"/>
    <w:rsid w:val="00DE71CB"/>
    <w:rsid w:val="00DE7D15"/>
    <w:rsid w:val="00DF1DCC"/>
    <w:rsid w:val="00E008F7"/>
    <w:rsid w:val="00E00D19"/>
    <w:rsid w:val="00E01AE0"/>
    <w:rsid w:val="00E05C1E"/>
    <w:rsid w:val="00E179F4"/>
    <w:rsid w:val="00E3056E"/>
    <w:rsid w:val="00E305B1"/>
    <w:rsid w:val="00E30AD3"/>
    <w:rsid w:val="00E3302D"/>
    <w:rsid w:val="00E43FA6"/>
    <w:rsid w:val="00E45302"/>
    <w:rsid w:val="00E5094D"/>
    <w:rsid w:val="00E608D4"/>
    <w:rsid w:val="00E61C27"/>
    <w:rsid w:val="00E62EF2"/>
    <w:rsid w:val="00E7059D"/>
    <w:rsid w:val="00E70998"/>
    <w:rsid w:val="00E723E6"/>
    <w:rsid w:val="00E77750"/>
    <w:rsid w:val="00E80459"/>
    <w:rsid w:val="00E82A40"/>
    <w:rsid w:val="00E844D4"/>
    <w:rsid w:val="00E849B5"/>
    <w:rsid w:val="00E927FE"/>
    <w:rsid w:val="00EA0AB4"/>
    <w:rsid w:val="00EA7208"/>
    <w:rsid w:val="00EB05DF"/>
    <w:rsid w:val="00EB08F7"/>
    <w:rsid w:val="00EB24F8"/>
    <w:rsid w:val="00EB3360"/>
    <w:rsid w:val="00EB370F"/>
    <w:rsid w:val="00EB485C"/>
    <w:rsid w:val="00EB68F3"/>
    <w:rsid w:val="00ED0747"/>
    <w:rsid w:val="00ED4BE7"/>
    <w:rsid w:val="00ED5ABD"/>
    <w:rsid w:val="00ED7E35"/>
    <w:rsid w:val="00EE0830"/>
    <w:rsid w:val="00EE471A"/>
    <w:rsid w:val="00EE7ECE"/>
    <w:rsid w:val="00EF0921"/>
    <w:rsid w:val="00F0006E"/>
    <w:rsid w:val="00F112D6"/>
    <w:rsid w:val="00F11A78"/>
    <w:rsid w:val="00F1453A"/>
    <w:rsid w:val="00F30705"/>
    <w:rsid w:val="00F342BB"/>
    <w:rsid w:val="00F34720"/>
    <w:rsid w:val="00F35B18"/>
    <w:rsid w:val="00F36D3B"/>
    <w:rsid w:val="00F408BB"/>
    <w:rsid w:val="00F4129F"/>
    <w:rsid w:val="00F43266"/>
    <w:rsid w:val="00F44FAF"/>
    <w:rsid w:val="00F50928"/>
    <w:rsid w:val="00F53E02"/>
    <w:rsid w:val="00F6177E"/>
    <w:rsid w:val="00F63D4C"/>
    <w:rsid w:val="00F64D93"/>
    <w:rsid w:val="00F76256"/>
    <w:rsid w:val="00F81730"/>
    <w:rsid w:val="00F83457"/>
    <w:rsid w:val="00F87473"/>
    <w:rsid w:val="00F919C3"/>
    <w:rsid w:val="00F96FA1"/>
    <w:rsid w:val="00F97D0F"/>
    <w:rsid w:val="00FA442C"/>
    <w:rsid w:val="00FA4557"/>
    <w:rsid w:val="00FA4668"/>
    <w:rsid w:val="00FB071D"/>
    <w:rsid w:val="00FC136A"/>
    <w:rsid w:val="00FC24CB"/>
    <w:rsid w:val="00FD3686"/>
    <w:rsid w:val="00FD55EB"/>
    <w:rsid w:val="00FD5D77"/>
    <w:rsid w:val="00FF0B03"/>
    <w:rsid w:val="1298E932"/>
    <w:rsid w:val="4C57E574"/>
    <w:rsid w:val="53C0DD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5C8B6"/>
  <w15:docId w15:val="{AAA68C2F-07F5-4A3A-AA21-A5F4EEA1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1AFB"/>
    <w:rPr>
      <w:rFonts w:ascii="Arial" w:hAnsi="Arial"/>
      <w:sz w:val="24"/>
      <w:szCs w:val="24"/>
    </w:rPr>
  </w:style>
  <w:style w:type="paragraph" w:styleId="Heading1">
    <w:name w:val="heading 1"/>
    <w:aliases w:val="Ü1"/>
    <w:basedOn w:val="Normal"/>
    <w:next w:val="Normal"/>
    <w:link w:val="Heading1Char"/>
    <w:qFormat/>
    <w:rsid w:val="003D0C3E"/>
    <w:pPr>
      <w:keepNext/>
      <w:numPr>
        <w:numId w:val="37"/>
      </w:numPr>
      <w:spacing w:before="240" w:after="360"/>
      <w:outlineLvl w:val="0"/>
    </w:pPr>
    <w:rPr>
      <w:b/>
      <w:bCs/>
      <w:kern w:val="32"/>
      <w:sz w:val="28"/>
      <w:szCs w:val="32"/>
    </w:rPr>
  </w:style>
  <w:style w:type="paragraph" w:styleId="Heading2">
    <w:name w:val="heading 2"/>
    <w:aliases w:val="Ü2"/>
    <w:basedOn w:val="Normal"/>
    <w:next w:val="Normal"/>
    <w:link w:val="Heading2Char"/>
    <w:qFormat/>
    <w:rsid w:val="00440D33"/>
    <w:pPr>
      <w:keepNext/>
      <w:numPr>
        <w:ilvl w:val="1"/>
        <w:numId w:val="37"/>
      </w:numPr>
      <w:overflowPunct w:val="0"/>
      <w:autoSpaceDE w:val="0"/>
      <w:autoSpaceDN w:val="0"/>
      <w:adjustRightInd w:val="0"/>
      <w:spacing w:before="240" w:after="60" w:line="360" w:lineRule="auto"/>
      <w:textAlignment w:val="baseline"/>
      <w:outlineLvl w:val="1"/>
    </w:pPr>
    <w:rPr>
      <w:b/>
      <w:sz w:val="26"/>
      <w:szCs w:val="20"/>
    </w:rPr>
  </w:style>
  <w:style w:type="paragraph" w:styleId="Heading3">
    <w:name w:val="heading 3"/>
    <w:basedOn w:val="Normal"/>
    <w:next w:val="Normal"/>
    <w:link w:val="Heading3Char"/>
    <w:semiHidden/>
    <w:unhideWhenUsed/>
    <w:qFormat/>
    <w:rsid w:val="002B3CB5"/>
    <w:pPr>
      <w:keepNext/>
      <w:keepLines/>
      <w:numPr>
        <w:ilvl w:val="2"/>
        <w:numId w:val="37"/>
      </w:numPr>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EB485C"/>
    <w:pPr>
      <w:keepNext/>
      <w:keepLines/>
      <w:numPr>
        <w:ilvl w:val="3"/>
        <w:numId w:val="3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B485C"/>
    <w:pPr>
      <w:keepNext/>
      <w:keepLines/>
      <w:numPr>
        <w:ilvl w:val="4"/>
        <w:numId w:val="3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B485C"/>
    <w:pPr>
      <w:keepNext/>
      <w:keepLines/>
      <w:numPr>
        <w:ilvl w:val="5"/>
        <w:numId w:val="3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B485C"/>
    <w:pPr>
      <w:keepNext/>
      <w:keepLines/>
      <w:numPr>
        <w:ilvl w:val="6"/>
        <w:numId w:val="3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B485C"/>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B485C"/>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E57E7"/>
    <w:pPr>
      <w:tabs>
        <w:tab w:val="center" w:pos="4536"/>
        <w:tab w:val="right" w:pos="9072"/>
      </w:tabs>
      <w:overflowPunct w:val="0"/>
      <w:autoSpaceDE w:val="0"/>
      <w:autoSpaceDN w:val="0"/>
      <w:adjustRightInd w:val="0"/>
      <w:textAlignment w:val="baseline"/>
    </w:pPr>
    <w:rPr>
      <w:rFonts w:ascii="Times New Roman" w:hAnsi="Times New Roman"/>
      <w:sz w:val="20"/>
      <w:szCs w:val="20"/>
    </w:rPr>
  </w:style>
  <w:style w:type="character" w:styleId="PageNumber">
    <w:name w:val="page number"/>
    <w:basedOn w:val="DefaultParagraphFont"/>
    <w:rsid w:val="000E57E7"/>
  </w:style>
  <w:style w:type="paragraph" w:styleId="BodyText2">
    <w:name w:val="Body Text 2"/>
    <w:basedOn w:val="Normal"/>
    <w:rsid w:val="000E57E7"/>
    <w:rPr>
      <w:i/>
      <w:iCs/>
    </w:rPr>
  </w:style>
  <w:style w:type="paragraph" w:styleId="BodyText">
    <w:name w:val="Body Text"/>
    <w:basedOn w:val="Normal"/>
    <w:rsid w:val="00A06CDE"/>
    <w:pPr>
      <w:spacing w:after="120"/>
    </w:pPr>
  </w:style>
  <w:style w:type="paragraph" w:customStyle="1" w:styleId="Zkladntext21">
    <w:name w:val="Základní text 21"/>
    <w:basedOn w:val="Normal"/>
    <w:rsid w:val="00A06CDE"/>
    <w:pPr>
      <w:overflowPunct w:val="0"/>
      <w:autoSpaceDE w:val="0"/>
      <w:autoSpaceDN w:val="0"/>
      <w:adjustRightInd w:val="0"/>
      <w:ind w:firstLine="708"/>
      <w:jc w:val="both"/>
      <w:textAlignment w:val="baseline"/>
    </w:pPr>
    <w:rPr>
      <w:b/>
      <w:szCs w:val="20"/>
    </w:rPr>
  </w:style>
  <w:style w:type="paragraph" w:styleId="CommentText">
    <w:name w:val="annotation text"/>
    <w:basedOn w:val="Normal"/>
    <w:semiHidden/>
    <w:rsid w:val="00C47876"/>
    <w:pPr>
      <w:overflowPunct w:val="0"/>
      <w:autoSpaceDE w:val="0"/>
      <w:autoSpaceDN w:val="0"/>
      <w:adjustRightInd w:val="0"/>
      <w:textAlignment w:val="baseline"/>
    </w:pPr>
    <w:rPr>
      <w:rFonts w:ascii="Times New Roman" w:hAnsi="Times New Roman"/>
      <w:sz w:val="20"/>
      <w:szCs w:val="20"/>
    </w:rPr>
  </w:style>
  <w:style w:type="character" w:customStyle="1" w:styleId="Hypertextovodkaz1">
    <w:name w:val="Hypertextový odkaz1"/>
    <w:basedOn w:val="DefaultParagraphFont"/>
    <w:rsid w:val="001D4E31"/>
    <w:rPr>
      <w:color w:val="0000FF"/>
      <w:u w:val="single"/>
    </w:rPr>
  </w:style>
  <w:style w:type="paragraph" w:styleId="ListParagraph">
    <w:name w:val="List Paragraph"/>
    <w:basedOn w:val="Normal"/>
    <w:uiPriority w:val="34"/>
    <w:qFormat/>
    <w:rsid w:val="00986D6C"/>
    <w:pPr>
      <w:spacing w:after="200" w:line="276" w:lineRule="auto"/>
      <w:ind w:left="720"/>
      <w:contextualSpacing/>
    </w:pPr>
    <w:rPr>
      <w:rFonts w:ascii="Calibri" w:eastAsia="Calibri" w:hAnsi="Calibri"/>
      <w:sz w:val="22"/>
      <w:szCs w:val="22"/>
      <w:lang w:eastAsia="en-US"/>
    </w:rPr>
  </w:style>
  <w:style w:type="paragraph" w:styleId="DocumentMap">
    <w:name w:val="Document Map"/>
    <w:basedOn w:val="Normal"/>
    <w:semiHidden/>
    <w:rsid w:val="00DC5AA6"/>
    <w:pPr>
      <w:shd w:val="clear" w:color="auto" w:fill="000080"/>
    </w:pPr>
    <w:rPr>
      <w:rFonts w:ascii="Tahoma" w:hAnsi="Tahoma" w:cs="Tahoma"/>
      <w:sz w:val="20"/>
      <w:szCs w:val="20"/>
    </w:rPr>
  </w:style>
  <w:style w:type="table" w:styleId="TableGrid">
    <w:name w:val="Table Grid"/>
    <w:basedOn w:val="TableNormal"/>
    <w:rsid w:val="00884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Ü1 Char"/>
    <w:basedOn w:val="DefaultParagraphFont"/>
    <w:link w:val="Heading1"/>
    <w:rsid w:val="003D0C3E"/>
    <w:rPr>
      <w:rFonts w:ascii="Arial" w:hAnsi="Arial"/>
      <w:b/>
      <w:bCs/>
      <w:kern w:val="32"/>
      <w:sz w:val="28"/>
      <w:szCs w:val="32"/>
    </w:rPr>
  </w:style>
  <w:style w:type="paragraph" w:styleId="Header">
    <w:name w:val="header"/>
    <w:basedOn w:val="Normal"/>
    <w:link w:val="HeaderChar"/>
    <w:rsid w:val="00A60DC9"/>
    <w:pPr>
      <w:tabs>
        <w:tab w:val="center" w:pos="4536"/>
        <w:tab w:val="right" w:pos="9072"/>
      </w:tabs>
    </w:pPr>
  </w:style>
  <w:style w:type="character" w:customStyle="1" w:styleId="HeaderChar">
    <w:name w:val="Header Char"/>
    <w:basedOn w:val="DefaultParagraphFont"/>
    <w:link w:val="Header"/>
    <w:rsid w:val="00A60DC9"/>
    <w:rPr>
      <w:rFonts w:ascii="Arial" w:hAnsi="Arial"/>
      <w:sz w:val="24"/>
      <w:szCs w:val="24"/>
    </w:rPr>
  </w:style>
  <w:style w:type="paragraph" w:styleId="NormalWeb">
    <w:name w:val="Normal (Web)"/>
    <w:basedOn w:val="Normal"/>
    <w:uiPriority w:val="99"/>
    <w:unhideWhenUsed/>
    <w:rsid w:val="00DE6CEE"/>
    <w:pPr>
      <w:spacing w:before="100" w:beforeAutospacing="1" w:after="100" w:afterAutospacing="1"/>
    </w:pPr>
    <w:rPr>
      <w:rFonts w:ascii="Times New Roman" w:hAnsi="Times New Roman"/>
    </w:rPr>
  </w:style>
  <w:style w:type="paragraph" w:styleId="Caption">
    <w:name w:val="caption"/>
    <w:basedOn w:val="Normal"/>
    <w:next w:val="Normal"/>
    <w:uiPriority w:val="35"/>
    <w:qFormat/>
    <w:rsid w:val="00597715"/>
    <w:rPr>
      <w:rFonts w:ascii="Times New Roman" w:eastAsia="SimSun" w:hAnsi="Times New Roman"/>
      <w:b/>
      <w:bCs/>
      <w:sz w:val="20"/>
      <w:szCs w:val="20"/>
      <w:lang w:eastAsia="zh-CN"/>
    </w:rPr>
  </w:style>
  <w:style w:type="paragraph" w:customStyle="1" w:styleId="seznamliteratury">
    <w:name w:val="seznam literatury"/>
    <w:basedOn w:val="Normal"/>
    <w:qFormat/>
    <w:rsid w:val="00803D8D"/>
    <w:pPr>
      <w:tabs>
        <w:tab w:val="left" w:pos="540"/>
        <w:tab w:val="left" w:pos="567"/>
      </w:tabs>
      <w:overflowPunct w:val="0"/>
      <w:autoSpaceDE w:val="0"/>
      <w:autoSpaceDN w:val="0"/>
      <w:adjustRightInd w:val="0"/>
      <w:spacing w:after="200" w:line="276" w:lineRule="auto"/>
      <w:jc w:val="both"/>
      <w:textAlignment w:val="baseline"/>
    </w:pPr>
    <w:rPr>
      <w:rFonts w:cs="Arial"/>
    </w:rPr>
  </w:style>
  <w:style w:type="paragraph" w:styleId="FootnoteText">
    <w:name w:val="footnote text"/>
    <w:basedOn w:val="Normal"/>
    <w:link w:val="FootnoteTextChar"/>
    <w:rsid w:val="0071077B"/>
    <w:rPr>
      <w:sz w:val="20"/>
      <w:szCs w:val="20"/>
    </w:rPr>
  </w:style>
  <w:style w:type="character" w:customStyle="1" w:styleId="FootnoteTextChar">
    <w:name w:val="Footnote Text Char"/>
    <w:basedOn w:val="DefaultParagraphFont"/>
    <w:link w:val="FootnoteText"/>
    <w:rsid w:val="0071077B"/>
    <w:rPr>
      <w:rFonts w:ascii="Arial" w:hAnsi="Arial"/>
    </w:rPr>
  </w:style>
  <w:style w:type="character" w:styleId="FootnoteReference">
    <w:name w:val="footnote reference"/>
    <w:basedOn w:val="DefaultParagraphFont"/>
    <w:rsid w:val="0071077B"/>
    <w:rPr>
      <w:vertAlign w:val="superscript"/>
    </w:rPr>
  </w:style>
  <w:style w:type="paragraph" w:customStyle="1" w:styleId="textprace">
    <w:name w:val="text_prace"/>
    <w:qFormat/>
    <w:rsid w:val="00440D33"/>
    <w:pPr>
      <w:spacing w:after="120" w:line="360" w:lineRule="auto"/>
      <w:jc w:val="both"/>
    </w:pPr>
    <w:rPr>
      <w:rFonts w:ascii="Arial" w:hAnsi="Arial"/>
      <w:bCs/>
      <w:kern w:val="32"/>
      <w:sz w:val="24"/>
      <w:szCs w:val="32"/>
    </w:rPr>
  </w:style>
  <w:style w:type="character" w:customStyle="1" w:styleId="Heading3Char">
    <w:name w:val="Heading 3 Char"/>
    <w:basedOn w:val="DefaultParagraphFont"/>
    <w:link w:val="Heading3"/>
    <w:semiHidden/>
    <w:rsid w:val="002B3CB5"/>
    <w:rPr>
      <w:rFonts w:ascii="Cambria" w:eastAsia="Times New Roman" w:hAnsi="Cambria" w:cs="Times New Roman"/>
      <w:b/>
      <w:bCs/>
      <w:color w:val="4F81BD"/>
      <w:sz w:val="24"/>
      <w:szCs w:val="24"/>
    </w:rPr>
  </w:style>
  <w:style w:type="paragraph" w:customStyle="1" w:styleId="Nadpishlstrany">
    <w:name w:val="Nadpis_hl.strany"/>
    <w:qFormat/>
    <w:rsid w:val="00D86435"/>
    <w:pPr>
      <w:jc w:val="center"/>
    </w:pPr>
    <w:rPr>
      <w:rFonts w:ascii="Arial" w:hAnsi="Arial"/>
      <w:b/>
      <w:bCs/>
      <w:sz w:val="40"/>
      <w:szCs w:val="24"/>
    </w:rPr>
  </w:style>
  <w:style w:type="paragraph" w:customStyle="1" w:styleId="zkladntext">
    <w:name w:val="základní text"/>
    <w:link w:val="zkladntextChar"/>
    <w:rsid w:val="00445BDC"/>
    <w:pPr>
      <w:spacing w:after="240" w:line="360" w:lineRule="auto"/>
      <w:ind w:firstLine="709"/>
      <w:jc w:val="both"/>
    </w:pPr>
    <w:rPr>
      <w:rFonts w:ascii="Arial" w:eastAsia="SimSun" w:hAnsi="Arial" w:cs="Arial"/>
      <w:bCs/>
      <w:sz w:val="24"/>
      <w:szCs w:val="24"/>
      <w:lang w:eastAsia="zh-CN"/>
    </w:rPr>
  </w:style>
  <w:style w:type="character" w:customStyle="1" w:styleId="zkladntextChar">
    <w:name w:val="základní text Char"/>
    <w:basedOn w:val="DefaultParagraphFont"/>
    <w:link w:val="zkladntext"/>
    <w:rsid w:val="00445BDC"/>
    <w:rPr>
      <w:rFonts w:ascii="Arial" w:eastAsia="SimSun" w:hAnsi="Arial" w:cs="Arial"/>
      <w:bCs/>
      <w:sz w:val="24"/>
      <w:szCs w:val="24"/>
      <w:lang w:val="cs-CZ" w:eastAsia="zh-CN" w:bidi="ar-SA"/>
    </w:rPr>
  </w:style>
  <w:style w:type="paragraph" w:styleId="TOC2">
    <w:name w:val="toc 2"/>
    <w:basedOn w:val="Normal"/>
    <w:next w:val="Normal"/>
    <w:autoRedefine/>
    <w:uiPriority w:val="39"/>
    <w:rsid w:val="00C16071"/>
    <w:pPr>
      <w:spacing w:line="360" w:lineRule="auto"/>
      <w:ind w:left="238"/>
    </w:pPr>
  </w:style>
  <w:style w:type="paragraph" w:styleId="TOC1">
    <w:name w:val="toc 1"/>
    <w:basedOn w:val="Normal"/>
    <w:next w:val="Normal"/>
    <w:autoRedefine/>
    <w:uiPriority w:val="39"/>
    <w:rsid w:val="00C16071"/>
    <w:pPr>
      <w:tabs>
        <w:tab w:val="left" w:pos="440"/>
        <w:tab w:val="right" w:leader="dot" w:pos="8777"/>
      </w:tabs>
      <w:spacing w:before="120" w:line="360" w:lineRule="auto"/>
    </w:pPr>
    <w:rPr>
      <w:rFonts w:cs="Arial"/>
      <w:noProof/>
    </w:rPr>
  </w:style>
  <w:style w:type="paragraph" w:styleId="TOCHeading">
    <w:name w:val="TOC Heading"/>
    <w:basedOn w:val="Heading1"/>
    <w:next w:val="Normal"/>
    <w:uiPriority w:val="39"/>
    <w:unhideWhenUsed/>
    <w:qFormat/>
    <w:rsid w:val="00507413"/>
    <w:pPr>
      <w:keepLines/>
      <w:spacing w:before="480" w:after="0" w:line="276" w:lineRule="auto"/>
      <w:outlineLvl w:val="9"/>
    </w:pPr>
    <w:rPr>
      <w:rFonts w:ascii="Cambria" w:hAnsi="Cambria"/>
      <w:color w:val="365F91"/>
      <w:kern w:val="0"/>
      <w:szCs w:val="28"/>
      <w:lang w:eastAsia="en-US"/>
    </w:rPr>
  </w:style>
  <w:style w:type="character" w:styleId="Hyperlink">
    <w:name w:val="Hyperlink"/>
    <w:basedOn w:val="DefaultParagraphFont"/>
    <w:uiPriority w:val="99"/>
    <w:unhideWhenUsed/>
    <w:rsid w:val="00507413"/>
    <w:rPr>
      <w:color w:val="0000FF"/>
      <w:u w:val="single"/>
    </w:rPr>
  </w:style>
  <w:style w:type="paragraph" w:styleId="BalloonText">
    <w:name w:val="Balloon Text"/>
    <w:basedOn w:val="Normal"/>
    <w:link w:val="BalloonTextChar"/>
    <w:rsid w:val="00C61AFB"/>
    <w:rPr>
      <w:rFonts w:ascii="Tahoma" w:hAnsi="Tahoma" w:cs="Tahoma"/>
      <w:sz w:val="16"/>
      <w:szCs w:val="16"/>
    </w:rPr>
  </w:style>
  <w:style w:type="character" w:customStyle="1" w:styleId="BalloonTextChar">
    <w:name w:val="Balloon Text Char"/>
    <w:basedOn w:val="DefaultParagraphFont"/>
    <w:link w:val="BalloonText"/>
    <w:rsid w:val="00C61AFB"/>
    <w:rPr>
      <w:rFonts w:ascii="Tahoma" w:hAnsi="Tahoma" w:cs="Tahoma"/>
      <w:sz w:val="16"/>
      <w:szCs w:val="16"/>
    </w:rPr>
  </w:style>
  <w:style w:type="character" w:customStyle="1" w:styleId="FooterChar">
    <w:name w:val="Footer Char"/>
    <w:basedOn w:val="DefaultParagraphFont"/>
    <w:link w:val="Footer"/>
    <w:uiPriority w:val="99"/>
    <w:rsid w:val="00C96730"/>
  </w:style>
  <w:style w:type="paragraph" w:customStyle="1" w:styleId="tabulka-nazev">
    <w:name w:val="tabulka-nazev"/>
    <w:basedOn w:val="Caption"/>
    <w:qFormat/>
    <w:rsid w:val="001B1BE7"/>
    <w:pPr>
      <w:spacing w:before="240" w:after="240" w:line="360" w:lineRule="auto"/>
    </w:pPr>
    <w:rPr>
      <w:rFonts w:ascii="Arial" w:hAnsi="Arial" w:cs="Arial"/>
      <w:i/>
    </w:rPr>
  </w:style>
  <w:style w:type="paragraph" w:customStyle="1" w:styleId="tabulka-zdroj">
    <w:name w:val="tabulka-zdroj"/>
    <w:basedOn w:val="Normal"/>
    <w:qFormat/>
    <w:rsid w:val="001B1BE7"/>
    <w:pPr>
      <w:spacing w:before="240" w:after="360" w:line="360" w:lineRule="auto"/>
      <w:jc w:val="both"/>
    </w:pPr>
    <w:rPr>
      <w:sz w:val="20"/>
      <w:szCs w:val="20"/>
    </w:rPr>
  </w:style>
  <w:style w:type="paragraph" w:customStyle="1" w:styleId="obrazek-zdroj">
    <w:name w:val="obrazek-zdroj"/>
    <w:basedOn w:val="Normal"/>
    <w:qFormat/>
    <w:rsid w:val="001B1BE7"/>
    <w:pPr>
      <w:spacing w:before="240" w:after="120" w:line="360" w:lineRule="auto"/>
      <w:jc w:val="both"/>
    </w:pPr>
    <w:rPr>
      <w:sz w:val="20"/>
      <w:szCs w:val="20"/>
    </w:rPr>
  </w:style>
  <w:style w:type="paragraph" w:customStyle="1" w:styleId="obrazek-nazev">
    <w:name w:val="obrazek-nazev"/>
    <w:basedOn w:val="Caption"/>
    <w:qFormat/>
    <w:rsid w:val="001B1BE7"/>
    <w:pPr>
      <w:spacing w:before="120" w:after="360" w:line="360" w:lineRule="auto"/>
    </w:pPr>
    <w:rPr>
      <w:rFonts w:ascii="Arial" w:hAnsi="Arial" w:cs="Arial"/>
      <w:bCs w:val="0"/>
      <w:i/>
    </w:rPr>
  </w:style>
  <w:style w:type="paragraph" w:customStyle="1" w:styleId="nadpis4">
    <w:name w:val="nadpis4"/>
    <w:basedOn w:val="seznamliteratury"/>
    <w:qFormat/>
    <w:rsid w:val="00D4149B"/>
    <w:pPr>
      <w:spacing w:line="360" w:lineRule="auto"/>
    </w:pPr>
    <w:rPr>
      <w:b/>
      <w:sz w:val="26"/>
    </w:rPr>
  </w:style>
  <w:style w:type="paragraph" w:customStyle="1" w:styleId="priloha-nadpis">
    <w:name w:val="priloha-nadpis"/>
    <w:basedOn w:val="Normal"/>
    <w:qFormat/>
    <w:rsid w:val="00B87864"/>
    <w:pPr>
      <w:spacing w:after="240" w:line="360" w:lineRule="auto"/>
    </w:pPr>
    <w:rPr>
      <w:rFonts w:cs="Arial"/>
      <w:b/>
      <w:sz w:val="28"/>
    </w:rPr>
  </w:style>
  <w:style w:type="paragraph" w:styleId="TOC3">
    <w:name w:val="toc 3"/>
    <w:basedOn w:val="Normal"/>
    <w:next w:val="Normal"/>
    <w:autoRedefine/>
    <w:rsid w:val="00D4149B"/>
    <w:pPr>
      <w:spacing w:after="100"/>
      <w:ind w:left="480"/>
    </w:pPr>
  </w:style>
  <w:style w:type="character" w:styleId="PlaceholderText">
    <w:name w:val="Placeholder Text"/>
    <w:basedOn w:val="DefaultParagraphFont"/>
    <w:uiPriority w:val="99"/>
    <w:semiHidden/>
    <w:rsid w:val="00730395"/>
    <w:rPr>
      <w:color w:val="808080"/>
    </w:rPr>
  </w:style>
  <w:style w:type="character" w:customStyle="1" w:styleId="Styl1">
    <w:name w:val="Styl1"/>
    <w:basedOn w:val="DefaultParagraphFont"/>
    <w:uiPriority w:val="1"/>
    <w:rsid w:val="003D3B66"/>
    <w:rPr>
      <w:rFonts w:ascii="Arial" w:hAnsi="Arial"/>
      <w:sz w:val="18"/>
    </w:rPr>
  </w:style>
  <w:style w:type="character" w:customStyle="1" w:styleId="Styl2">
    <w:name w:val="Styl2"/>
    <w:basedOn w:val="DefaultParagraphFont"/>
    <w:uiPriority w:val="1"/>
    <w:rsid w:val="003D3B66"/>
    <w:rPr>
      <w:rFonts w:ascii="Arial" w:hAnsi="Arial"/>
      <w:b/>
      <w:sz w:val="18"/>
    </w:rPr>
  </w:style>
  <w:style w:type="paragraph" w:customStyle="1" w:styleId="Rovnice">
    <w:name w:val="Rovnice"/>
    <w:basedOn w:val="Normal"/>
    <w:next w:val="textprace"/>
    <w:link w:val="RovniceChar"/>
    <w:qFormat/>
    <w:rsid w:val="006167C9"/>
    <w:pPr>
      <w:spacing w:after="240"/>
    </w:pPr>
    <w:rPr>
      <w:rFonts w:cs="Arial"/>
      <w:bCs/>
    </w:rPr>
  </w:style>
  <w:style w:type="character" w:customStyle="1" w:styleId="RovniceChar">
    <w:name w:val="Rovnice Char"/>
    <w:basedOn w:val="DefaultParagraphFont"/>
    <w:link w:val="Rovnice"/>
    <w:rsid w:val="006167C9"/>
    <w:rPr>
      <w:rFonts w:ascii="Arial" w:hAnsi="Arial" w:cs="Arial"/>
      <w:bCs/>
      <w:sz w:val="24"/>
      <w:szCs w:val="24"/>
    </w:rPr>
  </w:style>
  <w:style w:type="paragraph" w:customStyle="1" w:styleId="Default">
    <w:name w:val="Default"/>
    <w:rsid w:val="007F239A"/>
    <w:pPr>
      <w:autoSpaceDE w:val="0"/>
      <w:autoSpaceDN w:val="0"/>
      <w:adjustRightInd w:val="0"/>
    </w:pPr>
    <w:rPr>
      <w:rFonts w:eastAsiaTheme="minorHAnsi"/>
      <w:color w:val="000000"/>
      <w:sz w:val="24"/>
      <w:szCs w:val="24"/>
      <w:lang w:val="de-DE" w:eastAsia="en-US"/>
    </w:rPr>
  </w:style>
  <w:style w:type="paragraph" w:customStyle="1" w:styleId="paragraph">
    <w:name w:val="paragraph"/>
    <w:basedOn w:val="Normal"/>
    <w:rsid w:val="00204EA1"/>
    <w:pPr>
      <w:spacing w:before="100" w:beforeAutospacing="1" w:after="100" w:afterAutospacing="1"/>
    </w:pPr>
    <w:rPr>
      <w:rFonts w:ascii="Times New Roman" w:hAnsi="Times New Roman"/>
    </w:rPr>
  </w:style>
  <w:style w:type="character" w:customStyle="1" w:styleId="spellingerror">
    <w:name w:val="spellingerror"/>
    <w:basedOn w:val="DefaultParagraphFont"/>
    <w:rsid w:val="00204EA1"/>
  </w:style>
  <w:style w:type="character" w:customStyle="1" w:styleId="normaltextrun">
    <w:name w:val="normaltextrun"/>
    <w:basedOn w:val="DefaultParagraphFont"/>
    <w:rsid w:val="00204EA1"/>
  </w:style>
  <w:style w:type="character" w:customStyle="1" w:styleId="apple-converted-space">
    <w:name w:val="apple-converted-space"/>
    <w:basedOn w:val="DefaultParagraphFont"/>
    <w:rsid w:val="00204EA1"/>
  </w:style>
  <w:style w:type="character" w:customStyle="1" w:styleId="Heading2Char">
    <w:name w:val="Heading 2 Char"/>
    <w:aliases w:val="Ü2 Char"/>
    <w:basedOn w:val="DefaultParagraphFont"/>
    <w:link w:val="Heading2"/>
    <w:rsid w:val="00756DBD"/>
    <w:rPr>
      <w:rFonts w:ascii="Arial" w:hAnsi="Arial"/>
      <w:b/>
      <w:sz w:val="26"/>
    </w:rPr>
  </w:style>
  <w:style w:type="paragraph" w:styleId="Subtitle">
    <w:name w:val="Subtitle"/>
    <w:aliases w:val="Ü3"/>
    <w:basedOn w:val="Normal"/>
    <w:next w:val="Normal"/>
    <w:link w:val="SubtitleChar"/>
    <w:qFormat/>
    <w:rsid w:val="0067125D"/>
    <w:pPr>
      <w:numPr>
        <w:ilvl w:val="1"/>
      </w:numPr>
      <w:spacing w:after="160"/>
    </w:pPr>
    <w:rPr>
      <w:rFonts w:eastAsiaTheme="minorEastAsia" w:cstheme="minorBidi"/>
      <w:b/>
      <w:color w:val="000000" w:themeColor="text1"/>
      <w:spacing w:val="15"/>
      <w:szCs w:val="22"/>
    </w:rPr>
  </w:style>
  <w:style w:type="character" w:customStyle="1" w:styleId="SubtitleChar">
    <w:name w:val="Subtitle Char"/>
    <w:aliases w:val="Ü3 Char"/>
    <w:basedOn w:val="DefaultParagraphFont"/>
    <w:link w:val="Subtitle"/>
    <w:rsid w:val="0067125D"/>
    <w:rPr>
      <w:rFonts w:ascii="Arial" w:eastAsiaTheme="minorEastAsia" w:hAnsi="Arial" w:cstheme="minorBidi"/>
      <w:b/>
      <w:color w:val="000000" w:themeColor="text1"/>
      <w:spacing w:val="15"/>
      <w:sz w:val="24"/>
      <w:szCs w:val="22"/>
    </w:rPr>
  </w:style>
  <w:style w:type="character" w:customStyle="1" w:styleId="Heading4Char">
    <w:name w:val="Heading 4 Char"/>
    <w:basedOn w:val="DefaultParagraphFont"/>
    <w:link w:val="Heading4"/>
    <w:semiHidden/>
    <w:rsid w:val="00EB485C"/>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EB485C"/>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EB485C"/>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EB485C"/>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EB48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EB485C"/>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8D254B"/>
    <w:rPr>
      <w:color w:val="605E5C"/>
      <w:shd w:val="clear" w:color="auto" w:fill="E1DFDD"/>
    </w:rPr>
  </w:style>
  <w:style w:type="paragraph" w:styleId="Bibliography">
    <w:name w:val="Bibliography"/>
    <w:basedOn w:val="Normal"/>
    <w:next w:val="Normal"/>
    <w:uiPriority w:val="37"/>
    <w:unhideWhenUsed/>
    <w:rsid w:val="00FD55EB"/>
    <w:rPr>
      <w:rFonts w:asciiTheme="minorHAnsi" w:eastAsiaTheme="minorHAnsi" w:hAnsiTheme="minorHAnsi" w:cstheme="minorBidi"/>
      <w:lang w:eastAsia="en-US"/>
    </w:rPr>
  </w:style>
  <w:style w:type="character" w:customStyle="1" w:styleId="cf01">
    <w:name w:val="cf01"/>
    <w:basedOn w:val="DefaultParagraphFont"/>
    <w:rsid w:val="00075888"/>
    <w:rPr>
      <w:rFonts w:ascii="Segoe UI" w:hAnsi="Segoe UI" w:cs="Segoe UI" w:hint="default"/>
      <w:sz w:val="18"/>
      <w:szCs w:val="18"/>
    </w:rPr>
  </w:style>
  <w:style w:type="character" w:styleId="FollowedHyperlink">
    <w:name w:val="FollowedHyperlink"/>
    <w:basedOn w:val="DefaultParagraphFont"/>
    <w:semiHidden/>
    <w:unhideWhenUsed/>
    <w:rsid w:val="00B851E2"/>
    <w:rPr>
      <w:color w:val="800080" w:themeColor="followedHyperlink"/>
      <w:u w:val="single"/>
    </w:rPr>
  </w:style>
  <w:style w:type="character" w:customStyle="1" w:styleId="eop">
    <w:name w:val="eop"/>
    <w:basedOn w:val="DefaultParagraphFont"/>
    <w:rsid w:val="003B4C5F"/>
  </w:style>
  <w:style w:type="character" w:customStyle="1" w:styleId="scxw26753638">
    <w:name w:val="scxw26753638"/>
    <w:basedOn w:val="DefaultParagraphFont"/>
    <w:rsid w:val="003B4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50819">
      <w:bodyDiv w:val="1"/>
      <w:marLeft w:val="0"/>
      <w:marRight w:val="0"/>
      <w:marTop w:val="0"/>
      <w:marBottom w:val="0"/>
      <w:divBdr>
        <w:top w:val="none" w:sz="0" w:space="0" w:color="auto"/>
        <w:left w:val="none" w:sz="0" w:space="0" w:color="auto"/>
        <w:bottom w:val="none" w:sz="0" w:space="0" w:color="auto"/>
        <w:right w:val="none" w:sz="0" w:space="0" w:color="auto"/>
      </w:divBdr>
      <w:divsChild>
        <w:div w:id="462885876">
          <w:marLeft w:val="0"/>
          <w:marRight w:val="0"/>
          <w:marTop w:val="0"/>
          <w:marBottom w:val="0"/>
          <w:divBdr>
            <w:top w:val="none" w:sz="0" w:space="0" w:color="auto"/>
            <w:left w:val="none" w:sz="0" w:space="0" w:color="auto"/>
            <w:bottom w:val="none" w:sz="0" w:space="0" w:color="auto"/>
            <w:right w:val="none" w:sz="0" w:space="0" w:color="auto"/>
          </w:divBdr>
          <w:divsChild>
            <w:div w:id="718364029">
              <w:marLeft w:val="0"/>
              <w:marRight w:val="0"/>
              <w:marTop w:val="0"/>
              <w:marBottom w:val="0"/>
              <w:divBdr>
                <w:top w:val="none" w:sz="0" w:space="0" w:color="auto"/>
                <w:left w:val="none" w:sz="0" w:space="0" w:color="auto"/>
                <w:bottom w:val="none" w:sz="0" w:space="0" w:color="auto"/>
                <w:right w:val="none" w:sz="0" w:space="0" w:color="auto"/>
              </w:divBdr>
              <w:divsChild>
                <w:div w:id="1874998553">
                  <w:marLeft w:val="0"/>
                  <w:marRight w:val="0"/>
                  <w:marTop w:val="0"/>
                  <w:marBottom w:val="0"/>
                  <w:divBdr>
                    <w:top w:val="none" w:sz="0" w:space="0" w:color="auto"/>
                    <w:left w:val="none" w:sz="0" w:space="0" w:color="auto"/>
                    <w:bottom w:val="none" w:sz="0" w:space="0" w:color="auto"/>
                    <w:right w:val="none" w:sz="0" w:space="0" w:color="auto"/>
                  </w:divBdr>
                  <w:divsChild>
                    <w:div w:id="1741057798">
                      <w:marLeft w:val="0"/>
                      <w:marRight w:val="0"/>
                      <w:marTop w:val="0"/>
                      <w:marBottom w:val="0"/>
                      <w:divBdr>
                        <w:top w:val="none" w:sz="0" w:space="0" w:color="auto"/>
                        <w:left w:val="none" w:sz="0" w:space="0" w:color="auto"/>
                        <w:bottom w:val="none" w:sz="0" w:space="0" w:color="auto"/>
                        <w:right w:val="none" w:sz="0" w:space="0" w:color="auto"/>
                      </w:divBdr>
                      <w:divsChild>
                        <w:div w:id="1420634301">
                          <w:marLeft w:val="0"/>
                          <w:marRight w:val="0"/>
                          <w:marTop w:val="0"/>
                          <w:marBottom w:val="0"/>
                          <w:divBdr>
                            <w:top w:val="none" w:sz="0" w:space="0" w:color="auto"/>
                            <w:left w:val="none" w:sz="0" w:space="0" w:color="auto"/>
                            <w:bottom w:val="none" w:sz="0" w:space="0" w:color="auto"/>
                            <w:right w:val="none" w:sz="0" w:space="0" w:color="auto"/>
                          </w:divBdr>
                          <w:divsChild>
                            <w:div w:id="669717107">
                              <w:marLeft w:val="0"/>
                              <w:marRight w:val="0"/>
                              <w:marTop w:val="0"/>
                              <w:marBottom w:val="0"/>
                              <w:divBdr>
                                <w:top w:val="none" w:sz="0" w:space="0" w:color="auto"/>
                                <w:left w:val="none" w:sz="0" w:space="0" w:color="auto"/>
                                <w:bottom w:val="none" w:sz="0" w:space="0" w:color="auto"/>
                                <w:right w:val="none" w:sz="0" w:space="0" w:color="auto"/>
                              </w:divBdr>
                              <w:divsChild>
                                <w:div w:id="1930385849">
                                  <w:marLeft w:val="0"/>
                                  <w:marRight w:val="0"/>
                                  <w:marTop w:val="0"/>
                                  <w:marBottom w:val="0"/>
                                  <w:divBdr>
                                    <w:top w:val="none" w:sz="0" w:space="0" w:color="auto"/>
                                    <w:left w:val="none" w:sz="0" w:space="0" w:color="auto"/>
                                    <w:bottom w:val="none" w:sz="0" w:space="0" w:color="auto"/>
                                    <w:right w:val="none" w:sz="0" w:space="0" w:color="auto"/>
                                  </w:divBdr>
                                  <w:divsChild>
                                    <w:div w:id="2005158196">
                                      <w:marLeft w:val="0"/>
                                      <w:marRight w:val="0"/>
                                      <w:marTop w:val="0"/>
                                      <w:marBottom w:val="0"/>
                                      <w:divBdr>
                                        <w:top w:val="none" w:sz="0" w:space="0" w:color="auto"/>
                                        <w:left w:val="none" w:sz="0" w:space="0" w:color="auto"/>
                                        <w:bottom w:val="none" w:sz="0" w:space="0" w:color="auto"/>
                                        <w:right w:val="none" w:sz="0" w:space="0" w:color="auto"/>
                                      </w:divBdr>
                                      <w:divsChild>
                                        <w:div w:id="1101140723">
                                          <w:marLeft w:val="0"/>
                                          <w:marRight w:val="0"/>
                                          <w:marTop w:val="0"/>
                                          <w:marBottom w:val="495"/>
                                          <w:divBdr>
                                            <w:top w:val="none" w:sz="0" w:space="0" w:color="auto"/>
                                            <w:left w:val="none" w:sz="0" w:space="0" w:color="auto"/>
                                            <w:bottom w:val="none" w:sz="0" w:space="0" w:color="auto"/>
                                            <w:right w:val="none" w:sz="0" w:space="0" w:color="auto"/>
                                          </w:divBdr>
                                          <w:divsChild>
                                            <w:div w:id="4177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14520">
      <w:bodyDiv w:val="1"/>
      <w:marLeft w:val="0"/>
      <w:marRight w:val="0"/>
      <w:marTop w:val="0"/>
      <w:marBottom w:val="0"/>
      <w:divBdr>
        <w:top w:val="none" w:sz="0" w:space="0" w:color="auto"/>
        <w:left w:val="none" w:sz="0" w:space="0" w:color="auto"/>
        <w:bottom w:val="none" w:sz="0" w:space="0" w:color="auto"/>
        <w:right w:val="none" w:sz="0" w:space="0" w:color="auto"/>
      </w:divBdr>
    </w:div>
    <w:div w:id="251011125">
      <w:bodyDiv w:val="1"/>
      <w:marLeft w:val="0"/>
      <w:marRight w:val="0"/>
      <w:marTop w:val="0"/>
      <w:marBottom w:val="0"/>
      <w:divBdr>
        <w:top w:val="none" w:sz="0" w:space="0" w:color="auto"/>
        <w:left w:val="none" w:sz="0" w:space="0" w:color="auto"/>
        <w:bottom w:val="none" w:sz="0" w:space="0" w:color="auto"/>
        <w:right w:val="none" w:sz="0" w:space="0" w:color="auto"/>
      </w:divBdr>
      <w:divsChild>
        <w:div w:id="1898976800">
          <w:marLeft w:val="0"/>
          <w:marRight w:val="0"/>
          <w:marTop w:val="0"/>
          <w:marBottom w:val="0"/>
          <w:divBdr>
            <w:top w:val="none" w:sz="0" w:space="0" w:color="auto"/>
            <w:left w:val="none" w:sz="0" w:space="0" w:color="auto"/>
            <w:bottom w:val="none" w:sz="0" w:space="0" w:color="auto"/>
            <w:right w:val="none" w:sz="0" w:space="0" w:color="auto"/>
          </w:divBdr>
        </w:div>
        <w:div w:id="1191987279">
          <w:marLeft w:val="0"/>
          <w:marRight w:val="0"/>
          <w:marTop w:val="0"/>
          <w:marBottom w:val="0"/>
          <w:divBdr>
            <w:top w:val="none" w:sz="0" w:space="0" w:color="auto"/>
            <w:left w:val="none" w:sz="0" w:space="0" w:color="auto"/>
            <w:bottom w:val="none" w:sz="0" w:space="0" w:color="auto"/>
            <w:right w:val="none" w:sz="0" w:space="0" w:color="auto"/>
          </w:divBdr>
        </w:div>
        <w:div w:id="1052996521">
          <w:marLeft w:val="0"/>
          <w:marRight w:val="0"/>
          <w:marTop w:val="0"/>
          <w:marBottom w:val="0"/>
          <w:divBdr>
            <w:top w:val="none" w:sz="0" w:space="0" w:color="auto"/>
            <w:left w:val="none" w:sz="0" w:space="0" w:color="auto"/>
            <w:bottom w:val="none" w:sz="0" w:space="0" w:color="auto"/>
            <w:right w:val="none" w:sz="0" w:space="0" w:color="auto"/>
          </w:divBdr>
        </w:div>
        <w:div w:id="2025669366">
          <w:marLeft w:val="0"/>
          <w:marRight w:val="0"/>
          <w:marTop w:val="0"/>
          <w:marBottom w:val="0"/>
          <w:divBdr>
            <w:top w:val="none" w:sz="0" w:space="0" w:color="auto"/>
            <w:left w:val="none" w:sz="0" w:space="0" w:color="auto"/>
            <w:bottom w:val="none" w:sz="0" w:space="0" w:color="auto"/>
            <w:right w:val="none" w:sz="0" w:space="0" w:color="auto"/>
          </w:divBdr>
        </w:div>
        <w:div w:id="183908108">
          <w:marLeft w:val="0"/>
          <w:marRight w:val="0"/>
          <w:marTop w:val="0"/>
          <w:marBottom w:val="0"/>
          <w:divBdr>
            <w:top w:val="none" w:sz="0" w:space="0" w:color="auto"/>
            <w:left w:val="none" w:sz="0" w:space="0" w:color="auto"/>
            <w:bottom w:val="none" w:sz="0" w:space="0" w:color="auto"/>
            <w:right w:val="none" w:sz="0" w:space="0" w:color="auto"/>
          </w:divBdr>
        </w:div>
        <w:div w:id="1199775120">
          <w:marLeft w:val="0"/>
          <w:marRight w:val="0"/>
          <w:marTop w:val="0"/>
          <w:marBottom w:val="0"/>
          <w:divBdr>
            <w:top w:val="none" w:sz="0" w:space="0" w:color="auto"/>
            <w:left w:val="none" w:sz="0" w:space="0" w:color="auto"/>
            <w:bottom w:val="none" w:sz="0" w:space="0" w:color="auto"/>
            <w:right w:val="none" w:sz="0" w:space="0" w:color="auto"/>
          </w:divBdr>
        </w:div>
        <w:div w:id="1130634358">
          <w:marLeft w:val="0"/>
          <w:marRight w:val="0"/>
          <w:marTop w:val="0"/>
          <w:marBottom w:val="0"/>
          <w:divBdr>
            <w:top w:val="none" w:sz="0" w:space="0" w:color="auto"/>
            <w:left w:val="none" w:sz="0" w:space="0" w:color="auto"/>
            <w:bottom w:val="none" w:sz="0" w:space="0" w:color="auto"/>
            <w:right w:val="none" w:sz="0" w:space="0" w:color="auto"/>
          </w:divBdr>
        </w:div>
        <w:div w:id="1505896139">
          <w:marLeft w:val="0"/>
          <w:marRight w:val="0"/>
          <w:marTop w:val="0"/>
          <w:marBottom w:val="0"/>
          <w:divBdr>
            <w:top w:val="none" w:sz="0" w:space="0" w:color="auto"/>
            <w:left w:val="none" w:sz="0" w:space="0" w:color="auto"/>
            <w:bottom w:val="none" w:sz="0" w:space="0" w:color="auto"/>
            <w:right w:val="none" w:sz="0" w:space="0" w:color="auto"/>
          </w:divBdr>
        </w:div>
        <w:div w:id="1207985227">
          <w:marLeft w:val="0"/>
          <w:marRight w:val="0"/>
          <w:marTop w:val="0"/>
          <w:marBottom w:val="0"/>
          <w:divBdr>
            <w:top w:val="none" w:sz="0" w:space="0" w:color="auto"/>
            <w:left w:val="none" w:sz="0" w:space="0" w:color="auto"/>
            <w:bottom w:val="none" w:sz="0" w:space="0" w:color="auto"/>
            <w:right w:val="none" w:sz="0" w:space="0" w:color="auto"/>
          </w:divBdr>
        </w:div>
        <w:div w:id="2097706320">
          <w:marLeft w:val="0"/>
          <w:marRight w:val="0"/>
          <w:marTop w:val="0"/>
          <w:marBottom w:val="0"/>
          <w:divBdr>
            <w:top w:val="none" w:sz="0" w:space="0" w:color="auto"/>
            <w:left w:val="none" w:sz="0" w:space="0" w:color="auto"/>
            <w:bottom w:val="none" w:sz="0" w:space="0" w:color="auto"/>
            <w:right w:val="none" w:sz="0" w:space="0" w:color="auto"/>
          </w:divBdr>
        </w:div>
        <w:div w:id="2089886214">
          <w:marLeft w:val="0"/>
          <w:marRight w:val="0"/>
          <w:marTop w:val="0"/>
          <w:marBottom w:val="0"/>
          <w:divBdr>
            <w:top w:val="none" w:sz="0" w:space="0" w:color="auto"/>
            <w:left w:val="none" w:sz="0" w:space="0" w:color="auto"/>
            <w:bottom w:val="none" w:sz="0" w:space="0" w:color="auto"/>
            <w:right w:val="none" w:sz="0" w:space="0" w:color="auto"/>
          </w:divBdr>
        </w:div>
        <w:div w:id="415786111">
          <w:marLeft w:val="0"/>
          <w:marRight w:val="0"/>
          <w:marTop w:val="0"/>
          <w:marBottom w:val="0"/>
          <w:divBdr>
            <w:top w:val="none" w:sz="0" w:space="0" w:color="auto"/>
            <w:left w:val="none" w:sz="0" w:space="0" w:color="auto"/>
            <w:bottom w:val="none" w:sz="0" w:space="0" w:color="auto"/>
            <w:right w:val="none" w:sz="0" w:space="0" w:color="auto"/>
          </w:divBdr>
        </w:div>
        <w:div w:id="564990809">
          <w:marLeft w:val="0"/>
          <w:marRight w:val="0"/>
          <w:marTop w:val="0"/>
          <w:marBottom w:val="0"/>
          <w:divBdr>
            <w:top w:val="none" w:sz="0" w:space="0" w:color="auto"/>
            <w:left w:val="none" w:sz="0" w:space="0" w:color="auto"/>
            <w:bottom w:val="none" w:sz="0" w:space="0" w:color="auto"/>
            <w:right w:val="none" w:sz="0" w:space="0" w:color="auto"/>
          </w:divBdr>
        </w:div>
        <w:div w:id="1707294033">
          <w:marLeft w:val="0"/>
          <w:marRight w:val="0"/>
          <w:marTop w:val="0"/>
          <w:marBottom w:val="0"/>
          <w:divBdr>
            <w:top w:val="none" w:sz="0" w:space="0" w:color="auto"/>
            <w:left w:val="none" w:sz="0" w:space="0" w:color="auto"/>
            <w:bottom w:val="none" w:sz="0" w:space="0" w:color="auto"/>
            <w:right w:val="none" w:sz="0" w:space="0" w:color="auto"/>
          </w:divBdr>
        </w:div>
        <w:div w:id="1640069418">
          <w:marLeft w:val="0"/>
          <w:marRight w:val="0"/>
          <w:marTop w:val="0"/>
          <w:marBottom w:val="0"/>
          <w:divBdr>
            <w:top w:val="none" w:sz="0" w:space="0" w:color="auto"/>
            <w:left w:val="none" w:sz="0" w:space="0" w:color="auto"/>
            <w:bottom w:val="none" w:sz="0" w:space="0" w:color="auto"/>
            <w:right w:val="none" w:sz="0" w:space="0" w:color="auto"/>
          </w:divBdr>
        </w:div>
        <w:div w:id="2064405747">
          <w:marLeft w:val="0"/>
          <w:marRight w:val="0"/>
          <w:marTop w:val="0"/>
          <w:marBottom w:val="0"/>
          <w:divBdr>
            <w:top w:val="none" w:sz="0" w:space="0" w:color="auto"/>
            <w:left w:val="none" w:sz="0" w:space="0" w:color="auto"/>
            <w:bottom w:val="none" w:sz="0" w:space="0" w:color="auto"/>
            <w:right w:val="none" w:sz="0" w:space="0" w:color="auto"/>
          </w:divBdr>
        </w:div>
        <w:div w:id="10685801">
          <w:marLeft w:val="0"/>
          <w:marRight w:val="0"/>
          <w:marTop w:val="0"/>
          <w:marBottom w:val="0"/>
          <w:divBdr>
            <w:top w:val="none" w:sz="0" w:space="0" w:color="auto"/>
            <w:left w:val="none" w:sz="0" w:space="0" w:color="auto"/>
            <w:bottom w:val="none" w:sz="0" w:space="0" w:color="auto"/>
            <w:right w:val="none" w:sz="0" w:space="0" w:color="auto"/>
          </w:divBdr>
        </w:div>
        <w:div w:id="144972563">
          <w:marLeft w:val="0"/>
          <w:marRight w:val="0"/>
          <w:marTop w:val="0"/>
          <w:marBottom w:val="0"/>
          <w:divBdr>
            <w:top w:val="none" w:sz="0" w:space="0" w:color="auto"/>
            <w:left w:val="none" w:sz="0" w:space="0" w:color="auto"/>
            <w:bottom w:val="none" w:sz="0" w:space="0" w:color="auto"/>
            <w:right w:val="none" w:sz="0" w:space="0" w:color="auto"/>
          </w:divBdr>
        </w:div>
        <w:div w:id="1094320486">
          <w:marLeft w:val="0"/>
          <w:marRight w:val="0"/>
          <w:marTop w:val="0"/>
          <w:marBottom w:val="0"/>
          <w:divBdr>
            <w:top w:val="none" w:sz="0" w:space="0" w:color="auto"/>
            <w:left w:val="none" w:sz="0" w:space="0" w:color="auto"/>
            <w:bottom w:val="none" w:sz="0" w:space="0" w:color="auto"/>
            <w:right w:val="none" w:sz="0" w:space="0" w:color="auto"/>
          </w:divBdr>
        </w:div>
        <w:div w:id="873810824">
          <w:marLeft w:val="0"/>
          <w:marRight w:val="0"/>
          <w:marTop w:val="0"/>
          <w:marBottom w:val="0"/>
          <w:divBdr>
            <w:top w:val="none" w:sz="0" w:space="0" w:color="auto"/>
            <w:left w:val="none" w:sz="0" w:space="0" w:color="auto"/>
            <w:bottom w:val="none" w:sz="0" w:space="0" w:color="auto"/>
            <w:right w:val="none" w:sz="0" w:space="0" w:color="auto"/>
          </w:divBdr>
        </w:div>
        <w:div w:id="594021241">
          <w:marLeft w:val="0"/>
          <w:marRight w:val="0"/>
          <w:marTop w:val="0"/>
          <w:marBottom w:val="0"/>
          <w:divBdr>
            <w:top w:val="none" w:sz="0" w:space="0" w:color="auto"/>
            <w:left w:val="none" w:sz="0" w:space="0" w:color="auto"/>
            <w:bottom w:val="none" w:sz="0" w:space="0" w:color="auto"/>
            <w:right w:val="none" w:sz="0" w:space="0" w:color="auto"/>
          </w:divBdr>
        </w:div>
        <w:div w:id="678116322">
          <w:marLeft w:val="0"/>
          <w:marRight w:val="0"/>
          <w:marTop w:val="0"/>
          <w:marBottom w:val="0"/>
          <w:divBdr>
            <w:top w:val="none" w:sz="0" w:space="0" w:color="auto"/>
            <w:left w:val="none" w:sz="0" w:space="0" w:color="auto"/>
            <w:bottom w:val="none" w:sz="0" w:space="0" w:color="auto"/>
            <w:right w:val="none" w:sz="0" w:space="0" w:color="auto"/>
          </w:divBdr>
        </w:div>
        <w:div w:id="253788098">
          <w:marLeft w:val="0"/>
          <w:marRight w:val="0"/>
          <w:marTop w:val="0"/>
          <w:marBottom w:val="0"/>
          <w:divBdr>
            <w:top w:val="none" w:sz="0" w:space="0" w:color="auto"/>
            <w:left w:val="none" w:sz="0" w:space="0" w:color="auto"/>
            <w:bottom w:val="none" w:sz="0" w:space="0" w:color="auto"/>
            <w:right w:val="none" w:sz="0" w:space="0" w:color="auto"/>
          </w:divBdr>
        </w:div>
        <w:div w:id="1541555822">
          <w:marLeft w:val="0"/>
          <w:marRight w:val="0"/>
          <w:marTop w:val="0"/>
          <w:marBottom w:val="0"/>
          <w:divBdr>
            <w:top w:val="none" w:sz="0" w:space="0" w:color="auto"/>
            <w:left w:val="none" w:sz="0" w:space="0" w:color="auto"/>
            <w:bottom w:val="none" w:sz="0" w:space="0" w:color="auto"/>
            <w:right w:val="none" w:sz="0" w:space="0" w:color="auto"/>
          </w:divBdr>
        </w:div>
        <w:div w:id="239490583">
          <w:marLeft w:val="0"/>
          <w:marRight w:val="0"/>
          <w:marTop w:val="0"/>
          <w:marBottom w:val="0"/>
          <w:divBdr>
            <w:top w:val="none" w:sz="0" w:space="0" w:color="auto"/>
            <w:left w:val="none" w:sz="0" w:space="0" w:color="auto"/>
            <w:bottom w:val="none" w:sz="0" w:space="0" w:color="auto"/>
            <w:right w:val="none" w:sz="0" w:space="0" w:color="auto"/>
          </w:divBdr>
        </w:div>
        <w:div w:id="1497726128">
          <w:marLeft w:val="0"/>
          <w:marRight w:val="0"/>
          <w:marTop w:val="0"/>
          <w:marBottom w:val="0"/>
          <w:divBdr>
            <w:top w:val="none" w:sz="0" w:space="0" w:color="auto"/>
            <w:left w:val="none" w:sz="0" w:space="0" w:color="auto"/>
            <w:bottom w:val="none" w:sz="0" w:space="0" w:color="auto"/>
            <w:right w:val="none" w:sz="0" w:space="0" w:color="auto"/>
          </w:divBdr>
        </w:div>
        <w:div w:id="291176960">
          <w:marLeft w:val="0"/>
          <w:marRight w:val="0"/>
          <w:marTop w:val="0"/>
          <w:marBottom w:val="0"/>
          <w:divBdr>
            <w:top w:val="none" w:sz="0" w:space="0" w:color="auto"/>
            <w:left w:val="none" w:sz="0" w:space="0" w:color="auto"/>
            <w:bottom w:val="none" w:sz="0" w:space="0" w:color="auto"/>
            <w:right w:val="none" w:sz="0" w:space="0" w:color="auto"/>
          </w:divBdr>
        </w:div>
        <w:div w:id="730036082">
          <w:marLeft w:val="0"/>
          <w:marRight w:val="0"/>
          <w:marTop w:val="0"/>
          <w:marBottom w:val="0"/>
          <w:divBdr>
            <w:top w:val="none" w:sz="0" w:space="0" w:color="auto"/>
            <w:left w:val="none" w:sz="0" w:space="0" w:color="auto"/>
            <w:bottom w:val="none" w:sz="0" w:space="0" w:color="auto"/>
            <w:right w:val="none" w:sz="0" w:space="0" w:color="auto"/>
          </w:divBdr>
        </w:div>
        <w:div w:id="1123156541">
          <w:marLeft w:val="0"/>
          <w:marRight w:val="0"/>
          <w:marTop w:val="0"/>
          <w:marBottom w:val="0"/>
          <w:divBdr>
            <w:top w:val="none" w:sz="0" w:space="0" w:color="auto"/>
            <w:left w:val="none" w:sz="0" w:space="0" w:color="auto"/>
            <w:bottom w:val="none" w:sz="0" w:space="0" w:color="auto"/>
            <w:right w:val="none" w:sz="0" w:space="0" w:color="auto"/>
          </w:divBdr>
        </w:div>
        <w:div w:id="1521550102">
          <w:marLeft w:val="0"/>
          <w:marRight w:val="0"/>
          <w:marTop w:val="0"/>
          <w:marBottom w:val="0"/>
          <w:divBdr>
            <w:top w:val="none" w:sz="0" w:space="0" w:color="auto"/>
            <w:left w:val="none" w:sz="0" w:space="0" w:color="auto"/>
            <w:bottom w:val="none" w:sz="0" w:space="0" w:color="auto"/>
            <w:right w:val="none" w:sz="0" w:space="0" w:color="auto"/>
          </w:divBdr>
        </w:div>
        <w:div w:id="722406070">
          <w:marLeft w:val="0"/>
          <w:marRight w:val="0"/>
          <w:marTop w:val="0"/>
          <w:marBottom w:val="0"/>
          <w:divBdr>
            <w:top w:val="none" w:sz="0" w:space="0" w:color="auto"/>
            <w:left w:val="none" w:sz="0" w:space="0" w:color="auto"/>
            <w:bottom w:val="none" w:sz="0" w:space="0" w:color="auto"/>
            <w:right w:val="none" w:sz="0" w:space="0" w:color="auto"/>
          </w:divBdr>
        </w:div>
        <w:div w:id="2073237348">
          <w:marLeft w:val="0"/>
          <w:marRight w:val="0"/>
          <w:marTop w:val="0"/>
          <w:marBottom w:val="0"/>
          <w:divBdr>
            <w:top w:val="none" w:sz="0" w:space="0" w:color="auto"/>
            <w:left w:val="none" w:sz="0" w:space="0" w:color="auto"/>
            <w:bottom w:val="none" w:sz="0" w:space="0" w:color="auto"/>
            <w:right w:val="none" w:sz="0" w:space="0" w:color="auto"/>
          </w:divBdr>
        </w:div>
        <w:div w:id="1845433474">
          <w:marLeft w:val="0"/>
          <w:marRight w:val="0"/>
          <w:marTop w:val="0"/>
          <w:marBottom w:val="0"/>
          <w:divBdr>
            <w:top w:val="none" w:sz="0" w:space="0" w:color="auto"/>
            <w:left w:val="none" w:sz="0" w:space="0" w:color="auto"/>
            <w:bottom w:val="none" w:sz="0" w:space="0" w:color="auto"/>
            <w:right w:val="none" w:sz="0" w:space="0" w:color="auto"/>
          </w:divBdr>
        </w:div>
        <w:div w:id="687296002">
          <w:marLeft w:val="0"/>
          <w:marRight w:val="0"/>
          <w:marTop w:val="0"/>
          <w:marBottom w:val="0"/>
          <w:divBdr>
            <w:top w:val="none" w:sz="0" w:space="0" w:color="auto"/>
            <w:left w:val="none" w:sz="0" w:space="0" w:color="auto"/>
            <w:bottom w:val="none" w:sz="0" w:space="0" w:color="auto"/>
            <w:right w:val="none" w:sz="0" w:space="0" w:color="auto"/>
          </w:divBdr>
        </w:div>
        <w:div w:id="1931310520">
          <w:marLeft w:val="0"/>
          <w:marRight w:val="0"/>
          <w:marTop w:val="0"/>
          <w:marBottom w:val="0"/>
          <w:divBdr>
            <w:top w:val="none" w:sz="0" w:space="0" w:color="auto"/>
            <w:left w:val="none" w:sz="0" w:space="0" w:color="auto"/>
            <w:bottom w:val="none" w:sz="0" w:space="0" w:color="auto"/>
            <w:right w:val="none" w:sz="0" w:space="0" w:color="auto"/>
          </w:divBdr>
        </w:div>
        <w:div w:id="866139910">
          <w:marLeft w:val="0"/>
          <w:marRight w:val="0"/>
          <w:marTop w:val="0"/>
          <w:marBottom w:val="0"/>
          <w:divBdr>
            <w:top w:val="none" w:sz="0" w:space="0" w:color="auto"/>
            <w:left w:val="none" w:sz="0" w:space="0" w:color="auto"/>
            <w:bottom w:val="none" w:sz="0" w:space="0" w:color="auto"/>
            <w:right w:val="none" w:sz="0" w:space="0" w:color="auto"/>
          </w:divBdr>
        </w:div>
        <w:div w:id="1268738278">
          <w:marLeft w:val="0"/>
          <w:marRight w:val="0"/>
          <w:marTop w:val="0"/>
          <w:marBottom w:val="0"/>
          <w:divBdr>
            <w:top w:val="none" w:sz="0" w:space="0" w:color="auto"/>
            <w:left w:val="none" w:sz="0" w:space="0" w:color="auto"/>
            <w:bottom w:val="none" w:sz="0" w:space="0" w:color="auto"/>
            <w:right w:val="none" w:sz="0" w:space="0" w:color="auto"/>
          </w:divBdr>
        </w:div>
        <w:div w:id="782698766">
          <w:marLeft w:val="0"/>
          <w:marRight w:val="0"/>
          <w:marTop w:val="0"/>
          <w:marBottom w:val="0"/>
          <w:divBdr>
            <w:top w:val="none" w:sz="0" w:space="0" w:color="auto"/>
            <w:left w:val="none" w:sz="0" w:space="0" w:color="auto"/>
            <w:bottom w:val="none" w:sz="0" w:space="0" w:color="auto"/>
            <w:right w:val="none" w:sz="0" w:space="0" w:color="auto"/>
          </w:divBdr>
        </w:div>
        <w:div w:id="1441022913">
          <w:marLeft w:val="0"/>
          <w:marRight w:val="0"/>
          <w:marTop w:val="0"/>
          <w:marBottom w:val="0"/>
          <w:divBdr>
            <w:top w:val="none" w:sz="0" w:space="0" w:color="auto"/>
            <w:left w:val="none" w:sz="0" w:space="0" w:color="auto"/>
            <w:bottom w:val="none" w:sz="0" w:space="0" w:color="auto"/>
            <w:right w:val="none" w:sz="0" w:space="0" w:color="auto"/>
          </w:divBdr>
        </w:div>
        <w:div w:id="1560163187">
          <w:marLeft w:val="0"/>
          <w:marRight w:val="0"/>
          <w:marTop w:val="0"/>
          <w:marBottom w:val="0"/>
          <w:divBdr>
            <w:top w:val="none" w:sz="0" w:space="0" w:color="auto"/>
            <w:left w:val="none" w:sz="0" w:space="0" w:color="auto"/>
            <w:bottom w:val="none" w:sz="0" w:space="0" w:color="auto"/>
            <w:right w:val="none" w:sz="0" w:space="0" w:color="auto"/>
          </w:divBdr>
        </w:div>
        <w:div w:id="1507282574">
          <w:marLeft w:val="0"/>
          <w:marRight w:val="0"/>
          <w:marTop w:val="0"/>
          <w:marBottom w:val="0"/>
          <w:divBdr>
            <w:top w:val="none" w:sz="0" w:space="0" w:color="auto"/>
            <w:left w:val="none" w:sz="0" w:space="0" w:color="auto"/>
            <w:bottom w:val="none" w:sz="0" w:space="0" w:color="auto"/>
            <w:right w:val="none" w:sz="0" w:space="0" w:color="auto"/>
          </w:divBdr>
        </w:div>
        <w:div w:id="1702630507">
          <w:marLeft w:val="0"/>
          <w:marRight w:val="0"/>
          <w:marTop w:val="0"/>
          <w:marBottom w:val="0"/>
          <w:divBdr>
            <w:top w:val="none" w:sz="0" w:space="0" w:color="auto"/>
            <w:left w:val="none" w:sz="0" w:space="0" w:color="auto"/>
            <w:bottom w:val="none" w:sz="0" w:space="0" w:color="auto"/>
            <w:right w:val="none" w:sz="0" w:space="0" w:color="auto"/>
          </w:divBdr>
        </w:div>
        <w:div w:id="1626765379">
          <w:marLeft w:val="0"/>
          <w:marRight w:val="0"/>
          <w:marTop w:val="0"/>
          <w:marBottom w:val="0"/>
          <w:divBdr>
            <w:top w:val="none" w:sz="0" w:space="0" w:color="auto"/>
            <w:left w:val="none" w:sz="0" w:space="0" w:color="auto"/>
            <w:bottom w:val="none" w:sz="0" w:space="0" w:color="auto"/>
            <w:right w:val="none" w:sz="0" w:space="0" w:color="auto"/>
          </w:divBdr>
        </w:div>
        <w:div w:id="1838642957">
          <w:marLeft w:val="0"/>
          <w:marRight w:val="0"/>
          <w:marTop w:val="0"/>
          <w:marBottom w:val="0"/>
          <w:divBdr>
            <w:top w:val="none" w:sz="0" w:space="0" w:color="auto"/>
            <w:left w:val="none" w:sz="0" w:space="0" w:color="auto"/>
            <w:bottom w:val="none" w:sz="0" w:space="0" w:color="auto"/>
            <w:right w:val="none" w:sz="0" w:space="0" w:color="auto"/>
          </w:divBdr>
        </w:div>
        <w:div w:id="902986487">
          <w:marLeft w:val="0"/>
          <w:marRight w:val="0"/>
          <w:marTop w:val="0"/>
          <w:marBottom w:val="0"/>
          <w:divBdr>
            <w:top w:val="none" w:sz="0" w:space="0" w:color="auto"/>
            <w:left w:val="none" w:sz="0" w:space="0" w:color="auto"/>
            <w:bottom w:val="none" w:sz="0" w:space="0" w:color="auto"/>
            <w:right w:val="none" w:sz="0" w:space="0" w:color="auto"/>
          </w:divBdr>
        </w:div>
        <w:div w:id="2127889777">
          <w:marLeft w:val="0"/>
          <w:marRight w:val="0"/>
          <w:marTop w:val="0"/>
          <w:marBottom w:val="0"/>
          <w:divBdr>
            <w:top w:val="none" w:sz="0" w:space="0" w:color="auto"/>
            <w:left w:val="none" w:sz="0" w:space="0" w:color="auto"/>
            <w:bottom w:val="none" w:sz="0" w:space="0" w:color="auto"/>
            <w:right w:val="none" w:sz="0" w:space="0" w:color="auto"/>
          </w:divBdr>
        </w:div>
        <w:div w:id="1867405205">
          <w:marLeft w:val="0"/>
          <w:marRight w:val="0"/>
          <w:marTop w:val="0"/>
          <w:marBottom w:val="0"/>
          <w:divBdr>
            <w:top w:val="none" w:sz="0" w:space="0" w:color="auto"/>
            <w:left w:val="none" w:sz="0" w:space="0" w:color="auto"/>
            <w:bottom w:val="none" w:sz="0" w:space="0" w:color="auto"/>
            <w:right w:val="none" w:sz="0" w:space="0" w:color="auto"/>
          </w:divBdr>
        </w:div>
        <w:div w:id="605969588">
          <w:marLeft w:val="0"/>
          <w:marRight w:val="0"/>
          <w:marTop w:val="0"/>
          <w:marBottom w:val="0"/>
          <w:divBdr>
            <w:top w:val="none" w:sz="0" w:space="0" w:color="auto"/>
            <w:left w:val="none" w:sz="0" w:space="0" w:color="auto"/>
            <w:bottom w:val="none" w:sz="0" w:space="0" w:color="auto"/>
            <w:right w:val="none" w:sz="0" w:space="0" w:color="auto"/>
          </w:divBdr>
        </w:div>
        <w:div w:id="205217901">
          <w:marLeft w:val="0"/>
          <w:marRight w:val="0"/>
          <w:marTop w:val="0"/>
          <w:marBottom w:val="0"/>
          <w:divBdr>
            <w:top w:val="none" w:sz="0" w:space="0" w:color="auto"/>
            <w:left w:val="none" w:sz="0" w:space="0" w:color="auto"/>
            <w:bottom w:val="none" w:sz="0" w:space="0" w:color="auto"/>
            <w:right w:val="none" w:sz="0" w:space="0" w:color="auto"/>
          </w:divBdr>
        </w:div>
        <w:div w:id="833255427">
          <w:marLeft w:val="0"/>
          <w:marRight w:val="0"/>
          <w:marTop w:val="0"/>
          <w:marBottom w:val="0"/>
          <w:divBdr>
            <w:top w:val="none" w:sz="0" w:space="0" w:color="auto"/>
            <w:left w:val="none" w:sz="0" w:space="0" w:color="auto"/>
            <w:bottom w:val="none" w:sz="0" w:space="0" w:color="auto"/>
            <w:right w:val="none" w:sz="0" w:space="0" w:color="auto"/>
          </w:divBdr>
        </w:div>
        <w:div w:id="320814824">
          <w:marLeft w:val="0"/>
          <w:marRight w:val="0"/>
          <w:marTop w:val="0"/>
          <w:marBottom w:val="0"/>
          <w:divBdr>
            <w:top w:val="none" w:sz="0" w:space="0" w:color="auto"/>
            <w:left w:val="none" w:sz="0" w:space="0" w:color="auto"/>
            <w:bottom w:val="none" w:sz="0" w:space="0" w:color="auto"/>
            <w:right w:val="none" w:sz="0" w:space="0" w:color="auto"/>
          </w:divBdr>
        </w:div>
        <w:div w:id="232666924">
          <w:marLeft w:val="0"/>
          <w:marRight w:val="0"/>
          <w:marTop w:val="0"/>
          <w:marBottom w:val="0"/>
          <w:divBdr>
            <w:top w:val="none" w:sz="0" w:space="0" w:color="auto"/>
            <w:left w:val="none" w:sz="0" w:space="0" w:color="auto"/>
            <w:bottom w:val="none" w:sz="0" w:space="0" w:color="auto"/>
            <w:right w:val="none" w:sz="0" w:space="0" w:color="auto"/>
          </w:divBdr>
        </w:div>
        <w:div w:id="538320056">
          <w:marLeft w:val="0"/>
          <w:marRight w:val="0"/>
          <w:marTop w:val="0"/>
          <w:marBottom w:val="0"/>
          <w:divBdr>
            <w:top w:val="none" w:sz="0" w:space="0" w:color="auto"/>
            <w:left w:val="none" w:sz="0" w:space="0" w:color="auto"/>
            <w:bottom w:val="none" w:sz="0" w:space="0" w:color="auto"/>
            <w:right w:val="none" w:sz="0" w:space="0" w:color="auto"/>
          </w:divBdr>
        </w:div>
        <w:div w:id="952438847">
          <w:marLeft w:val="0"/>
          <w:marRight w:val="0"/>
          <w:marTop w:val="0"/>
          <w:marBottom w:val="0"/>
          <w:divBdr>
            <w:top w:val="none" w:sz="0" w:space="0" w:color="auto"/>
            <w:left w:val="none" w:sz="0" w:space="0" w:color="auto"/>
            <w:bottom w:val="none" w:sz="0" w:space="0" w:color="auto"/>
            <w:right w:val="none" w:sz="0" w:space="0" w:color="auto"/>
          </w:divBdr>
        </w:div>
        <w:div w:id="1429547890">
          <w:marLeft w:val="0"/>
          <w:marRight w:val="0"/>
          <w:marTop w:val="0"/>
          <w:marBottom w:val="0"/>
          <w:divBdr>
            <w:top w:val="none" w:sz="0" w:space="0" w:color="auto"/>
            <w:left w:val="none" w:sz="0" w:space="0" w:color="auto"/>
            <w:bottom w:val="none" w:sz="0" w:space="0" w:color="auto"/>
            <w:right w:val="none" w:sz="0" w:space="0" w:color="auto"/>
          </w:divBdr>
        </w:div>
        <w:div w:id="1064183827">
          <w:marLeft w:val="0"/>
          <w:marRight w:val="0"/>
          <w:marTop w:val="0"/>
          <w:marBottom w:val="0"/>
          <w:divBdr>
            <w:top w:val="none" w:sz="0" w:space="0" w:color="auto"/>
            <w:left w:val="none" w:sz="0" w:space="0" w:color="auto"/>
            <w:bottom w:val="none" w:sz="0" w:space="0" w:color="auto"/>
            <w:right w:val="none" w:sz="0" w:space="0" w:color="auto"/>
          </w:divBdr>
        </w:div>
        <w:div w:id="1294825835">
          <w:marLeft w:val="0"/>
          <w:marRight w:val="0"/>
          <w:marTop w:val="0"/>
          <w:marBottom w:val="0"/>
          <w:divBdr>
            <w:top w:val="none" w:sz="0" w:space="0" w:color="auto"/>
            <w:left w:val="none" w:sz="0" w:space="0" w:color="auto"/>
            <w:bottom w:val="none" w:sz="0" w:space="0" w:color="auto"/>
            <w:right w:val="none" w:sz="0" w:space="0" w:color="auto"/>
          </w:divBdr>
        </w:div>
        <w:div w:id="203909077">
          <w:marLeft w:val="0"/>
          <w:marRight w:val="0"/>
          <w:marTop w:val="0"/>
          <w:marBottom w:val="0"/>
          <w:divBdr>
            <w:top w:val="none" w:sz="0" w:space="0" w:color="auto"/>
            <w:left w:val="none" w:sz="0" w:space="0" w:color="auto"/>
            <w:bottom w:val="none" w:sz="0" w:space="0" w:color="auto"/>
            <w:right w:val="none" w:sz="0" w:space="0" w:color="auto"/>
          </w:divBdr>
        </w:div>
        <w:div w:id="1247879499">
          <w:marLeft w:val="0"/>
          <w:marRight w:val="0"/>
          <w:marTop w:val="0"/>
          <w:marBottom w:val="0"/>
          <w:divBdr>
            <w:top w:val="none" w:sz="0" w:space="0" w:color="auto"/>
            <w:left w:val="none" w:sz="0" w:space="0" w:color="auto"/>
            <w:bottom w:val="none" w:sz="0" w:space="0" w:color="auto"/>
            <w:right w:val="none" w:sz="0" w:space="0" w:color="auto"/>
          </w:divBdr>
        </w:div>
        <w:div w:id="127473490">
          <w:marLeft w:val="0"/>
          <w:marRight w:val="0"/>
          <w:marTop w:val="0"/>
          <w:marBottom w:val="0"/>
          <w:divBdr>
            <w:top w:val="none" w:sz="0" w:space="0" w:color="auto"/>
            <w:left w:val="none" w:sz="0" w:space="0" w:color="auto"/>
            <w:bottom w:val="none" w:sz="0" w:space="0" w:color="auto"/>
            <w:right w:val="none" w:sz="0" w:space="0" w:color="auto"/>
          </w:divBdr>
        </w:div>
        <w:div w:id="1538542327">
          <w:marLeft w:val="0"/>
          <w:marRight w:val="0"/>
          <w:marTop w:val="0"/>
          <w:marBottom w:val="0"/>
          <w:divBdr>
            <w:top w:val="none" w:sz="0" w:space="0" w:color="auto"/>
            <w:left w:val="none" w:sz="0" w:space="0" w:color="auto"/>
            <w:bottom w:val="none" w:sz="0" w:space="0" w:color="auto"/>
            <w:right w:val="none" w:sz="0" w:space="0" w:color="auto"/>
          </w:divBdr>
        </w:div>
        <w:div w:id="1025013303">
          <w:marLeft w:val="0"/>
          <w:marRight w:val="0"/>
          <w:marTop w:val="0"/>
          <w:marBottom w:val="0"/>
          <w:divBdr>
            <w:top w:val="none" w:sz="0" w:space="0" w:color="auto"/>
            <w:left w:val="none" w:sz="0" w:space="0" w:color="auto"/>
            <w:bottom w:val="none" w:sz="0" w:space="0" w:color="auto"/>
            <w:right w:val="none" w:sz="0" w:space="0" w:color="auto"/>
          </w:divBdr>
        </w:div>
        <w:div w:id="151142887">
          <w:marLeft w:val="0"/>
          <w:marRight w:val="0"/>
          <w:marTop w:val="0"/>
          <w:marBottom w:val="0"/>
          <w:divBdr>
            <w:top w:val="none" w:sz="0" w:space="0" w:color="auto"/>
            <w:left w:val="none" w:sz="0" w:space="0" w:color="auto"/>
            <w:bottom w:val="none" w:sz="0" w:space="0" w:color="auto"/>
            <w:right w:val="none" w:sz="0" w:space="0" w:color="auto"/>
          </w:divBdr>
        </w:div>
        <w:div w:id="325520087">
          <w:marLeft w:val="0"/>
          <w:marRight w:val="0"/>
          <w:marTop w:val="0"/>
          <w:marBottom w:val="0"/>
          <w:divBdr>
            <w:top w:val="none" w:sz="0" w:space="0" w:color="auto"/>
            <w:left w:val="none" w:sz="0" w:space="0" w:color="auto"/>
            <w:bottom w:val="none" w:sz="0" w:space="0" w:color="auto"/>
            <w:right w:val="none" w:sz="0" w:space="0" w:color="auto"/>
          </w:divBdr>
        </w:div>
        <w:div w:id="1021009195">
          <w:marLeft w:val="0"/>
          <w:marRight w:val="0"/>
          <w:marTop w:val="0"/>
          <w:marBottom w:val="0"/>
          <w:divBdr>
            <w:top w:val="none" w:sz="0" w:space="0" w:color="auto"/>
            <w:left w:val="none" w:sz="0" w:space="0" w:color="auto"/>
            <w:bottom w:val="none" w:sz="0" w:space="0" w:color="auto"/>
            <w:right w:val="none" w:sz="0" w:space="0" w:color="auto"/>
          </w:divBdr>
        </w:div>
        <w:div w:id="504327147">
          <w:marLeft w:val="0"/>
          <w:marRight w:val="0"/>
          <w:marTop w:val="0"/>
          <w:marBottom w:val="0"/>
          <w:divBdr>
            <w:top w:val="none" w:sz="0" w:space="0" w:color="auto"/>
            <w:left w:val="none" w:sz="0" w:space="0" w:color="auto"/>
            <w:bottom w:val="none" w:sz="0" w:space="0" w:color="auto"/>
            <w:right w:val="none" w:sz="0" w:space="0" w:color="auto"/>
          </w:divBdr>
        </w:div>
        <w:div w:id="1056005795">
          <w:marLeft w:val="0"/>
          <w:marRight w:val="0"/>
          <w:marTop w:val="0"/>
          <w:marBottom w:val="0"/>
          <w:divBdr>
            <w:top w:val="none" w:sz="0" w:space="0" w:color="auto"/>
            <w:left w:val="none" w:sz="0" w:space="0" w:color="auto"/>
            <w:bottom w:val="none" w:sz="0" w:space="0" w:color="auto"/>
            <w:right w:val="none" w:sz="0" w:space="0" w:color="auto"/>
          </w:divBdr>
        </w:div>
        <w:div w:id="1930771067">
          <w:marLeft w:val="0"/>
          <w:marRight w:val="0"/>
          <w:marTop w:val="0"/>
          <w:marBottom w:val="0"/>
          <w:divBdr>
            <w:top w:val="none" w:sz="0" w:space="0" w:color="auto"/>
            <w:left w:val="none" w:sz="0" w:space="0" w:color="auto"/>
            <w:bottom w:val="none" w:sz="0" w:space="0" w:color="auto"/>
            <w:right w:val="none" w:sz="0" w:space="0" w:color="auto"/>
          </w:divBdr>
        </w:div>
        <w:div w:id="1101953087">
          <w:marLeft w:val="0"/>
          <w:marRight w:val="0"/>
          <w:marTop w:val="0"/>
          <w:marBottom w:val="0"/>
          <w:divBdr>
            <w:top w:val="none" w:sz="0" w:space="0" w:color="auto"/>
            <w:left w:val="none" w:sz="0" w:space="0" w:color="auto"/>
            <w:bottom w:val="none" w:sz="0" w:space="0" w:color="auto"/>
            <w:right w:val="none" w:sz="0" w:space="0" w:color="auto"/>
          </w:divBdr>
        </w:div>
        <w:div w:id="1372723429">
          <w:marLeft w:val="0"/>
          <w:marRight w:val="0"/>
          <w:marTop w:val="0"/>
          <w:marBottom w:val="0"/>
          <w:divBdr>
            <w:top w:val="none" w:sz="0" w:space="0" w:color="auto"/>
            <w:left w:val="none" w:sz="0" w:space="0" w:color="auto"/>
            <w:bottom w:val="none" w:sz="0" w:space="0" w:color="auto"/>
            <w:right w:val="none" w:sz="0" w:space="0" w:color="auto"/>
          </w:divBdr>
        </w:div>
      </w:divsChild>
    </w:div>
    <w:div w:id="358245664">
      <w:bodyDiv w:val="1"/>
      <w:marLeft w:val="0"/>
      <w:marRight w:val="0"/>
      <w:marTop w:val="0"/>
      <w:marBottom w:val="0"/>
      <w:divBdr>
        <w:top w:val="none" w:sz="0" w:space="0" w:color="auto"/>
        <w:left w:val="none" w:sz="0" w:space="0" w:color="auto"/>
        <w:bottom w:val="none" w:sz="0" w:space="0" w:color="auto"/>
        <w:right w:val="none" w:sz="0" w:space="0" w:color="auto"/>
      </w:divBdr>
    </w:div>
    <w:div w:id="483082035">
      <w:bodyDiv w:val="1"/>
      <w:marLeft w:val="0"/>
      <w:marRight w:val="0"/>
      <w:marTop w:val="0"/>
      <w:marBottom w:val="0"/>
      <w:divBdr>
        <w:top w:val="none" w:sz="0" w:space="0" w:color="auto"/>
        <w:left w:val="none" w:sz="0" w:space="0" w:color="auto"/>
        <w:bottom w:val="none" w:sz="0" w:space="0" w:color="auto"/>
        <w:right w:val="none" w:sz="0" w:space="0" w:color="auto"/>
      </w:divBdr>
    </w:div>
    <w:div w:id="547031444">
      <w:bodyDiv w:val="1"/>
      <w:marLeft w:val="0"/>
      <w:marRight w:val="0"/>
      <w:marTop w:val="0"/>
      <w:marBottom w:val="0"/>
      <w:divBdr>
        <w:top w:val="none" w:sz="0" w:space="0" w:color="auto"/>
        <w:left w:val="none" w:sz="0" w:space="0" w:color="auto"/>
        <w:bottom w:val="none" w:sz="0" w:space="0" w:color="auto"/>
        <w:right w:val="none" w:sz="0" w:space="0" w:color="auto"/>
      </w:divBdr>
    </w:div>
    <w:div w:id="712922836">
      <w:bodyDiv w:val="1"/>
      <w:marLeft w:val="0"/>
      <w:marRight w:val="0"/>
      <w:marTop w:val="0"/>
      <w:marBottom w:val="0"/>
      <w:divBdr>
        <w:top w:val="none" w:sz="0" w:space="0" w:color="auto"/>
        <w:left w:val="none" w:sz="0" w:space="0" w:color="auto"/>
        <w:bottom w:val="none" w:sz="0" w:space="0" w:color="auto"/>
        <w:right w:val="none" w:sz="0" w:space="0" w:color="auto"/>
      </w:divBdr>
    </w:div>
    <w:div w:id="826474826">
      <w:bodyDiv w:val="1"/>
      <w:marLeft w:val="0"/>
      <w:marRight w:val="0"/>
      <w:marTop w:val="0"/>
      <w:marBottom w:val="0"/>
      <w:divBdr>
        <w:top w:val="none" w:sz="0" w:space="0" w:color="auto"/>
        <w:left w:val="none" w:sz="0" w:space="0" w:color="auto"/>
        <w:bottom w:val="none" w:sz="0" w:space="0" w:color="auto"/>
        <w:right w:val="none" w:sz="0" w:space="0" w:color="auto"/>
      </w:divBdr>
    </w:div>
    <w:div w:id="96203104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sChild>
        <w:div w:id="1797092635">
          <w:marLeft w:val="0"/>
          <w:marRight w:val="0"/>
          <w:marTop w:val="0"/>
          <w:marBottom w:val="0"/>
          <w:divBdr>
            <w:top w:val="none" w:sz="0" w:space="0" w:color="auto"/>
            <w:left w:val="none" w:sz="0" w:space="0" w:color="auto"/>
            <w:bottom w:val="none" w:sz="0" w:space="0" w:color="auto"/>
            <w:right w:val="none" w:sz="0" w:space="0" w:color="auto"/>
          </w:divBdr>
          <w:divsChild>
            <w:div w:id="961228906">
              <w:marLeft w:val="0"/>
              <w:marRight w:val="0"/>
              <w:marTop w:val="0"/>
              <w:marBottom w:val="0"/>
              <w:divBdr>
                <w:top w:val="none" w:sz="0" w:space="0" w:color="auto"/>
                <w:left w:val="none" w:sz="0" w:space="0" w:color="auto"/>
                <w:bottom w:val="none" w:sz="0" w:space="0" w:color="auto"/>
                <w:right w:val="none" w:sz="0" w:space="0" w:color="auto"/>
              </w:divBdr>
              <w:divsChild>
                <w:div w:id="1580674663">
                  <w:marLeft w:val="0"/>
                  <w:marRight w:val="0"/>
                  <w:marTop w:val="0"/>
                  <w:marBottom w:val="0"/>
                  <w:divBdr>
                    <w:top w:val="none" w:sz="0" w:space="0" w:color="auto"/>
                    <w:left w:val="none" w:sz="0" w:space="0" w:color="auto"/>
                    <w:bottom w:val="none" w:sz="0" w:space="0" w:color="auto"/>
                    <w:right w:val="none" w:sz="0" w:space="0" w:color="auto"/>
                  </w:divBdr>
                  <w:divsChild>
                    <w:div w:id="271713960">
                      <w:marLeft w:val="0"/>
                      <w:marRight w:val="0"/>
                      <w:marTop w:val="0"/>
                      <w:marBottom w:val="0"/>
                      <w:divBdr>
                        <w:top w:val="none" w:sz="0" w:space="0" w:color="auto"/>
                        <w:left w:val="none" w:sz="0" w:space="0" w:color="auto"/>
                        <w:bottom w:val="none" w:sz="0" w:space="0" w:color="auto"/>
                        <w:right w:val="none" w:sz="0" w:space="0" w:color="auto"/>
                      </w:divBdr>
                      <w:divsChild>
                        <w:div w:id="270666346">
                          <w:marLeft w:val="0"/>
                          <w:marRight w:val="0"/>
                          <w:marTop w:val="0"/>
                          <w:marBottom w:val="0"/>
                          <w:divBdr>
                            <w:top w:val="none" w:sz="0" w:space="0" w:color="auto"/>
                            <w:left w:val="none" w:sz="0" w:space="0" w:color="auto"/>
                            <w:bottom w:val="none" w:sz="0" w:space="0" w:color="auto"/>
                            <w:right w:val="none" w:sz="0" w:space="0" w:color="auto"/>
                          </w:divBdr>
                          <w:divsChild>
                            <w:div w:id="1309632923">
                              <w:marLeft w:val="0"/>
                              <w:marRight w:val="0"/>
                              <w:marTop w:val="0"/>
                              <w:marBottom w:val="0"/>
                              <w:divBdr>
                                <w:top w:val="none" w:sz="0" w:space="0" w:color="auto"/>
                                <w:left w:val="none" w:sz="0" w:space="0" w:color="auto"/>
                                <w:bottom w:val="none" w:sz="0" w:space="0" w:color="auto"/>
                                <w:right w:val="none" w:sz="0" w:space="0" w:color="auto"/>
                              </w:divBdr>
                              <w:divsChild>
                                <w:div w:id="1583177483">
                                  <w:marLeft w:val="0"/>
                                  <w:marRight w:val="0"/>
                                  <w:marTop w:val="0"/>
                                  <w:marBottom w:val="0"/>
                                  <w:divBdr>
                                    <w:top w:val="none" w:sz="0" w:space="0" w:color="auto"/>
                                    <w:left w:val="none" w:sz="0" w:space="0" w:color="auto"/>
                                    <w:bottom w:val="none" w:sz="0" w:space="0" w:color="auto"/>
                                    <w:right w:val="none" w:sz="0" w:space="0" w:color="auto"/>
                                  </w:divBdr>
                                  <w:divsChild>
                                    <w:div w:id="524903980">
                                      <w:marLeft w:val="0"/>
                                      <w:marRight w:val="0"/>
                                      <w:marTop w:val="0"/>
                                      <w:marBottom w:val="0"/>
                                      <w:divBdr>
                                        <w:top w:val="none" w:sz="0" w:space="0" w:color="auto"/>
                                        <w:left w:val="none" w:sz="0" w:space="0" w:color="auto"/>
                                        <w:bottom w:val="none" w:sz="0" w:space="0" w:color="auto"/>
                                        <w:right w:val="none" w:sz="0" w:space="0" w:color="auto"/>
                                      </w:divBdr>
                                      <w:divsChild>
                                        <w:div w:id="1310280587">
                                          <w:marLeft w:val="0"/>
                                          <w:marRight w:val="0"/>
                                          <w:marTop w:val="0"/>
                                          <w:marBottom w:val="495"/>
                                          <w:divBdr>
                                            <w:top w:val="none" w:sz="0" w:space="0" w:color="auto"/>
                                            <w:left w:val="none" w:sz="0" w:space="0" w:color="auto"/>
                                            <w:bottom w:val="none" w:sz="0" w:space="0" w:color="auto"/>
                                            <w:right w:val="none" w:sz="0" w:space="0" w:color="auto"/>
                                          </w:divBdr>
                                          <w:divsChild>
                                            <w:div w:id="878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939386">
      <w:bodyDiv w:val="1"/>
      <w:marLeft w:val="0"/>
      <w:marRight w:val="0"/>
      <w:marTop w:val="0"/>
      <w:marBottom w:val="0"/>
      <w:divBdr>
        <w:top w:val="none" w:sz="0" w:space="0" w:color="auto"/>
        <w:left w:val="none" w:sz="0" w:space="0" w:color="auto"/>
        <w:bottom w:val="none" w:sz="0" w:space="0" w:color="auto"/>
        <w:right w:val="none" w:sz="0" w:space="0" w:color="auto"/>
      </w:divBdr>
    </w:div>
    <w:div w:id="1864317831">
      <w:bodyDiv w:val="1"/>
      <w:marLeft w:val="0"/>
      <w:marRight w:val="0"/>
      <w:marTop w:val="0"/>
      <w:marBottom w:val="0"/>
      <w:divBdr>
        <w:top w:val="none" w:sz="0" w:space="0" w:color="auto"/>
        <w:left w:val="none" w:sz="0" w:space="0" w:color="auto"/>
        <w:bottom w:val="none" w:sz="0" w:space="0" w:color="auto"/>
        <w:right w:val="none" w:sz="0" w:space="0" w:color="auto"/>
      </w:divBdr>
    </w:div>
    <w:div w:id="1970698967">
      <w:bodyDiv w:val="1"/>
      <w:marLeft w:val="0"/>
      <w:marRight w:val="0"/>
      <w:marTop w:val="0"/>
      <w:marBottom w:val="0"/>
      <w:divBdr>
        <w:top w:val="none" w:sz="0" w:space="0" w:color="auto"/>
        <w:left w:val="none" w:sz="0" w:space="0" w:color="auto"/>
        <w:bottom w:val="none" w:sz="0" w:space="0" w:color="auto"/>
        <w:right w:val="none" w:sz="0" w:space="0" w:color="auto"/>
      </w:divBdr>
      <w:divsChild>
        <w:div w:id="2104111603">
          <w:marLeft w:val="0"/>
          <w:marRight w:val="0"/>
          <w:marTop w:val="0"/>
          <w:marBottom w:val="0"/>
          <w:divBdr>
            <w:top w:val="none" w:sz="0" w:space="0" w:color="auto"/>
            <w:left w:val="none" w:sz="0" w:space="0" w:color="auto"/>
            <w:bottom w:val="none" w:sz="0" w:space="0" w:color="auto"/>
            <w:right w:val="none" w:sz="0" w:space="0" w:color="auto"/>
          </w:divBdr>
        </w:div>
        <w:div w:id="1574849183">
          <w:marLeft w:val="0"/>
          <w:marRight w:val="0"/>
          <w:marTop w:val="0"/>
          <w:marBottom w:val="0"/>
          <w:divBdr>
            <w:top w:val="none" w:sz="0" w:space="0" w:color="auto"/>
            <w:left w:val="none" w:sz="0" w:space="0" w:color="auto"/>
            <w:bottom w:val="none" w:sz="0" w:space="0" w:color="auto"/>
            <w:right w:val="none" w:sz="0" w:space="0" w:color="auto"/>
          </w:divBdr>
        </w:div>
        <w:div w:id="1675297727">
          <w:marLeft w:val="0"/>
          <w:marRight w:val="0"/>
          <w:marTop w:val="0"/>
          <w:marBottom w:val="0"/>
          <w:divBdr>
            <w:top w:val="none" w:sz="0" w:space="0" w:color="auto"/>
            <w:left w:val="none" w:sz="0" w:space="0" w:color="auto"/>
            <w:bottom w:val="none" w:sz="0" w:space="0" w:color="auto"/>
            <w:right w:val="none" w:sz="0" w:space="0" w:color="auto"/>
          </w:divBdr>
        </w:div>
        <w:div w:id="1166702419">
          <w:marLeft w:val="0"/>
          <w:marRight w:val="0"/>
          <w:marTop w:val="0"/>
          <w:marBottom w:val="0"/>
          <w:divBdr>
            <w:top w:val="none" w:sz="0" w:space="0" w:color="auto"/>
            <w:left w:val="none" w:sz="0" w:space="0" w:color="auto"/>
            <w:bottom w:val="none" w:sz="0" w:space="0" w:color="auto"/>
            <w:right w:val="none" w:sz="0" w:space="0" w:color="auto"/>
          </w:divBdr>
        </w:div>
        <w:div w:id="1095053217">
          <w:marLeft w:val="0"/>
          <w:marRight w:val="0"/>
          <w:marTop w:val="0"/>
          <w:marBottom w:val="0"/>
          <w:divBdr>
            <w:top w:val="none" w:sz="0" w:space="0" w:color="auto"/>
            <w:left w:val="none" w:sz="0" w:space="0" w:color="auto"/>
            <w:bottom w:val="none" w:sz="0" w:space="0" w:color="auto"/>
            <w:right w:val="none" w:sz="0" w:space="0" w:color="auto"/>
          </w:divBdr>
          <w:divsChild>
            <w:div w:id="715856129">
              <w:marLeft w:val="0"/>
              <w:marRight w:val="0"/>
              <w:marTop w:val="0"/>
              <w:marBottom w:val="0"/>
              <w:divBdr>
                <w:top w:val="none" w:sz="0" w:space="0" w:color="auto"/>
                <w:left w:val="none" w:sz="0" w:space="0" w:color="auto"/>
                <w:bottom w:val="none" w:sz="0" w:space="0" w:color="auto"/>
                <w:right w:val="none" w:sz="0" w:space="0" w:color="auto"/>
              </w:divBdr>
            </w:div>
          </w:divsChild>
        </w:div>
        <w:div w:id="613100608">
          <w:marLeft w:val="0"/>
          <w:marRight w:val="0"/>
          <w:marTop w:val="0"/>
          <w:marBottom w:val="0"/>
          <w:divBdr>
            <w:top w:val="none" w:sz="0" w:space="0" w:color="auto"/>
            <w:left w:val="none" w:sz="0" w:space="0" w:color="auto"/>
            <w:bottom w:val="none" w:sz="0" w:space="0" w:color="auto"/>
            <w:right w:val="none" w:sz="0" w:space="0" w:color="auto"/>
          </w:divBdr>
          <w:divsChild>
            <w:div w:id="1052383289">
              <w:marLeft w:val="0"/>
              <w:marRight w:val="0"/>
              <w:marTop w:val="0"/>
              <w:marBottom w:val="0"/>
              <w:divBdr>
                <w:top w:val="none" w:sz="0" w:space="0" w:color="auto"/>
                <w:left w:val="none" w:sz="0" w:space="0" w:color="auto"/>
                <w:bottom w:val="none" w:sz="0" w:space="0" w:color="auto"/>
                <w:right w:val="none" w:sz="0" w:space="0" w:color="auto"/>
              </w:divBdr>
            </w:div>
            <w:div w:id="1774935161">
              <w:marLeft w:val="0"/>
              <w:marRight w:val="0"/>
              <w:marTop w:val="0"/>
              <w:marBottom w:val="0"/>
              <w:divBdr>
                <w:top w:val="none" w:sz="0" w:space="0" w:color="auto"/>
                <w:left w:val="none" w:sz="0" w:space="0" w:color="auto"/>
                <w:bottom w:val="none" w:sz="0" w:space="0" w:color="auto"/>
                <w:right w:val="none" w:sz="0" w:space="0" w:color="auto"/>
              </w:divBdr>
            </w:div>
          </w:divsChild>
        </w:div>
        <w:div w:id="995962713">
          <w:marLeft w:val="0"/>
          <w:marRight w:val="0"/>
          <w:marTop w:val="0"/>
          <w:marBottom w:val="0"/>
          <w:divBdr>
            <w:top w:val="none" w:sz="0" w:space="0" w:color="auto"/>
            <w:left w:val="none" w:sz="0" w:space="0" w:color="auto"/>
            <w:bottom w:val="none" w:sz="0" w:space="0" w:color="auto"/>
            <w:right w:val="none" w:sz="0" w:space="0" w:color="auto"/>
          </w:divBdr>
          <w:divsChild>
            <w:div w:id="709694262">
              <w:marLeft w:val="0"/>
              <w:marRight w:val="0"/>
              <w:marTop w:val="0"/>
              <w:marBottom w:val="0"/>
              <w:divBdr>
                <w:top w:val="none" w:sz="0" w:space="0" w:color="auto"/>
                <w:left w:val="none" w:sz="0" w:space="0" w:color="auto"/>
                <w:bottom w:val="none" w:sz="0" w:space="0" w:color="auto"/>
                <w:right w:val="none" w:sz="0" w:space="0" w:color="auto"/>
              </w:divBdr>
            </w:div>
            <w:div w:id="2074741728">
              <w:marLeft w:val="0"/>
              <w:marRight w:val="0"/>
              <w:marTop w:val="0"/>
              <w:marBottom w:val="0"/>
              <w:divBdr>
                <w:top w:val="none" w:sz="0" w:space="0" w:color="auto"/>
                <w:left w:val="none" w:sz="0" w:space="0" w:color="auto"/>
                <w:bottom w:val="none" w:sz="0" w:space="0" w:color="auto"/>
                <w:right w:val="none" w:sz="0" w:space="0" w:color="auto"/>
              </w:divBdr>
            </w:div>
            <w:div w:id="2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1483">
      <w:bodyDiv w:val="1"/>
      <w:marLeft w:val="0"/>
      <w:marRight w:val="0"/>
      <w:marTop w:val="0"/>
      <w:marBottom w:val="0"/>
      <w:divBdr>
        <w:top w:val="none" w:sz="0" w:space="0" w:color="auto"/>
        <w:left w:val="none" w:sz="0" w:space="0" w:color="auto"/>
        <w:bottom w:val="none" w:sz="0" w:space="0" w:color="auto"/>
        <w:right w:val="none" w:sz="0" w:space="0" w:color="auto"/>
      </w:divBdr>
    </w:div>
    <w:div w:id="2024238612">
      <w:bodyDiv w:val="1"/>
      <w:marLeft w:val="0"/>
      <w:marRight w:val="0"/>
      <w:marTop w:val="0"/>
      <w:marBottom w:val="0"/>
      <w:divBdr>
        <w:top w:val="none" w:sz="0" w:space="0" w:color="auto"/>
        <w:left w:val="none" w:sz="0" w:space="0" w:color="auto"/>
        <w:bottom w:val="none" w:sz="0" w:space="0" w:color="auto"/>
        <w:right w:val="none" w:sz="0" w:space="0" w:color="auto"/>
      </w:divBdr>
      <w:divsChild>
        <w:div w:id="1389647541">
          <w:marLeft w:val="0"/>
          <w:marRight w:val="0"/>
          <w:marTop w:val="0"/>
          <w:marBottom w:val="0"/>
          <w:divBdr>
            <w:top w:val="single" w:sz="2" w:space="0" w:color="auto"/>
            <w:left w:val="single" w:sz="2" w:space="0" w:color="auto"/>
            <w:bottom w:val="single" w:sz="6" w:space="0" w:color="auto"/>
            <w:right w:val="single" w:sz="2" w:space="0" w:color="auto"/>
          </w:divBdr>
          <w:divsChild>
            <w:div w:id="208679751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5548065">
                  <w:marLeft w:val="0"/>
                  <w:marRight w:val="0"/>
                  <w:marTop w:val="0"/>
                  <w:marBottom w:val="0"/>
                  <w:divBdr>
                    <w:top w:val="single" w:sz="2" w:space="0" w:color="D9D9E3"/>
                    <w:left w:val="single" w:sz="2" w:space="0" w:color="D9D9E3"/>
                    <w:bottom w:val="single" w:sz="2" w:space="0" w:color="D9D9E3"/>
                    <w:right w:val="single" w:sz="2" w:space="0" w:color="D9D9E3"/>
                  </w:divBdr>
                  <w:divsChild>
                    <w:div w:id="1864779122">
                      <w:marLeft w:val="0"/>
                      <w:marRight w:val="0"/>
                      <w:marTop w:val="0"/>
                      <w:marBottom w:val="0"/>
                      <w:divBdr>
                        <w:top w:val="single" w:sz="2" w:space="0" w:color="D9D9E3"/>
                        <w:left w:val="single" w:sz="2" w:space="0" w:color="D9D9E3"/>
                        <w:bottom w:val="single" w:sz="2" w:space="0" w:color="D9D9E3"/>
                        <w:right w:val="single" w:sz="2" w:space="0" w:color="D9D9E3"/>
                      </w:divBdr>
                      <w:divsChild>
                        <w:div w:id="498810557">
                          <w:marLeft w:val="0"/>
                          <w:marRight w:val="0"/>
                          <w:marTop w:val="0"/>
                          <w:marBottom w:val="0"/>
                          <w:divBdr>
                            <w:top w:val="single" w:sz="2" w:space="0" w:color="D9D9E3"/>
                            <w:left w:val="single" w:sz="2" w:space="0" w:color="D9D9E3"/>
                            <w:bottom w:val="single" w:sz="2" w:space="0" w:color="D9D9E3"/>
                            <w:right w:val="single" w:sz="2" w:space="0" w:color="D9D9E3"/>
                          </w:divBdr>
                          <w:divsChild>
                            <w:div w:id="1391003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38391260">
      <w:bodyDiv w:val="1"/>
      <w:marLeft w:val="0"/>
      <w:marRight w:val="0"/>
      <w:marTop w:val="0"/>
      <w:marBottom w:val="0"/>
      <w:divBdr>
        <w:top w:val="none" w:sz="0" w:space="0" w:color="auto"/>
        <w:left w:val="none" w:sz="0" w:space="0" w:color="auto"/>
        <w:bottom w:val="none" w:sz="0" w:space="0" w:color="auto"/>
        <w:right w:val="none" w:sz="0" w:space="0" w:color="auto"/>
      </w:divBdr>
    </w:div>
    <w:div w:id="2094625805">
      <w:bodyDiv w:val="1"/>
      <w:marLeft w:val="0"/>
      <w:marRight w:val="0"/>
      <w:marTop w:val="0"/>
      <w:marBottom w:val="0"/>
      <w:divBdr>
        <w:top w:val="none" w:sz="0" w:space="0" w:color="auto"/>
        <w:left w:val="none" w:sz="0" w:space="0" w:color="auto"/>
        <w:bottom w:val="none" w:sz="0" w:space="0" w:color="auto"/>
        <w:right w:val="none" w:sz="0" w:space="0" w:color="auto"/>
      </w:divBdr>
      <w:divsChild>
        <w:div w:id="1680349476">
          <w:marLeft w:val="0"/>
          <w:marRight w:val="0"/>
          <w:marTop w:val="0"/>
          <w:marBottom w:val="0"/>
          <w:divBdr>
            <w:top w:val="none" w:sz="0" w:space="0" w:color="auto"/>
            <w:left w:val="none" w:sz="0" w:space="0" w:color="auto"/>
            <w:bottom w:val="none" w:sz="0" w:space="0" w:color="auto"/>
            <w:right w:val="none" w:sz="0" w:space="0" w:color="auto"/>
          </w:divBdr>
          <w:divsChild>
            <w:div w:id="333342273">
              <w:marLeft w:val="0"/>
              <w:marRight w:val="0"/>
              <w:marTop w:val="0"/>
              <w:marBottom w:val="0"/>
              <w:divBdr>
                <w:top w:val="none" w:sz="0" w:space="0" w:color="auto"/>
                <w:left w:val="none" w:sz="0" w:space="0" w:color="auto"/>
                <w:bottom w:val="none" w:sz="0" w:space="0" w:color="auto"/>
                <w:right w:val="none" w:sz="0" w:space="0" w:color="auto"/>
              </w:divBdr>
              <w:divsChild>
                <w:div w:id="292948916">
                  <w:marLeft w:val="0"/>
                  <w:marRight w:val="0"/>
                  <w:marTop w:val="0"/>
                  <w:marBottom w:val="0"/>
                  <w:divBdr>
                    <w:top w:val="none" w:sz="0" w:space="0" w:color="auto"/>
                    <w:left w:val="none" w:sz="0" w:space="0" w:color="auto"/>
                    <w:bottom w:val="none" w:sz="0" w:space="0" w:color="auto"/>
                    <w:right w:val="none" w:sz="0" w:space="0" w:color="auto"/>
                  </w:divBdr>
                  <w:divsChild>
                    <w:div w:id="874848959">
                      <w:marLeft w:val="0"/>
                      <w:marRight w:val="0"/>
                      <w:marTop w:val="0"/>
                      <w:marBottom w:val="0"/>
                      <w:divBdr>
                        <w:top w:val="none" w:sz="0" w:space="0" w:color="auto"/>
                        <w:left w:val="none" w:sz="0" w:space="0" w:color="auto"/>
                        <w:bottom w:val="none" w:sz="0" w:space="0" w:color="auto"/>
                        <w:right w:val="none" w:sz="0" w:space="0" w:color="auto"/>
                      </w:divBdr>
                      <w:divsChild>
                        <w:div w:id="1036388874">
                          <w:marLeft w:val="0"/>
                          <w:marRight w:val="0"/>
                          <w:marTop w:val="0"/>
                          <w:marBottom w:val="0"/>
                          <w:divBdr>
                            <w:top w:val="none" w:sz="0" w:space="0" w:color="auto"/>
                            <w:left w:val="none" w:sz="0" w:space="0" w:color="auto"/>
                            <w:bottom w:val="none" w:sz="0" w:space="0" w:color="auto"/>
                            <w:right w:val="none" w:sz="0" w:space="0" w:color="auto"/>
                          </w:divBdr>
                          <w:divsChild>
                            <w:div w:id="1293826998">
                              <w:marLeft w:val="0"/>
                              <w:marRight w:val="0"/>
                              <w:marTop w:val="0"/>
                              <w:marBottom w:val="0"/>
                              <w:divBdr>
                                <w:top w:val="none" w:sz="0" w:space="0" w:color="auto"/>
                                <w:left w:val="none" w:sz="0" w:space="0" w:color="auto"/>
                                <w:bottom w:val="none" w:sz="0" w:space="0" w:color="auto"/>
                                <w:right w:val="none" w:sz="0" w:space="0" w:color="auto"/>
                              </w:divBdr>
                              <w:divsChild>
                                <w:div w:id="182090272">
                                  <w:marLeft w:val="0"/>
                                  <w:marRight w:val="0"/>
                                  <w:marTop w:val="0"/>
                                  <w:marBottom w:val="0"/>
                                  <w:divBdr>
                                    <w:top w:val="none" w:sz="0" w:space="0" w:color="auto"/>
                                    <w:left w:val="none" w:sz="0" w:space="0" w:color="auto"/>
                                    <w:bottom w:val="none" w:sz="0" w:space="0" w:color="auto"/>
                                    <w:right w:val="none" w:sz="0" w:space="0" w:color="auto"/>
                                  </w:divBdr>
                                  <w:divsChild>
                                    <w:div w:id="1589995804">
                                      <w:marLeft w:val="0"/>
                                      <w:marRight w:val="0"/>
                                      <w:marTop w:val="0"/>
                                      <w:marBottom w:val="0"/>
                                      <w:divBdr>
                                        <w:top w:val="none" w:sz="0" w:space="0" w:color="auto"/>
                                        <w:left w:val="none" w:sz="0" w:space="0" w:color="auto"/>
                                        <w:bottom w:val="none" w:sz="0" w:space="0" w:color="auto"/>
                                        <w:right w:val="none" w:sz="0" w:space="0" w:color="auto"/>
                                      </w:divBdr>
                                      <w:divsChild>
                                        <w:div w:id="1073311467">
                                          <w:marLeft w:val="0"/>
                                          <w:marRight w:val="0"/>
                                          <w:marTop w:val="0"/>
                                          <w:marBottom w:val="495"/>
                                          <w:divBdr>
                                            <w:top w:val="none" w:sz="0" w:space="0" w:color="auto"/>
                                            <w:left w:val="none" w:sz="0" w:space="0" w:color="auto"/>
                                            <w:bottom w:val="none" w:sz="0" w:space="0" w:color="auto"/>
                                            <w:right w:val="none" w:sz="0" w:space="0" w:color="auto"/>
                                          </w:divBdr>
                                          <w:divsChild>
                                            <w:div w:id="15903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forbes.com/sites/forbescoachescouncil/2022/09/09/leadership-in-the-current-vuca-environment-perspective-empowerment-and-purpose/?sh=3fe888f2363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businessmotoring.co.uk/vuca-the-next-buzzword-for-the-automotive-industry/"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901D6D69E4A4E6B8E9F6BBB41598CD9"/>
        <w:category>
          <w:name w:val="Obecné"/>
          <w:gallery w:val="placeholder"/>
        </w:category>
        <w:types>
          <w:type w:val="bbPlcHdr"/>
        </w:types>
        <w:behaviors>
          <w:behavior w:val="content"/>
        </w:behaviors>
        <w:guid w:val="{F4DF334E-BAE7-4F5D-8DB1-4B1544CAB148}"/>
      </w:docPartPr>
      <w:docPartBody>
        <w:p w:rsidR="00EB05DF" w:rsidRDefault="00EB05DF" w:rsidP="00EB05DF">
          <w:pPr>
            <w:pStyle w:val="5901D6D69E4A4E6B8E9F6BBB41598CD91"/>
          </w:pPr>
          <w:r w:rsidRPr="002D36DF">
            <w:rPr>
              <w:rStyle w:val="PlaceholderText"/>
              <w:caps/>
            </w:rPr>
            <w:t>Zvolte položku</w:t>
          </w:r>
          <w:r w:rsidRPr="00055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3219B"/>
    <w:rsid w:val="00017E07"/>
    <w:rsid w:val="000D00F7"/>
    <w:rsid w:val="000D2305"/>
    <w:rsid w:val="0010364C"/>
    <w:rsid w:val="00115779"/>
    <w:rsid w:val="00151690"/>
    <w:rsid w:val="003316AA"/>
    <w:rsid w:val="00415D40"/>
    <w:rsid w:val="00484DE6"/>
    <w:rsid w:val="004E01D6"/>
    <w:rsid w:val="00633DA5"/>
    <w:rsid w:val="006638F7"/>
    <w:rsid w:val="006718DF"/>
    <w:rsid w:val="00735749"/>
    <w:rsid w:val="008A583D"/>
    <w:rsid w:val="008F2D3A"/>
    <w:rsid w:val="009673A2"/>
    <w:rsid w:val="00A83DA2"/>
    <w:rsid w:val="00B04732"/>
    <w:rsid w:val="00C20BFB"/>
    <w:rsid w:val="00C22AD2"/>
    <w:rsid w:val="00C3219B"/>
    <w:rsid w:val="00C54A15"/>
    <w:rsid w:val="00C773DB"/>
    <w:rsid w:val="00C776CE"/>
    <w:rsid w:val="00C92425"/>
    <w:rsid w:val="00D46E98"/>
    <w:rsid w:val="00D579F1"/>
    <w:rsid w:val="00D86FD4"/>
    <w:rsid w:val="00D95F11"/>
    <w:rsid w:val="00DB7B2C"/>
    <w:rsid w:val="00DF14BB"/>
    <w:rsid w:val="00E13F09"/>
    <w:rsid w:val="00E97A59"/>
    <w:rsid w:val="00EB05DF"/>
    <w:rsid w:val="00F11A6D"/>
    <w:rsid w:val="00F46F3B"/>
    <w:rsid w:val="00FA53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8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05DF"/>
    <w:rPr>
      <w:color w:val="808080"/>
    </w:rPr>
  </w:style>
  <w:style w:type="paragraph" w:customStyle="1" w:styleId="5901D6D69E4A4E6B8E9F6BBB41598CD91">
    <w:name w:val="5901D6D69E4A4E6B8E9F6BBB41598CD91"/>
    <w:rsid w:val="00EB05DF"/>
    <w:pPr>
      <w:keepNext/>
      <w:keepLines/>
      <w:spacing w:after="0" w:line="240" w:lineRule="auto"/>
      <w:jc w:val="center"/>
      <w:outlineLvl w:val="2"/>
    </w:pPr>
    <w:rPr>
      <w:rFonts w:ascii="Arial" w:eastAsia="Times New Roman" w:hAnsi="Arial" w:cs="Times New Roman"/>
      <w:b/>
      <w:bCs/>
      <w:sz w:val="4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F4FDABD8A67294FBE68C8857C8BC92D" ma:contentTypeVersion="8" ma:contentTypeDescription="Vytvoří nový dokument" ma:contentTypeScope="" ma:versionID="bf92ead1ef416a0a709b1d2ec611f5a9">
  <xsd:schema xmlns:xsd="http://www.w3.org/2001/XMLSchema" xmlns:xs="http://www.w3.org/2001/XMLSchema" xmlns:p="http://schemas.microsoft.com/office/2006/metadata/properties" xmlns:ns2="5265b3f6-b8c5-4494-a216-012b1f93eadf" xmlns:ns3="eb3159be-c886-448c-a245-2b4a75ba1c97" targetNamespace="http://schemas.microsoft.com/office/2006/metadata/properties" ma:root="true" ma:fieldsID="32826d6e6daf938014001900a7f12094" ns2:_="" ns3:_="">
    <xsd:import namespace="5265b3f6-b8c5-4494-a216-012b1f93eadf"/>
    <xsd:import namespace="eb3159be-c886-448c-a245-2b4a75ba1c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5b3f6-b8c5-4494-a216-012b1f93e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3159be-c886-448c-a245-2b4a75ba1c97"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870B95-C54C-4AE6-B207-AC75422C3CE1}">
  <ds:schemaRefs>
    <ds:schemaRef ds:uri="http://schemas.openxmlformats.org/officeDocument/2006/bibliography"/>
  </ds:schemaRefs>
</ds:datastoreItem>
</file>

<file path=customXml/itemProps2.xml><?xml version="1.0" encoding="utf-8"?>
<ds:datastoreItem xmlns:ds="http://schemas.openxmlformats.org/officeDocument/2006/customXml" ds:itemID="{4BC2848D-EB63-4FD4-8B96-55FC8CFFED11}">
  <ds:schemaRefs>
    <ds:schemaRef ds:uri="http://schemas.microsoft.com/sharepoint/v3/contenttype/forms"/>
  </ds:schemaRefs>
</ds:datastoreItem>
</file>

<file path=customXml/itemProps3.xml><?xml version="1.0" encoding="utf-8"?>
<ds:datastoreItem xmlns:ds="http://schemas.openxmlformats.org/officeDocument/2006/customXml" ds:itemID="{9815796F-5ACE-45A4-9105-852488D7C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5b3f6-b8c5-4494-a216-012b1f93eadf"/>
    <ds:schemaRef ds:uri="eb3159be-c886-448c-a245-2b4a75ba1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78FCF-A448-4DD2-BDA8-4D1B62B0D7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8022</Words>
  <Characters>64983</Characters>
  <Application>Microsoft Office Word</Application>
  <DocSecurity>0</DocSecurity>
  <Lines>541</Lines>
  <Paragraphs>145</Paragraphs>
  <ScaleCrop>false</ScaleCrop>
  <Company>TU Liberec</Company>
  <LinksUpToDate>false</LinksUpToDate>
  <CharactersWithSpaces>72860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Josef Sixta</dc:creator>
  <cp:lastModifiedBy>Mattila, Jukka</cp:lastModifiedBy>
  <cp:revision>235</cp:revision>
  <cp:lastPrinted>2025-01-13T08:04:00Z</cp:lastPrinted>
  <dcterms:created xsi:type="dcterms:W3CDTF">2023-03-13T10:53:00Z</dcterms:created>
  <dcterms:modified xsi:type="dcterms:W3CDTF">2025-01-13T08:05:00Z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0x0101002F4FDABD8A67294FBE68C8857C8BC92D</vt:lpwstr>
  </property>
</Properties>
</file>