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5161" w:rsidRPr="000F772C" w:rsidRDefault="00A426BD" w:rsidP="00A426BD">
      <w:pPr>
        <w:jc w:val="both"/>
        <w:rPr>
          <w:rFonts w:ascii="Arial" w:hAnsi="Arial" w:cs="Arial"/>
          <w:szCs w:val="24"/>
        </w:rPr>
      </w:pPr>
      <w:r w:rsidRPr="00D64853">
        <w:rPr>
          <w:rFonts w:ascii="Arial" w:hAnsi="Arial" w:cs="Arial"/>
          <w:szCs w:val="24"/>
        </w:rPr>
        <w:t xml:space="preserve">Ata da reunião </w:t>
      </w:r>
      <w:r w:rsidR="00357615" w:rsidRPr="00D64853">
        <w:rPr>
          <w:rFonts w:ascii="Arial" w:hAnsi="Arial" w:cs="Arial"/>
          <w:szCs w:val="24"/>
        </w:rPr>
        <w:t>extra</w:t>
      </w:r>
      <w:r w:rsidRPr="00D64853">
        <w:rPr>
          <w:rFonts w:ascii="Arial" w:hAnsi="Arial" w:cs="Arial"/>
          <w:szCs w:val="24"/>
        </w:rPr>
        <w:t xml:space="preserve">ordinária do Conselho Municipal de Acompanhamento e Controle Social do Novo Fundo de Manutenção e Desenvolvimento da Educação Básica e da Valorização dos Profissionais da Educação, realizada aos </w:t>
      </w:r>
      <w:r w:rsidR="00D45B52">
        <w:rPr>
          <w:rFonts w:ascii="Arial" w:hAnsi="Arial" w:cs="Arial"/>
          <w:b/>
          <w:szCs w:val="24"/>
        </w:rPr>
        <w:t>06</w:t>
      </w:r>
      <w:r w:rsidR="00350AD8">
        <w:rPr>
          <w:rFonts w:ascii="Arial" w:hAnsi="Arial" w:cs="Arial"/>
          <w:szCs w:val="24"/>
        </w:rPr>
        <w:t xml:space="preserve"> </w:t>
      </w:r>
      <w:r w:rsidRPr="00D64853">
        <w:rPr>
          <w:rFonts w:ascii="Arial" w:hAnsi="Arial" w:cs="Arial"/>
          <w:szCs w:val="24"/>
        </w:rPr>
        <w:t>(</w:t>
      </w:r>
      <w:r w:rsidR="00D45B52">
        <w:rPr>
          <w:rFonts w:ascii="Arial" w:hAnsi="Arial" w:cs="Arial"/>
          <w:szCs w:val="24"/>
        </w:rPr>
        <w:t>seis</w:t>
      </w:r>
      <w:r w:rsidRPr="00D64853">
        <w:rPr>
          <w:rFonts w:ascii="Arial" w:hAnsi="Arial" w:cs="Arial"/>
          <w:szCs w:val="24"/>
        </w:rPr>
        <w:t xml:space="preserve">) dias do mês de </w:t>
      </w:r>
      <w:r w:rsidR="00D45B52">
        <w:rPr>
          <w:rFonts w:ascii="Arial" w:hAnsi="Arial" w:cs="Arial"/>
          <w:b/>
          <w:szCs w:val="24"/>
        </w:rPr>
        <w:t>feverei</w:t>
      </w:r>
      <w:r w:rsidR="00675B16">
        <w:rPr>
          <w:rFonts w:ascii="Arial" w:hAnsi="Arial" w:cs="Arial"/>
          <w:b/>
          <w:szCs w:val="24"/>
        </w:rPr>
        <w:t>ro</w:t>
      </w:r>
      <w:r w:rsidRPr="00D64853">
        <w:rPr>
          <w:rFonts w:ascii="Arial" w:hAnsi="Arial" w:cs="Arial"/>
          <w:b/>
          <w:szCs w:val="24"/>
        </w:rPr>
        <w:t xml:space="preserve"> </w:t>
      </w:r>
      <w:r w:rsidRPr="00D64853">
        <w:rPr>
          <w:rFonts w:ascii="Arial" w:hAnsi="Arial" w:cs="Arial"/>
          <w:szCs w:val="24"/>
        </w:rPr>
        <w:t xml:space="preserve">de </w:t>
      </w:r>
      <w:r w:rsidR="00D45B52">
        <w:rPr>
          <w:rFonts w:ascii="Arial" w:hAnsi="Arial" w:cs="Arial"/>
          <w:b/>
          <w:szCs w:val="24"/>
        </w:rPr>
        <w:t>2025</w:t>
      </w:r>
      <w:r w:rsidR="00475641" w:rsidRPr="00D64853">
        <w:rPr>
          <w:rFonts w:ascii="Arial" w:hAnsi="Arial" w:cs="Arial"/>
          <w:szCs w:val="24"/>
        </w:rPr>
        <w:t>, às 09</w:t>
      </w:r>
      <w:r w:rsidRPr="00D64853">
        <w:rPr>
          <w:rFonts w:ascii="Arial" w:hAnsi="Arial" w:cs="Arial"/>
          <w:szCs w:val="24"/>
        </w:rPr>
        <w:t>h na Casa dos Conselhos da Educação, localizada na Travessa Agenor Castor dos Santos, 26, Centro. Estavam presentes, os seguintes conse</w:t>
      </w:r>
      <w:r w:rsidR="003E23E3" w:rsidRPr="00D64853">
        <w:rPr>
          <w:rFonts w:ascii="Arial" w:hAnsi="Arial" w:cs="Arial"/>
          <w:szCs w:val="24"/>
        </w:rPr>
        <w:t xml:space="preserve">lheiros: </w:t>
      </w:r>
      <w:r w:rsidRPr="00D64853">
        <w:rPr>
          <w:rFonts w:ascii="Arial" w:hAnsi="Arial" w:cs="Arial"/>
          <w:szCs w:val="24"/>
        </w:rPr>
        <w:t>Roberta de Oliveira Soares, Paula Cristina Cardoso Fontes Vell</w:t>
      </w:r>
      <w:r w:rsidR="00475641" w:rsidRPr="00D64853">
        <w:rPr>
          <w:rFonts w:ascii="Arial" w:hAnsi="Arial" w:cs="Arial"/>
          <w:szCs w:val="24"/>
        </w:rPr>
        <w:t>oso,</w:t>
      </w:r>
      <w:r w:rsidR="00C13562" w:rsidRPr="00D64853">
        <w:rPr>
          <w:rFonts w:ascii="Arial" w:hAnsi="Arial" w:cs="Arial"/>
          <w:szCs w:val="24"/>
        </w:rPr>
        <w:t xml:space="preserve"> Luis Eduardo Martins de Melo, Keila Amorim de Olivei</w:t>
      </w:r>
      <w:r w:rsidR="00D45B52">
        <w:rPr>
          <w:rFonts w:ascii="Arial" w:hAnsi="Arial" w:cs="Arial"/>
          <w:szCs w:val="24"/>
        </w:rPr>
        <w:t xml:space="preserve">ra, Carlos Maurício Franklin Lapa, João Baptista Silva Santos e </w:t>
      </w:r>
      <w:r w:rsidR="000B68A6">
        <w:rPr>
          <w:rFonts w:ascii="Arial" w:hAnsi="Arial" w:cs="Arial"/>
          <w:szCs w:val="24"/>
        </w:rPr>
        <w:t>Júlio</w:t>
      </w:r>
      <w:r w:rsidR="00D45B52">
        <w:rPr>
          <w:rFonts w:ascii="Arial" w:hAnsi="Arial" w:cs="Arial"/>
          <w:szCs w:val="24"/>
        </w:rPr>
        <w:t xml:space="preserve"> Cesar de Jesus Santos como ouvinte</w:t>
      </w:r>
      <w:r w:rsidR="00EF3AF1">
        <w:rPr>
          <w:rFonts w:ascii="Arial" w:hAnsi="Arial" w:cs="Arial"/>
          <w:szCs w:val="24"/>
        </w:rPr>
        <w:t>.</w:t>
      </w:r>
      <w:r w:rsidR="00D45B52">
        <w:rPr>
          <w:rFonts w:ascii="Arial" w:hAnsi="Arial" w:cs="Arial"/>
          <w:szCs w:val="24"/>
        </w:rPr>
        <w:t xml:space="preserve"> </w:t>
      </w:r>
      <w:r w:rsidR="003B3553">
        <w:rPr>
          <w:rFonts w:ascii="Arial" w:hAnsi="Arial" w:cs="Arial"/>
          <w:szCs w:val="24"/>
        </w:rPr>
        <w:t xml:space="preserve"> </w:t>
      </w:r>
      <w:r w:rsidR="00E96718">
        <w:rPr>
          <w:rFonts w:ascii="Arial" w:hAnsi="Arial" w:cs="Arial"/>
          <w:szCs w:val="24"/>
        </w:rPr>
        <w:t xml:space="preserve">A presidente iniciou a reunião </w:t>
      </w:r>
      <w:r w:rsidR="00D45B52">
        <w:rPr>
          <w:rFonts w:ascii="Arial" w:hAnsi="Arial" w:cs="Arial"/>
          <w:szCs w:val="24"/>
        </w:rPr>
        <w:t>dando boas-vindas ao grupo. Retomamos a discu</w:t>
      </w:r>
      <w:r w:rsidR="00FB5C38">
        <w:rPr>
          <w:rFonts w:ascii="Arial" w:hAnsi="Arial" w:cs="Arial"/>
          <w:szCs w:val="24"/>
        </w:rPr>
        <w:t xml:space="preserve">ssão sobre algumas solicitações anteriores que não foram recebidas, e faremos um novo pedido por ofício referente aos dados do censo escolar, a entrega dos escopos </w:t>
      </w:r>
      <w:r w:rsidR="002921CC">
        <w:rPr>
          <w:rFonts w:ascii="Arial" w:hAnsi="Arial" w:cs="Arial"/>
          <w:szCs w:val="24"/>
        </w:rPr>
        <w:t xml:space="preserve">e os contratos </w:t>
      </w:r>
      <w:r w:rsidR="00FB5C38">
        <w:rPr>
          <w:rFonts w:ascii="Arial" w:hAnsi="Arial" w:cs="Arial"/>
          <w:szCs w:val="24"/>
        </w:rPr>
        <w:t>das obras</w:t>
      </w:r>
      <w:r w:rsidR="002921CC">
        <w:rPr>
          <w:rFonts w:ascii="Arial" w:hAnsi="Arial" w:cs="Arial"/>
          <w:szCs w:val="24"/>
        </w:rPr>
        <w:t>,</w:t>
      </w:r>
      <w:r w:rsidR="00FB5C38">
        <w:rPr>
          <w:rFonts w:ascii="Arial" w:hAnsi="Arial" w:cs="Arial"/>
          <w:szCs w:val="24"/>
        </w:rPr>
        <w:t xml:space="preserve"> e a apresentação dos balancetes.  </w:t>
      </w:r>
      <w:r w:rsidR="002921CC">
        <w:rPr>
          <w:rFonts w:ascii="Arial" w:hAnsi="Arial" w:cs="Arial"/>
          <w:szCs w:val="24"/>
        </w:rPr>
        <w:t>Seguindo com as demandas do dia, discutimos sobre a publicação no Diário Oficial, no dia 21 de janeiro de 2025, “</w:t>
      </w:r>
      <w:r w:rsidR="002921CC" w:rsidRPr="002921CC">
        <w:rPr>
          <w:rFonts w:ascii="Arial" w:hAnsi="Arial" w:cs="Arial"/>
          <w:szCs w:val="24"/>
        </w:rPr>
        <w:t>TERMO DE RETIFICAÇÃO - Pelo presente Termo, fica RETIFICADO ATA DE REGISTRO DE PREÇOS Nº 01/2024 - Processo Administrativo nº 3603/2023 - Prestação de Serviços de Gestão de Apoio à Educação, nos seguintes termos: Diário Oficial Eletrônico do Município de Itaboraí - Poder Executivo - Ano VI - Nº 149 - Quinta-feira, 01 de agosto de 2024</w:t>
      </w:r>
      <w:r w:rsidR="00BE0F3E">
        <w:rPr>
          <w:rFonts w:ascii="Arial" w:hAnsi="Arial" w:cs="Arial"/>
          <w:szCs w:val="24"/>
        </w:rPr>
        <w:t xml:space="preserve">, ficando este ponto a ser lido na integra no Diário Oficial e aprofundado no debate de nossa próxima reunião ordinária. </w:t>
      </w:r>
      <w:r w:rsidR="009D53BE">
        <w:rPr>
          <w:rFonts w:ascii="Arial" w:hAnsi="Arial" w:cs="Arial"/>
          <w:szCs w:val="24"/>
        </w:rPr>
        <w:t xml:space="preserve"> </w:t>
      </w:r>
      <w:r w:rsidR="006D0C16">
        <w:rPr>
          <w:rFonts w:ascii="Arial" w:hAnsi="Arial" w:cs="Arial"/>
          <w:szCs w:val="24"/>
        </w:rPr>
        <w:t>Discutimos sobre a revitalização realizada em algumas unidades escolares.  A partir dessa discussão, faz-se necessário a solicitação</w:t>
      </w:r>
      <w:r w:rsidR="00BE0F3E">
        <w:rPr>
          <w:rFonts w:ascii="Arial" w:hAnsi="Arial" w:cs="Arial"/>
          <w:szCs w:val="24"/>
        </w:rPr>
        <w:t xml:space="preserve"> do escopo, o</w:t>
      </w:r>
      <w:r w:rsidR="006D0C16">
        <w:rPr>
          <w:rFonts w:ascii="Arial" w:hAnsi="Arial" w:cs="Arial"/>
          <w:szCs w:val="24"/>
        </w:rPr>
        <w:t xml:space="preserve"> quadro resumido das ações por escola</w:t>
      </w:r>
      <w:r w:rsidR="00BE0F3E">
        <w:rPr>
          <w:rFonts w:ascii="Arial" w:hAnsi="Arial" w:cs="Arial"/>
          <w:szCs w:val="24"/>
        </w:rPr>
        <w:t>, com as ações previstas realizadas concluídas e não concluídas,</w:t>
      </w:r>
      <w:r w:rsidR="006D0C16">
        <w:rPr>
          <w:rFonts w:ascii="Arial" w:hAnsi="Arial" w:cs="Arial"/>
          <w:szCs w:val="24"/>
        </w:rPr>
        <w:t xml:space="preserve"> bem como os empenhos, medições, pagamentos e</w:t>
      </w:r>
      <w:r w:rsidR="00BE0F3E">
        <w:rPr>
          <w:rFonts w:ascii="Arial" w:hAnsi="Arial" w:cs="Arial"/>
          <w:szCs w:val="24"/>
        </w:rPr>
        <w:t xml:space="preserve"> notas</w:t>
      </w:r>
      <w:r w:rsidR="006D0C16">
        <w:rPr>
          <w:rFonts w:ascii="Arial" w:hAnsi="Arial" w:cs="Arial"/>
          <w:szCs w:val="24"/>
        </w:rPr>
        <w:t>.</w:t>
      </w:r>
      <w:r w:rsidR="002404AE">
        <w:rPr>
          <w:rFonts w:ascii="Arial" w:hAnsi="Arial" w:cs="Arial"/>
          <w:szCs w:val="24"/>
        </w:rPr>
        <w:t xml:space="preserve">  Tendo em mãos estes documentos, faremos visitas a tais unidades para averiguarmos os serviços realizados.</w:t>
      </w:r>
      <w:r w:rsidR="0057169E">
        <w:rPr>
          <w:rFonts w:ascii="Arial" w:hAnsi="Arial" w:cs="Arial"/>
          <w:szCs w:val="24"/>
        </w:rPr>
        <w:t xml:space="preserve"> O conselheiro </w:t>
      </w:r>
      <w:proofErr w:type="spellStart"/>
      <w:r w:rsidR="0057169E">
        <w:rPr>
          <w:rFonts w:ascii="Arial" w:hAnsi="Arial" w:cs="Arial"/>
          <w:szCs w:val="24"/>
        </w:rPr>
        <w:t>Antonio</w:t>
      </w:r>
      <w:proofErr w:type="spellEnd"/>
      <w:r w:rsidR="0057169E">
        <w:rPr>
          <w:rFonts w:ascii="Arial" w:hAnsi="Arial" w:cs="Arial"/>
          <w:szCs w:val="24"/>
        </w:rPr>
        <w:t xml:space="preserve"> </w:t>
      </w:r>
      <w:proofErr w:type="spellStart"/>
      <w:r w:rsidR="0057169E">
        <w:rPr>
          <w:rFonts w:ascii="Arial" w:hAnsi="Arial" w:cs="Arial"/>
          <w:szCs w:val="24"/>
        </w:rPr>
        <w:t>Luis</w:t>
      </w:r>
      <w:proofErr w:type="spellEnd"/>
      <w:r w:rsidR="0057169E">
        <w:rPr>
          <w:rFonts w:ascii="Arial" w:hAnsi="Arial" w:cs="Arial"/>
          <w:szCs w:val="24"/>
        </w:rPr>
        <w:t xml:space="preserve"> de Jesus e a conselheira Luciana Rodrigues dos Santos chegaram na reunião após a segunda convocação. </w:t>
      </w:r>
      <w:r w:rsidR="003D35E4">
        <w:rPr>
          <w:rFonts w:ascii="Arial" w:hAnsi="Arial" w:cs="Arial"/>
          <w:szCs w:val="24"/>
        </w:rPr>
        <w:t xml:space="preserve"> </w:t>
      </w:r>
      <w:r w:rsidR="0082111E">
        <w:rPr>
          <w:rFonts w:ascii="Arial" w:hAnsi="Arial" w:cs="Arial"/>
          <w:szCs w:val="24"/>
        </w:rPr>
        <w:t xml:space="preserve">Foi apresentado pela Associação de Moradores do Bairro Amaral, a substituição do senhor </w:t>
      </w:r>
      <w:proofErr w:type="spellStart"/>
      <w:r w:rsidR="0082111E">
        <w:rPr>
          <w:rFonts w:ascii="Arial" w:hAnsi="Arial" w:cs="Arial"/>
          <w:szCs w:val="24"/>
        </w:rPr>
        <w:t>Klivian</w:t>
      </w:r>
      <w:proofErr w:type="spellEnd"/>
      <w:r w:rsidR="0082111E">
        <w:rPr>
          <w:rFonts w:ascii="Arial" w:hAnsi="Arial" w:cs="Arial"/>
          <w:szCs w:val="24"/>
        </w:rPr>
        <w:t xml:space="preserve"> José de Souza pela senhora Ana Lúcia Rodrigues dos Santos.</w:t>
      </w:r>
      <w:r w:rsidR="008C7DFB">
        <w:rPr>
          <w:rFonts w:ascii="Arial" w:hAnsi="Arial" w:cs="Arial"/>
          <w:szCs w:val="24"/>
        </w:rPr>
        <w:t xml:space="preserve">  Foi agendada uma reunião extraordinária para o dia 11 de fevereiro, às 9h</w:t>
      </w:r>
      <w:r w:rsidR="0057169E">
        <w:rPr>
          <w:rFonts w:ascii="Arial" w:hAnsi="Arial" w:cs="Arial"/>
          <w:szCs w:val="24"/>
        </w:rPr>
        <w:t>, para apreciação dos balancetes. A reunião será realizada com o quantitativo de conselheiros presente após a segunda convocação de acordo com o Regimento Interno deste Conselho.</w:t>
      </w:r>
      <w:r w:rsidR="00107B26">
        <w:rPr>
          <w:rFonts w:ascii="Arial" w:hAnsi="Arial" w:cs="Arial"/>
          <w:szCs w:val="24"/>
        </w:rPr>
        <w:t xml:space="preserve"> Não havendo mais a tratar nesta data</w:t>
      </w:r>
      <w:r w:rsidR="0057169E">
        <w:rPr>
          <w:rFonts w:ascii="Arial" w:hAnsi="Arial" w:cs="Arial"/>
          <w:szCs w:val="24"/>
        </w:rPr>
        <w:t>, a reunião foi encerrada às 11:50</w:t>
      </w:r>
      <w:r w:rsidR="00107B26">
        <w:rPr>
          <w:rFonts w:ascii="Arial" w:hAnsi="Arial" w:cs="Arial"/>
          <w:szCs w:val="24"/>
        </w:rPr>
        <w:t>._______________________________________________________________________________________________________________________________________</w:t>
      </w:r>
      <w:r w:rsidR="0057169E">
        <w:rPr>
          <w:rFonts w:ascii="Arial" w:hAnsi="Arial" w:cs="Arial"/>
          <w:szCs w:val="24"/>
        </w:rPr>
        <w:t>___________________________________________________________________</w:t>
      </w:r>
      <w:r w:rsidR="00107B26" w:rsidRPr="00107B26">
        <w:rPr>
          <w:rFonts w:ascii="Arial" w:hAnsi="Arial" w:cs="Arial"/>
          <w:szCs w:val="24"/>
        </w:rPr>
        <w:t xml:space="preserve"> </w:t>
      </w:r>
      <w:r w:rsidR="00107B26">
        <w:rPr>
          <w:rFonts w:ascii="Arial" w:hAnsi="Arial" w:cs="Arial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sectPr w:rsidR="00F25161" w:rsidRPr="000F772C" w:rsidSect="00A639C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1ED" w:rsidRDefault="009601ED" w:rsidP="00A426BD">
      <w:pPr>
        <w:spacing w:after="0" w:line="240" w:lineRule="auto"/>
      </w:pPr>
      <w:r>
        <w:separator/>
      </w:r>
    </w:p>
  </w:endnote>
  <w:endnote w:type="continuationSeparator" w:id="0">
    <w:p w:rsidR="009601ED" w:rsidRDefault="009601ED" w:rsidP="00A426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1ED" w:rsidRDefault="009601ED" w:rsidP="00A426BD">
      <w:pPr>
        <w:spacing w:after="0" w:line="240" w:lineRule="auto"/>
      </w:pPr>
      <w:r>
        <w:separator/>
      </w:r>
    </w:p>
  </w:footnote>
  <w:footnote w:type="continuationSeparator" w:id="0">
    <w:p w:rsidR="009601ED" w:rsidRDefault="009601ED" w:rsidP="00A426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426BD" w:rsidRDefault="00954098" w:rsidP="00A426BD">
    <w:pPr>
      <w:pStyle w:val="Cabealho"/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24"/>
        <w:szCs w:val="24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1844040</wp:posOffset>
              </wp:positionH>
              <wp:positionV relativeFrom="paragraph">
                <wp:posOffset>-278130</wp:posOffset>
              </wp:positionV>
              <wp:extent cx="9525" cy="723900"/>
              <wp:effectExtent l="24765" t="26670" r="22860" b="20955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525" cy="72390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chemeClr val="l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1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B8640C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145.2pt;margin-top:-21.9pt;width:.75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" strokecolor="#f2f2f2 [3041]" strokeweight="3pt">
              <v:shadow color="#243f60 [1604]" opacity=".5" offset="1pt"/>
            </v:shape>
          </w:pict>
        </mc:Fallback>
      </mc:AlternateContent>
    </w:r>
    <w:r w:rsidR="00A426BD">
      <w:rPr>
        <w:rFonts w:ascii="Arial" w:hAnsi="Arial" w:cs="Arial"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-299085</wp:posOffset>
          </wp:positionH>
          <wp:positionV relativeFrom="paragraph">
            <wp:posOffset>-116205</wp:posOffset>
          </wp:positionV>
          <wp:extent cx="902335" cy="540385"/>
          <wp:effectExtent l="57150" t="19050" r="50165" b="50165"/>
          <wp:wrapSquare wrapText="bothSides"/>
          <wp:docPr id="1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2335" cy="540385"/>
                  </a:xfrm>
                  <a:prstGeom prst="roundRect">
                    <a:avLst>
                      <a:gd name="adj" fmla="val 16667"/>
                    </a:avLst>
                  </a:prstGeom>
                  <a:ln>
                    <a:noFill/>
                  </a:ln>
                  <a:effectLst>
                    <a:outerShdw blurRad="76200" dist="38100" dir="78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contrasting" dir="t">
                      <a:rot lat="0" lon="0" rev="4200000"/>
                    </a:lightRig>
                  </a:scene3d>
                  <a:sp3d prstMaterial="plastic">
                    <a:bevelT w="381000" h="114300" prst="relaxedInset"/>
                    <a:contourClr>
                      <a:srgbClr val="969696"/>
                    </a:contourClr>
                  </a:sp3d>
                </pic:spPr>
              </pic:pic>
            </a:graphicData>
          </a:graphic>
        </wp:anchor>
      </w:drawing>
    </w:r>
    <w:r w:rsidR="00A426BD">
      <w:rPr>
        <w:rFonts w:ascii="Arial" w:hAnsi="Arial" w:cs="Arial"/>
        <w:sz w:val="24"/>
        <w:szCs w:val="24"/>
      </w:rPr>
      <w:t xml:space="preserve">                         </w:t>
    </w:r>
    <w:r w:rsidR="00A426BD" w:rsidRPr="007E30A9">
      <w:rPr>
        <w:rFonts w:ascii="Arial" w:hAnsi="Arial" w:cs="Arial"/>
        <w:sz w:val="24"/>
        <w:szCs w:val="24"/>
      </w:rPr>
      <w:t>FUNDEB</w:t>
    </w:r>
    <w:r w:rsidR="00A426BD">
      <w:rPr>
        <w:rFonts w:ascii="Arial" w:hAnsi="Arial" w:cs="Arial"/>
        <w:sz w:val="16"/>
        <w:szCs w:val="16"/>
      </w:rPr>
      <w:t xml:space="preserve">            </w:t>
    </w:r>
    <w:r w:rsidR="00A426BD" w:rsidRPr="007E30A9">
      <w:rPr>
        <w:rFonts w:ascii="Arial" w:hAnsi="Arial" w:cs="Arial"/>
        <w:sz w:val="16"/>
        <w:szCs w:val="16"/>
      </w:rPr>
      <w:t xml:space="preserve">Conselho Municipal de Acompanhamento e Controle Social do NOVO </w:t>
    </w:r>
  </w:p>
  <w:p w:rsidR="00A426BD" w:rsidRDefault="00A426BD" w:rsidP="00A426BD">
    <w:pPr>
      <w:pStyle w:val="Cabealh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                                                                      </w:t>
    </w:r>
    <w:r w:rsidRPr="007E30A9">
      <w:rPr>
        <w:rFonts w:ascii="Arial" w:hAnsi="Arial" w:cs="Arial"/>
        <w:sz w:val="16"/>
        <w:szCs w:val="16"/>
      </w:rPr>
      <w:t xml:space="preserve">Fundo de Manutenção e Desenvolvimento da Educação Básica e da </w:t>
    </w:r>
  </w:p>
  <w:p w:rsidR="00A426BD" w:rsidRDefault="00A426BD" w:rsidP="00A426BD">
    <w:pPr>
      <w:pStyle w:val="Cabealho"/>
    </w:pPr>
    <w:r>
      <w:rPr>
        <w:rFonts w:ascii="Arial" w:hAnsi="Arial" w:cs="Arial"/>
        <w:sz w:val="16"/>
        <w:szCs w:val="16"/>
      </w:rPr>
      <w:t xml:space="preserve">                                                                        </w:t>
    </w:r>
    <w:r w:rsidRPr="007E30A9">
      <w:rPr>
        <w:rFonts w:ascii="Arial" w:hAnsi="Arial" w:cs="Arial"/>
        <w:sz w:val="16"/>
        <w:szCs w:val="16"/>
      </w:rPr>
      <w:t>Valorização dos Profissionais da Educação</w:t>
    </w:r>
  </w:p>
  <w:p w:rsidR="00A426BD" w:rsidRDefault="00A426BD" w:rsidP="00A426BD">
    <w:pPr>
      <w:pStyle w:val="Cabealho"/>
    </w:pPr>
  </w:p>
  <w:p w:rsidR="00A426BD" w:rsidRDefault="00A426BD" w:rsidP="00A426BD">
    <w:pPr>
      <w:pStyle w:val="Cabealho"/>
    </w:pPr>
  </w:p>
  <w:p w:rsidR="00A426BD" w:rsidRDefault="00A426BD" w:rsidP="00A426B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26BD"/>
    <w:rsid w:val="000048A4"/>
    <w:rsid w:val="00024A79"/>
    <w:rsid w:val="00046EF2"/>
    <w:rsid w:val="000822D0"/>
    <w:rsid w:val="00086C6D"/>
    <w:rsid w:val="000A55A8"/>
    <w:rsid w:val="000B40EF"/>
    <w:rsid w:val="000B68A6"/>
    <w:rsid w:val="000D4B57"/>
    <w:rsid w:val="000F772C"/>
    <w:rsid w:val="00107B26"/>
    <w:rsid w:val="00124C5A"/>
    <w:rsid w:val="001421B3"/>
    <w:rsid w:val="00157B65"/>
    <w:rsid w:val="0016417B"/>
    <w:rsid w:val="001716F8"/>
    <w:rsid w:val="0017408F"/>
    <w:rsid w:val="00195E13"/>
    <w:rsid w:val="001A7174"/>
    <w:rsid w:val="001B668D"/>
    <w:rsid w:val="001C2AAE"/>
    <w:rsid w:val="001C5E0B"/>
    <w:rsid w:val="001E28EB"/>
    <w:rsid w:val="00227921"/>
    <w:rsid w:val="00234D69"/>
    <w:rsid w:val="002404AE"/>
    <w:rsid w:val="00280FBD"/>
    <w:rsid w:val="00285B8F"/>
    <w:rsid w:val="002921CC"/>
    <w:rsid w:val="00316814"/>
    <w:rsid w:val="00324C2E"/>
    <w:rsid w:val="00350AD8"/>
    <w:rsid w:val="003534E7"/>
    <w:rsid w:val="00357615"/>
    <w:rsid w:val="00360785"/>
    <w:rsid w:val="00382C28"/>
    <w:rsid w:val="00384F58"/>
    <w:rsid w:val="003944CA"/>
    <w:rsid w:val="003B3553"/>
    <w:rsid w:val="003B4961"/>
    <w:rsid w:val="003C3CA3"/>
    <w:rsid w:val="003C3E32"/>
    <w:rsid w:val="003C6731"/>
    <w:rsid w:val="003D0FE6"/>
    <w:rsid w:val="003D20E1"/>
    <w:rsid w:val="003D35E4"/>
    <w:rsid w:val="003D72E3"/>
    <w:rsid w:val="003E23E3"/>
    <w:rsid w:val="003E795F"/>
    <w:rsid w:val="00425195"/>
    <w:rsid w:val="00437051"/>
    <w:rsid w:val="00442778"/>
    <w:rsid w:val="00470AC2"/>
    <w:rsid w:val="00475641"/>
    <w:rsid w:val="00481EED"/>
    <w:rsid w:val="004B3495"/>
    <w:rsid w:val="004C374E"/>
    <w:rsid w:val="004D4942"/>
    <w:rsid w:val="004D67C9"/>
    <w:rsid w:val="004D6A8E"/>
    <w:rsid w:val="004E7CDE"/>
    <w:rsid w:val="004F30E9"/>
    <w:rsid w:val="00544786"/>
    <w:rsid w:val="0055135C"/>
    <w:rsid w:val="005534FE"/>
    <w:rsid w:val="0057169E"/>
    <w:rsid w:val="005751A0"/>
    <w:rsid w:val="005E2371"/>
    <w:rsid w:val="006139EB"/>
    <w:rsid w:val="00624DE6"/>
    <w:rsid w:val="006437CC"/>
    <w:rsid w:val="00675B16"/>
    <w:rsid w:val="006D0C16"/>
    <w:rsid w:val="0070475F"/>
    <w:rsid w:val="00705384"/>
    <w:rsid w:val="007055F9"/>
    <w:rsid w:val="007319A4"/>
    <w:rsid w:val="00746E9E"/>
    <w:rsid w:val="00766C13"/>
    <w:rsid w:val="007764AA"/>
    <w:rsid w:val="00794C71"/>
    <w:rsid w:val="007C45DA"/>
    <w:rsid w:val="0081263A"/>
    <w:rsid w:val="00817960"/>
    <w:rsid w:val="0082111E"/>
    <w:rsid w:val="00823E64"/>
    <w:rsid w:val="00825C08"/>
    <w:rsid w:val="00827245"/>
    <w:rsid w:val="008360D7"/>
    <w:rsid w:val="00862E26"/>
    <w:rsid w:val="008C4F2E"/>
    <w:rsid w:val="008C7DFB"/>
    <w:rsid w:val="008E1C73"/>
    <w:rsid w:val="00900710"/>
    <w:rsid w:val="0095111C"/>
    <w:rsid w:val="00954098"/>
    <w:rsid w:val="009601ED"/>
    <w:rsid w:val="009B193B"/>
    <w:rsid w:val="009D53BE"/>
    <w:rsid w:val="00A053DB"/>
    <w:rsid w:val="00A20269"/>
    <w:rsid w:val="00A35CF7"/>
    <w:rsid w:val="00A426BD"/>
    <w:rsid w:val="00A4644C"/>
    <w:rsid w:val="00A53F86"/>
    <w:rsid w:val="00A639CC"/>
    <w:rsid w:val="00A82F90"/>
    <w:rsid w:val="00AA4D0E"/>
    <w:rsid w:val="00AB2AFE"/>
    <w:rsid w:val="00AC724E"/>
    <w:rsid w:val="00AF05D7"/>
    <w:rsid w:val="00AF2A4F"/>
    <w:rsid w:val="00B172E4"/>
    <w:rsid w:val="00B5584B"/>
    <w:rsid w:val="00B91D1D"/>
    <w:rsid w:val="00BB0C55"/>
    <w:rsid w:val="00BC30DA"/>
    <w:rsid w:val="00BC6094"/>
    <w:rsid w:val="00BD29CE"/>
    <w:rsid w:val="00BE0F3E"/>
    <w:rsid w:val="00C12DC5"/>
    <w:rsid w:val="00C13562"/>
    <w:rsid w:val="00C30504"/>
    <w:rsid w:val="00C3454C"/>
    <w:rsid w:val="00C558D8"/>
    <w:rsid w:val="00C5641A"/>
    <w:rsid w:val="00C5686F"/>
    <w:rsid w:val="00C67E3E"/>
    <w:rsid w:val="00C80F11"/>
    <w:rsid w:val="00CA7AEE"/>
    <w:rsid w:val="00CB5700"/>
    <w:rsid w:val="00CB662C"/>
    <w:rsid w:val="00CC40E6"/>
    <w:rsid w:val="00CF0C22"/>
    <w:rsid w:val="00D03328"/>
    <w:rsid w:val="00D32F66"/>
    <w:rsid w:val="00D45B52"/>
    <w:rsid w:val="00D467BC"/>
    <w:rsid w:val="00D5293C"/>
    <w:rsid w:val="00D5326F"/>
    <w:rsid w:val="00D556F2"/>
    <w:rsid w:val="00D60F31"/>
    <w:rsid w:val="00D64853"/>
    <w:rsid w:val="00D7610E"/>
    <w:rsid w:val="00DC15D5"/>
    <w:rsid w:val="00DC4E32"/>
    <w:rsid w:val="00DC754F"/>
    <w:rsid w:val="00DD25D4"/>
    <w:rsid w:val="00DD488C"/>
    <w:rsid w:val="00DF3DA7"/>
    <w:rsid w:val="00DF6030"/>
    <w:rsid w:val="00DF632C"/>
    <w:rsid w:val="00E076D6"/>
    <w:rsid w:val="00E14AB9"/>
    <w:rsid w:val="00E21BC8"/>
    <w:rsid w:val="00E56C7E"/>
    <w:rsid w:val="00E96718"/>
    <w:rsid w:val="00EE06A1"/>
    <w:rsid w:val="00EE537A"/>
    <w:rsid w:val="00EE66A1"/>
    <w:rsid w:val="00EF22D5"/>
    <w:rsid w:val="00EF3AF1"/>
    <w:rsid w:val="00F13C5A"/>
    <w:rsid w:val="00F221B1"/>
    <w:rsid w:val="00F30DDB"/>
    <w:rsid w:val="00F3756C"/>
    <w:rsid w:val="00F7651A"/>
    <w:rsid w:val="00F80134"/>
    <w:rsid w:val="00F92423"/>
    <w:rsid w:val="00F9439B"/>
    <w:rsid w:val="00FA10A4"/>
    <w:rsid w:val="00FB387B"/>
    <w:rsid w:val="00FB5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EF88B64"/>
  <w15:docId w15:val="{87D2BEE6-7011-4CB1-BBB0-B061BB17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26BD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426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426BD"/>
  </w:style>
  <w:style w:type="paragraph" w:styleId="Rodap">
    <w:name w:val="footer"/>
    <w:basedOn w:val="Normal"/>
    <w:link w:val="RodapChar"/>
    <w:uiPriority w:val="99"/>
    <w:semiHidden/>
    <w:unhideWhenUsed/>
    <w:rsid w:val="00A426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A426BD"/>
  </w:style>
  <w:style w:type="paragraph" w:styleId="PargrafodaLista">
    <w:name w:val="List Paragraph"/>
    <w:basedOn w:val="Normal"/>
    <w:uiPriority w:val="34"/>
    <w:qFormat/>
    <w:rsid w:val="00A426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5DC5D7-44C3-4B77-A866-2466C3873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565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 DOS CONSELHOS</dc:creator>
  <cp:lastModifiedBy>lol</cp:lastModifiedBy>
  <cp:revision>18</cp:revision>
  <cp:lastPrinted>2024-03-24T22:54:00Z</cp:lastPrinted>
  <dcterms:created xsi:type="dcterms:W3CDTF">2025-02-06T12:51:00Z</dcterms:created>
  <dcterms:modified xsi:type="dcterms:W3CDTF">2025-02-06T14:37:00Z</dcterms:modified>
</cp:coreProperties>
</file>