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BD064" w14:textId="77777777" w:rsidR="00697650" w:rsidRDefault="006976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130"/>
        <w:gridCol w:w="2835"/>
        <w:gridCol w:w="2550"/>
        <w:gridCol w:w="3645"/>
      </w:tblGrid>
      <w:tr w:rsidR="00697650" w14:paraId="1CFCB058" w14:textId="77777777">
        <w:trPr>
          <w:trHeight w:val="536"/>
        </w:trPr>
        <w:tc>
          <w:tcPr>
            <w:tcW w:w="1410" w:type="dxa"/>
          </w:tcPr>
          <w:p w14:paraId="6EB63CA8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130" w:type="dxa"/>
          </w:tcPr>
          <w:p w14:paraId="6041D8F0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592C67BF" w14:textId="77777777" w:rsidR="00697650" w:rsidRDefault="00D856D3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Literacy/Phonics</w:t>
            </w:r>
          </w:p>
        </w:tc>
        <w:tc>
          <w:tcPr>
            <w:tcW w:w="2835" w:type="dxa"/>
          </w:tcPr>
          <w:p w14:paraId="1794EE32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4782A58B" w14:textId="77777777" w:rsidR="00697650" w:rsidRDefault="00D856D3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Teaching Instructions </w:t>
            </w:r>
          </w:p>
        </w:tc>
        <w:tc>
          <w:tcPr>
            <w:tcW w:w="2550" w:type="dxa"/>
          </w:tcPr>
          <w:p w14:paraId="7A1593DE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28D6ABB4" w14:textId="77777777" w:rsidR="00697650" w:rsidRDefault="00D856D3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Numeracy </w:t>
            </w:r>
          </w:p>
        </w:tc>
        <w:tc>
          <w:tcPr>
            <w:tcW w:w="3645" w:type="dxa"/>
          </w:tcPr>
          <w:p w14:paraId="4E85DC33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005D7922" w14:textId="77777777" w:rsidR="00697650" w:rsidRDefault="00D856D3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Teaching Instructions </w:t>
            </w:r>
          </w:p>
        </w:tc>
      </w:tr>
      <w:tr w:rsidR="00697650" w14:paraId="0480E853" w14:textId="77777777">
        <w:trPr>
          <w:trHeight w:val="1710"/>
        </w:trPr>
        <w:tc>
          <w:tcPr>
            <w:tcW w:w="1410" w:type="dxa"/>
          </w:tcPr>
          <w:p w14:paraId="2505F325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704D85C4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69119A4D" w14:textId="77777777" w:rsidR="00697650" w:rsidRDefault="00D856D3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Monday</w:t>
            </w:r>
          </w:p>
          <w:p w14:paraId="63595D9A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7668D0C8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130" w:type="dxa"/>
          </w:tcPr>
          <w:p w14:paraId="2E1E81D1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Phonics: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Introduce new sound: “ l “ .</w:t>
            </w:r>
          </w:p>
          <w:p w14:paraId="6366FDD3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Colour in the objects that start with ‘l’. Practice writing the l sound on the line below.</w:t>
            </w:r>
          </w:p>
        </w:tc>
        <w:tc>
          <w:tcPr>
            <w:tcW w:w="2835" w:type="dxa"/>
          </w:tcPr>
          <w:p w14:paraId="01246BC3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Geraldine the giraffe to introduce new sound ”l”</w:t>
            </w:r>
          </w:p>
          <w:p w14:paraId="6D46BEBA" w14:textId="77777777" w:rsidR="00697650" w:rsidRDefault="00FF6DC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7">
              <w:r w:rsidR="00D856D3"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https://www.youtube.com/watch?v=sq-q2jzM78c</w:t>
              </w:r>
            </w:hyperlink>
          </w:p>
          <w:p w14:paraId="4E0FC9D3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Discuss what Geraldine found – can they find anything? Show what the sound looks like in lower and uppercase. </w:t>
            </w:r>
          </w:p>
        </w:tc>
        <w:tc>
          <w:tcPr>
            <w:tcW w:w="2550" w:type="dxa"/>
          </w:tcPr>
          <w:p w14:paraId="4EBE8A61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Introduce number 10 – use link. </w:t>
            </w:r>
          </w:p>
          <w:p w14:paraId="7ECF8633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Decorate the number 10 (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eg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stick on 10 buttons/pom poms or draw 10 objects on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eg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draw 10 ducks)</w:t>
            </w:r>
          </w:p>
        </w:tc>
        <w:tc>
          <w:tcPr>
            <w:tcW w:w="3645" w:type="dxa"/>
          </w:tcPr>
          <w:p w14:paraId="7A5C3FFF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Follow this link to find “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Numbertime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number 10” </w:t>
            </w:r>
            <w:hyperlink r:id="rId8">
              <w:r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https://www.youtube.com/watch?v=G5seJA_G_ME</w:t>
              </w:r>
            </w:hyperlink>
          </w:p>
          <w:p w14:paraId="40100203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*if link doesn’t work, type “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numbertime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number 10” into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youtube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search engine. </w:t>
            </w:r>
          </w:p>
          <w:p w14:paraId="412A07FA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Complete activity. </w:t>
            </w:r>
          </w:p>
        </w:tc>
      </w:tr>
      <w:tr w:rsidR="00697650" w14:paraId="68A6DFFD" w14:textId="77777777">
        <w:tc>
          <w:tcPr>
            <w:tcW w:w="1410" w:type="dxa"/>
          </w:tcPr>
          <w:p w14:paraId="605D7E35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7DBFB115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3DF9802B" w14:textId="77777777" w:rsidR="00697650" w:rsidRDefault="00D856D3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Tuesday</w:t>
            </w:r>
          </w:p>
          <w:p w14:paraId="27B6D01C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2B5A7786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130" w:type="dxa"/>
          </w:tcPr>
          <w:p w14:paraId="48A80FBE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Literacy: “Rosie’s Walk”, by Pat Hutchins. </w:t>
            </w:r>
          </w:p>
          <w:p w14:paraId="7270D179" w14:textId="77777777" w:rsidR="00697650" w:rsidRDefault="0069765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D210CE9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Cut &amp; Stick the 4 pictures to sequence the story correctly. </w:t>
            </w:r>
          </w:p>
        </w:tc>
        <w:tc>
          <w:tcPr>
            <w:tcW w:w="2835" w:type="dxa"/>
          </w:tcPr>
          <w:p w14:paraId="27F92D86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Watch/Listen to the story. </w:t>
            </w:r>
          </w:p>
          <w:p w14:paraId="1D54304B" w14:textId="77777777" w:rsidR="00697650" w:rsidRDefault="00FF6DC4">
            <w:pPr>
              <w:rPr>
                <w:rFonts w:ascii="Comic Sans MS" w:eastAsia="Comic Sans MS" w:hAnsi="Comic Sans MS" w:cs="Comic Sans MS"/>
                <w:color w:val="0000FF"/>
                <w:sz w:val="18"/>
                <w:szCs w:val="18"/>
                <w:u w:val="single"/>
              </w:rPr>
            </w:pPr>
            <w:hyperlink r:id="rId9">
              <w:r w:rsidR="00D856D3"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https://www.youtube.com/watch?v=aynZh1-fsBg</w:t>
              </w:r>
            </w:hyperlink>
          </w:p>
          <w:p w14:paraId="41CD7314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Ask ques to check understanding –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where did Rosie go first? Is there a character Rosie doesn’t notice on her walk?</w:t>
            </w:r>
          </w:p>
        </w:tc>
        <w:tc>
          <w:tcPr>
            <w:tcW w:w="2550" w:type="dxa"/>
          </w:tcPr>
          <w:p w14:paraId="01C4AB33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Sequencing numbers to 10  activity (cut &amp; stick) </w:t>
            </w:r>
          </w:p>
          <w:p w14:paraId="70E86A56" w14:textId="77777777" w:rsidR="00697650" w:rsidRDefault="0069765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F4468E5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*can be modified by using a smaller range of numbers if necessary </w:t>
            </w:r>
          </w:p>
        </w:tc>
        <w:tc>
          <w:tcPr>
            <w:tcW w:w="3645" w:type="dxa"/>
          </w:tcPr>
          <w:p w14:paraId="1E78E924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Follow this link to the “Counting to 10” song. </w:t>
            </w:r>
          </w:p>
          <w:p w14:paraId="1F94DCA7" w14:textId="77777777" w:rsidR="00697650" w:rsidRDefault="00FF6DC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0">
              <w:r w:rsidR="00D856D3"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https://www.youtube.com/watch?v=diMJIlv-4N0</w:t>
              </w:r>
            </w:hyperlink>
          </w:p>
          <w:p w14:paraId="2CE1AC97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Discuss number before/after/between, which is a smaller/bigger no etc </w:t>
            </w:r>
          </w:p>
        </w:tc>
      </w:tr>
      <w:tr w:rsidR="00697650" w14:paraId="32D81174" w14:textId="77777777">
        <w:tc>
          <w:tcPr>
            <w:tcW w:w="1410" w:type="dxa"/>
          </w:tcPr>
          <w:p w14:paraId="64EBE385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488453C3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178E2FA4" w14:textId="77777777" w:rsidR="00697650" w:rsidRDefault="00D856D3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Wednesday </w:t>
            </w:r>
          </w:p>
          <w:p w14:paraId="44C66B36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0B0BDF25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130" w:type="dxa"/>
          </w:tcPr>
          <w:p w14:paraId="617C50D3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Phonics: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Introduce new sound: “b“ .</w:t>
            </w:r>
          </w:p>
          <w:p w14:paraId="7935AC4E" w14:textId="77777777" w:rsidR="00697650" w:rsidRDefault="0069765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B201DA1" w14:textId="39D1ED5F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Colour in the objects that start with ‘</w:t>
            </w:r>
            <w:r w:rsidR="008E7A0F">
              <w:rPr>
                <w:rFonts w:ascii="Comic Sans MS" w:eastAsia="Comic Sans MS" w:hAnsi="Comic Sans MS" w:cs="Comic Sans MS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’. Practice writing the </w:t>
            </w:r>
            <w:r w:rsidR="00390BE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b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sound on the line below. </w:t>
            </w:r>
          </w:p>
        </w:tc>
        <w:tc>
          <w:tcPr>
            <w:tcW w:w="2835" w:type="dxa"/>
          </w:tcPr>
          <w:p w14:paraId="3A1D758B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Geraldine the giraffe to introduce new sound ”b”</w:t>
            </w:r>
          </w:p>
          <w:p w14:paraId="173316FC" w14:textId="77777777" w:rsidR="00697650" w:rsidRDefault="00FF6DC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1">
              <w:r w:rsidR="00D856D3"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https://www.youtube.com/watch?v=ztsfsOl9l9Q</w:t>
              </w:r>
            </w:hyperlink>
          </w:p>
          <w:p w14:paraId="1E0591F3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*children can find it hard to differentiate ‘b’ and ‘d’ &amp; often make reversals – this is usually overcome with time &amp; practice. </w:t>
            </w:r>
          </w:p>
        </w:tc>
        <w:tc>
          <w:tcPr>
            <w:tcW w:w="2550" w:type="dxa"/>
          </w:tcPr>
          <w:p w14:paraId="56BCC6EE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Make a set of 8 sheep and</w:t>
            </w:r>
          </w:p>
          <w:p w14:paraId="23288662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Make a set of 10 hens. </w:t>
            </w:r>
          </w:p>
          <w:p w14:paraId="64B822FC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Cut &amp; stick pictures to make the correct sets. </w:t>
            </w:r>
          </w:p>
          <w:p w14:paraId="0722FF08" w14:textId="77777777" w:rsidR="00697650" w:rsidRDefault="0069765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3645" w:type="dxa"/>
          </w:tcPr>
          <w:p w14:paraId="649E9572" w14:textId="77777777" w:rsidR="00697650" w:rsidRDefault="00D856D3">
            <w:pPr>
              <w:rPr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Adapt and support as necessary. Most children will count to 10 confidently, but if your child is finding touch counting 8/10 to make the sets too difficult, modify activity by reducing size of no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eg.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Sets of 4 and 5.</w:t>
            </w:r>
          </w:p>
        </w:tc>
      </w:tr>
      <w:tr w:rsidR="00697650" w14:paraId="799F2204" w14:textId="77777777">
        <w:tc>
          <w:tcPr>
            <w:tcW w:w="1410" w:type="dxa"/>
          </w:tcPr>
          <w:p w14:paraId="26225D38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0F5EEB2A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4770581D" w14:textId="77777777" w:rsidR="00697650" w:rsidRDefault="00D856D3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Thursday </w:t>
            </w:r>
          </w:p>
          <w:p w14:paraId="3BF130AB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130" w:type="dxa"/>
          </w:tcPr>
          <w:p w14:paraId="2EE4EBAF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Re-read/show “Rosie’s Walk”. </w:t>
            </w:r>
          </w:p>
          <w:p w14:paraId="1F327111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Write sentences using the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wordmat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</w:p>
        </w:tc>
        <w:tc>
          <w:tcPr>
            <w:tcW w:w="2835" w:type="dxa"/>
          </w:tcPr>
          <w:p w14:paraId="6D286081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Recap key events. Use the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wordmat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to write simple sentences and existing words.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Eg.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I see the hen. Rosie is a hen *see note on sentences</w:t>
            </w:r>
          </w:p>
        </w:tc>
        <w:tc>
          <w:tcPr>
            <w:tcW w:w="2550" w:type="dxa"/>
          </w:tcPr>
          <w:p w14:paraId="410B3212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Number formation on number 10 activity sheet.</w:t>
            </w:r>
          </w:p>
          <w:p w14:paraId="658CA418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On the back, practice writing lots of ‘10’s” using different colours! </w:t>
            </w:r>
          </w:p>
        </w:tc>
        <w:tc>
          <w:tcPr>
            <w:tcW w:w="3645" w:type="dxa"/>
          </w:tcPr>
          <w:p w14:paraId="5F801877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Model how to write the number 10. Explain that 0 comes first in the number line, but number 10 has zero at the end. </w:t>
            </w:r>
          </w:p>
          <w:p w14:paraId="50376EB6" w14:textId="77777777" w:rsidR="00697650" w:rsidRDefault="0069765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697650" w14:paraId="30270B51" w14:textId="77777777">
        <w:tc>
          <w:tcPr>
            <w:tcW w:w="1410" w:type="dxa"/>
          </w:tcPr>
          <w:p w14:paraId="68E8F4DA" w14:textId="77777777" w:rsidR="00697650" w:rsidRDefault="00D856D3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Friday </w:t>
            </w:r>
          </w:p>
          <w:p w14:paraId="4C0643B5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276061E7" w14:textId="77777777" w:rsidR="00697650" w:rsidRDefault="00697650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130" w:type="dxa"/>
          </w:tcPr>
          <w:p w14:paraId="3798AB04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WAU: Matching farm animals. Cut &amp; stick to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match babies to their mothers.  Colour in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😊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</w:tcPr>
          <w:p w14:paraId="76E598F5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Discuss each animal and introduce new words for the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babies 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eg.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Calf, kid, foal, duckling etc. </w:t>
            </w:r>
          </w:p>
          <w:p w14:paraId="6129ED68" w14:textId="77777777" w:rsidR="00697650" w:rsidRDefault="0069765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085991B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Interactive game to practice counting to 10/making sets within 10.</w:t>
            </w:r>
          </w:p>
          <w:p w14:paraId="404F70FB" w14:textId="77777777" w:rsidR="00697650" w:rsidRDefault="00FF6DC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2">
              <w:r w:rsidR="00D856D3">
                <w:rPr>
                  <w:rFonts w:ascii="Comic Sans MS" w:eastAsia="Comic Sans MS" w:hAnsi="Comic Sans MS" w:cs="Comic Sans MS"/>
                  <w:sz w:val="18"/>
                  <w:szCs w:val="18"/>
                  <w:u w:val="single"/>
                </w:rPr>
                <w:t>https://www.topmarks.co.uk/learning-to-count/gingerbread-man-game</w:t>
              </w:r>
            </w:hyperlink>
            <w:r w:rsidR="00D856D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645" w:type="dxa"/>
          </w:tcPr>
          <w:p w14:paraId="42AE34A9" w14:textId="77777777" w:rsidR="00697650" w:rsidRDefault="00D856D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After following the link to the ‘Gingerbread Man’ game, select ‘Counting’. Children can then count sets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within 5/10, and make sets within 5/10. They should be encouraged to ‘touch count’ when counting/making sets.</w:t>
            </w:r>
          </w:p>
        </w:tc>
      </w:tr>
    </w:tbl>
    <w:p w14:paraId="64E9E6AF" w14:textId="77777777" w:rsidR="00697650" w:rsidRDefault="00697650"/>
    <w:p w14:paraId="7C43B39E" w14:textId="77777777" w:rsidR="00697650" w:rsidRDefault="00697650">
      <w:pPr>
        <w:rPr>
          <w:rFonts w:ascii="Comic Sans MS" w:eastAsia="Comic Sans MS" w:hAnsi="Comic Sans MS" w:cs="Comic Sans MS"/>
        </w:rPr>
      </w:pPr>
    </w:p>
    <w:sectPr w:rsidR="00697650">
      <w:headerReference w:type="default" r:id="rId13"/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3ED3A" w14:textId="77777777" w:rsidR="00FF6DC4" w:rsidRDefault="00FF6DC4">
      <w:pPr>
        <w:spacing w:after="0" w:line="240" w:lineRule="auto"/>
      </w:pPr>
      <w:r>
        <w:separator/>
      </w:r>
    </w:p>
  </w:endnote>
  <w:endnote w:type="continuationSeparator" w:id="0">
    <w:p w14:paraId="40FBA7DE" w14:textId="77777777" w:rsidR="00FF6DC4" w:rsidRDefault="00FF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F86F8" w14:textId="77777777" w:rsidR="00FF6DC4" w:rsidRDefault="00FF6DC4">
      <w:pPr>
        <w:spacing w:after="0" w:line="240" w:lineRule="auto"/>
      </w:pPr>
      <w:r>
        <w:separator/>
      </w:r>
    </w:p>
  </w:footnote>
  <w:footnote w:type="continuationSeparator" w:id="0">
    <w:p w14:paraId="26D5C3EE" w14:textId="77777777" w:rsidR="00FF6DC4" w:rsidRDefault="00FF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10008" w14:textId="77777777" w:rsidR="00697650" w:rsidRDefault="00D856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b/>
        <w:color w:val="000000"/>
      </w:rPr>
    </w:pPr>
    <w:r>
      <w:rPr>
        <w:rFonts w:ascii="Comic Sans MS" w:eastAsia="Comic Sans MS" w:hAnsi="Comic Sans MS" w:cs="Comic Sans MS"/>
        <w:b/>
        <w:color w:val="000000"/>
      </w:rPr>
      <w:t>Primary One                                                                        w/c Monday 20</w:t>
    </w:r>
    <w:r>
      <w:rPr>
        <w:rFonts w:ascii="Comic Sans MS" w:eastAsia="Comic Sans MS" w:hAnsi="Comic Sans MS" w:cs="Comic Sans MS"/>
        <w:b/>
        <w:color w:val="000000"/>
        <w:vertAlign w:val="superscript"/>
      </w:rPr>
      <w:t>th</w:t>
    </w:r>
    <w:r>
      <w:rPr>
        <w:rFonts w:ascii="Comic Sans MS" w:eastAsia="Comic Sans MS" w:hAnsi="Comic Sans MS" w:cs="Comic Sans MS"/>
        <w:b/>
        <w:color w:val="000000"/>
      </w:rPr>
      <w:t xml:space="preserve"> April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50"/>
    <w:rsid w:val="0032394E"/>
    <w:rsid w:val="00390BE5"/>
    <w:rsid w:val="00697650"/>
    <w:rsid w:val="00720D62"/>
    <w:rsid w:val="008E7A0F"/>
    <w:rsid w:val="00D856D3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570E"/>
  <w15:docId w15:val="{C077A12B-6881-45E4-95F0-2598B5D7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9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41"/>
  </w:style>
  <w:style w:type="paragraph" w:styleId="Footer">
    <w:name w:val="footer"/>
    <w:basedOn w:val="Normal"/>
    <w:link w:val="FooterChar"/>
    <w:uiPriority w:val="99"/>
    <w:unhideWhenUsed/>
    <w:rsid w:val="00866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41"/>
  </w:style>
  <w:style w:type="character" w:styleId="Hyperlink">
    <w:name w:val="Hyperlink"/>
    <w:basedOn w:val="DefaultParagraphFont"/>
    <w:uiPriority w:val="99"/>
    <w:unhideWhenUsed/>
    <w:rsid w:val="007F7F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F3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5seJA_G_M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q-q2jzM78c" TargetMode="External"/><Relationship Id="rId12" Type="http://schemas.openxmlformats.org/officeDocument/2006/relationships/hyperlink" Target="https://www.topmarks.co.uk/learning-to-count/gingerbread-man-ga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tsfsOl9l9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iMJIlv-4N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ynZh1-fs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kOB+/LFwWyglI28PzRzQwcrsBg==">AMUW2mWLLZGahWOgerOiOPwjJ7IugJAHt7s6s0Imnz9qwBj+Sf1gngbizoV7tu1RfJt0w0HiVMIBAnVFTkj/eDaVVd8oEoPqFcNplOyRfNzB0iIGl1E/RAqEWAbjxE8p6pt+cTSRDNSA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2020-04-02T15:51:00Z</dcterms:created>
  <dcterms:modified xsi:type="dcterms:W3CDTF">2020-04-02T16:24:00Z</dcterms:modified>
</cp:coreProperties>
</file>