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9B2117" w:rsidRDefault="009B2117">
      <w:pPr>
        <w:rPr>
          <w:sz w:val="18"/>
          <w:szCs w:val="18"/>
        </w:rPr>
      </w:pPr>
      <w:r w:rsidRPr="009B2117">
        <w:rPr>
          <w:sz w:val="18"/>
          <w:szCs w:val="18"/>
        </w:rPr>
        <w:t>Monday 27</w:t>
      </w:r>
      <w:r w:rsidRPr="009B2117">
        <w:rPr>
          <w:sz w:val="18"/>
          <w:szCs w:val="18"/>
          <w:vertAlign w:val="superscript"/>
        </w:rPr>
        <w:t>th</w:t>
      </w:r>
      <w:r w:rsidRPr="009B2117">
        <w:rPr>
          <w:sz w:val="18"/>
          <w:szCs w:val="18"/>
        </w:rPr>
        <w:t xml:space="preserve"> April </w:t>
      </w:r>
    </w:p>
    <w:p w:rsidR="009B2117" w:rsidRPr="009B2117" w:rsidRDefault="009B2117">
      <w:pPr>
        <w:rPr>
          <w:sz w:val="18"/>
          <w:szCs w:val="18"/>
        </w:rPr>
      </w:pPr>
      <w:r w:rsidRPr="009B2117">
        <w:rPr>
          <w:sz w:val="18"/>
          <w:szCs w:val="18"/>
        </w:rPr>
        <w:t>ASC</w:t>
      </w:r>
    </w:p>
    <w:p w:rsidR="009B2117" w:rsidRPr="009B2117" w:rsidRDefault="009B2117">
      <w:pPr>
        <w:rPr>
          <w:sz w:val="18"/>
          <w:szCs w:val="18"/>
        </w:rPr>
      </w:pPr>
      <w:r w:rsidRPr="009B2117">
        <w:rPr>
          <w:sz w:val="18"/>
          <w:szCs w:val="18"/>
        </w:rPr>
        <w:t>Hi everyone! We hope you are all keeping well. Here are some remote learning ideas for the next week.</w:t>
      </w:r>
    </w:p>
    <w:p w:rsidR="009B2117" w:rsidRDefault="009B2117">
      <w:pPr>
        <w:rPr>
          <w:sz w:val="18"/>
          <w:szCs w:val="18"/>
          <w:u w:val="single"/>
        </w:rPr>
      </w:pPr>
      <w:r w:rsidRPr="009B2117">
        <w:rPr>
          <w:sz w:val="18"/>
          <w:szCs w:val="18"/>
          <w:u w:val="single"/>
        </w:rPr>
        <w:t xml:space="preserve">World </w:t>
      </w:r>
      <w:proofErr w:type="gramStart"/>
      <w:r w:rsidRPr="009B2117">
        <w:rPr>
          <w:sz w:val="18"/>
          <w:szCs w:val="18"/>
          <w:u w:val="single"/>
        </w:rPr>
        <w:t>Around</w:t>
      </w:r>
      <w:proofErr w:type="gramEnd"/>
      <w:r w:rsidRPr="009B2117">
        <w:rPr>
          <w:sz w:val="18"/>
          <w:szCs w:val="18"/>
          <w:u w:val="single"/>
        </w:rPr>
        <w:t xml:space="preserve"> Us</w:t>
      </w:r>
    </w:p>
    <w:p w:rsidR="009B2117" w:rsidRDefault="009B2117">
      <w:pPr>
        <w:rPr>
          <w:sz w:val="18"/>
          <w:szCs w:val="18"/>
        </w:rPr>
      </w:pPr>
      <w:r>
        <w:rPr>
          <w:sz w:val="18"/>
          <w:szCs w:val="18"/>
        </w:rPr>
        <w:t>As the weather has been good of late, we are sure you are all maki</w:t>
      </w:r>
      <w:r w:rsidR="00C71E76">
        <w:rPr>
          <w:sz w:val="18"/>
          <w:szCs w:val="18"/>
        </w:rPr>
        <w:t xml:space="preserve">ng the most of your garden </w:t>
      </w:r>
      <w:proofErr w:type="gramStart"/>
      <w:r w:rsidR="00C71E76">
        <w:rPr>
          <w:sz w:val="18"/>
          <w:szCs w:val="18"/>
        </w:rPr>
        <w:t>space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therefore we thought we would provide some optional topic work linked to the garden.  Our topic is </w:t>
      </w:r>
      <w:proofErr w:type="spellStart"/>
      <w:r>
        <w:rPr>
          <w:sz w:val="18"/>
          <w:szCs w:val="18"/>
        </w:rPr>
        <w:t>Minibeasts</w:t>
      </w:r>
      <w:proofErr w:type="spellEnd"/>
      <w:r>
        <w:rPr>
          <w:sz w:val="18"/>
          <w:szCs w:val="18"/>
        </w:rPr>
        <w:t xml:space="preserve">.  This is a very interesting topic for young children. It provides lots of opportunities to develop Literacy, Numeracy and Art skills as well as developing an understanding of the world we live in. </w:t>
      </w:r>
    </w:p>
    <w:p w:rsidR="009B2117" w:rsidRDefault="009B2117">
      <w:pPr>
        <w:rPr>
          <w:sz w:val="18"/>
          <w:szCs w:val="18"/>
        </w:rPr>
      </w:pPr>
      <w:r>
        <w:rPr>
          <w:sz w:val="18"/>
          <w:szCs w:val="18"/>
        </w:rPr>
        <w:t xml:space="preserve">Here are some suggestions for activities to engage children in the wonderful world of </w:t>
      </w: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>.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garden hunt activity (see attached checklist)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Counting bugs in a jar (use the attached sheets to reinforce concepts of number and counting)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2D shape </w:t>
      </w: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cutting skills activities (see attached sheets with a range of </w:t>
      </w:r>
      <w:proofErr w:type="spellStart"/>
      <w:r>
        <w:rPr>
          <w:sz w:val="18"/>
          <w:szCs w:val="18"/>
        </w:rPr>
        <w:t>minibeasts</w:t>
      </w:r>
      <w:proofErr w:type="spellEnd"/>
      <w:r>
        <w:rPr>
          <w:sz w:val="18"/>
          <w:szCs w:val="18"/>
        </w:rPr>
        <w:t xml:space="preserve"> to practice cutting skills)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small world characters- print out and stick these images onto blocks to quickly create a wonderful small world scene. Try placing the decorated blocks into a large tray filled with bark, leaves and soil. To encourage children to create </w:t>
      </w: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stories. 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Categorising </w:t>
      </w: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for one criterion- </w:t>
      </w:r>
      <w:proofErr w:type="gramStart"/>
      <w:r>
        <w:rPr>
          <w:sz w:val="18"/>
          <w:szCs w:val="18"/>
        </w:rPr>
        <w:t>legs</w:t>
      </w:r>
      <w:proofErr w:type="gramEnd"/>
      <w:r>
        <w:rPr>
          <w:sz w:val="18"/>
          <w:szCs w:val="18"/>
        </w:rPr>
        <w:t>/ no legs.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Listen to the following eBook- the cautious caterpillar. This story is about the lifecycle of a butterfly- from egg to caterpillar to chrysalis to butterfly. This book is useful for talking to children about transition and change as well as a starting point for your </w:t>
      </w: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theme.</w:t>
      </w:r>
    </w:p>
    <w:p w:rsidR="005662EE" w:rsidRDefault="005662EE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colouring help encourage language development of different insects. </w:t>
      </w:r>
    </w:p>
    <w:p w:rsidR="009B2117" w:rsidRDefault="009B2117" w:rsidP="009B2117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Minibeast</w:t>
      </w:r>
      <w:proofErr w:type="spellEnd"/>
      <w:r>
        <w:rPr>
          <w:sz w:val="18"/>
          <w:szCs w:val="18"/>
        </w:rPr>
        <w:t xml:space="preserve"> Photo </w:t>
      </w:r>
      <w:proofErr w:type="spellStart"/>
      <w:r>
        <w:rPr>
          <w:sz w:val="18"/>
          <w:szCs w:val="18"/>
        </w:rPr>
        <w:t>Powerpoint</w:t>
      </w:r>
      <w:proofErr w:type="spellEnd"/>
      <w:r>
        <w:rPr>
          <w:sz w:val="18"/>
          <w:szCs w:val="18"/>
        </w:rPr>
        <w:t xml:space="preserve"> useful for promoting language development of different </w:t>
      </w:r>
      <w:proofErr w:type="spellStart"/>
      <w:r>
        <w:rPr>
          <w:sz w:val="18"/>
          <w:szCs w:val="18"/>
        </w:rPr>
        <w:t>minibeasts</w:t>
      </w:r>
      <w:proofErr w:type="spellEnd"/>
      <w:r>
        <w:rPr>
          <w:sz w:val="18"/>
          <w:szCs w:val="18"/>
        </w:rPr>
        <w:t>.</w:t>
      </w:r>
    </w:p>
    <w:p w:rsidR="005E719E" w:rsidRPr="00867CB0" w:rsidRDefault="005E719E" w:rsidP="00867CB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 order to help celebrate earth day which was on the 22</w:t>
      </w:r>
      <w:r w:rsidRPr="005E719E">
        <w:rPr>
          <w:sz w:val="18"/>
          <w:szCs w:val="18"/>
          <w:vertAlign w:val="superscript"/>
        </w:rPr>
        <w:t>nd</w:t>
      </w:r>
      <w:r w:rsidR="00867CB0">
        <w:rPr>
          <w:sz w:val="18"/>
          <w:szCs w:val="18"/>
        </w:rPr>
        <w:t xml:space="preserve"> April, </w:t>
      </w:r>
      <w:r w:rsidR="00F363A2">
        <w:rPr>
          <w:sz w:val="18"/>
          <w:szCs w:val="18"/>
        </w:rPr>
        <w:t xml:space="preserve">children to </w:t>
      </w:r>
      <w:r w:rsidR="00867CB0">
        <w:rPr>
          <w:sz w:val="18"/>
          <w:szCs w:val="18"/>
        </w:rPr>
        <w:t xml:space="preserve">go </w:t>
      </w:r>
      <w:r w:rsidR="00F363A2">
        <w:rPr>
          <w:sz w:val="18"/>
          <w:szCs w:val="18"/>
        </w:rPr>
        <w:t xml:space="preserve">to their gardens </w:t>
      </w:r>
      <w:r w:rsidR="00867CB0">
        <w:rPr>
          <w:sz w:val="18"/>
          <w:szCs w:val="18"/>
        </w:rPr>
        <w:t xml:space="preserve">and take a picture of the </w:t>
      </w:r>
      <w:r w:rsidR="00F363A2">
        <w:rPr>
          <w:sz w:val="18"/>
          <w:szCs w:val="18"/>
        </w:rPr>
        <w:t>nature around them</w:t>
      </w:r>
      <w:r w:rsidR="00867CB0" w:rsidRPr="00867CB0">
        <w:rPr>
          <w:sz w:val="18"/>
          <w:szCs w:val="18"/>
        </w:rPr>
        <w:t>.</w:t>
      </w:r>
      <w:r w:rsidR="00DE3A5E">
        <w:rPr>
          <w:sz w:val="18"/>
          <w:szCs w:val="18"/>
        </w:rPr>
        <w:t xml:space="preserve"> Here are some pictures Martell took when she was out with her camera.</w:t>
      </w:r>
    </w:p>
    <w:p w:rsidR="00867CB0" w:rsidRPr="00867CB0" w:rsidRDefault="00867CB0" w:rsidP="00867CB0">
      <w:pPr>
        <w:ind w:left="360"/>
        <w:rPr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5404BB01" wp14:editId="5486E6E2">
            <wp:extent cx="1233809" cy="1268532"/>
            <wp:effectExtent l="133350" t="114300" r="137795" b="1606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0834DB-E8D1-4C8D-915A-B2E37E4B199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41" cy="12756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en-GB"/>
        </w:rPr>
        <w:drawing>
          <wp:inline distT="0" distB="0" distL="0" distR="0" wp14:anchorId="56545DEB" wp14:editId="7DA3D6D6">
            <wp:extent cx="1680805" cy="1261070"/>
            <wp:effectExtent l="133350" t="114300" r="148590" b="168275"/>
            <wp:docPr id="2" name="Picture 2" descr="C:\Users\Grainne\Downloads\033F5E61-B851-49CF-A6F2-ABDD22A66B6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inne\Downloads\033F5E61-B851-49CF-A6F2-ABDD22A66B6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54" cy="12613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107" w:rsidRDefault="009B2117" w:rsidP="009B2117">
      <w:pPr>
        <w:rPr>
          <w:sz w:val="18"/>
          <w:szCs w:val="18"/>
        </w:rPr>
      </w:pPr>
      <w:r>
        <w:rPr>
          <w:sz w:val="18"/>
          <w:szCs w:val="18"/>
        </w:rPr>
        <w:lastRenderedPageBreak/>
        <w:t>We suggest accessing the following resources/</w:t>
      </w:r>
      <w:proofErr w:type="spellStart"/>
      <w:r>
        <w:rPr>
          <w:sz w:val="18"/>
          <w:szCs w:val="18"/>
        </w:rPr>
        <w:t>ebooks</w:t>
      </w:r>
      <w:proofErr w:type="spellEnd"/>
      <w:r>
        <w:rPr>
          <w:sz w:val="18"/>
          <w:szCs w:val="18"/>
        </w:rPr>
        <w:t xml:space="preserve"> from </w:t>
      </w:r>
      <w:proofErr w:type="spellStart"/>
      <w:r>
        <w:rPr>
          <w:sz w:val="18"/>
          <w:szCs w:val="18"/>
        </w:rPr>
        <w:t>Twinkl</w:t>
      </w:r>
      <w:proofErr w:type="spellEnd"/>
      <w:r>
        <w:rPr>
          <w:sz w:val="18"/>
          <w:szCs w:val="18"/>
        </w:rPr>
        <w:t xml:space="preserve"> to assist with this learning. Go to </w:t>
      </w:r>
      <w:hyperlink r:id="rId8" w:history="1">
        <w:r w:rsidRPr="003B6B2D">
          <w:rPr>
            <w:rStyle w:val="Hyperlink"/>
            <w:sz w:val="18"/>
            <w:szCs w:val="18"/>
          </w:rPr>
          <w:t>www.twinkl.co.uk/offer</w:t>
        </w:r>
      </w:hyperlink>
      <w:r>
        <w:rPr>
          <w:sz w:val="18"/>
          <w:szCs w:val="18"/>
        </w:rPr>
        <w:t xml:space="preserve"> (using the code CVDTWINKLHELPS)</w:t>
      </w:r>
    </w:p>
    <w:p w:rsidR="00667D94" w:rsidRPr="00C71E76" w:rsidRDefault="00071107" w:rsidP="009B2117">
      <w:pPr>
        <w:rPr>
          <w:b/>
          <w:sz w:val="18"/>
          <w:szCs w:val="18"/>
        </w:rPr>
      </w:pPr>
      <w:r w:rsidRPr="00C71E76">
        <w:rPr>
          <w:b/>
          <w:sz w:val="18"/>
          <w:szCs w:val="18"/>
        </w:rPr>
        <w:t xml:space="preserve">Literacy </w:t>
      </w:r>
    </w:p>
    <w:p w:rsidR="00667D94" w:rsidRPr="00253A94" w:rsidRDefault="00071107" w:rsidP="00667D94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53A94">
        <w:rPr>
          <w:rFonts w:cstheme="minorHAnsi"/>
          <w:sz w:val="18"/>
          <w:szCs w:val="18"/>
        </w:rPr>
        <w:t>High Frequency words: Please continue to revise words covered everyday these words are ‘</w:t>
      </w:r>
      <w:r w:rsidR="00755513" w:rsidRPr="00253A94">
        <w:rPr>
          <w:rFonts w:cstheme="minorHAnsi"/>
          <w:sz w:val="18"/>
          <w:szCs w:val="18"/>
        </w:rPr>
        <w:t>I, the, a, and, my. This week our</w:t>
      </w:r>
      <w:r w:rsidRPr="00253A94">
        <w:rPr>
          <w:rFonts w:cstheme="minorHAnsi"/>
          <w:sz w:val="18"/>
          <w:szCs w:val="18"/>
        </w:rPr>
        <w:t xml:space="preserve"> high frequency word is ‘dad’ listen and read the </w:t>
      </w:r>
      <w:r w:rsidR="00C71E76" w:rsidRPr="00253A94">
        <w:rPr>
          <w:rFonts w:cstheme="minorHAnsi"/>
          <w:sz w:val="18"/>
          <w:szCs w:val="18"/>
        </w:rPr>
        <w:t>story</w:t>
      </w:r>
      <w:r w:rsidR="00755513" w:rsidRPr="00253A94">
        <w:rPr>
          <w:rFonts w:cstheme="minorHAnsi"/>
          <w:sz w:val="18"/>
          <w:szCs w:val="18"/>
        </w:rPr>
        <w:t xml:space="preserve"> ‘dad’ with your child. Decorate the word dad, practice writing the word</w:t>
      </w:r>
      <w:r w:rsidR="00C71E76" w:rsidRPr="00253A94">
        <w:rPr>
          <w:rFonts w:cstheme="minorHAnsi"/>
          <w:sz w:val="18"/>
          <w:szCs w:val="18"/>
        </w:rPr>
        <w:t xml:space="preserve"> and look out for the word in books. </w:t>
      </w:r>
    </w:p>
    <w:p w:rsidR="00667D94" w:rsidRPr="00253A94" w:rsidRDefault="00C71E76" w:rsidP="00667D94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253A94">
        <w:rPr>
          <w:rFonts w:cstheme="minorHAnsi"/>
          <w:sz w:val="18"/>
          <w:szCs w:val="18"/>
        </w:rPr>
        <w:t xml:space="preserve">Phonics: Continue to revise the sounds covered to date using the </w:t>
      </w:r>
      <w:proofErr w:type="spellStart"/>
      <w:r w:rsidRPr="00253A94">
        <w:rPr>
          <w:rFonts w:cstheme="minorHAnsi"/>
          <w:sz w:val="18"/>
          <w:szCs w:val="18"/>
        </w:rPr>
        <w:t>St</w:t>
      </w:r>
      <w:r w:rsidR="00D52F2A" w:rsidRPr="00253A94">
        <w:rPr>
          <w:rFonts w:cstheme="minorHAnsi"/>
          <w:sz w:val="18"/>
          <w:szCs w:val="18"/>
        </w:rPr>
        <w:t>arfall</w:t>
      </w:r>
      <w:proofErr w:type="spellEnd"/>
      <w:r w:rsidR="00D52F2A" w:rsidRPr="00253A94">
        <w:rPr>
          <w:rFonts w:cstheme="minorHAnsi"/>
          <w:sz w:val="18"/>
          <w:szCs w:val="18"/>
        </w:rPr>
        <w:t xml:space="preserve"> website and the alphabet</w:t>
      </w:r>
      <w:r w:rsidRPr="00253A94">
        <w:rPr>
          <w:rFonts w:cstheme="minorHAnsi"/>
          <w:sz w:val="18"/>
          <w:szCs w:val="18"/>
        </w:rPr>
        <w:t>, which we have attached below. Intro</w:t>
      </w:r>
      <w:r w:rsidR="00397725" w:rsidRPr="00253A94">
        <w:rPr>
          <w:rFonts w:cstheme="minorHAnsi"/>
          <w:sz w:val="18"/>
          <w:szCs w:val="18"/>
        </w:rPr>
        <w:t>duce the new sound this week Vv.</w:t>
      </w:r>
      <w:r w:rsidR="00667D94" w:rsidRPr="00253A94">
        <w:rPr>
          <w:rFonts w:cstheme="minorHAnsi"/>
          <w:sz w:val="18"/>
          <w:szCs w:val="18"/>
        </w:rPr>
        <w:t xml:space="preserve"> Encourage your child to think of words which begin with these sounds and ask them to</w:t>
      </w:r>
      <w:r w:rsidR="00253A94" w:rsidRPr="00253A94">
        <w:rPr>
          <w:rFonts w:cstheme="minorHAnsi"/>
          <w:sz w:val="18"/>
          <w:szCs w:val="18"/>
        </w:rPr>
        <w:t xml:space="preserve"> draw things beginning with the sound. </w:t>
      </w:r>
      <w:r w:rsidR="00667D94" w:rsidRPr="00253A94">
        <w:rPr>
          <w:rFonts w:cstheme="minorHAnsi"/>
          <w:sz w:val="18"/>
          <w:szCs w:val="18"/>
        </w:rPr>
        <w:t xml:space="preserve">Access the </w:t>
      </w:r>
      <w:proofErr w:type="spellStart"/>
      <w:r w:rsidR="00667D94" w:rsidRPr="00253A94">
        <w:rPr>
          <w:rFonts w:cstheme="minorHAnsi"/>
          <w:sz w:val="18"/>
          <w:szCs w:val="18"/>
        </w:rPr>
        <w:t>Vv</w:t>
      </w:r>
      <w:proofErr w:type="spellEnd"/>
      <w:r w:rsidR="00667D94" w:rsidRPr="00253A94">
        <w:rPr>
          <w:rFonts w:cstheme="minorHAnsi"/>
          <w:sz w:val="18"/>
          <w:szCs w:val="18"/>
        </w:rPr>
        <w:t xml:space="preserve"> pages on </w:t>
      </w:r>
      <w:proofErr w:type="spellStart"/>
      <w:r w:rsidR="00667D94" w:rsidRPr="00253A94">
        <w:rPr>
          <w:rFonts w:cstheme="minorHAnsi"/>
          <w:sz w:val="18"/>
          <w:szCs w:val="18"/>
        </w:rPr>
        <w:t>Starfall</w:t>
      </w:r>
      <w:proofErr w:type="spellEnd"/>
      <w:r w:rsidR="00667D94" w:rsidRPr="00253A94">
        <w:rPr>
          <w:rFonts w:cstheme="minorHAnsi"/>
          <w:sz w:val="18"/>
          <w:szCs w:val="18"/>
        </w:rPr>
        <w:t xml:space="preserve">   </w:t>
      </w:r>
      <w:hyperlink r:id="rId9" w:history="1">
        <w:r w:rsidR="00667D94" w:rsidRPr="00253A94">
          <w:rPr>
            <w:rStyle w:val="Hyperlink"/>
            <w:rFonts w:cstheme="minorHAnsi"/>
            <w:sz w:val="18"/>
            <w:szCs w:val="18"/>
          </w:rPr>
          <w:t>https://www.starfall.com/h/abcs/</w:t>
        </w:r>
      </w:hyperlink>
    </w:p>
    <w:p w:rsidR="00253A94" w:rsidRPr="00253A94" w:rsidRDefault="00253A94" w:rsidP="00253A94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253A94">
        <w:rPr>
          <w:rStyle w:val="Hyperlink"/>
          <w:rFonts w:cstheme="minorHAnsi"/>
          <w:color w:val="auto"/>
          <w:sz w:val="18"/>
          <w:szCs w:val="18"/>
          <w:u w:val="none"/>
        </w:rPr>
        <w:t>Use alphabet sheets to go on a sound hunt with children to find the different sounds around the house. This will help reinforce sounds already covered in school.</w:t>
      </w:r>
    </w:p>
    <w:p w:rsidR="00253A94" w:rsidRPr="00253A94" w:rsidRDefault="00253A94" w:rsidP="00253A94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53A94">
        <w:rPr>
          <w:rFonts w:cstheme="minorHAnsi"/>
          <w:sz w:val="18"/>
          <w:szCs w:val="18"/>
        </w:rPr>
        <w:t xml:space="preserve">Access Jack Hartman’s phonics videos on YouTube </w:t>
      </w:r>
      <w:hyperlink r:id="rId10" w:history="1">
        <w:r w:rsidRPr="00253A94">
          <w:rPr>
            <w:rFonts w:cstheme="minorHAnsi"/>
            <w:color w:val="0000FF"/>
            <w:sz w:val="18"/>
            <w:szCs w:val="18"/>
            <w:u w:val="single"/>
          </w:rPr>
          <w:t>https://www.youtube.com/watch?v=yZjEtwr8Q4o</w:t>
        </w:r>
      </w:hyperlink>
      <w:r w:rsidRPr="00253A94">
        <w:rPr>
          <w:rFonts w:cstheme="minorHAnsi"/>
          <w:sz w:val="18"/>
          <w:szCs w:val="18"/>
        </w:rPr>
        <w:t xml:space="preserve">   </w:t>
      </w:r>
    </w:p>
    <w:p w:rsidR="00253A94" w:rsidRPr="00253A94" w:rsidRDefault="00253A94" w:rsidP="00253A94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53A94">
        <w:rPr>
          <w:rFonts w:cstheme="minorHAnsi"/>
          <w:sz w:val="18"/>
          <w:szCs w:val="18"/>
        </w:rPr>
        <w:t>Watch out for these sounds in story books and look for objects within the home that begin with these new sounds.</w:t>
      </w:r>
    </w:p>
    <w:p w:rsidR="00253A94" w:rsidRPr="00253A94" w:rsidRDefault="00253A94" w:rsidP="00253A94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53A94">
        <w:rPr>
          <w:rFonts w:cstheme="minorHAnsi"/>
          <w:sz w:val="18"/>
          <w:szCs w:val="18"/>
        </w:rPr>
        <w:t>Practice the correct formation of these letters using the template below</w:t>
      </w:r>
    </w:p>
    <w:p w:rsidR="00253A94" w:rsidRPr="00253A94" w:rsidRDefault="00253A94" w:rsidP="00253A94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253A94">
        <w:rPr>
          <w:rFonts w:cstheme="minorHAnsi"/>
          <w:b/>
          <w:bCs/>
          <w:sz w:val="18"/>
          <w:szCs w:val="18"/>
        </w:rPr>
        <w:t>Reading</w:t>
      </w:r>
      <w:r w:rsidRPr="00253A94">
        <w:rPr>
          <w:rFonts w:cstheme="minorHAnsi"/>
          <w:sz w:val="18"/>
          <w:szCs w:val="18"/>
        </w:rPr>
        <w:t xml:space="preserve">: Continue to access free eBooks on the Oxford Owl website  </w:t>
      </w:r>
      <w:hyperlink r:id="rId11" w:history="1">
        <w:r w:rsidRPr="00253A94">
          <w:rPr>
            <w:rStyle w:val="Hyperlink"/>
            <w:rFonts w:cstheme="minorHAnsi"/>
            <w:sz w:val="18"/>
            <w:szCs w:val="18"/>
          </w:rPr>
          <w:t>https://www.oxfordowl.co.uk/gor-home/reading/#</w:t>
        </w:r>
      </w:hyperlink>
    </w:p>
    <w:p w:rsidR="00611ACD" w:rsidRPr="00253A94" w:rsidRDefault="00253A94" w:rsidP="00253A94">
      <w:pPr>
        <w:pStyle w:val="ListParagraph"/>
        <w:rPr>
          <w:rFonts w:cstheme="minorHAnsi"/>
          <w:i/>
          <w:iCs/>
          <w:sz w:val="18"/>
          <w:szCs w:val="18"/>
        </w:rPr>
      </w:pPr>
      <w:r w:rsidRPr="00253A94">
        <w:rPr>
          <w:rFonts w:cstheme="minorHAnsi"/>
          <w:sz w:val="18"/>
          <w:szCs w:val="18"/>
        </w:rPr>
        <w:t xml:space="preserve">This is a fantastic resource bank and </w:t>
      </w:r>
      <w:proofErr w:type="gramStart"/>
      <w:r w:rsidRPr="00253A94">
        <w:rPr>
          <w:rFonts w:cstheme="minorHAnsi"/>
          <w:sz w:val="18"/>
          <w:szCs w:val="18"/>
        </w:rPr>
        <w:t>its</w:t>
      </w:r>
      <w:proofErr w:type="gramEnd"/>
      <w:r w:rsidRPr="00253A94">
        <w:rPr>
          <w:rFonts w:cstheme="minorHAnsi"/>
          <w:sz w:val="18"/>
          <w:szCs w:val="18"/>
        </w:rPr>
        <w:t xml:space="preserve"> FREE.  </w:t>
      </w:r>
      <w:r w:rsidRPr="00253A94">
        <w:rPr>
          <w:rFonts w:cstheme="minorHAnsi"/>
          <w:i/>
          <w:iCs/>
          <w:sz w:val="18"/>
          <w:szCs w:val="18"/>
        </w:rPr>
        <w:t xml:space="preserve">It is so important that you continue to do daily reading with your children, in order to maintain skills. </w:t>
      </w:r>
      <w:proofErr w:type="gramStart"/>
      <w:r w:rsidRPr="00253A94">
        <w:rPr>
          <w:rFonts w:cstheme="minorHAnsi"/>
          <w:i/>
          <w:iCs/>
          <w:sz w:val="18"/>
          <w:szCs w:val="18"/>
        </w:rPr>
        <w:t>At least 10 mins every day please.</w:t>
      </w:r>
      <w:proofErr w:type="gramEnd"/>
    </w:p>
    <w:p w:rsidR="00253A94" w:rsidRPr="00667D94" w:rsidRDefault="00253A94" w:rsidP="00253A94">
      <w:pPr>
        <w:pStyle w:val="ListParagraph"/>
        <w:rPr>
          <w:sz w:val="18"/>
          <w:szCs w:val="18"/>
        </w:rPr>
      </w:pPr>
    </w:p>
    <w:p w:rsidR="00611ACD" w:rsidRDefault="00611ACD" w:rsidP="00611ACD">
      <w:pPr>
        <w:rPr>
          <w:sz w:val="18"/>
          <w:szCs w:val="18"/>
        </w:rPr>
      </w:pPr>
      <w:r>
        <w:rPr>
          <w:sz w:val="18"/>
          <w:szCs w:val="18"/>
        </w:rPr>
        <w:t xml:space="preserve">We suggest the following timetable for Literacy: </w:t>
      </w:r>
    </w:p>
    <w:p w:rsidR="00611ACD" w:rsidRPr="00611ACD" w:rsidRDefault="00611ACD" w:rsidP="00611ACD">
      <w:pPr>
        <w:rPr>
          <w:sz w:val="18"/>
          <w:szCs w:val="18"/>
          <w:u w:val="single"/>
        </w:rPr>
      </w:pPr>
      <w:r w:rsidRPr="00611ACD">
        <w:rPr>
          <w:sz w:val="18"/>
          <w:szCs w:val="18"/>
          <w:u w:val="single"/>
        </w:rPr>
        <w:t>Monday 27</w:t>
      </w:r>
      <w:r w:rsidRPr="00611ACD">
        <w:rPr>
          <w:sz w:val="18"/>
          <w:szCs w:val="18"/>
          <w:u w:val="single"/>
          <w:vertAlign w:val="superscript"/>
        </w:rPr>
        <w:t>th</w:t>
      </w:r>
      <w:r w:rsidRPr="00611ACD">
        <w:rPr>
          <w:sz w:val="18"/>
          <w:szCs w:val="18"/>
          <w:u w:val="single"/>
        </w:rPr>
        <w:t xml:space="preserve"> April- Friday 1</w:t>
      </w:r>
      <w:r w:rsidRPr="00611ACD">
        <w:rPr>
          <w:sz w:val="18"/>
          <w:szCs w:val="18"/>
          <w:u w:val="single"/>
          <w:vertAlign w:val="superscript"/>
        </w:rPr>
        <w:t>st</w:t>
      </w:r>
      <w:r w:rsidRPr="00611ACD">
        <w:rPr>
          <w:sz w:val="18"/>
          <w:szCs w:val="18"/>
          <w:u w:val="single"/>
        </w:rPr>
        <w:t xml:space="preserve"> May</w:t>
      </w:r>
      <w:r w:rsidR="002E54BB">
        <w:rPr>
          <w:sz w:val="18"/>
          <w:szCs w:val="18"/>
          <w:u w:val="single"/>
        </w:rPr>
        <w:t xml:space="preserve"> </w:t>
      </w:r>
    </w:p>
    <w:p w:rsidR="00611ACD" w:rsidRDefault="00611ACD" w:rsidP="00611ACD">
      <w:pPr>
        <w:rPr>
          <w:sz w:val="18"/>
          <w:szCs w:val="18"/>
        </w:rPr>
      </w:pPr>
      <w:r>
        <w:rPr>
          <w:sz w:val="18"/>
          <w:szCs w:val="18"/>
        </w:rPr>
        <w:t>Monday 27</w:t>
      </w:r>
      <w:r w:rsidR="002E54BB">
        <w:rPr>
          <w:sz w:val="18"/>
          <w:szCs w:val="18"/>
        </w:rPr>
        <w:t>th: Decorate the V sound, and practice tracing the letter.</w:t>
      </w:r>
    </w:p>
    <w:p w:rsidR="00611ACD" w:rsidRDefault="00611ACD" w:rsidP="00611ACD">
      <w:pPr>
        <w:rPr>
          <w:sz w:val="18"/>
          <w:szCs w:val="18"/>
        </w:rPr>
      </w:pPr>
      <w:r>
        <w:rPr>
          <w:sz w:val="18"/>
          <w:szCs w:val="18"/>
        </w:rPr>
        <w:t>Tuesday 28</w:t>
      </w:r>
      <w:r w:rsidRPr="00611ACD">
        <w:rPr>
          <w:sz w:val="18"/>
          <w:szCs w:val="18"/>
          <w:vertAlign w:val="superscript"/>
        </w:rPr>
        <w:t>th</w:t>
      </w:r>
      <w:r w:rsidR="00A94532">
        <w:rPr>
          <w:sz w:val="18"/>
          <w:szCs w:val="18"/>
        </w:rPr>
        <w:t>: Draw and circle around the things, write v in circles</w:t>
      </w:r>
    </w:p>
    <w:p w:rsidR="00611ACD" w:rsidRDefault="00611ACD" w:rsidP="00611ACD">
      <w:pPr>
        <w:rPr>
          <w:sz w:val="18"/>
          <w:szCs w:val="18"/>
        </w:rPr>
      </w:pPr>
      <w:r>
        <w:rPr>
          <w:sz w:val="18"/>
          <w:szCs w:val="18"/>
        </w:rPr>
        <w:t>Wednesday 29</w:t>
      </w:r>
      <w:r w:rsidRPr="00611AC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proofErr w:type="gramStart"/>
      <w:r w:rsidR="00A94532">
        <w:rPr>
          <w:sz w:val="18"/>
          <w:szCs w:val="18"/>
        </w:rPr>
        <w:t>Tracing</w:t>
      </w:r>
      <w:proofErr w:type="gramEnd"/>
      <w:r w:rsidR="00A94532">
        <w:rPr>
          <w:sz w:val="18"/>
          <w:szCs w:val="18"/>
        </w:rPr>
        <w:t xml:space="preserve"> lines and tracing v </w:t>
      </w:r>
    </w:p>
    <w:p w:rsidR="00611ACD" w:rsidRDefault="00611ACD" w:rsidP="00611ACD">
      <w:pPr>
        <w:rPr>
          <w:sz w:val="18"/>
          <w:szCs w:val="18"/>
        </w:rPr>
      </w:pPr>
      <w:r>
        <w:rPr>
          <w:sz w:val="18"/>
          <w:szCs w:val="18"/>
        </w:rPr>
        <w:t>Thursday 30</w:t>
      </w:r>
      <w:r w:rsidRPr="00611ACD">
        <w:rPr>
          <w:sz w:val="18"/>
          <w:szCs w:val="18"/>
          <w:vertAlign w:val="superscript"/>
        </w:rPr>
        <w:t>th</w:t>
      </w:r>
      <w:r w:rsidR="005E719E">
        <w:rPr>
          <w:sz w:val="18"/>
          <w:szCs w:val="18"/>
        </w:rPr>
        <w:t>:  High frequency word</w:t>
      </w:r>
      <w:r w:rsidR="002E54BB">
        <w:rPr>
          <w:sz w:val="18"/>
          <w:szCs w:val="18"/>
        </w:rPr>
        <w:t xml:space="preserve"> dad- </w:t>
      </w:r>
      <w:proofErr w:type="gramStart"/>
      <w:r w:rsidR="002E54BB">
        <w:rPr>
          <w:sz w:val="18"/>
          <w:szCs w:val="18"/>
        </w:rPr>
        <w:t>listen</w:t>
      </w:r>
      <w:proofErr w:type="gramEnd"/>
      <w:r w:rsidR="002E54BB">
        <w:rPr>
          <w:sz w:val="18"/>
          <w:szCs w:val="18"/>
        </w:rPr>
        <w:t xml:space="preserve"> </w:t>
      </w:r>
      <w:r w:rsidR="005E719E">
        <w:rPr>
          <w:sz w:val="18"/>
          <w:szCs w:val="18"/>
        </w:rPr>
        <w:t>to story,</w:t>
      </w:r>
      <w:r w:rsidR="002E54BB">
        <w:rPr>
          <w:sz w:val="18"/>
          <w:szCs w:val="18"/>
        </w:rPr>
        <w:t xml:space="preserve"> decorate</w:t>
      </w:r>
      <w:r w:rsidR="00302770">
        <w:rPr>
          <w:sz w:val="18"/>
          <w:szCs w:val="18"/>
        </w:rPr>
        <w:t xml:space="preserve"> and trace</w:t>
      </w:r>
      <w:r w:rsidR="002E54BB">
        <w:rPr>
          <w:sz w:val="18"/>
          <w:szCs w:val="18"/>
        </w:rPr>
        <w:t xml:space="preserve"> the word. 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Friday 1</w:t>
      </w:r>
      <w:r w:rsidRPr="00717CA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- Listen to the </w:t>
      </w:r>
      <w:proofErr w:type="spellStart"/>
      <w:r>
        <w:rPr>
          <w:sz w:val="18"/>
          <w:szCs w:val="18"/>
        </w:rPr>
        <w:t>ebook</w:t>
      </w:r>
      <w:proofErr w:type="spellEnd"/>
      <w:r>
        <w:rPr>
          <w:sz w:val="18"/>
          <w:szCs w:val="18"/>
        </w:rPr>
        <w:t xml:space="preserve"> story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cautious caterpillar </w:t>
      </w:r>
      <w:r w:rsidR="00A83D30">
        <w:rPr>
          <w:sz w:val="18"/>
          <w:szCs w:val="18"/>
        </w:rPr>
        <w:t>and discuss the story.</w:t>
      </w:r>
    </w:p>
    <w:p w:rsidR="00867CB0" w:rsidRDefault="00867CB0" w:rsidP="00611ACD">
      <w:pPr>
        <w:rPr>
          <w:sz w:val="18"/>
          <w:szCs w:val="18"/>
        </w:rPr>
      </w:pPr>
    </w:p>
    <w:p w:rsidR="00253A94" w:rsidRDefault="00253A94" w:rsidP="00611ACD">
      <w:pPr>
        <w:rPr>
          <w:sz w:val="18"/>
          <w:szCs w:val="18"/>
        </w:rPr>
      </w:pPr>
    </w:p>
    <w:p w:rsidR="00253A94" w:rsidRDefault="00253A94" w:rsidP="00611ACD">
      <w:pPr>
        <w:rPr>
          <w:sz w:val="18"/>
          <w:szCs w:val="18"/>
        </w:rPr>
      </w:pPr>
    </w:p>
    <w:p w:rsidR="0036498A" w:rsidRDefault="00867CB0" w:rsidP="00611AC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Numeracy this week will focus on reinforcing number recognition up to 5, one to one counting of objects and matching the correct amount with the number. </w:t>
      </w:r>
      <w:r w:rsidR="0036498A">
        <w:rPr>
          <w:sz w:val="18"/>
          <w:szCs w:val="18"/>
        </w:rPr>
        <w:t xml:space="preserve">Listen to the Jack Hartman link to recap on the numbers 1-10 </w:t>
      </w:r>
      <w:hyperlink r:id="rId12" w:history="1">
        <w:r w:rsidR="0036498A" w:rsidRPr="0036498A">
          <w:rPr>
            <w:rStyle w:val="Hyperlink"/>
            <w:sz w:val="18"/>
            <w:szCs w:val="18"/>
          </w:rPr>
          <w:t>https://www.youtube.com/watch?v=pzmB0GoEKkA</w:t>
        </w:r>
      </w:hyperlink>
      <w:r w:rsidR="0036498A">
        <w:rPr>
          <w:sz w:val="18"/>
          <w:szCs w:val="18"/>
        </w:rPr>
        <w:t xml:space="preserve"> and complete set tasks. </w:t>
      </w:r>
    </w:p>
    <w:p w:rsidR="00397725" w:rsidRPr="00397725" w:rsidRDefault="00397725" w:rsidP="0039772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Ensure children are able to count forwards from 1-10. Touch count objects up to 5 and record. This can be completed as a practical activity with groups of objects For example socks, </w:t>
      </w:r>
      <w:proofErr w:type="spellStart"/>
      <w:r>
        <w:rPr>
          <w:sz w:val="18"/>
          <w:szCs w:val="18"/>
        </w:rPr>
        <w:t>lego</w:t>
      </w:r>
      <w:proofErr w:type="spellEnd"/>
      <w:r>
        <w:rPr>
          <w:sz w:val="18"/>
          <w:szCs w:val="18"/>
        </w:rPr>
        <w:t xml:space="preserve"> bricks, </w:t>
      </w:r>
      <w:proofErr w:type="spellStart"/>
      <w:r>
        <w:rPr>
          <w:sz w:val="18"/>
          <w:szCs w:val="18"/>
        </w:rPr>
        <w:t>cheerios</w:t>
      </w:r>
      <w:proofErr w:type="spellEnd"/>
      <w:r>
        <w:rPr>
          <w:sz w:val="18"/>
          <w:szCs w:val="18"/>
        </w:rPr>
        <w:t>.</w:t>
      </w:r>
    </w:p>
    <w:p w:rsidR="0036498A" w:rsidRPr="004D5CB8" w:rsidRDefault="0036498A" w:rsidP="0036498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D5CB8">
        <w:rPr>
          <w:sz w:val="20"/>
          <w:szCs w:val="20"/>
        </w:rPr>
        <w:t>Topmarks</w:t>
      </w:r>
      <w:proofErr w:type="spellEnd"/>
      <w:r w:rsidRPr="004D5CB8">
        <w:rPr>
          <w:sz w:val="20"/>
          <w:szCs w:val="20"/>
        </w:rPr>
        <w:t xml:space="preserve"> is also an excellent website to help reinforce one to one counting skills. Teddy Numbers and </w:t>
      </w:r>
      <w:proofErr w:type="gramStart"/>
      <w:r w:rsidRPr="004D5CB8">
        <w:rPr>
          <w:sz w:val="20"/>
          <w:szCs w:val="20"/>
        </w:rPr>
        <w:t>Underwater</w:t>
      </w:r>
      <w:proofErr w:type="gramEnd"/>
      <w:r w:rsidRPr="004D5CB8">
        <w:rPr>
          <w:sz w:val="20"/>
          <w:szCs w:val="20"/>
        </w:rPr>
        <w:t xml:space="preserve"> counting is an interactive way to he</w:t>
      </w:r>
      <w:r w:rsidR="00253A94">
        <w:rPr>
          <w:sz w:val="20"/>
          <w:szCs w:val="20"/>
        </w:rPr>
        <w:t xml:space="preserve">lp develop counting and number recognition skills. </w:t>
      </w:r>
    </w:p>
    <w:p w:rsidR="0036498A" w:rsidRDefault="00DE3A5E" w:rsidP="0036498A">
      <w:pPr>
        <w:pStyle w:val="ListParagraph"/>
        <w:rPr>
          <w:sz w:val="20"/>
          <w:szCs w:val="20"/>
        </w:rPr>
      </w:pPr>
      <w:hyperlink r:id="rId13" w:history="1">
        <w:r w:rsidR="0036498A" w:rsidRPr="004D5CB8">
          <w:rPr>
            <w:rStyle w:val="Hyperlink"/>
            <w:sz w:val="20"/>
            <w:szCs w:val="20"/>
          </w:rPr>
          <w:t>https://www.topmarks.co.uk/maths-games/3-5-years/counting</w:t>
        </w:r>
      </w:hyperlink>
    </w:p>
    <w:p w:rsidR="004D5CB8" w:rsidRDefault="004D5CB8" w:rsidP="0036498A">
      <w:pPr>
        <w:pStyle w:val="ListParagraph"/>
        <w:rPr>
          <w:sz w:val="20"/>
          <w:szCs w:val="20"/>
        </w:rPr>
      </w:pPr>
    </w:p>
    <w:p w:rsidR="004D5CB8" w:rsidRPr="004D5CB8" w:rsidRDefault="004D5CB8" w:rsidP="0036498A">
      <w:pPr>
        <w:pStyle w:val="ListParagraph"/>
        <w:rPr>
          <w:sz w:val="20"/>
          <w:szCs w:val="20"/>
        </w:rPr>
      </w:pP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We suggest following this timetable for Numeracy: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Monday 27</w:t>
      </w:r>
      <w:r w:rsidRPr="00717CA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Cut and stick object with correct number, you can use pictures provided or use objects or toys in the house.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Tuesday 28</w:t>
      </w:r>
      <w:r w:rsidRPr="00717CA0">
        <w:rPr>
          <w:sz w:val="18"/>
          <w:szCs w:val="18"/>
          <w:vertAlign w:val="superscript"/>
        </w:rPr>
        <w:t>th</w:t>
      </w:r>
      <w:r w:rsidR="00397725">
        <w:rPr>
          <w:sz w:val="18"/>
          <w:szCs w:val="18"/>
        </w:rPr>
        <w:t>-Tracing numbers 1-5.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Wednesday 29</w:t>
      </w:r>
      <w:r w:rsidRPr="00717CA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- Trace and match the correct amount to the correct number</w:t>
      </w:r>
      <w:r w:rsidR="00397725">
        <w:rPr>
          <w:sz w:val="18"/>
          <w:szCs w:val="18"/>
        </w:rPr>
        <w:t>.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Thursday 30</w:t>
      </w:r>
      <w:r w:rsidRPr="00717CA0">
        <w:rPr>
          <w:sz w:val="18"/>
          <w:szCs w:val="18"/>
          <w:vertAlign w:val="superscript"/>
        </w:rPr>
        <w:t>th</w:t>
      </w:r>
      <w:r w:rsidR="00397725">
        <w:rPr>
          <w:sz w:val="18"/>
          <w:szCs w:val="18"/>
        </w:rPr>
        <w:t>- Order numbers 1-5.</w:t>
      </w:r>
      <w:r>
        <w:rPr>
          <w:sz w:val="18"/>
          <w:szCs w:val="18"/>
        </w:rPr>
        <w:t xml:space="preserve"> </w:t>
      </w:r>
    </w:p>
    <w:p w:rsidR="00717CA0" w:rsidRDefault="00717CA0" w:rsidP="00611ACD">
      <w:pPr>
        <w:rPr>
          <w:sz w:val="18"/>
          <w:szCs w:val="18"/>
        </w:rPr>
      </w:pPr>
      <w:r>
        <w:rPr>
          <w:sz w:val="18"/>
          <w:szCs w:val="18"/>
        </w:rPr>
        <w:t>Friday 1</w:t>
      </w:r>
      <w:r w:rsidRPr="00717CA0">
        <w:rPr>
          <w:sz w:val="18"/>
          <w:szCs w:val="18"/>
          <w:vertAlign w:val="superscript"/>
        </w:rPr>
        <w:t>st</w:t>
      </w:r>
      <w:r w:rsidR="007C0563">
        <w:rPr>
          <w:sz w:val="18"/>
          <w:szCs w:val="18"/>
        </w:rPr>
        <w:t xml:space="preserve"> May</w:t>
      </w:r>
      <w:proofErr w:type="gramStart"/>
      <w:r w:rsidR="007C0563">
        <w:rPr>
          <w:sz w:val="18"/>
          <w:szCs w:val="18"/>
        </w:rPr>
        <w:t>-</w:t>
      </w:r>
      <w:r w:rsidR="00253A94">
        <w:rPr>
          <w:sz w:val="18"/>
          <w:szCs w:val="18"/>
        </w:rPr>
        <w:t xml:space="preserve"> </w:t>
      </w:r>
      <w:r w:rsidR="00A94532">
        <w:rPr>
          <w:sz w:val="18"/>
          <w:szCs w:val="18"/>
        </w:rPr>
        <w:t xml:space="preserve"> </w:t>
      </w:r>
      <w:proofErr w:type="spellStart"/>
      <w:r w:rsidR="00A94532">
        <w:rPr>
          <w:sz w:val="18"/>
          <w:szCs w:val="18"/>
        </w:rPr>
        <w:t>Minibeast</w:t>
      </w:r>
      <w:proofErr w:type="spellEnd"/>
      <w:proofErr w:type="gramEnd"/>
      <w:r w:rsidR="00A94532">
        <w:rPr>
          <w:sz w:val="18"/>
          <w:szCs w:val="18"/>
        </w:rPr>
        <w:t xml:space="preserve"> practical jar counting</w:t>
      </w:r>
      <w:r w:rsidR="00397725">
        <w:rPr>
          <w:sz w:val="18"/>
          <w:szCs w:val="18"/>
        </w:rPr>
        <w:t>.</w:t>
      </w:r>
    </w:p>
    <w:p w:rsidR="00611ACD" w:rsidRPr="00611ACD" w:rsidRDefault="00611ACD" w:rsidP="00611ACD">
      <w:pPr>
        <w:rPr>
          <w:sz w:val="18"/>
          <w:szCs w:val="18"/>
        </w:rPr>
      </w:pPr>
    </w:p>
    <w:p w:rsidR="00C71E76" w:rsidRDefault="00C71E76" w:rsidP="009B2117">
      <w:pPr>
        <w:rPr>
          <w:b/>
          <w:sz w:val="18"/>
          <w:szCs w:val="18"/>
        </w:rPr>
      </w:pPr>
    </w:p>
    <w:p w:rsidR="00D52F2A" w:rsidRDefault="00D52F2A" w:rsidP="009B2117">
      <w:pPr>
        <w:rPr>
          <w:b/>
          <w:sz w:val="18"/>
          <w:szCs w:val="18"/>
        </w:rPr>
      </w:pPr>
    </w:p>
    <w:p w:rsidR="00D52F2A" w:rsidRDefault="00D52F2A" w:rsidP="009B2117">
      <w:pPr>
        <w:rPr>
          <w:b/>
          <w:sz w:val="18"/>
          <w:szCs w:val="18"/>
        </w:rPr>
      </w:pPr>
    </w:p>
    <w:p w:rsidR="00D52F2A" w:rsidRDefault="00D52F2A" w:rsidP="009B2117">
      <w:pPr>
        <w:rPr>
          <w:b/>
          <w:sz w:val="18"/>
          <w:szCs w:val="18"/>
        </w:rPr>
      </w:pPr>
    </w:p>
    <w:p w:rsidR="00D52F2A" w:rsidRDefault="00D52F2A" w:rsidP="009B2117">
      <w:pPr>
        <w:rPr>
          <w:b/>
          <w:sz w:val="18"/>
          <w:szCs w:val="18"/>
        </w:rPr>
      </w:pPr>
    </w:p>
    <w:p w:rsidR="00D52F2A" w:rsidRPr="00253A94" w:rsidRDefault="00D52F2A" w:rsidP="00253A94">
      <w:pPr>
        <w:tabs>
          <w:tab w:val="left" w:pos="3879"/>
        </w:tabs>
        <w:rPr>
          <w:sz w:val="18"/>
          <w:szCs w:val="18"/>
        </w:rPr>
      </w:pPr>
    </w:p>
    <w:p w:rsidR="00D52F2A" w:rsidRDefault="00D52F2A" w:rsidP="009B2117">
      <w:pPr>
        <w:rPr>
          <w:b/>
          <w:sz w:val="18"/>
          <w:szCs w:val="18"/>
        </w:rPr>
      </w:pPr>
      <w:r>
        <w:rPr>
          <w:noProof/>
          <w:lang w:eastAsia="en-GB"/>
        </w:rPr>
        <w:lastRenderedPageBreak/>
        <w:drawing>
          <wp:inline distT="0" distB="0" distL="0" distR="0" wp14:anchorId="675FED0C" wp14:editId="6615E2DD">
            <wp:extent cx="5731510" cy="8072755"/>
            <wp:effectExtent l="0" t="8573" r="0" b="0"/>
            <wp:docPr id="3" name="Picture 3" descr="Read Write Inc. Phonics: Desktop Speed Sounds Chart Pack of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Write Inc. Phonics: Desktop Speed Sounds Chart Pack of 10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807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27" w:rsidRPr="00D80727" w:rsidRDefault="00D52F2A" w:rsidP="00D80727">
      <w:pPr>
        <w:rPr>
          <w:b/>
          <w:sz w:val="18"/>
          <w:szCs w:val="18"/>
        </w:rPr>
      </w:pPr>
      <w:r>
        <w:rPr>
          <w:noProof/>
          <w:lang w:eastAsia="en-GB"/>
        </w:rPr>
        <w:lastRenderedPageBreak/>
        <w:drawing>
          <wp:inline distT="0" distB="0" distL="0" distR="0" wp14:anchorId="3B3BCEDA" wp14:editId="007B5412">
            <wp:extent cx="6601651" cy="4375885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75" cy="43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27" w:rsidRDefault="00D80727" w:rsidP="00D80727">
      <w:pPr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proofErr w:type="gramStart"/>
      <w:r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>d</w:t>
      </w:r>
      <w:r w:rsidRPr="003527E7"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ad</w:t>
      </w:r>
      <w:proofErr w:type="gramEnd"/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Pr="003527E7" w:rsidRDefault="00D80727" w:rsidP="00D80727">
      <w:pPr>
        <w:jc w:val="center"/>
        <w:rPr>
          <w:b/>
          <w:color w:val="FFFEFD" w:themeColor="accent6" w:themeTint="02"/>
          <w:spacing w:val="10"/>
          <w:sz w:val="700"/>
          <w:szCs w:val="70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80727" w:rsidRPr="00071107" w:rsidRDefault="00D80727" w:rsidP="009B2117">
      <w:pPr>
        <w:rPr>
          <w:b/>
          <w:sz w:val="18"/>
          <w:szCs w:val="18"/>
        </w:rPr>
      </w:pPr>
    </w:p>
    <w:sectPr w:rsidR="00D80727" w:rsidRPr="00071107" w:rsidSect="00D807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FNSX+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A0B"/>
    <w:multiLevelType w:val="hybridMultilevel"/>
    <w:tmpl w:val="D072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181"/>
    <w:multiLevelType w:val="hybridMultilevel"/>
    <w:tmpl w:val="EDF0D7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EF0ADE"/>
    <w:multiLevelType w:val="hybridMultilevel"/>
    <w:tmpl w:val="0ED2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21895"/>
    <w:multiLevelType w:val="hybridMultilevel"/>
    <w:tmpl w:val="B124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F53D26"/>
    <w:multiLevelType w:val="hybridMultilevel"/>
    <w:tmpl w:val="245E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4A1"/>
    <w:multiLevelType w:val="hybridMultilevel"/>
    <w:tmpl w:val="11BC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D26AC2"/>
    <w:multiLevelType w:val="hybridMultilevel"/>
    <w:tmpl w:val="E3B2BE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AB4399"/>
    <w:multiLevelType w:val="hybridMultilevel"/>
    <w:tmpl w:val="1D16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17"/>
    <w:rsid w:val="00071107"/>
    <w:rsid w:val="00253A94"/>
    <w:rsid w:val="002B1F3D"/>
    <w:rsid w:val="002E54BB"/>
    <w:rsid w:val="00302770"/>
    <w:rsid w:val="0036498A"/>
    <w:rsid w:val="00397725"/>
    <w:rsid w:val="003E5B0D"/>
    <w:rsid w:val="004D5CB8"/>
    <w:rsid w:val="005662EE"/>
    <w:rsid w:val="005E719E"/>
    <w:rsid w:val="00611ACD"/>
    <w:rsid w:val="00667D94"/>
    <w:rsid w:val="006B1E9B"/>
    <w:rsid w:val="00717CA0"/>
    <w:rsid w:val="00755513"/>
    <w:rsid w:val="007C0563"/>
    <w:rsid w:val="00867CB0"/>
    <w:rsid w:val="0088676B"/>
    <w:rsid w:val="00951101"/>
    <w:rsid w:val="009B2117"/>
    <w:rsid w:val="00A26E97"/>
    <w:rsid w:val="00A83D30"/>
    <w:rsid w:val="00A94532"/>
    <w:rsid w:val="00BA6D7A"/>
    <w:rsid w:val="00C71E76"/>
    <w:rsid w:val="00D113B8"/>
    <w:rsid w:val="00D52F2A"/>
    <w:rsid w:val="00D80727"/>
    <w:rsid w:val="00DE3A5E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498A"/>
    <w:rPr>
      <w:color w:val="800080" w:themeColor="followedHyperlink"/>
      <w:u w:val="single"/>
    </w:rPr>
  </w:style>
  <w:style w:type="paragraph" w:customStyle="1" w:styleId="Default">
    <w:name w:val="Default"/>
    <w:rsid w:val="00667D94"/>
    <w:pPr>
      <w:autoSpaceDE w:val="0"/>
      <w:autoSpaceDN w:val="0"/>
      <w:adjustRightInd w:val="0"/>
      <w:spacing w:after="0" w:line="240" w:lineRule="auto"/>
    </w:pPr>
    <w:rPr>
      <w:rFonts w:ascii="EBFNSX+Twinkl" w:hAnsi="EBFNSX+Twinkl" w:cs="EBFNSX+Twink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498A"/>
    <w:rPr>
      <w:color w:val="800080" w:themeColor="followedHyperlink"/>
      <w:u w:val="single"/>
    </w:rPr>
  </w:style>
  <w:style w:type="paragraph" w:customStyle="1" w:styleId="Default">
    <w:name w:val="Default"/>
    <w:rsid w:val="00667D94"/>
    <w:pPr>
      <w:autoSpaceDE w:val="0"/>
      <w:autoSpaceDN w:val="0"/>
      <w:adjustRightInd w:val="0"/>
      <w:spacing w:after="0" w:line="240" w:lineRule="auto"/>
    </w:pPr>
    <w:rPr>
      <w:rFonts w:ascii="EBFNSX+Twinkl" w:hAnsi="EBFNSX+Twinkl" w:cs="EBFNSX+Twink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kl.co.uk/offer" TargetMode="External"/><Relationship Id="rId13" Type="http://schemas.openxmlformats.org/officeDocument/2006/relationships/hyperlink" Target="https://www.topmarks.co.uk/maths-games/3-5-years/count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zmB0GoEK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oxfordowl.co.uk/gor-home/readin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yZjEtwr8Q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fall.com/h/abc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2020-04-26T14:19:00Z</dcterms:created>
  <dcterms:modified xsi:type="dcterms:W3CDTF">2020-04-26T14:19:00Z</dcterms:modified>
</cp:coreProperties>
</file>