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D646E" w14:textId="77777777" w:rsidR="008C0DE8" w:rsidRDefault="008C0DE8">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2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85"/>
        <w:gridCol w:w="2835"/>
        <w:gridCol w:w="2550"/>
        <w:gridCol w:w="3645"/>
      </w:tblGrid>
      <w:tr w:rsidR="008C0DE8" w14:paraId="64415176" w14:textId="77777777">
        <w:trPr>
          <w:trHeight w:val="536"/>
        </w:trPr>
        <w:tc>
          <w:tcPr>
            <w:tcW w:w="1555" w:type="dxa"/>
          </w:tcPr>
          <w:p w14:paraId="08A2AC47" w14:textId="77777777" w:rsidR="008C0DE8" w:rsidRDefault="008C0DE8">
            <w:pPr>
              <w:rPr>
                <w:rFonts w:ascii="Comic Sans MS" w:eastAsia="Comic Sans MS" w:hAnsi="Comic Sans MS" w:cs="Comic Sans MS"/>
                <w:b/>
              </w:rPr>
            </w:pPr>
          </w:p>
        </w:tc>
        <w:tc>
          <w:tcPr>
            <w:tcW w:w="1985" w:type="dxa"/>
          </w:tcPr>
          <w:p w14:paraId="63B7CAE0" w14:textId="77777777" w:rsidR="008C0DE8" w:rsidRDefault="008C0DE8">
            <w:pPr>
              <w:rPr>
                <w:rFonts w:ascii="Comic Sans MS" w:eastAsia="Comic Sans MS" w:hAnsi="Comic Sans MS" w:cs="Comic Sans MS"/>
                <w:b/>
              </w:rPr>
            </w:pPr>
          </w:p>
          <w:p w14:paraId="1CEEDE3A" w14:textId="77777777" w:rsidR="008C0DE8" w:rsidRDefault="004E5D1E">
            <w:pPr>
              <w:rPr>
                <w:rFonts w:ascii="Comic Sans MS" w:eastAsia="Comic Sans MS" w:hAnsi="Comic Sans MS" w:cs="Comic Sans MS"/>
                <w:b/>
              </w:rPr>
            </w:pPr>
            <w:r>
              <w:rPr>
                <w:rFonts w:ascii="Comic Sans MS" w:eastAsia="Comic Sans MS" w:hAnsi="Comic Sans MS" w:cs="Comic Sans MS"/>
                <w:b/>
              </w:rPr>
              <w:t>Literacy/Phonics</w:t>
            </w:r>
          </w:p>
        </w:tc>
        <w:tc>
          <w:tcPr>
            <w:tcW w:w="2835" w:type="dxa"/>
          </w:tcPr>
          <w:p w14:paraId="12D00B4C" w14:textId="77777777" w:rsidR="008C0DE8" w:rsidRDefault="008C0DE8">
            <w:pPr>
              <w:rPr>
                <w:rFonts w:ascii="Comic Sans MS" w:eastAsia="Comic Sans MS" w:hAnsi="Comic Sans MS" w:cs="Comic Sans MS"/>
                <w:b/>
              </w:rPr>
            </w:pPr>
          </w:p>
          <w:p w14:paraId="524E2D3D" w14:textId="77777777" w:rsidR="008C0DE8" w:rsidRDefault="004E5D1E">
            <w:pPr>
              <w:rPr>
                <w:rFonts w:ascii="Comic Sans MS" w:eastAsia="Comic Sans MS" w:hAnsi="Comic Sans MS" w:cs="Comic Sans MS"/>
                <w:b/>
              </w:rPr>
            </w:pPr>
            <w:r>
              <w:rPr>
                <w:rFonts w:ascii="Comic Sans MS" w:eastAsia="Comic Sans MS" w:hAnsi="Comic Sans MS" w:cs="Comic Sans MS"/>
                <w:b/>
              </w:rPr>
              <w:t xml:space="preserve">Teaching Instructions </w:t>
            </w:r>
          </w:p>
        </w:tc>
        <w:tc>
          <w:tcPr>
            <w:tcW w:w="2550" w:type="dxa"/>
          </w:tcPr>
          <w:p w14:paraId="1C2A53B4" w14:textId="77777777" w:rsidR="008C0DE8" w:rsidRDefault="008C0DE8">
            <w:pPr>
              <w:rPr>
                <w:rFonts w:ascii="Comic Sans MS" w:eastAsia="Comic Sans MS" w:hAnsi="Comic Sans MS" w:cs="Comic Sans MS"/>
                <w:b/>
              </w:rPr>
            </w:pPr>
          </w:p>
          <w:p w14:paraId="1ED9F25D" w14:textId="77777777" w:rsidR="008C0DE8" w:rsidRDefault="004E5D1E">
            <w:pPr>
              <w:rPr>
                <w:rFonts w:ascii="Comic Sans MS" w:eastAsia="Comic Sans MS" w:hAnsi="Comic Sans MS" w:cs="Comic Sans MS"/>
                <w:b/>
              </w:rPr>
            </w:pPr>
            <w:r>
              <w:rPr>
                <w:rFonts w:ascii="Comic Sans MS" w:eastAsia="Comic Sans MS" w:hAnsi="Comic Sans MS" w:cs="Comic Sans MS"/>
                <w:b/>
              </w:rPr>
              <w:t xml:space="preserve">Numeracy </w:t>
            </w:r>
          </w:p>
        </w:tc>
        <w:tc>
          <w:tcPr>
            <w:tcW w:w="3645" w:type="dxa"/>
          </w:tcPr>
          <w:p w14:paraId="2A33A8B0" w14:textId="77777777" w:rsidR="008C0DE8" w:rsidRDefault="008C0DE8">
            <w:pPr>
              <w:rPr>
                <w:rFonts w:ascii="Comic Sans MS" w:eastAsia="Comic Sans MS" w:hAnsi="Comic Sans MS" w:cs="Comic Sans MS"/>
                <w:b/>
              </w:rPr>
            </w:pPr>
          </w:p>
          <w:p w14:paraId="1ADB25AE" w14:textId="77777777" w:rsidR="008C0DE8" w:rsidRDefault="004E5D1E">
            <w:pPr>
              <w:rPr>
                <w:rFonts w:ascii="Comic Sans MS" w:eastAsia="Comic Sans MS" w:hAnsi="Comic Sans MS" w:cs="Comic Sans MS"/>
                <w:b/>
              </w:rPr>
            </w:pPr>
            <w:r>
              <w:rPr>
                <w:rFonts w:ascii="Comic Sans MS" w:eastAsia="Comic Sans MS" w:hAnsi="Comic Sans MS" w:cs="Comic Sans MS"/>
                <w:b/>
              </w:rPr>
              <w:t xml:space="preserve">Teaching Instructions </w:t>
            </w:r>
          </w:p>
        </w:tc>
      </w:tr>
      <w:tr w:rsidR="008C0DE8" w14:paraId="731C24AB" w14:textId="77777777">
        <w:trPr>
          <w:trHeight w:val="1710"/>
        </w:trPr>
        <w:tc>
          <w:tcPr>
            <w:tcW w:w="1555" w:type="dxa"/>
          </w:tcPr>
          <w:p w14:paraId="38DF001F" w14:textId="77777777" w:rsidR="008C0DE8" w:rsidRDefault="008C0DE8">
            <w:pPr>
              <w:rPr>
                <w:rFonts w:ascii="Comic Sans MS" w:eastAsia="Comic Sans MS" w:hAnsi="Comic Sans MS" w:cs="Comic Sans MS"/>
                <w:b/>
              </w:rPr>
            </w:pPr>
          </w:p>
          <w:p w14:paraId="5E148073" w14:textId="77777777" w:rsidR="008C0DE8" w:rsidRDefault="008C0DE8">
            <w:pPr>
              <w:rPr>
                <w:rFonts w:ascii="Comic Sans MS" w:eastAsia="Comic Sans MS" w:hAnsi="Comic Sans MS" w:cs="Comic Sans MS"/>
                <w:b/>
              </w:rPr>
            </w:pPr>
          </w:p>
          <w:p w14:paraId="539097CA" w14:textId="77777777" w:rsidR="008C0DE8" w:rsidRDefault="004E5D1E">
            <w:pPr>
              <w:rPr>
                <w:rFonts w:ascii="Comic Sans MS" w:eastAsia="Comic Sans MS" w:hAnsi="Comic Sans MS" w:cs="Comic Sans MS"/>
                <w:b/>
              </w:rPr>
            </w:pPr>
            <w:r>
              <w:rPr>
                <w:rFonts w:ascii="Comic Sans MS" w:eastAsia="Comic Sans MS" w:hAnsi="Comic Sans MS" w:cs="Comic Sans MS"/>
                <w:b/>
              </w:rPr>
              <w:t>Monday</w:t>
            </w:r>
          </w:p>
          <w:p w14:paraId="6D1BFC51" w14:textId="77777777" w:rsidR="008C0DE8" w:rsidRDefault="008C0DE8">
            <w:pPr>
              <w:rPr>
                <w:rFonts w:ascii="Comic Sans MS" w:eastAsia="Comic Sans MS" w:hAnsi="Comic Sans MS" w:cs="Comic Sans MS"/>
                <w:b/>
              </w:rPr>
            </w:pPr>
          </w:p>
          <w:p w14:paraId="65ABAAC1" w14:textId="77777777" w:rsidR="008C0DE8" w:rsidRDefault="008C0DE8">
            <w:pPr>
              <w:rPr>
                <w:rFonts w:ascii="Comic Sans MS" w:eastAsia="Comic Sans MS" w:hAnsi="Comic Sans MS" w:cs="Comic Sans MS"/>
                <w:b/>
              </w:rPr>
            </w:pPr>
          </w:p>
        </w:tc>
        <w:tc>
          <w:tcPr>
            <w:tcW w:w="1985" w:type="dxa"/>
          </w:tcPr>
          <w:p w14:paraId="05C2ADB8" w14:textId="306A80F3" w:rsidR="008C0DE8" w:rsidRDefault="004E5D1E">
            <w:pPr>
              <w:rPr>
                <w:rFonts w:ascii="Comic Sans MS" w:eastAsia="Comic Sans MS" w:hAnsi="Comic Sans MS" w:cs="Comic Sans MS"/>
                <w:sz w:val="18"/>
                <w:szCs w:val="18"/>
              </w:rPr>
            </w:pPr>
            <w:r>
              <w:rPr>
                <w:rFonts w:ascii="Comic Sans MS" w:eastAsia="Comic Sans MS" w:hAnsi="Comic Sans MS" w:cs="Comic Sans MS"/>
                <w:b/>
                <w:sz w:val="18"/>
                <w:szCs w:val="18"/>
              </w:rPr>
              <w:t>Phonics:</w:t>
            </w:r>
            <w:r>
              <w:rPr>
                <w:rFonts w:ascii="Comic Sans MS" w:eastAsia="Comic Sans MS" w:hAnsi="Comic Sans MS" w:cs="Comic Sans MS"/>
                <w:sz w:val="18"/>
                <w:szCs w:val="18"/>
              </w:rPr>
              <w:t xml:space="preserve"> Introduce new sound: “g“ .</w:t>
            </w:r>
          </w:p>
          <w:p w14:paraId="188F2C23" w14:textId="1E6F8961" w:rsidR="008C0DE8" w:rsidRDefault="004E5D1E">
            <w:pPr>
              <w:rPr>
                <w:rFonts w:ascii="Comic Sans MS" w:eastAsia="Comic Sans MS" w:hAnsi="Comic Sans MS" w:cs="Comic Sans MS"/>
                <w:sz w:val="18"/>
                <w:szCs w:val="18"/>
              </w:rPr>
            </w:pPr>
            <w:r>
              <w:rPr>
                <w:rFonts w:ascii="Comic Sans MS" w:eastAsia="Comic Sans MS" w:hAnsi="Comic Sans MS" w:cs="Comic Sans MS"/>
                <w:sz w:val="18"/>
                <w:szCs w:val="18"/>
              </w:rPr>
              <w:t xml:space="preserve">Colour in the objects that start with ‘g’. Practice writing the </w:t>
            </w:r>
            <w:r w:rsidR="00E36561">
              <w:rPr>
                <w:rFonts w:ascii="Comic Sans MS" w:eastAsia="Comic Sans MS" w:hAnsi="Comic Sans MS" w:cs="Comic Sans MS"/>
                <w:sz w:val="18"/>
                <w:szCs w:val="18"/>
              </w:rPr>
              <w:t>‘g’</w:t>
            </w:r>
            <w:r>
              <w:rPr>
                <w:rFonts w:ascii="Comic Sans MS" w:eastAsia="Comic Sans MS" w:hAnsi="Comic Sans MS" w:cs="Comic Sans MS"/>
                <w:sz w:val="18"/>
                <w:szCs w:val="18"/>
              </w:rPr>
              <w:t xml:space="preserve"> sound on the line below (the “tail” of the ‘g’ falling under) </w:t>
            </w:r>
          </w:p>
        </w:tc>
        <w:tc>
          <w:tcPr>
            <w:tcW w:w="2835" w:type="dxa"/>
          </w:tcPr>
          <w:p w14:paraId="479CE859" w14:textId="77777777" w:rsidR="008C0DE8" w:rsidRDefault="004E5D1E">
            <w:pPr>
              <w:rPr>
                <w:rFonts w:ascii="Comic Sans MS" w:eastAsia="Comic Sans MS" w:hAnsi="Comic Sans MS" w:cs="Comic Sans MS"/>
                <w:sz w:val="18"/>
                <w:szCs w:val="18"/>
              </w:rPr>
            </w:pPr>
            <w:r>
              <w:rPr>
                <w:rFonts w:ascii="Comic Sans MS" w:eastAsia="Comic Sans MS" w:hAnsi="Comic Sans MS" w:cs="Comic Sans MS"/>
                <w:sz w:val="18"/>
                <w:szCs w:val="18"/>
              </w:rPr>
              <w:t>Use Geraldine the giraffe to introduce new sound “g”:</w:t>
            </w:r>
          </w:p>
          <w:p w14:paraId="698A698F" w14:textId="77777777" w:rsidR="008C0DE8" w:rsidRDefault="0091184C">
            <w:pPr>
              <w:rPr>
                <w:rFonts w:ascii="Comic Sans MS" w:eastAsia="Comic Sans MS" w:hAnsi="Comic Sans MS" w:cs="Comic Sans MS"/>
                <w:sz w:val="20"/>
                <w:szCs w:val="20"/>
              </w:rPr>
            </w:pPr>
            <w:hyperlink r:id="rId7">
              <w:r w:rsidR="004E5D1E">
                <w:rPr>
                  <w:rFonts w:ascii="Comic Sans MS" w:eastAsia="Comic Sans MS" w:hAnsi="Comic Sans MS" w:cs="Comic Sans MS"/>
                  <w:color w:val="0000FF"/>
                  <w:sz w:val="20"/>
                  <w:szCs w:val="20"/>
                  <w:u w:val="single"/>
                </w:rPr>
                <w:t>https://www</w:t>
              </w:r>
              <w:r w:rsidR="004E5D1E" w:rsidRPr="00E36561">
                <w:t>.</w:t>
              </w:r>
              <w:r w:rsidR="004E5D1E">
                <w:rPr>
                  <w:rFonts w:ascii="Comic Sans MS" w:eastAsia="Comic Sans MS" w:hAnsi="Comic Sans MS" w:cs="Comic Sans MS"/>
                  <w:color w:val="0000FF"/>
                  <w:sz w:val="20"/>
                  <w:szCs w:val="20"/>
                  <w:u w:val="single"/>
                </w:rPr>
                <w:t>youtube.com/watch?v=P2DdC5Q6D64</w:t>
              </w:r>
            </w:hyperlink>
          </w:p>
          <w:p w14:paraId="7E007ADF" w14:textId="77777777" w:rsidR="008C0DE8" w:rsidRDefault="004E5D1E">
            <w:pPr>
              <w:rPr>
                <w:rFonts w:ascii="Comic Sans MS" w:eastAsia="Comic Sans MS" w:hAnsi="Comic Sans MS" w:cs="Comic Sans MS"/>
                <w:sz w:val="18"/>
                <w:szCs w:val="18"/>
              </w:rPr>
            </w:pPr>
            <w:r>
              <w:rPr>
                <w:rFonts w:ascii="Comic Sans MS" w:eastAsia="Comic Sans MS" w:hAnsi="Comic Sans MS" w:cs="Comic Sans MS"/>
                <w:sz w:val="18"/>
                <w:szCs w:val="18"/>
              </w:rPr>
              <w:t xml:space="preserve">Discuss what Geraldine found – can they find anything? Show what the sound looks like in lower and uppercase. </w:t>
            </w:r>
          </w:p>
        </w:tc>
        <w:tc>
          <w:tcPr>
            <w:tcW w:w="2550" w:type="dxa"/>
          </w:tcPr>
          <w:p w14:paraId="7376BABD" w14:textId="77777777" w:rsidR="008C0DE8" w:rsidRDefault="004E5D1E">
            <w:pPr>
              <w:rPr>
                <w:rFonts w:ascii="Comic Sans MS" w:eastAsia="Comic Sans MS" w:hAnsi="Comic Sans MS" w:cs="Comic Sans MS"/>
                <w:sz w:val="18"/>
                <w:szCs w:val="18"/>
              </w:rPr>
            </w:pPr>
            <w:r>
              <w:rPr>
                <w:rFonts w:ascii="Comic Sans MS" w:eastAsia="Comic Sans MS" w:hAnsi="Comic Sans MS" w:cs="Comic Sans MS"/>
                <w:sz w:val="18"/>
                <w:szCs w:val="18"/>
              </w:rPr>
              <w:t xml:space="preserve">Introduction to Money. </w:t>
            </w:r>
            <w:proofErr w:type="spellStart"/>
            <w:r>
              <w:rPr>
                <w:rFonts w:ascii="Comic Sans MS" w:eastAsia="Comic Sans MS" w:hAnsi="Comic Sans MS" w:cs="Comic Sans MS"/>
                <w:sz w:val="18"/>
                <w:szCs w:val="18"/>
              </w:rPr>
              <w:t>Chn</w:t>
            </w:r>
            <w:proofErr w:type="spellEnd"/>
            <w:r>
              <w:rPr>
                <w:rFonts w:ascii="Comic Sans MS" w:eastAsia="Comic Sans MS" w:hAnsi="Comic Sans MS" w:cs="Comic Sans MS"/>
                <w:sz w:val="18"/>
                <w:szCs w:val="18"/>
              </w:rPr>
              <w:t xml:space="preserve">. will be learning to count pennies to the value of 10p. Discuss what we use money for, and </w:t>
            </w:r>
            <w:proofErr w:type="gramStart"/>
            <w:r>
              <w:rPr>
                <w:rFonts w:ascii="Comic Sans MS" w:eastAsia="Comic Sans MS" w:hAnsi="Comic Sans MS" w:cs="Comic Sans MS"/>
                <w:sz w:val="18"/>
                <w:szCs w:val="18"/>
              </w:rPr>
              <w:t>that  a</w:t>
            </w:r>
            <w:proofErr w:type="gramEnd"/>
            <w:r>
              <w:rPr>
                <w:rFonts w:ascii="Comic Sans MS" w:eastAsia="Comic Sans MS" w:hAnsi="Comic Sans MS" w:cs="Comic Sans MS"/>
                <w:sz w:val="18"/>
                <w:szCs w:val="18"/>
              </w:rPr>
              <w:t xml:space="preserve"> penny coin is a copper colour with ‘1p’ on it. ** not to be confused with £1!! </w:t>
            </w:r>
          </w:p>
        </w:tc>
        <w:tc>
          <w:tcPr>
            <w:tcW w:w="3645" w:type="dxa"/>
          </w:tcPr>
          <w:p w14:paraId="2CE6DD12" w14:textId="77777777" w:rsidR="008C0DE8" w:rsidRDefault="004E5D1E">
            <w:pPr>
              <w:rPr>
                <w:rFonts w:ascii="Comic Sans MS" w:eastAsia="Comic Sans MS" w:hAnsi="Comic Sans MS" w:cs="Comic Sans MS"/>
                <w:sz w:val="18"/>
                <w:szCs w:val="18"/>
              </w:rPr>
            </w:pPr>
            <w:r>
              <w:rPr>
                <w:rFonts w:ascii="Comic Sans MS" w:eastAsia="Comic Sans MS" w:hAnsi="Comic Sans MS" w:cs="Comic Sans MS"/>
                <w:sz w:val="18"/>
                <w:szCs w:val="18"/>
              </w:rPr>
              <w:t xml:space="preserve"> Follow the link to visit “Toy Shop Money Game”. </w:t>
            </w:r>
          </w:p>
          <w:p w14:paraId="2FBBD17C" w14:textId="77777777" w:rsidR="008C0DE8" w:rsidRDefault="0091184C">
            <w:pPr>
              <w:rPr>
                <w:rFonts w:ascii="Comic Sans MS" w:eastAsia="Comic Sans MS" w:hAnsi="Comic Sans MS" w:cs="Comic Sans MS"/>
                <w:sz w:val="18"/>
                <w:szCs w:val="18"/>
              </w:rPr>
            </w:pPr>
            <w:hyperlink r:id="rId8">
              <w:r w:rsidR="004E5D1E">
                <w:rPr>
                  <w:rFonts w:ascii="Comic Sans MS" w:eastAsia="Comic Sans MS" w:hAnsi="Comic Sans MS" w:cs="Comic Sans MS"/>
                  <w:color w:val="1155CC"/>
                  <w:sz w:val="18"/>
                  <w:szCs w:val="18"/>
                  <w:u w:val="single"/>
                </w:rPr>
                <w:t>https://www.topmarks.co.uk/money/toy-shop-money</w:t>
              </w:r>
            </w:hyperlink>
          </w:p>
          <w:p w14:paraId="536042A2" w14:textId="77777777" w:rsidR="008C0DE8" w:rsidRDefault="004E5D1E">
            <w:pPr>
              <w:rPr>
                <w:rFonts w:ascii="Comic Sans MS" w:eastAsia="Comic Sans MS" w:hAnsi="Comic Sans MS" w:cs="Comic Sans MS"/>
                <w:sz w:val="18"/>
                <w:szCs w:val="18"/>
              </w:rPr>
            </w:pPr>
            <w:r>
              <w:rPr>
                <w:rFonts w:ascii="Comic Sans MS" w:eastAsia="Comic Sans MS" w:hAnsi="Comic Sans MS" w:cs="Comic Sans MS"/>
                <w:sz w:val="18"/>
                <w:szCs w:val="18"/>
              </w:rPr>
              <w:t xml:space="preserve">Select: </w:t>
            </w:r>
          </w:p>
          <w:p w14:paraId="2EE930B9" w14:textId="77777777" w:rsidR="008C0DE8" w:rsidRDefault="004E5D1E">
            <w:pPr>
              <w:numPr>
                <w:ilvl w:val="0"/>
                <w:numId w:val="1"/>
              </w:numPr>
              <w:rPr>
                <w:rFonts w:ascii="Comic Sans MS" w:eastAsia="Comic Sans MS" w:hAnsi="Comic Sans MS" w:cs="Comic Sans MS"/>
                <w:sz w:val="18"/>
                <w:szCs w:val="18"/>
              </w:rPr>
            </w:pPr>
            <w:r>
              <w:rPr>
                <w:rFonts w:ascii="Comic Sans MS" w:eastAsia="Comic Sans MS" w:hAnsi="Comic Sans MS" w:cs="Comic Sans MS"/>
                <w:sz w:val="18"/>
                <w:szCs w:val="18"/>
              </w:rPr>
              <w:t>1 coin</w:t>
            </w:r>
          </w:p>
          <w:p w14:paraId="42FEE3F3" w14:textId="77777777" w:rsidR="008C0DE8" w:rsidRDefault="004E5D1E">
            <w:pPr>
              <w:numPr>
                <w:ilvl w:val="0"/>
                <w:numId w:val="1"/>
              </w:numPr>
              <w:rPr>
                <w:rFonts w:ascii="Comic Sans MS" w:eastAsia="Comic Sans MS" w:hAnsi="Comic Sans MS" w:cs="Comic Sans MS"/>
                <w:sz w:val="18"/>
                <w:szCs w:val="18"/>
              </w:rPr>
            </w:pPr>
            <w:r>
              <w:rPr>
                <w:rFonts w:ascii="Comic Sans MS" w:eastAsia="Comic Sans MS" w:hAnsi="Comic Sans MS" w:cs="Comic Sans MS"/>
                <w:sz w:val="18"/>
                <w:szCs w:val="18"/>
              </w:rPr>
              <w:t>1p up to 10p</w:t>
            </w:r>
          </w:p>
          <w:p w14:paraId="477BCAB4" w14:textId="77777777" w:rsidR="008C0DE8" w:rsidRDefault="004E5D1E">
            <w:pPr>
              <w:rPr>
                <w:rFonts w:ascii="Comic Sans MS" w:eastAsia="Comic Sans MS" w:hAnsi="Comic Sans MS" w:cs="Comic Sans MS"/>
                <w:sz w:val="18"/>
                <w:szCs w:val="18"/>
              </w:rPr>
            </w:pPr>
            <w:r>
              <w:rPr>
                <w:rFonts w:ascii="Comic Sans MS" w:eastAsia="Comic Sans MS" w:hAnsi="Comic Sans MS" w:cs="Comic Sans MS"/>
                <w:sz w:val="18"/>
                <w:szCs w:val="18"/>
              </w:rPr>
              <w:t xml:space="preserve">Use the coins to add to the correct value to ‘buy’ the toy in the shop. </w:t>
            </w:r>
          </w:p>
        </w:tc>
      </w:tr>
      <w:tr w:rsidR="008C0DE8" w14:paraId="69B26611" w14:textId="77777777">
        <w:trPr>
          <w:trHeight w:val="1290"/>
        </w:trPr>
        <w:tc>
          <w:tcPr>
            <w:tcW w:w="1555" w:type="dxa"/>
          </w:tcPr>
          <w:p w14:paraId="19B7A6B0" w14:textId="77777777" w:rsidR="008C0DE8" w:rsidRDefault="008C0DE8">
            <w:pPr>
              <w:rPr>
                <w:rFonts w:ascii="Comic Sans MS" w:eastAsia="Comic Sans MS" w:hAnsi="Comic Sans MS" w:cs="Comic Sans MS"/>
                <w:b/>
              </w:rPr>
            </w:pPr>
          </w:p>
          <w:p w14:paraId="35827D70" w14:textId="77777777" w:rsidR="008C0DE8" w:rsidRDefault="008C0DE8">
            <w:pPr>
              <w:rPr>
                <w:rFonts w:ascii="Comic Sans MS" w:eastAsia="Comic Sans MS" w:hAnsi="Comic Sans MS" w:cs="Comic Sans MS"/>
                <w:b/>
              </w:rPr>
            </w:pPr>
          </w:p>
          <w:p w14:paraId="6A1300CF" w14:textId="77777777" w:rsidR="008C0DE8" w:rsidRDefault="004E5D1E">
            <w:pPr>
              <w:rPr>
                <w:rFonts w:ascii="Comic Sans MS" w:eastAsia="Comic Sans MS" w:hAnsi="Comic Sans MS" w:cs="Comic Sans MS"/>
                <w:b/>
              </w:rPr>
            </w:pPr>
            <w:r>
              <w:rPr>
                <w:rFonts w:ascii="Comic Sans MS" w:eastAsia="Comic Sans MS" w:hAnsi="Comic Sans MS" w:cs="Comic Sans MS"/>
                <w:b/>
              </w:rPr>
              <w:t>Tuesday</w:t>
            </w:r>
          </w:p>
          <w:p w14:paraId="7612FE35" w14:textId="77777777" w:rsidR="008C0DE8" w:rsidRDefault="008C0DE8">
            <w:pPr>
              <w:rPr>
                <w:rFonts w:ascii="Comic Sans MS" w:eastAsia="Comic Sans MS" w:hAnsi="Comic Sans MS" w:cs="Comic Sans MS"/>
                <w:b/>
              </w:rPr>
            </w:pPr>
          </w:p>
          <w:p w14:paraId="51AF1E81" w14:textId="77777777" w:rsidR="008C0DE8" w:rsidRDefault="008C0DE8">
            <w:pPr>
              <w:rPr>
                <w:rFonts w:ascii="Comic Sans MS" w:eastAsia="Comic Sans MS" w:hAnsi="Comic Sans MS" w:cs="Comic Sans MS"/>
                <w:b/>
              </w:rPr>
            </w:pPr>
          </w:p>
        </w:tc>
        <w:tc>
          <w:tcPr>
            <w:tcW w:w="1985" w:type="dxa"/>
          </w:tcPr>
          <w:p w14:paraId="46322064" w14:textId="77777777" w:rsidR="008C0DE8" w:rsidRDefault="004E5D1E">
            <w:pPr>
              <w:rPr>
                <w:rFonts w:ascii="Comic Sans MS" w:eastAsia="Comic Sans MS" w:hAnsi="Comic Sans MS" w:cs="Comic Sans MS"/>
                <w:sz w:val="18"/>
                <w:szCs w:val="18"/>
              </w:rPr>
            </w:pPr>
            <w:r>
              <w:rPr>
                <w:rFonts w:ascii="Comic Sans MS" w:eastAsia="Comic Sans MS" w:hAnsi="Comic Sans MS" w:cs="Comic Sans MS"/>
                <w:sz w:val="18"/>
                <w:szCs w:val="18"/>
              </w:rPr>
              <w:t xml:space="preserve">Literacy: Read ‘Brenda’s Boring Egg’ </w:t>
            </w:r>
            <w:proofErr w:type="spellStart"/>
            <w:r>
              <w:rPr>
                <w:rFonts w:ascii="Comic Sans MS" w:eastAsia="Comic Sans MS" w:hAnsi="Comic Sans MS" w:cs="Comic Sans MS"/>
                <w:sz w:val="18"/>
                <w:szCs w:val="18"/>
              </w:rPr>
              <w:t>ebook</w:t>
            </w:r>
            <w:proofErr w:type="spellEnd"/>
            <w:r>
              <w:rPr>
                <w:rFonts w:ascii="Comic Sans MS" w:eastAsia="Comic Sans MS" w:hAnsi="Comic Sans MS" w:cs="Comic Sans MS"/>
                <w:sz w:val="18"/>
                <w:szCs w:val="18"/>
              </w:rPr>
              <w:t>. Answer questions about the story to develop comprehension.</w:t>
            </w:r>
          </w:p>
        </w:tc>
        <w:tc>
          <w:tcPr>
            <w:tcW w:w="2835" w:type="dxa"/>
          </w:tcPr>
          <w:p w14:paraId="0C117AE4" w14:textId="77777777" w:rsidR="008C0DE8" w:rsidRDefault="004E5D1E">
            <w:pPr>
              <w:rPr>
                <w:rFonts w:ascii="Comic Sans MS" w:eastAsia="Comic Sans MS" w:hAnsi="Comic Sans MS" w:cs="Comic Sans MS"/>
                <w:sz w:val="18"/>
                <w:szCs w:val="18"/>
              </w:rPr>
            </w:pPr>
            <w:r>
              <w:rPr>
                <w:rFonts w:ascii="Comic Sans MS" w:eastAsia="Comic Sans MS" w:hAnsi="Comic Sans MS" w:cs="Comic Sans MS"/>
                <w:sz w:val="18"/>
                <w:szCs w:val="18"/>
              </w:rPr>
              <w:t xml:space="preserve">Watch/Listen to the story. </w:t>
            </w:r>
          </w:p>
          <w:p w14:paraId="15A43926" w14:textId="77777777" w:rsidR="008C0DE8" w:rsidRDefault="004E5D1E">
            <w:pPr>
              <w:rPr>
                <w:rFonts w:ascii="Comic Sans MS" w:eastAsia="Comic Sans MS" w:hAnsi="Comic Sans MS" w:cs="Comic Sans MS"/>
                <w:sz w:val="18"/>
                <w:szCs w:val="18"/>
              </w:rPr>
            </w:pPr>
            <w:r>
              <w:rPr>
                <w:rFonts w:ascii="Comic Sans MS" w:eastAsia="Comic Sans MS" w:hAnsi="Comic Sans MS" w:cs="Comic Sans MS"/>
                <w:sz w:val="18"/>
                <w:szCs w:val="18"/>
              </w:rPr>
              <w:t>Using questions on the ‘Talk Cards</w:t>
            </w:r>
            <w:proofErr w:type="gramStart"/>
            <w:r>
              <w:rPr>
                <w:rFonts w:ascii="Comic Sans MS" w:eastAsia="Comic Sans MS" w:hAnsi="Comic Sans MS" w:cs="Comic Sans MS"/>
                <w:sz w:val="18"/>
                <w:szCs w:val="18"/>
              </w:rPr>
              <w:t>’ ,</w:t>
            </w:r>
            <w:proofErr w:type="gramEnd"/>
            <w:r>
              <w:rPr>
                <w:rFonts w:ascii="Comic Sans MS" w:eastAsia="Comic Sans MS" w:hAnsi="Comic Sans MS" w:cs="Comic Sans MS"/>
                <w:sz w:val="18"/>
                <w:szCs w:val="18"/>
              </w:rPr>
              <w:t xml:space="preserve"> you should discuss the story with your child. The comprehension questions are just for discussion, no writing is needed. You could also make up your own questions and answers.</w:t>
            </w:r>
          </w:p>
        </w:tc>
        <w:tc>
          <w:tcPr>
            <w:tcW w:w="2550" w:type="dxa"/>
          </w:tcPr>
          <w:p w14:paraId="583122BF" w14:textId="77777777" w:rsidR="008C0DE8" w:rsidRDefault="004E5D1E">
            <w:pPr>
              <w:rPr>
                <w:rFonts w:ascii="Comic Sans MS" w:eastAsia="Comic Sans MS" w:hAnsi="Comic Sans MS" w:cs="Comic Sans MS"/>
                <w:sz w:val="18"/>
                <w:szCs w:val="18"/>
              </w:rPr>
            </w:pPr>
            <w:r>
              <w:rPr>
                <w:rFonts w:ascii="Comic Sans MS" w:eastAsia="Comic Sans MS" w:hAnsi="Comic Sans MS" w:cs="Comic Sans MS"/>
                <w:sz w:val="18"/>
                <w:szCs w:val="18"/>
              </w:rPr>
              <w:t xml:space="preserve">Role Play “Farm Shop” (or “Toy Shop”, whatever option suits you best) with your child. </w:t>
            </w:r>
          </w:p>
        </w:tc>
        <w:tc>
          <w:tcPr>
            <w:tcW w:w="3645" w:type="dxa"/>
          </w:tcPr>
          <w:p w14:paraId="700EDF36" w14:textId="77777777" w:rsidR="008C0DE8" w:rsidRDefault="004E5D1E">
            <w:pPr>
              <w:rPr>
                <w:rFonts w:ascii="Comic Sans MS" w:eastAsia="Comic Sans MS" w:hAnsi="Comic Sans MS" w:cs="Comic Sans MS"/>
                <w:sz w:val="18"/>
                <w:szCs w:val="18"/>
              </w:rPr>
            </w:pPr>
            <w:r>
              <w:rPr>
                <w:rFonts w:ascii="Comic Sans MS" w:eastAsia="Comic Sans MS" w:hAnsi="Comic Sans MS" w:cs="Comic Sans MS"/>
                <w:sz w:val="18"/>
                <w:szCs w:val="18"/>
              </w:rPr>
              <w:t xml:space="preserve"> Label some items with stickers ranging in value. Take turns acting as shopkeeper and customer, with shopkeeper reading label &amp; customer counting out correct value in pennies. Keep this game relatively simple initially. </w:t>
            </w:r>
          </w:p>
          <w:p w14:paraId="0596150E" w14:textId="77777777" w:rsidR="008C0DE8" w:rsidRDefault="004E5D1E">
            <w:pPr>
              <w:rPr>
                <w:rFonts w:ascii="Comic Sans MS" w:eastAsia="Comic Sans MS" w:hAnsi="Comic Sans MS" w:cs="Comic Sans MS"/>
                <w:sz w:val="18"/>
                <w:szCs w:val="18"/>
              </w:rPr>
            </w:pPr>
            <w:r>
              <w:rPr>
                <w:rFonts w:ascii="Comic Sans MS" w:eastAsia="Comic Sans MS" w:hAnsi="Comic Sans MS" w:cs="Comic Sans MS"/>
                <w:sz w:val="18"/>
                <w:szCs w:val="18"/>
              </w:rPr>
              <w:t>(We would encourage you to first wash your 1p coins first in soapy water to ensure any potential germs are removed).</w:t>
            </w:r>
          </w:p>
        </w:tc>
      </w:tr>
      <w:tr w:rsidR="008C0DE8" w14:paraId="298AB928" w14:textId="77777777">
        <w:tc>
          <w:tcPr>
            <w:tcW w:w="1555" w:type="dxa"/>
          </w:tcPr>
          <w:p w14:paraId="7C028BEA" w14:textId="77777777" w:rsidR="008C0DE8" w:rsidRDefault="008C0DE8">
            <w:pPr>
              <w:rPr>
                <w:rFonts w:ascii="Comic Sans MS" w:eastAsia="Comic Sans MS" w:hAnsi="Comic Sans MS" w:cs="Comic Sans MS"/>
                <w:b/>
              </w:rPr>
            </w:pPr>
          </w:p>
          <w:p w14:paraId="08BE85E0" w14:textId="77777777" w:rsidR="008C0DE8" w:rsidRDefault="008C0DE8">
            <w:pPr>
              <w:rPr>
                <w:rFonts w:ascii="Comic Sans MS" w:eastAsia="Comic Sans MS" w:hAnsi="Comic Sans MS" w:cs="Comic Sans MS"/>
                <w:b/>
              </w:rPr>
            </w:pPr>
          </w:p>
          <w:p w14:paraId="10228B37" w14:textId="77777777" w:rsidR="008C0DE8" w:rsidRDefault="004E5D1E">
            <w:pPr>
              <w:rPr>
                <w:rFonts w:ascii="Comic Sans MS" w:eastAsia="Comic Sans MS" w:hAnsi="Comic Sans MS" w:cs="Comic Sans MS"/>
                <w:b/>
              </w:rPr>
            </w:pPr>
            <w:r>
              <w:rPr>
                <w:rFonts w:ascii="Comic Sans MS" w:eastAsia="Comic Sans MS" w:hAnsi="Comic Sans MS" w:cs="Comic Sans MS"/>
                <w:b/>
              </w:rPr>
              <w:t xml:space="preserve">Wednesday </w:t>
            </w:r>
          </w:p>
          <w:p w14:paraId="1843703C" w14:textId="77777777" w:rsidR="008C0DE8" w:rsidRDefault="008C0DE8">
            <w:pPr>
              <w:rPr>
                <w:rFonts w:ascii="Comic Sans MS" w:eastAsia="Comic Sans MS" w:hAnsi="Comic Sans MS" w:cs="Comic Sans MS"/>
                <w:b/>
              </w:rPr>
            </w:pPr>
          </w:p>
          <w:p w14:paraId="6E356A90" w14:textId="77777777" w:rsidR="008C0DE8" w:rsidRDefault="008C0DE8">
            <w:pPr>
              <w:rPr>
                <w:rFonts w:ascii="Comic Sans MS" w:eastAsia="Comic Sans MS" w:hAnsi="Comic Sans MS" w:cs="Comic Sans MS"/>
                <w:b/>
              </w:rPr>
            </w:pPr>
          </w:p>
        </w:tc>
        <w:tc>
          <w:tcPr>
            <w:tcW w:w="1985" w:type="dxa"/>
          </w:tcPr>
          <w:p w14:paraId="1245FC11" w14:textId="77777777" w:rsidR="008C0DE8" w:rsidRDefault="004E5D1E">
            <w:pPr>
              <w:rPr>
                <w:rFonts w:ascii="Comic Sans MS" w:eastAsia="Comic Sans MS" w:hAnsi="Comic Sans MS" w:cs="Comic Sans MS"/>
                <w:sz w:val="18"/>
                <w:szCs w:val="18"/>
              </w:rPr>
            </w:pPr>
            <w:r>
              <w:rPr>
                <w:rFonts w:ascii="Comic Sans MS" w:eastAsia="Comic Sans MS" w:hAnsi="Comic Sans MS" w:cs="Comic Sans MS"/>
                <w:b/>
                <w:sz w:val="18"/>
                <w:szCs w:val="18"/>
              </w:rPr>
              <w:t>Phonics:</w:t>
            </w:r>
            <w:r>
              <w:rPr>
                <w:rFonts w:ascii="Comic Sans MS" w:eastAsia="Comic Sans MS" w:hAnsi="Comic Sans MS" w:cs="Comic Sans MS"/>
                <w:sz w:val="18"/>
                <w:szCs w:val="18"/>
              </w:rPr>
              <w:t xml:space="preserve"> Introduce new sound: “</w:t>
            </w:r>
            <w:proofErr w:type="gramStart"/>
            <w:r>
              <w:rPr>
                <w:rFonts w:ascii="Comic Sans MS" w:eastAsia="Comic Sans MS" w:hAnsi="Comic Sans MS" w:cs="Comic Sans MS"/>
                <w:sz w:val="18"/>
                <w:szCs w:val="18"/>
              </w:rPr>
              <w:t>p“ .</w:t>
            </w:r>
            <w:proofErr w:type="gramEnd"/>
          </w:p>
          <w:p w14:paraId="21E3E56E" w14:textId="77777777" w:rsidR="008C0DE8" w:rsidRDefault="008C0DE8">
            <w:pPr>
              <w:rPr>
                <w:rFonts w:ascii="Comic Sans MS" w:eastAsia="Comic Sans MS" w:hAnsi="Comic Sans MS" w:cs="Comic Sans MS"/>
                <w:sz w:val="18"/>
                <w:szCs w:val="18"/>
              </w:rPr>
            </w:pPr>
          </w:p>
          <w:p w14:paraId="3EE56ADA" w14:textId="77777777" w:rsidR="008C0DE8" w:rsidRDefault="004E5D1E">
            <w:pPr>
              <w:rPr>
                <w:rFonts w:ascii="Comic Sans MS" w:eastAsia="Comic Sans MS" w:hAnsi="Comic Sans MS" w:cs="Comic Sans MS"/>
                <w:sz w:val="18"/>
                <w:szCs w:val="18"/>
              </w:rPr>
            </w:pPr>
            <w:r>
              <w:rPr>
                <w:rFonts w:ascii="Comic Sans MS" w:eastAsia="Comic Sans MS" w:hAnsi="Comic Sans MS" w:cs="Comic Sans MS"/>
                <w:sz w:val="18"/>
                <w:szCs w:val="18"/>
              </w:rPr>
              <w:t xml:space="preserve">Colour in the objects that start with ‘p’. Practice writing the ‘p’ sound on the line below. </w:t>
            </w:r>
          </w:p>
        </w:tc>
        <w:tc>
          <w:tcPr>
            <w:tcW w:w="2835" w:type="dxa"/>
          </w:tcPr>
          <w:p w14:paraId="02410863" w14:textId="77777777" w:rsidR="008C0DE8" w:rsidRDefault="004E5D1E">
            <w:pPr>
              <w:rPr>
                <w:rFonts w:ascii="Comic Sans MS" w:eastAsia="Comic Sans MS" w:hAnsi="Comic Sans MS" w:cs="Comic Sans MS"/>
                <w:sz w:val="18"/>
                <w:szCs w:val="18"/>
              </w:rPr>
            </w:pPr>
            <w:r>
              <w:rPr>
                <w:rFonts w:ascii="Comic Sans MS" w:eastAsia="Comic Sans MS" w:hAnsi="Comic Sans MS" w:cs="Comic Sans MS"/>
                <w:sz w:val="18"/>
                <w:szCs w:val="18"/>
              </w:rPr>
              <w:t xml:space="preserve">Use Geraldine the giraffe to introduce new </w:t>
            </w:r>
            <w:proofErr w:type="gramStart"/>
            <w:r>
              <w:rPr>
                <w:rFonts w:ascii="Comic Sans MS" w:eastAsia="Comic Sans MS" w:hAnsi="Comic Sans MS" w:cs="Comic Sans MS"/>
                <w:sz w:val="18"/>
                <w:szCs w:val="18"/>
              </w:rPr>
              <w:t>sound ”p</w:t>
            </w:r>
            <w:proofErr w:type="gramEnd"/>
            <w:r>
              <w:rPr>
                <w:rFonts w:ascii="Comic Sans MS" w:eastAsia="Comic Sans MS" w:hAnsi="Comic Sans MS" w:cs="Comic Sans MS"/>
                <w:sz w:val="18"/>
                <w:szCs w:val="18"/>
              </w:rPr>
              <w:t>”:</w:t>
            </w:r>
          </w:p>
          <w:p w14:paraId="13EB739E" w14:textId="77777777" w:rsidR="008C0DE8" w:rsidRDefault="0091184C">
            <w:pPr>
              <w:rPr>
                <w:rFonts w:ascii="Comic Sans MS" w:eastAsia="Comic Sans MS" w:hAnsi="Comic Sans MS" w:cs="Comic Sans MS"/>
                <w:sz w:val="20"/>
                <w:szCs w:val="20"/>
              </w:rPr>
            </w:pPr>
            <w:hyperlink r:id="rId9">
              <w:r w:rsidR="004E5D1E">
                <w:rPr>
                  <w:rFonts w:ascii="Comic Sans MS" w:eastAsia="Comic Sans MS" w:hAnsi="Comic Sans MS" w:cs="Comic Sans MS"/>
                  <w:color w:val="0000FF"/>
                  <w:sz w:val="20"/>
                  <w:szCs w:val="20"/>
                  <w:u w:val="single"/>
                </w:rPr>
                <w:t>https://www.youtube.com/watch?v=q0akp_j1nbc</w:t>
              </w:r>
            </w:hyperlink>
          </w:p>
          <w:p w14:paraId="4ABF29F9" w14:textId="77777777" w:rsidR="008C0DE8" w:rsidRDefault="004E5D1E">
            <w:pPr>
              <w:rPr>
                <w:rFonts w:ascii="Comic Sans MS" w:eastAsia="Comic Sans MS" w:hAnsi="Comic Sans MS" w:cs="Comic Sans MS"/>
                <w:sz w:val="20"/>
                <w:szCs w:val="20"/>
              </w:rPr>
            </w:pPr>
            <w:r>
              <w:rPr>
                <w:rFonts w:ascii="Comic Sans MS" w:eastAsia="Comic Sans MS" w:hAnsi="Comic Sans MS" w:cs="Comic Sans MS"/>
                <w:sz w:val="18"/>
                <w:szCs w:val="18"/>
              </w:rPr>
              <w:t xml:space="preserve">Discuss what Geraldine found – can they find anything? Show what the sound looks like in lower and uppercase. </w:t>
            </w:r>
          </w:p>
        </w:tc>
        <w:tc>
          <w:tcPr>
            <w:tcW w:w="2550" w:type="dxa"/>
          </w:tcPr>
          <w:p w14:paraId="22BA216E" w14:textId="77777777" w:rsidR="008C0DE8" w:rsidRDefault="004E5D1E">
            <w:pPr>
              <w:rPr>
                <w:rFonts w:ascii="Comic Sans MS" w:eastAsia="Comic Sans MS" w:hAnsi="Comic Sans MS" w:cs="Comic Sans MS"/>
                <w:sz w:val="18"/>
                <w:szCs w:val="18"/>
              </w:rPr>
            </w:pPr>
            <w:r>
              <w:rPr>
                <w:rFonts w:ascii="Comic Sans MS" w:eastAsia="Comic Sans MS" w:hAnsi="Comic Sans MS" w:cs="Comic Sans MS"/>
                <w:sz w:val="18"/>
                <w:szCs w:val="18"/>
              </w:rPr>
              <w:t xml:space="preserve">Recap on what money is useful for, and explain that larger values “cost more”, </w:t>
            </w:r>
            <w:proofErr w:type="spellStart"/>
            <w:r>
              <w:rPr>
                <w:rFonts w:ascii="Comic Sans MS" w:eastAsia="Comic Sans MS" w:hAnsi="Comic Sans MS" w:cs="Comic Sans MS"/>
                <w:sz w:val="18"/>
                <w:szCs w:val="18"/>
              </w:rPr>
              <w:t>eg</w:t>
            </w:r>
            <w:proofErr w:type="spellEnd"/>
            <w:r>
              <w:rPr>
                <w:rFonts w:ascii="Comic Sans MS" w:eastAsia="Comic Sans MS" w:hAnsi="Comic Sans MS" w:cs="Comic Sans MS"/>
                <w:sz w:val="18"/>
                <w:szCs w:val="18"/>
              </w:rPr>
              <w:t xml:space="preserve"> that 9p is a greater sum than 2p. a toy costing 2p is “cheaper”. (numerical terms)</w:t>
            </w:r>
          </w:p>
          <w:p w14:paraId="59A148FC" w14:textId="77777777" w:rsidR="008C0DE8" w:rsidRDefault="004E5D1E">
            <w:pPr>
              <w:rPr>
                <w:rFonts w:ascii="Comic Sans MS" w:eastAsia="Comic Sans MS" w:hAnsi="Comic Sans MS" w:cs="Comic Sans MS"/>
                <w:sz w:val="18"/>
                <w:szCs w:val="18"/>
              </w:rPr>
            </w:pPr>
            <w:r>
              <w:rPr>
                <w:rFonts w:ascii="Comic Sans MS" w:eastAsia="Comic Sans MS" w:hAnsi="Comic Sans MS" w:cs="Comic Sans MS"/>
                <w:sz w:val="18"/>
                <w:szCs w:val="18"/>
              </w:rPr>
              <w:t xml:space="preserve">Complete “Toy Shop” worksheet with your child. </w:t>
            </w:r>
          </w:p>
        </w:tc>
        <w:tc>
          <w:tcPr>
            <w:tcW w:w="3645" w:type="dxa"/>
          </w:tcPr>
          <w:p w14:paraId="1B79C517" w14:textId="77777777" w:rsidR="008C0DE8" w:rsidRDefault="004E5D1E">
            <w:pPr>
              <w:rPr>
                <w:rFonts w:ascii="Comic Sans MS" w:eastAsia="Comic Sans MS" w:hAnsi="Comic Sans MS" w:cs="Comic Sans MS"/>
                <w:sz w:val="18"/>
                <w:szCs w:val="18"/>
              </w:rPr>
            </w:pPr>
            <w:r>
              <w:rPr>
                <w:rFonts w:ascii="Comic Sans MS" w:eastAsia="Comic Sans MS" w:hAnsi="Comic Sans MS" w:cs="Comic Sans MS"/>
                <w:sz w:val="18"/>
                <w:szCs w:val="18"/>
              </w:rPr>
              <w:t xml:space="preserve">Use 1p coins to make up the value listed for each item (can be adapted as necessary). Children can draw around their 1p coins (good fine motor practice!) or simply line up the correct coins. </w:t>
            </w:r>
          </w:p>
        </w:tc>
      </w:tr>
      <w:tr w:rsidR="008C0DE8" w14:paraId="5D9A57F8" w14:textId="77777777">
        <w:tc>
          <w:tcPr>
            <w:tcW w:w="1555" w:type="dxa"/>
          </w:tcPr>
          <w:p w14:paraId="49EDF70B" w14:textId="77777777" w:rsidR="008C0DE8" w:rsidRDefault="008C0DE8">
            <w:pPr>
              <w:rPr>
                <w:rFonts w:ascii="Comic Sans MS" w:eastAsia="Comic Sans MS" w:hAnsi="Comic Sans MS" w:cs="Comic Sans MS"/>
                <w:b/>
              </w:rPr>
            </w:pPr>
          </w:p>
          <w:p w14:paraId="492B2DB9" w14:textId="77777777" w:rsidR="008C0DE8" w:rsidRDefault="008C0DE8">
            <w:pPr>
              <w:rPr>
                <w:rFonts w:ascii="Comic Sans MS" w:eastAsia="Comic Sans MS" w:hAnsi="Comic Sans MS" w:cs="Comic Sans MS"/>
                <w:b/>
              </w:rPr>
            </w:pPr>
          </w:p>
          <w:p w14:paraId="1885EC0C" w14:textId="77777777" w:rsidR="008C0DE8" w:rsidRDefault="004E5D1E">
            <w:pPr>
              <w:rPr>
                <w:rFonts w:ascii="Comic Sans MS" w:eastAsia="Comic Sans MS" w:hAnsi="Comic Sans MS" w:cs="Comic Sans MS"/>
                <w:b/>
              </w:rPr>
            </w:pPr>
            <w:r>
              <w:rPr>
                <w:rFonts w:ascii="Comic Sans MS" w:eastAsia="Comic Sans MS" w:hAnsi="Comic Sans MS" w:cs="Comic Sans MS"/>
                <w:b/>
              </w:rPr>
              <w:t xml:space="preserve">Thursday </w:t>
            </w:r>
          </w:p>
          <w:p w14:paraId="64BD5A08" w14:textId="77777777" w:rsidR="008C0DE8" w:rsidRDefault="008C0DE8">
            <w:pPr>
              <w:rPr>
                <w:rFonts w:ascii="Comic Sans MS" w:eastAsia="Comic Sans MS" w:hAnsi="Comic Sans MS" w:cs="Comic Sans MS"/>
                <w:b/>
              </w:rPr>
            </w:pPr>
          </w:p>
        </w:tc>
        <w:tc>
          <w:tcPr>
            <w:tcW w:w="1985" w:type="dxa"/>
          </w:tcPr>
          <w:p w14:paraId="4F33BE4C" w14:textId="77777777" w:rsidR="008C0DE8" w:rsidRDefault="004E5D1E">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 xml:space="preserve"> Literacy: read ‘Brenda’s Boring Egg’. </w:t>
            </w:r>
          </w:p>
          <w:p w14:paraId="0F1837D6" w14:textId="77777777" w:rsidR="008C0DE8" w:rsidRDefault="004E5D1E">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Encourage your child to design their own egg.</w:t>
            </w:r>
          </w:p>
        </w:tc>
        <w:tc>
          <w:tcPr>
            <w:tcW w:w="2835" w:type="dxa"/>
          </w:tcPr>
          <w:p w14:paraId="2F22D87F" w14:textId="77777777" w:rsidR="008C0DE8" w:rsidRDefault="004E5D1E">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Watch/Listen to the story.</w:t>
            </w:r>
          </w:p>
          <w:p w14:paraId="66D84C1D" w14:textId="77777777" w:rsidR="008C0DE8" w:rsidRDefault="004E5D1E">
            <w:pPr>
              <w:rPr>
                <w:rFonts w:ascii="Comic Sans MS" w:eastAsia="Comic Sans MS" w:hAnsi="Comic Sans MS" w:cs="Comic Sans MS"/>
                <w:sz w:val="18"/>
                <w:szCs w:val="18"/>
              </w:rPr>
            </w:pPr>
            <w:r>
              <w:rPr>
                <w:rFonts w:ascii="Comic Sans MS" w:eastAsia="Comic Sans MS" w:hAnsi="Comic Sans MS" w:cs="Comic Sans MS"/>
                <w:sz w:val="18"/>
                <w:szCs w:val="18"/>
              </w:rPr>
              <w:t xml:space="preserve">Using the ‘My Amazing Egg’ template, encourage your child </w:t>
            </w:r>
            <w:r>
              <w:rPr>
                <w:rFonts w:ascii="Comic Sans MS" w:eastAsia="Comic Sans MS" w:hAnsi="Comic Sans MS" w:cs="Comic Sans MS"/>
                <w:sz w:val="18"/>
                <w:szCs w:val="18"/>
              </w:rPr>
              <w:lastRenderedPageBreak/>
              <w:t>to design their own egg and explain their design.</w:t>
            </w:r>
          </w:p>
        </w:tc>
        <w:tc>
          <w:tcPr>
            <w:tcW w:w="2550" w:type="dxa"/>
          </w:tcPr>
          <w:p w14:paraId="12ECD56C" w14:textId="77777777" w:rsidR="008C0DE8" w:rsidRDefault="004E5D1E">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 xml:space="preserve">Count the pennies to complete “How Much Money in my Piggy Bank” worksheet. </w:t>
            </w:r>
          </w:p>
        </w:tc>
        <w:tc>
          <w:tcPr>
            <w:tcW w:w="3645" w:type="dxa"/>
          </w:tcPr>
          <w:p w14:paraId="22C43E64" w14:textId="77777777" w:rsidR="008C0DE8" w:rsidRDefault="004E5D1E">
            <w:pPr>
              <w:rPr>
                <w:rFonts w:ascii="Comic Sans MS" w:eastAsia="Comic Sans MS" w:hAnsi="Comic Sans MS" w:cs="Comic Sans MS"/>
                <w:sz w:val="18"/>
                <w:szCs w:val="18"/>
              </w:rPr>
            </w:pPr>
            <w:r>
              <w:rPr>
                <w:rFonts w:ascii="Comic Sans MS" w:eastAsia="Comic Sans MS" w:hAnsi="Comic Sans MS" w:cs="Comic Sans MS"/>
                <w:sz w:val="18"/>
                <w:szCs w:val="18"/>
              </w:rPr>
              <w:t xml:space="preserve">This activity can be adapted to best suit your child by lowering values if necessary. Remember to </w:t>
            </w:r>
            <w:proofErr w:type="gramStart"/>
            <w:r>
              <w:rPr>
                <w:rFonts w:ascii="Comic Sans MS" w:eastAsia="Comic Sans MS" w:hAnsi="Comic Sans MS" w:cs="Comic Sans MS"/>
                <w:sz w:val="18"/>
                <w:szCs w:val="18"/>
              </w:rPr>
              <w:t>reinforce  that</w:t>
            </w:r>
            <w:proofErr w:type="gramEnd"/>
            <w:r>
              <w:rPr>
                <w:rFonts w:ascii="Comic Sans MS" w:eastAsia="Comic Sans MS" w:hAnsi="Comic Sans MS" w:cs="Comic Sans MS"/>
                <w:sz w:val="18"/>
                <w:szCs w:val="18"/>
              </w:rPr>
              <w:t xml:space="preserve"> </w:t>
            </w:r>
            <w:r>
              <w:rPr>
                <w:rFonts w:ascii="Comic Sans MS" w:eastAsia="Comic Sans MS" w:hAnsi="Comic Sans MS" w:cs="Comic Sans MS"/>
                <w:sz w:val="18"/>
                <w:szCs w:val="18"/>
              </w:rPr>
              <w:lastRenderedPageBreak/>
              <w:t xml:space="preserve">if the answer is 3, they need to write “3p” as money has special symbols. </w:t>
            </w:r>
          </w:p>
        </w:tc>
      </w:tr>
      <w:tr w:rsidR="008C0DE8" w14:paraId="5A3B230C" w14:textId="77777777">
        <w:tc>
          <w:tcPr>
            <w:tcW w:w="1555" w:type="dxa"/>
          </w:tcPr>
          <w:p w14:paraId="052DB68A" w14:textId="77777777" w:rsidR="008C0DE8" w:rsidRDefault="004E5D1E">
            <w:pPr>
              <w:rPr>
                <w:rFonts w:ascii="Comic Sans MS" w:eastAsia="Comic Sans MS" w:hAnsi="Comic Sans MS" w:cs="Comic Sans MS"/>
                <w:b/>
              </w:rPr>
            </w:pPr>
            <w:r>
              <w:rPr>
                <w:rFonts w:ascii="Comic Sans MS" w:eastAsia="Comic Sans MS" w:hAnsi="Comic Sans MS" w:cs="Comic Sans MS"/>
                <w:b/>
              </w:rPr>
              <w:lastRenderedPageBreak/>
              <w:t xml:space="preserve">Friday </w:t>
            </w:r>
          </w:p>
          <w:p w14:paraId="45C07FC2" w14:textId="77777777" w:rsidR="008C0DE8" w:rsidRDefault="008C0DE8">
            <w:pPr>
              <w:rPr>
                <w:rFonts w:ascii="Comic Sans MS" w:eastAsia="Comic Sans MS" w:hAnsi="Comic Sans MS" w:cs="Comic Sans MS"/>
                <w:b/>
              </w:rPr>
            </w:pPr>
          </w:p>
          <w:p w14:paraId="04F21517" w14:textId="77777777" w:rsidR="008C0DE8" w:rsidRDefault="008C0DE8">
            <w:pPr>
              <w:rPr>
                <w:rFonts w:ascii="Comic Sans MS" w:eastAsia="Comic Sans MS" w:hAnsi="Comic Sans MS" w:cs="Comic Sans MS"/>
                <w:b/>
              </w:rPr>
            </w:pPr>
          </w:p>
        </w:tc>
        <w:tc>
          <w:tcPr>
            <w:tcW w:w="1985" w:type="dxa"/>
          </w:tcPr>
          <w:p w14:paraId="561FBE23" w14:textId="77777777" w:rsidR="008C0DE8" w:rsidRDefault="004E5D1E">
            <w:pPr>
              <w:rPr>
                <w:rFonts w:ascii="Comic Sans MS" w:eastAsia="Comic Sans MS" w:hAnsi="Comic Sans MS" w:cs="Comic Sans MS"/>
                <w:sz w:val="18"/>
                <w:szCs w:val="18"/>
              </w:rPr>
            </w:pPr>
            <w:r>
              <w:rPr>
                <w:rFonts w:ascii="Comic Sans MS" w:eastAsia="Comic Sans MS" w:hAnsi="Comic Sans MS" w:cs="Comic Sans MS"/>
                <w:sz w:val="18"/>
                <w:szCs w:val="18"/>
              </w:rPr>
              <w:t>World Around Us: link to ‘Brenda’s Boring Egg’. Discuss the life cycle of a duck and complete sequencing activity.</w:t>
            </w:r>
          </w:p>
        </w:tc>
        <w:tc>
          <w:tcPr>
            <w:tcW w:w="2835" w:type="dxa"/>
          </w:tcPr>
          <w:p w14:paraId="1ACE3A0E" w14:textId="77777777" w:rsidR="008C0DE8" w:rsidRDefault="004E5D1E">
            <w:pPr>
              <w:rPr>
                <w:rFonts w:ascii="Comic Sans MS" w:eastAsia="Comic Sans MS" w:hAnsi="Comic Sans MS" w:cs="Comic Sans MS"/>
                <w:sz w:val="18"/>
                <w:szCs w:val="18"/>
              </w:rPr>
            </w:pPr>
            <w:r>
              <w:rPr>
                <w:rFonts w:ascii="Comic Sans MS" w:eastAsia="Comic Sans MS" w:hAnsi="Comic Sans MS" w:cs="Comic Sans MS"/>
                <w:sz w:val="18"/>
                <w:szCs w:val="18"/>
              </w:rPr>
              <w:t>Your child may wish to read ‘Brenda’s Boring Egg’ again to discover the life cycle of a duck.</w:t>
            </w:r>
          </w:p>
          <w:p w14:paraId="7495EFCB" w14:textId="77777777" w:rsidR="008C0DE8" w:rsidRDefault="004E5D1E">
            <w:pPr>
              <w:rPr>
                <w:rFonts w:ascii="Comic Sans MS" w:eastAsia="Comic Sans MS" w:hAnsi="Comic Sans MS" w:cs="Comic Sans MS"/>
                <w:sz w:val="18"/>
                <w:szCs w:val="18"/>
              </w:rPr>
            </w:pPr>
            <w:r>
              <w:rPr>
                <w:rFonts w:ascii="Comic Sans MS" w:eastAsia="Comic Sans MS" w:hAnsi="Comic Sans MS" w:cs="Comic Sans MS"/>
                <w:sz w:val="18"/>
                <w:szCs w:val="18"/>
              </w:rPr>
              <w:t>Complete cut and stick activity to sequence the life cycle of a duck.</w:t>
            </w:r>
          </w:p>
        </w:tc>
        <w:tc>
          <w:tcPr>
            <w:tcW w:w="2550" w:type="dxa"/>
          </w:tcPr>
          <w:p w14:paraId="371D2E3E" w14:textId="77777777" w:rsidR="008C0DE8" w:rsidRDefault="004E5D1E">
            <w:pPr>
              <w:rPr>
                <w:rFonts w:ascii="Comic Sans MS" w:eastAsia="Comic Sans MS" w:hAnsi="Comic Sans MS" w:cs="Comic Sans MS"/>
                <w:sz w:val="18"/>
                <w:szCs w:val="18"/>
              </w:rPr>
            </w:pPr>
            <w:r>
              <w:rPr>
                <w:rFonts w:ascii="Comic Sans MS" w:eastAsia="Comic Sans MS" w:hAnsi="Comic Sans MS" w:cs="Comic Sans MS"/>
                <w:sz w:val="18"/>
                <w:szCs w:val="18"/>
              </w:rPr>
              <w:t>Complete activity of your choice from earlier in week (Toy Shop Money Game or Role Play shopkeeper &amp; customer.)</w:t>
            </w:r>
          </w:p>
        </w:tc>
        <w:tc>
          <w:tcPr>
            <w:tcW w:w="3645" w:type="dxa"/>
          </w:tcPr>
          <w:p w14:paraId="7583BEC9" w14:textId="77777777" w:rsidR="008C0DE8" w:rsidRDefault="004E5D1E">
            <w:pPr>
              <w:rPr>
                <w:rFonts w:ascii="Comic Sans MS" w:eastAsia="Comic Sans MS" w:hAnsi="Comic Sans MS" w:cs="Comic Sans MS"/>
                <w:sz w:val="18"/>
                <w:szCs w:val="18"/>
              </w:rPr>
            </w:pPr>
            <w:bookmarkStart w:id="0" w:name="_gjdgxs" w:colFirst="0" w:colLast="0"/>
            <w:bookmarkEnd w:id="0"/>
            <w:r>
              <w:rPr>
                <w:rFonts w:ascii="Comic Sans MS" w:eastAsia="Comic Sans MS" w:hAnsi="Comic Sans MS" w:cs="Comic Sans MS"/>
                <w:sz w:val="18"/>
                <w:szCs w:val="18"/>
              </w:rPr>
              <w:t xml:space="preserve">Choose which activity to complete again with your child as reinforcement of this new topic area. Recap on ideas surrounding value, discuss what “costs more” or “costs less”. </w:t>
            </w:r>
          </w:p>
        </w:tc>
      </w:tr>
    </w:tbl>
    <w:p w14:paraId="29BC7148" w14:textId="77777777" w:rsidR="008C0DE8" w:rsidRDefault="008C0DE8"/>
    <w:p w14:paraId="3D529C8A" w14:textId="77777777" w:rsidR="008C0DE8" w:rsidRDefault="008C0DE8">
      <w:pPr>
        <w:rPr>
          <w:rFonts w:ascii="Comic Sans MS" w:eastAsia="Comic Sans MS" w:hAnsi="Comic Sans MS" w:cs="Comic Sans MS"/>
        </w:rPr>
      </w:pPr>
    </w:p>
    <w:sectPr w:rsidR="008C0DE8">
      <w:headerReference w:type="default" r:id="rId10"/>
      <w:pgSz w:w="16838" w:h="11906"/>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F99B7" w14:textId="77777777" w:rsidR="0091184C" w:rsidRDefault="0091184C">
      <w:pPr>
        <w:spacing w:after="0" w:line="240" w:lineRule="auto"/>
      </w:pPr>
      <w:r>
        <w:separator/>
      </w:r>
    </w:p>
  </w:endnote>
  <w:endnote w:type="continuationSeparator" w:id="0">
    <w:p w14:paraId="142CA628" w14:textId="77777777" w:rsidR="0091184C" w:rsidRDefault="00911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83AAB" w14:textId="77777777" w:rsidR="0091184C" w:rsidRDefault="0091184C">
      <w:pPr>
        <w:spacing w:after="0" w:line="240" w:lineRule="auto"/>
      </w:pPr>
      <w:r>
        <w:separator/>
      </w:r>
    </w:p>
  </w:footnote>
  <w:footnote w:type="continuationSeparator" w:id="0">
    <w:p w14:paraId="25F523C0" w14:textId="77777777" w:rsidR="0091184C" w:rsidRDefault="00911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985E0" w14:textId="77777777" w:rsidR="008C0DE8" w:rsidRDefault="004E5D1E">
    <w:pPr>
      <w:pBdr>
        <w:top w:val="nil"/>
        <w:left w:val="nil"/>
        <w:bottom w:val="nil"/>
        <w:right w:val="nil"/>
        <w:between w:val="nil"/>
      </w:pBdr>
      <w:tabs>
        <w:tab w:val="center" w:pos="4513"/>
        <w:tab w:val="right" w:pos="9026"/>
      </w:tabs>
      <w:spacing w:after="0" w:line="240" w:lineRule="auto"/>
      <w:rPr>
        <w:rFonts w:ascii="Comic Sans MS" w:eastAsia="Comic Sans MS" w:hAnsi="Comic Sans MS" w:cs="Comic Sans MS"/>
        <w:b/>
        <w:color w:val="000000"/>
      </w:rPr>
    </w:pPr>
    <w:r>
      <w:rPr>
        <w:rFonts w:ascii="Comic Sans MS" w:eastAsia="Comic Sans MS" w:hAnsi="Comic Sans MS" w:cs="Comic Sans MS"/>
        <w:b/>
        <w:color w:val="000000"/>
      </w:rPr>
      <w:t>Primary One                                                                        w/c Monday 27</w:t>
    </w:r>
    <w:r>
      <w:rPr>
        <w:rFonts w:ascii="Comic Sans MS" w:eastAsia="Comic Sans MS" w:hAnsi="Comic Sans MS" w:cs="Comic Sans MS"/>
        <w:b/>
        <w:color w:val="000000"/>
        <w:vertAlign w:val="superscript"/>
      </w:rPr>
      <w:t>th</w:t>
    </w:r>
    <w:r>
      <w:rPr>
        <w:rFonts w:ascii="Comic Sans MS" w:eastAsia="Comic Sans MS" w:hAnsi="Comic Sans MS" w:cs="Comic Sans MS"/>
        <w:b/>
        <w:color w:val="000000"/>
      </w:rPr>
      <w:t xml:space="preserve"> April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2651B6"/>
    <w:multiLevelType w:val="multilevel"/>
    <w:tmpl w:val="FDA41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DE8"/>
    <w:rsid w:val="004E5D1E"/>
    <w:rsid w:val="00510AEB"/>
    <w:rsid w:val="008C0DE8"/>
    <w:rsid w:val="0091184C"/>
    <w:rsid w:val="00E36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2ABE4"/>
  <w15:docId w15:val="{D1316F9E-046D-4209-8C59-A02ED488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topmarks.co.uk/money/toy-shop-money" TargetMode="External"/><Relationship Id="rId3" Type="http://schemas.openxmlformats.org/officeDocument/2006/relationships/settings" Target="settings.xml"/><Relationship Id="rId7" Type="http://schemas.openxmlformats.org/officeDocument/2006/relationships/hyperlink" Target="https://www.youtube.com/watch?v=P2DdC5Q6D6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q0akp_j1n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2020-04-26T18:55:00Z</dcterms:created>
  <dcterms:modified xsi:type="dcterms:W3CDTF">2020-04-26T18:55:00Z</dcterms:modified>
</cp:coreProperties>
</file>