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B4192" w14:textId="77777777" w:rsidR="00F85F14" w:rsidRPr="00FB1076" w:rsidRDefault="00F85F14">
      <w:pPr>
        <w:widowControl w:val="0"/>
        <w:pBdr>
          <w:top w:val="nil"/>
          <w:left w:val="nil"/>
          <w:bottom w:val="nil"/>
          <w:right w:val="nil"/>
          <w:between w:val="nil"/>
        </w:pBdr>
        <w:spacing w:after="0" w:line="276" w:lineRule="auto"/>
      </w:pPr>
    </w:p>
    <w:tbl>
      <w:tblPr>
        <w:tblStyle w:val="a0"/>
        <w:tblW w:w="12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5"/>
        <w:gridCol w:w="2835"/>
        <w:gridCol w:w="2550"/>
        <w:gridCol w:w="3645"/>
      </w:tblGrid>
      <w:tr w:rsidR="00F85F14" w14:paraId="028AE1B5" w14:textId="77777777">
        <w:trPr>
          <w:trHeight w:val="536"/>
        </w:trPr>
        <w:tc>
          <w:tcPr>
            <w:tcW w:w="1555" w:type="dxa"/>
          </w:tcPr>
          <w:p w14:paraId="3F1F3C01" w14:textId="77777777" w:rsidR="00F85F14" w:rsidRDefault="00F85F14">
            <w:pPr>
              <w:rPr>
                <w:rFonts w:ascii="Comic Sans MS" w:eastAsia="Comic Sans MS" w:hAnsi="Comic Sans MS" w:cs="Comic Sans MS"/>
                <w:b/>
              </w:rPr>
            </w:pPr>
          </w:p>
        </w:tc>
        <w:tc>
          <w:tcPr>
            <w:tcW w:w="1985" w:type="dxa"/>
          </w:tcPr>
          <w:p w14:paraId="2C4DD486" w14:textId="77777777" w:rsidR="00F85F14" w:rsidRDefault="00F85F14">
            <w:pPr>
              <w:rPr>
                <w:rFonts w:ascii="Comic Sans MS" w:eastAsia="Comic Sans MS" w:hAnsi="Comic Sans MS" w:cs="Comic Sans MS"/>
                <w:b/>
              </w:rPr>
            </w:pPr>
          </w:p>
          <w:p w14:paraId="40DED5AC" w14:textId="77777777" w:rsidR="00F85F14" w:rsidRDefault="002F30D5">
            <w:pPr>
              <w:rPr>
                <w:rFonts w:ascii="Comic Sans MS" w:eastAsia="Comic Sans MS" w:hAnsi="Comic Sans MS" w:cs="Comic Sans MS"/>
                <w:b/>
              </w:rPr>
            </w:pPr>
            <w:r>
              <w:rPr>
                <w:rFonts w:ascii="Comic Sans MS" w:eastAsia="Comic Sans MS" w:hAnsi="Comic Sans MS" w:cs="Comic Sans MS"/>
                <w:b/>
              </w:rPr>
              <w:t>Literacy/Phonics</w:t>
            </w:r>
          </w:p>
        </w:tc>
        <w:tc>
          <w:tcPr>
            <w:tcW w:w="2835" w:type="dxa"/>
          </w:tcPr>
          <w:p w14:paraId="3FB7FBC7" w14:textId="77777777" w:rsidR="00F85F14" w:rsidRDefault="00F85F14">
            <w:pPr>
              <w:rPr>
                <w:rFonts w:ascii="Comic Sans MS" w:eastAsia="Comic Sans MS" w:hAnsi="Comic Sans MS" w:cs="Comic Sans MS"/>
                <w:b/>
              </w:rPr>
            </w:pPr>
          </w:p>
          <w:p w14:paraId="1042E866" w14:textId="77777777" w:rsidR="00F85F14" w:rsidRDefault="002F30D5">
            <w:pPr>
              <w:rPr>
                <w:rFonts w:ascii="Comic Sans MS" w:eastAsia="Comic Sans MS" w:hAnsi="Comic Sans MS" w:cs="Comic Sans MS"/>
                <w:b/>
              </w:rPr>
            </w:pPr>
            <w:r>
              <w:rPr>
                <w:rFonts w:ascii="Comic Sans MS" w:eastAsia="Comic Sans MS" w:hAnsi="Comic Sans MS" w:cs="Comic Sans MS"/>
                <w:b/>
              </w:rPr>
              <w:t xml:space="preserve">Teaching Instructions </w:t>
            </w:r>
          </w:p>
        </w:tc>
        <w:tc>
          <w:tcPr>
            <w:tcW w:w="2550" w:type="dxa"/>
          </w:tcPr>
          <w:p w14:paraId="71DA4221" w14:textId="77777777" w:rsidR="00F85F14" w:rsidRDefault="00F85F14">
            <w:pPr>
              <w:rPr>
                <w:rFonts w:ascii="Comic Sans MS" w:eastAsia="Comic Sans MS" w:hAnsi="Comic Sans MS" w:cs="Comic Sans MS"/>
                <w:b/>
              </w:rPr>
            </w:pPr>
          </w:p>
          <w:p w14:paraId="5D27EB37" w14:textId="77777777" w:rsidR="00F85F14" w:rsidRDefault="002F30D5">
            <w:pPr>
              <w:rPr>
                <w:rFonts w:ascii="Comic Sans MS" w:eastAsia="Comic Sans MS" w:hAnsi="Comic Sans MS" w:cs="Comic Sans MS"/>
                <w:b/>
              </w:rPr>
            </w:pPr>
            <w:r>
              <w:rPr>
                <w:rFonts w:ascii="Comic Sans MS" w:eastAsia="Comic Sans MS" w:hAnsi="Comic Sans MS" w:cs="Comic Sans MS"/>
                <w:b/>
              </w:rPr>
              <w:t xml:space="preserve">Numeracy </w:t>
            </w:r>
          </w:p>
        </w:tc>
        <w:tc>
          <w:tcPr>
            <w:tcW w:w="3645" w:type="dxa"/>
          </w:tcPr>
          <w:p w14:paraId="5F77874D" w14:textId="77777777" w:rsidR="00F85F14" w:rsidRDefault="00F85F14">
            <w:pPr>
              <w:rPr>
                <w:rFonts w:ascii="Comic Sans MS" w:eastAsia="Comic Sans MS" w:hAnsi="Comic Sans MS" w:cs="Comic Sans MS"/>
                <w:b/>
              </w:rPr>
            </w:pPr>
          </w:p>
          <w:p w14:paraId="078E8B83" w14:textId="77777777" w:rsidR="00F85F14" w:rsidRDefault="002F30D5">
            <w:pPr>
              <w:rPr>
                <w:rFonts w:ascii="Comic Sans MS" w:eastAsia="Comic Sans MS" w:hAnsi="Comic Sans MS" w:cs="Comic Sans MS"/>
                <w:b/>
              </w:rPr>
            </w:pPr>
            <w:r>
              <w:rPr>
                <w:rFonts w:ascii="Comic Sans MS" w:eastAsia="Comic Sans MS" w:hAnsi="Comic Sans MS" w:cs="Comic Sans MS"/>
                <w:b/>
              </w:rPr>
              <w:t xml:space="preserve">Teaching Instructions </w:t>
            </w:r>
          </w:p>
        </w:tc>
      </w:tr>
      <w:tr w:rsidR="00F85F14" w14:paraId="2937478B" w14:textId="77777777">
        <w:trPr>
          <w:trHeight w:val="1710"/>
        </w:trPr>
        <w:tc>
          <w:tcPr>
            <w:tcW w:w="1555" w:type="dxa"/>
          </w:tcPr>
          <w:p w14:paraId="25018A50" w14:textId="77777777" w:rsidR="00F85F14" w:rsidRDefault="00F85F14">
            <w:pPr>
              <w:rPr>
                <w:rFonts w:ascii="Comic Sans MS" w:eastAsia="Comic Sans MS" w:hAnsi="Comic Sans MS" w:cs="Comic Sans MS"/>
                <w:b/>
              </w:rPr>
            </w:pPr>
          </w:p>
          <w:p w14:paraId="4723E353" w14:textId="77777777" w:rsidR="00F85F14" w:rsidRDefault="00F85F14">
            <w:pPr>
              <w:rPr>
                <w:rFonts w:ascii="Comic Sans MS" w:eastAsia="Comic Sans MS" w:hAnsi="Comic Sans MS" w:cs="Comic Sans MS"/>
                <w:b/>
              </w:rPr>
            </w:pPr>
          </w:p>
          <w:p w14:paraId="46D4C3D7" w14:textId="77777777" w:rsidR="00F85F14" w:rsidRDefault="002F30D5">
            <w:pPr>
              <w:rPr>
                <w:rFonts w:ascii="Comic Sans MS" w:eastAsia="Comic Sans MS" w:hAnsi="Comic Sans MS" w:cs="Comic Sans MS"/>
                <w:b/>
              </w:rPr>
            </w:pPr>
            <w:r>
              <w:rPr>
                <w:rFonts w:ascii="Comic Sans MS" w:eastAsia="Comic Sans MS" w:hAnsi="Comic Sans MS" w:cs="Comic Sans MS"/>
                <w:b/>
              </w:rPr>
              <w:t>Monday</w:t>
            </w:r>
          </w:p>
          <w:p w14:paraId="6B69DD07" w14:textId="77777777" w:rsidR="00F85F14" w:rsidRDefault="00F85F14">
            <w:pPr>
              <w:rPr>
                <w:rFonts w:ascii="Comic Sans MS" w:eastAsia="Comic Sans MS" w:hAnsi="Comic Sans MS" w:cs="Comic Sans MS"/>
                <w:b/>
              </w:rPr>
            </w:pPr>
          </w:p>
          <w:p w14:paraId="57515226" w14:textId="77777777" w:rsidR="00F85F14" w:rsidRDefault="00F85F14">
            <w:pPr>
              <w:rPr>
                <w:rFonts w:ascii="Comic Sans MS" w:eastAsia="Comic Sans MS" w:hAnsi="Comic Sans MS" w:cs="Comic Sans MS"/>
                <w:b/>
              </w:rPr>
            </w:pPr>
          </w:p>
        </w:tc>
        <w:tc>
          <w:tcPr>
            <w:tcW w:w="1985" w:type="dxa"/>
          </w:tcPr>
          <w:p w14:paraId="65C95857"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b/>
                <w:sz w:val="18"/>
                <w:szCs w:val="18"/>
              </w:rPr>
              <w:t>Phonics:</w:t>
            </w:r>
            <w:r>
              <w:rPr>
                <w:rFonts w:ascii="Comic Sans MS" w:eastAsia="Comic Sans MS" w:hAnsi="Comic Sans MS" w:cs="Comic Sans MS"/>
                <w:sz w:val="18"/>
                <w:szCs w:val="18"/>
              </w:rPr>
              <w:t xml:space="preserve"> Introduce new sound: </w:t>
            </w:r>
            <w:proofErr w:type="gramStart"/>
            <w:r>
              <w:rPr>
                <w:rFonts w:ascii="Comic Sans MS" w:eastAsia="Comic Sans MS" w:hAnsi="Comic Sans MS" w:cs="Comic Sans MS"/>
                <w:sz w:val="18"/>
                <w:szCs w:val="18"/>
              </w:rPr>
              <w:t>“ j</w:t>
            </w:r>
            <w:proofErr w:type="gramEnd"/>
            <w:r>
              <w:rPr>
                <w:rFonts w:ascii="Comic Sans MS" w:eastAsia="Comic Sans MS" w:hAnsi="Comic Sans MS" w:cs="Comic Sans MS"/>
                <w:sz w:val="18"/>
                <w:szCs w:val="18"/>
              </w:rPr>
              <w:t xml:space="preserve"> “ .</w:t>
            </w:r>
          </w:p>
          <w:p w14:paraId="784EE7F4"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 xml:space="preserve">Colour in the objects that start with ‘j’. Practice writing the l sound on the line below (the “tail” of the ‘j’ falling under) </w:t>
            </w:r>
          </w:p>
        </w:tc>
        <w:tc>
          <w:tcPr>
            <w:tcW w:w="2835" w:type="dxa"/>
          </w:tcPr>
          <w:p w14:paraId="0625807E"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Use Geraldine the giraffe to introduce new sound “j”:</w:t>
            </w:r>
          </w:p>
          <w:p w14:paraId="67BF1732" w14:textId="77777777" w:rsidR="00F85F14" w:rsidRDefault="0003482B">
            <w:pPr>
              <w:rPr>
                <w:rFonts w:ascii="Comic Sans MS" w:eastAsia="Comic Sans MS" w:hAnsi="Comic Sans MS" w:cs="Comic Sans MS"/>
                <w:sz w:val="20"/>
                <w:szCs w:val="20"/>
              </w:rPr>
            </w:pPr>
            <w:hyperlink r:id="rId7">
              <w:r w:rsidR="002F30D5">
                <w:rPr>
                  <w:rFonts w:ascii="Comic Sans MS" w:eastAsia="Comic Sans MS" w:hAnsi="Comic Sans MS" w:cs="Comic Sans MS"/>
                  <w:color w:val="1155CC"/>
                  <w:sz w:val="20"/>
                  <w:szCs w:val="20"/>
                  <w:u w:val="single"/>
                </w:rPr>
                <w:t>https://www.youtube.c</w:t>
              </w:r>
              <w:r w:rsidR="002F30D5">
                <w:rPr>
                  <w:rFonts w:ascii="Comic Sans MS" w:eastAsia="Comic Sans MS" w:hAnsi="Comic Sans MS" w:cs="Comic Sans MS"/>
                  <w:color w:val="1155CC"/>
                  <w:sz w:val="20"/>
                  <w:szCs w:val="20"/>
                  <w:u w:val="single"/>
                </w:rPr>
                <w:t>o</w:t>
              </w:r>
              <w:r w:rsidR="002F30D5">
                <w:rPr>
                  <w:rFonts w:ascii="Comic Sans MS" w:eastAsia="Comic Sans MS" w:hAnsi="Comic Sans MS" w:cs="Comic Sans MS"/>
                  <w:color w:val="1155CC"/>
                  <w:sz w:val="20"/>
                  <w:szCs w:val="20"/>
                  <w:u w:val="single"/>
                </w:rPr>
                <w:t>m/watch?v=oHe1GoxTyEI</w:t>
              </w:r>
            </w:hyperlink>
          </w:p>
          <w:p w14:paraId="28E9C690"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 xml:space="preserve">Discuss what Geraldine found – can they find anything? Show what the sound looks like in lower and uppercase. </w:t>
            </w:r>
          </w:p>
        </w:tc>
        <w:tc>
          <w:tcPr>
            <w:tcW w:w="2550" w:type="dxa"/>
          </w:tcPr>
          <w:p w14:paraId="2B733D48"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Money: complete activity to count how much each ice-cream costs.</w:t>
            </w:r>
          </w:p>
        </w:tc>
        <w:tc>
          <w:tcPr>
            <w:tcW w:w="3645" w:type="dxa"/>
          </w:tcPr>
          <w:p w14:paraId="7F02CB1E"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 xml:space="preserve">Count the pennies that show how much each ice cream costs. There are 2 worksheets, with differing value ranges. Your child can complete the worksheet most suitable for them, or both if they are experiencing no difficulties with this new topic. </w:t>
            </w:r>
          </w:p>
        </w:tc>
      </w:tr>
      <w:tr w:rsidR="00F85F14" w14:paraId="5490BC78" w14:textId="77777777">
        <w:trPr>
          <w:trHeight w:val="1290"/>
        </w:trPr>
        <w:tc>
          <w:tcPr>
            <w:tcW w:w="1555" w:type="dxa"/>
          </w:tcPr>
          <w:p w14:paraId="48C06CE6" w14:textId="77777777" w:rsidR="00F85F14" w:rsidRDefault="00F85F14">
            <w:pPr>
              <w:rPr>
                <w:rFonts w:ascii="Comic Sans MS" w:eastAsia="Comic Sans MS" w:hAnsi="Comic Sans MS" w:cs="Comic Sans MS"/>
                <w:b/>
              </w:rPr>
            </w:pPr>
          </w:p>
          <w:p w14:paraId="191E7F63" w14:textId="77777777" w:rsidR="00F85F14" w:rsidRDefault="00F85F14">
            <w:pPr>
              <w:rPr>
                <w:rFonts w:ascii="Comic Sans MS" w:eastAsia="Comic Sans MS" w:hAnsi="Comic Sans MS" w:cs="Comic Sans MS"/>
                <w:b/>
              </w:rPr>
            </w:pPr>
          </w:p>
          <w:p w14:paraId="4209A58C" w14:textId="77777777" w:rsidR="00F85F14" w:rsidRDefault="002F30D5">
            <w:pPr>
              <w:rPr>
                <w:rFonts w:ascii="Comic Sans MS" w:eastAsia="Comic Sans MS" w:hAnsi="Comic Sans MS" w:cs="Comic Sans MS"/>
                <w:b/>
              </w:rPr>
            </w:pPr>
            <w:r>
              <w:rPr>
                <w:rFonts w:ascii="Comic Sans MS" w:eastAsia="Comic Sans MS" w:hAnsi="Comic Sans MS" w:cs="Comic Sans MS"/>
                <w:b/>
              </w:rPr>
              <w:t>Tuesday</w:t>
            </w:r>
          </w:p>
          <w:p w14:paraId="0720C8A0" w14:textId="77777777" w:rsidR="00F85F14" w:rsidRDefault="00F85F14">
            <w:pPr>
              <w:rPr>
                <w:rFonts w:ascii="Comic Sans MS" w:eastAsia="Comic Sans MS" w:hAnsi="Comic Sans MS" w:cs="Comic Sans MS"/>
                <w:b/>
              </w:rPr>
            </w:pPr>
          </w:p>
          <w:p w14:paraId="0FBD50A9" w14:textId="77777777" w:rsidR="00F85F14" w:rsidRDefault="00F85F14">
            <w:pPr>
              <w:rPr>
                <w:rFonts w:ascii="Comic Sans MS" w:eastAsia="Comic Sans MS" w:hAnsi="Comic Sans MS" w:cs="Comic Sans MS"/>
                <w:b/>
              </w:rPr>
            </w:pPr>
          </w:p>
        </w:tc>
        <w:tc>
          <w:tcPr>
            <w:tcW w:w="1985" w:type="dxa"/>
          </w:tcPr>
          <w:p w14:paraId="6CCC0F26" w14:textId="77777777" w:rsidR="00F85F14" w:rsidRDefault="00F85F14">
            <w:pPr>
              <w:rPr>
                <w:rFonts w:ascii="Comic Sans MS" w:eastAsia="Comic Sans MS" w:hAnsi="Comic Sans MS" w:cs="Comic Sans MS"/>
                <w:sz w:val="18"/>
                <w:szCs w:val="18"/>
              </w:rPr>
            </w:pPr>
          </w:p>
          <w:p w14:paraId="6B6E2800"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 xml:space="preserve">Literacy: Recap on ‘Brenda’s Boring Egg’ </w:t>
            </w:r>
            <w:proofErr w:type="spellStart"/>
            <w:r>
              <w:rPr>
                <w:rFonts w:ascii="Comic Sans MS" w:eastAsia="Comic Sans MS" w:hAnsi="Comic Sans MS" w:cs="Comic Sans MS"/>
                <w:sz w:val="18"/>
                <w:szCs w:val="18"/>
              </w:rPr>
              <w:t>ebook</w:t>
            </w:r>
            <w:proofErr w:type="spellEnd"/>
            <w:r>
              <w:rPr>
                <w:rFonts w:ascii="Comic Sans MS" w:eastAsia="Comic Sans MS" w:hAnsi="Comic Sans MS" w:cs="Comic Sans MS"/>
                <w:sz w:val="18"/>
                <w:szCs w:val="18"/>
              </w:rPr>
              <w:t>. Discuss the key points - what the story was about, who the characters were, what happened at the beginning/middle/ end of the story.</w:t>
            </w:r>
          </w:p>
        </w:tc>
        <w:tc>
          <w:tcPr>
            <w:tcW w:w="2835" w:type="dxa"/>
          </w:tcPr>
          <w:p w14:paraId="7C018A4C" w14:textId="77777777" w:rsidR="00F85F14" w:rsidRDefault="00F85F14">
            <w:pPr>
              <w:rPr>
                <w:rFonts w:ascii="Comic Sans MS" w:eastAsia="Comic Sans MS" w:hAnsi="Comic Sans MS" w:cs="Comic Sans MS"/>
                <w:sz w:val="18"/>
                <w:szCs w:val="18"/>
              </w:rPr>
            </w:pPr>
          </w:p>
          <w:p w14:paraId="62238104"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Cut and stick to sequence the 5 pictures from the story into the correct order. Children may need you to help them by looking for each picture in the text and sorting the pictures one at a time. Or - you could let them try it, and check answers together by flicking through the book.</w:t>
            </w:r>
          </w:p>
        </w:tc>
        <w:tc>
          <w:tcPr>
            <w:tcW w:w="2550" w:type="dxa"/>
          </w:tcPr>
          <w:p w14:paraId="07195697"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Money: complete activity to count 1p coins in jars.</w:t>
            </w:r>
          </w:p>
          <w:p w14:paraId="721B940D" w14:textId="77777777" w:rsidR="00F85F14" w:rsidRDefault="00F85F14">
            <w:pPr>
              <w:rPr>
                <w:rFonts w:ascii="Comic Sans MS" w:eastAsia="Comic Sans MS" w:hAnsi="Comic Sans MS" w:cs="Comic Sans MS"/>
                <w:sz w:val="18"/>
                <w:szCs w:val="18"/>
              </w:rPr>
            </w:pPr>
          </w:p>
          <w:p w14:paraId="270BB594"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Extension activity sheet - count the 1p coins in rows.</w:t>
            </w:r>
          </w:p>
        </w:tc>
        <w:tc>
          <w:tcPr>
            <w:tcW w:w="3645" w:type="dxa"/>
          </w:tcPr>
          <w:p w14:paraId="0741B62D"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Children may like to use real 1p coins to help with counting. Encourage touch counting to help children find the correct answers. Record answers in the boxes below the jars. Don’t forget to write ‘p’ as part of each answer.</w:t>
            </w:r>
          </w:p>
          <w:p w14:paraId="7EF693CB"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Extension - encourage touch counting. Record answers on the line beside each row of coins. (You may choose to spend more time explaining the main activity and not do the extension activity).</w:t>
            </w:r>
          </w:p>
        </w:tc>
      </w:tr>
      <w:tr w:rsidR="00F85F14" w14:paraId="68EC513A" w14:textId="77777777">
        <w:tc>
          <w:tcPr>
            <w:tcW w:w="1555" w:type="dxa"/>
          </w:tcPr>
          <w:p w14:paraId="4F9B2CD2" w14:textId="77777777" w:rsidR="00F85F14" w:rsidRDefault="00F85F14">
            <w:pPr>
              <w:rPr>
                <w:rFonts w:ascii="Comic Sans MS" w:eastAsia="Comic Sans MS" w:hAnsi="Comic Sans MS" w:cs="Comic Sans MS"/>
                <w:b/>
              </w:rPr>
            </w:pPr>
          </w:p>
          <w:p w14:paraId="0F135D58" w14:textId="77777777" w:rsidR="00F85F14" w:rsidRDefault="00F85F14">
            <w:pPr>
              <w:rPr>
                <w:rFonts w:ascii="Comic Sans MS" w:eastAsia="Comic Sans MS" w:hAnsi="Comic Sans MS" w:cs="Comic Sans MS"/>
                <w:b/>
              </w:rPr>
            </w:pPr>
          </w:p>
          <w:p w14:paraId="74F09F67" w14:textId="77777777" w:rsidR="00F85F14" w:rsidRDefault="002F30D5">
            <w:pPr>
              <w:rPr>
                <w:rFonts w:ascii="Comic Sans MS" w:eastAsia="Comic Sans MS" w:hAnsi="Comic Sans MS" w:cs="Comic Sans MS"/>
                <w:b/>
              </w:rPr>
            </w:pPr>
            <w:r>
              <w:rPr>
                <w:rFonts w:ascii="Comic Sans MS" w:eastAsia="Comic Sans MS" w:hAnsi="Comic Sans MS" w:cs="Comic Sans MS"/>
                <w:b/>
              </w:rPr>
              <w:t xml:space="preserve">Wednesday </w:t>
            </w:r>
          </w:p>
          <w:p w14:paraId="4E203997" w14:textId="77777777" w:rsidR="00F85F14" w:rsidRDefault="00F85F14">
            <w:pPr>
              <w:rPr>
                <w:rFonts w:ascii="Comic Sans MS" w:eastAsia="Comic Sans MS" w:hAnsi="Comic Sans MS" w:cs="Comic Sans MS"/>
                <w:b/>
              </w:rPr>
            </w:pPr>
          </w:p>
          <w:p w14:paraId="454E2368" w14:textId="77777777" w:rsidR="00F85F14" w:rsidRDefault="00F85F14">
            <w:pPr>
              <w:rPr>
                <w:rFonts w:ascii="Comic Sans MS" w:eastAsia="Comic Sans MS" w:hAnsi="Comic Sans MS" w:cs="Comic Sans MS"/>
                <w:b/>
              </w:rPr>
            </w:pPr>
          </w:p>
        </w:tc>
        <w:tc>
          <w:tcPr>
            <w:tcW w:w="1985" w:type="dxa"/>
          </w:tcPr>
          <w:p w14:paraId="61B1268B"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b/>
                <w:sz w:val="18"/>
                <w:szCs w:val="18"/>
              </w:rPr>
              <w:t>Phonics:</w:t>
            </w:r>
            <w:r>
              <w:rPr>
                <w:rFonts w:ascii="Comic Sans MS" w:eastAsia="Comic Sans MS" w:hAnsi="Comic Sans MS" w:cs="Comic Sans MS"/>
                <w:sz w:val="18"/>
                <w:szCs w:val="18"/>
              </w:rPr>
              <w:t xml:space="preserve"> Introduce new sound: “</w:t>
            </w:r>
            <w:proofErr w:type="gramStart"/>
            <w:r>
              <w:rPr>
                <w:rFonts w:ascii="Comic Sans MS" w:eastAsia="Comic Sans MS" w:hAnsi="Comic Sans MS" w:cs="Comic Sans MS"/>
                <w:sz w:val="18"/>
                <w:szCs w:val="18"/>
              </w:rPr>
              <w:t>x“ .</w:t>
            </w:r>
            <w:proofErr w:type="gramEnd"/>
          </w:p>
          <w:p w14:paraId="64209390" w14:textId="77777777" w:rsidR="00F85F14" w:rsidRDefault="00F85F14">
            <w:pPr>
              <w:rPr>
                <w:rFonts w:ascii="Comic Sans MS" w:eastAsia="Comic Sans MS" w:hAnsi="Comic Sans MS" w:cs="Comic Sans MS"/>
                <w:sz w:val="18"/>
                <w:szCs w:val="18"/>
              </w:rPr>
            </w:pPr>
          </w:p>
          <w:p w14:paraId="50C9D8D3"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 xml:space="preserve">Colour in the objects that start with ‘x’. This sound can be quite tricky to say and is usually found at the end of words. </w:t>
            </w:r>
          </w:p>
        </w:tc>
        <w:tc>
          <w:tcPr>
            <w:tcW w:w="2835" w:type="dxa"/>
          </w:tcPr>
          <w:p w14:paraId="6A8FE480"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 xml:space="preserve">Use Geraldine the giraffe to introduce new </w:t>
            </w:r>
            <w:proofErr w:type="gramStart"/>
            <w:r>
              <w:rPr>
                <w:rFonts w:ascii="Comic Sans MS" w:eastAsia="Comic Sans MS" w:hAnsi="Comic Sans MS" w:cs="Comic Sans MS"/>
                <w:sz w:val="18"/>
                <w:szCs w:val="18"/>
              </w:rPr>
              <w:t>sound ”x</w:t>
            </w:r>
            <w:proofErr w:type="gramEnd"/>
            <w:r>
              <w:rPr>
                <w:rFonts w:ascii="Comic Sans MS" w:eastAsia="Comic Sans MS" w:hAnsi="Comic Sans MS" w:cs="Comic Sans MS"/>
                <w:sz w:val="18"/>
                <w:szCs w:val="18"/>
              </w:rPr>
              <w:t>”:</w:t>
            </w:r>
          </w:p>
          <w:p w14:paraId="2D3DF824" w14:textId="77777777" w:rsidR="00F85F14" w:rsidRDefault="0003482B">
            <w:pPr>
              <w:rPr>
                <w:rFonts w:ascii="Comic Sans MS" w:eastAsia="Comic Sans MS" w:hAnsi="Comic Sans MS" w:cs="Comic Sans MS"/>
                <w:sz w:val="20"/>
                <w:szCs w:val="20"/>
              </w:rPr>
            </w:pPr>
            <w:hyperlink r:id="rId8">
              <w:r w:rsidR="002F30D5">
                <w:rPr>
                  <w:rFonts w:ascii="Comic Sans MS" w:eastAsia="Comic Sans MS" w:hAnsi="Comic Sans MS" w:cs="Comic Sans MS"/>
                  <w:color w:val="1155CC"/>
                  <w:sz w:val="20"/>
                  <w:szCs w:val="20"/>
                  <w:u w:val="single"/>
                </w:rPr>
                <w:t>https://www.youtube.com/watch?v=R0YLR</w:t>
              </w:r>
              <w:r w:rsidR="002F30D5">
                <w:rPr>
                  <w:rFonts w:ascii="Comic Sans MS" w:eastAsia="Comic Sans MS" w:hAnsi="Comic Sans MS" w:cs="Comic Sans MS"/>
                  <w:color w:val="1155CC"/>
                  <w:sz w:val="20"/>
                  <w:szCs w:val="20"/>
                  <w:u w:val="single"/>
                </w:rPr>
                <w:t>R</w:t>
              </w:r>
              <w:r w:rsidR="002F30D5">
                <w:rPr>
                  <w:rFonts w:ascii="Comic Sans MS" w:eastAsia="Comic Sans MS" w:hAnsi="Comic Sans MS" w:cs="Comic Sans MS"/>
                  <w:color w:val="1155CC"/>
                  <w:sz w:val="20"/>
                  <w:szCs w:val="20"/>
                  <w:u w:val="single"/>
                </w:rPr>
                <w:t>dZ3R4</w:t>
              </w:r>
            </w:hyperlink>
          </w:p>
          <w:p w14:paraId="3D65374C" w14:textId="77777777" w:rsidR="00F85F14" w:rsidRDefault="00F85F14">
            <w:pPr>
              <w:rPr>
                <w:rFonts w:ascii="Comic Sans MS" w:eastAsia="Comic Sans MS" w:hAnsi="Comic Sans MS" w:cs="Comic Sans MS"/>
                <w:sz w:val="20"/>
                <w:szCs w:val="20"/>
              </w:rPr>
            </w:pPr>
          </w:p>
          <w:p w14:paraId="6F073D9E" w14:textId="77777777" w:rsidR="00F85F14" w:rsidRDefault="002F30D5">
            <w:pPr>
              <w:rPr>
                <w:rFonts w:ascii="Comic Sans MS" w:eastAsia="Comic Sans MS" w:hAnsi="Comic Sans MS" w:cs="Comic Sans MS"/>
                <w:sz w:val="20"/>
                <w:szCs w:val="20"/>
              </w:rPr>
            </w:pPr>
            <w:r>
              <w:rPr>
                <w:rFonts w:ascii="Comic Sans MS" w:eastAsia="Comic Sans MS" w:hAnsi="Comic Sans MS" w:cs="Comic Sans MS"/>
                <w:sz w:val="18"/>
                <w:szCs w:val="18"/>
              </w:rPr>
              <w:t>Discuss what Geraldine found – can they find anything? (maybe a bo</w:t>
            </w:r>
            <w:r>
              <w:rPr>
                <w:rFonts w:ascii="Comic Sans MS" w:eastAsia="Comic Sans MS" w:hAnsi="Comic Sans MS" w:cs="Comic Sans MS"/>
                <w:b/>
                <w:sz w:val="18"/>
                <w:szCs w:val="18"/>
              </w:rPr>
              <w:t xml:space="preserve">x </w:t>
            </w:r>
            <w:r>
              <w:rPr>
                <w:rFonts w:ascii="Comic Sans MS" w:eastAsia="Comic Sans MS" w:hAnsi="Comic Sans MS" w:cs="Comic Sans MS"/>
                <w:sz w:val="18"/>
                <w:szCs w:val="18"/>
              </w:rPr>
              <w:t>or a fo</w:t>
            </w:r>
            <w:r>
              <w:rPr>
                <w:rFonts w:ascii="Comic Sans MS" w:eastAsia="Comic Sans MS" w:hAnsi="Comic Sans MS" w:cs="Comic Sans MS"/>
                <w:b/>
                <w:sz w:val="18"/>
                <w:szCs w:val="18"/>
              </w:rPr>
              <w:t>x?</w:t>
            </w:r>
            <w:r>
              <w:rPr>
                <w:rFonts w:ascii="Comic Sans MS" w:eastAsia="Comic Sans MS" w:hAnsi="Comic Sans MS" w:cs="Comic Sans MS"/>
                <w:sz w:val="18"/>
                <w:szCs w:val="18"/>
              </w:rPr>
              <w:t>)</w:t>
            </w:r>
          </w:p>
        </w:tc>
        <w:tc>
          <w:tcPr>
            <w:tcW w:w="2550" w:type="dxa"/>
          </w:tcPr>
          <w:p w14:paraId="03D3BC88"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Money: ‘Summer Clothes Shop’ activity.</w:t>
            </w:r>
          </w:p>
          <w:p w14:paraId="6CF450B2" w14:textId="77777777" w:rsidR="00F85F14" w:rsidRDefault="00F85F14">
            <w:pPr>
              <w:rPr>
                <w:rFonts w:ascii="Comic Sans MS" w:eastAsia="Comic Sans MS" w:hAnsi="Comic Sans MS" w:cs="Comic Sans MS"/>
                <w:sz w:val="18"/>
                <w:szCs w:val="18"/>
              </w:rPr>
            </w:pPr>
          </w:p>
          <w:p w14:paraId="73C8ABB4"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Cut and stick 1p coins to make amounts shown beside each item of clothing.</w:t>
            </w:r>
          </w:p>
        </w:tc>
        <w:tc>
          <w:tcPr>
            <w:tcW w:w="3645" w:type="dxa"/>
          </w:tcPr>
          <w:p w14:paraId="74702015"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Children may benefit from using real 1p coins initially. Place the correct amount in the box beside each item of clothing.</w:t>
            </w:r>
          </w:p>
          <w:p w14:paraId="0C8BC409"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Children can then cut and stick the correct amount of paper 1p coins into the boxes. If you don’t have scissors and glue, your child can draw their own 1p coins.</w:t>
            </w:r>
          </w:p>
        </w:tc>
      </w:tr>
      <w:tr w:rsidR="00F85F14" w14:paraId="3AB55296" w14:textId="77777777">
        <w:trPr>
          <w:trHeight w:val="1815"/>
        </w:trPr>
        <w:tc>
          <w:tcPr>
            <w:tcW w:w="1555" w:type="dxa"/>
          </w:tcPr>
          <w:p w14:paraId="4CF5149B" w14:textId="77777777" w:rsidR="00F85F14" w:rsidRDefault="00F85F14">
            <w:pPr>
              <w:rPr>
                <w:rFonts w:ascii="Comic Sans MS" w:eastAsia="Comic Sans MS" w:hAnsi="Comic Sans MS" w:cs="Comic Sans MS"/>
                <w:b/>
              </w:rPr>
            </w:pPr>
          </w:p>
          <w:p w14:paraId="712465C8" w14:textId="77777777" w:rsidR="00F85F14" w:rsidRDefault="00F85F14">
            <w:pPr>
              <w:rPr>
                <w:rFonts w:ascii="Comic Sans MS" w:eastAsia="Comic Sans MS" w:hAnsi="Comic Sans MS" w:cs="Comic Sans MS"/>
                <w:b/>
              </w:rPr>
            </w:pPr>
          </w:p>
          <w:p w14:paraId="1C61A3F1" w14:textId="77777777" w:rsidR="00F85F14" w:rsidRDefault="002F30D5">
            <w:pPr>
              <w:rPr>
                <w:rFonts w:ascii="Comic Sans MS" w:eastAsia="Comic Sans MS" w:hAnsi="Comic Sans MS" w:cs="Comic Sans MS"/>
                <w:b/>
              </w:rPr>
            </w:pPr>
            <w:r>
              <w:rPr>
                <w:rFonts w:ascii="Comic Sans MS" w:eastAsia="Comic Sans MS" w:hAnsi="Comic Sans MS" w:cs="Comic Sans MS"/>
                <w:b/>
              </w:rPr>
              <w:t xml:space="preserve">Thursday </w:t>
            </w:r>
          </w:p>
          <w:p w14:paraId="68DB18CF" w14:textId="77777777" w:rsidR="00F85F14" w:rsidRDefault="00F85F14">
            <w:pPr>
              <w:rPr>
                <w:rFonts w:ascii="Comic Sans MS" w:eastAsia="Comic Sans MS" w:hAnsi="Comic Sans MS" w:cs="Comic Sans MS"/>
                <w:b/>
              </w:rPr>
            </w:pPr>
          </w:p>
        </w:tc>
        <w:tc>
          <w:tcPr>
            <w:tcW w:w="1985" w:type="dxa"/>
          </w:tcPr>
          <w:p w14:paraId="3853A93F"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 xml:space="preserve"> Literacy: Sentence writing linked to the now familiar story of ‘Brenda’s Boring Egg’. </w:t>
            </w:r>
          </w:p>
          <w:p w14:paraId="7C90ACE0" w14:textId="77777777" w:rsidR="00F85F14" w:rsidRDefault="00F85F14">
            <w:pPr>
              <w:rPr>
                <w:rFonts w:ascii="Comic Sans MS" w:eastAsia="Comic Sans MS" w:hAnsi="Comic Sans MS" w:cs="Comic Sans MS"/>
                <w:sz w:val="18"/>
                <w:szCs w:val="18"/>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450928" w14:textId="77777777" w:rsidR="00F85F14" w:rsidRDefault="002F30D5">
            <w:pPr>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 xml:space="preserve">Use the </w:t>
            </w:r>
            <w:proofErr w:type="spellStart"/>
            <w:r>
              <w:rPr>
                <w:rFonts w:ascii="Comic Sans MS" w:eastAsia="Comic Sans MS" w:hAnsi="Comic Sans MS" w:cs="Comic Sans MS"/>
                <w:sz w:val="18"/>
                <w:szCs w:val="18"/>
              </w:rPr>
              <w:t>wordmat</w:t>
            </w:r>
            <w:proofErr w:type="spellEnd"/>
            <w:r>
              <w:rPr>
                <w:rFonts w:ascii="Comic Sans MS" w:eastAsia="Comic Sans MS" w:hAnsi="Comic Sans MS" w:cs="Comic Sans MS"/>
                <w:sz w:val="18"/>
                <w:szCs w:val="18"/>
              </w:rPr>
              <w:t xml:space="preserve"> to write simple sentences and remember to use existing familiar words not on the </w:t>
            </w:r>
            <w:proofErr w:type="spellStart"/>
            <w:r>
              <w:rPr>
                <w:rFonts w:ascii="Comic Sans MS" w:eastAsia="Comic Sans MS" w:hAnsi="Comic Sans MS" w:cs="Comic Sans MS"/>
                <w:sz w:val="18"/>
                <w:szCs w:val="18"/>
              </w:rPr>
              <w:t>wordmat</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eg</w:t>
            </w:r>
            <w:proofErr w:type="spellEnd"/>
            <w:r>
              <w:rPr>
                <w:rFonts w:ascii="Comic Sans MS" w:eastAsia="Comic Sans MS" w:hAnsi="Comic Sans MS" w:cs="Comic Sans MS"/>
                <w:sz w:val="18"/>
                <w:szCs w:val="18"/>
              </w:rPr>
              <w:t>: “I can see a pond”/ “I see Brenda” /“Brenda is sad”/ “Look at the egg”. Remember to leave finger spaces between words, and demonstrate where the next word should go if you run out of room.</w:t>
            </w:r>
          </w:p>
        </w:tc>
        <w:tc>
          <w:tcPr>
            <w:tcW w:w="2550" w:type="dxa"/>
          </w:tcPr>
          <w:p w14:paraId="547D2011"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Money: ‘Counting Pennies’.</w:t>
            </w:r>
          </w:p>
          <w:p w14:paraId="5F441287" w14:textId="77777777" w:rsidR="00F85F14" w:rsidRDefault="00F85F14">
            <w:pPr>
              <w:rPr>
                <w:rFonts w:ascii="Comic Sans MS" w:eastAsia="Comic Sans MS" w:hAnsi="Comic Sans MS" w:cs="Comic Sans MS"/>
                <w:sz w:val="18"/>
                <w:szCs w:val="18"/>
              </w:rPr>
            </w:pPr>
          </w:p>
          <w:p w14:paraId="5187A387"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Count how many 1p coins are in each money bag and record the answers in the boxes.</w:t>
            </w:r>
          </w:p>
        </w:tc>
        <w:tc>
          <w:tcPr>
            <w:tcW w:w="3645" w:type="dxa"/>
          </w:tcPr>
          <w:p w14:paraId="5B994DC1"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 xml:space="preserve">Continue to encourage touch counting when your child counts the 1p coins. </w:t>
            </w:r>
          </w:p>
          <w:p w14:paraId="2348CB8B"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Two sheets are provided. If your child is confident at counting 1p coins they can complete both, but if they are experiencing difficulties you may choose to only complete the first sheet with lower amounts of money in each bag.</w:t>
            </w:r>
          </w:p>
        </w:tc>
      </w:tr>
      <w:tr w:rsidR="00F85F14" w14:paraId="61BEA1B0" w14:textId="77777777">
        <w:tc>
          <w:tcPr>
            <w:tcW w:w="1555" w:type="dxa"/>
          </w:tcPr>
          <w:p w14:paraId="592E1C15" w14:textId="77777777" w:rsidR="00F85F14" w:rsidRDefault="002F30D5">
            <w:pPr>
              <w:rPr>
                <w:rFonts w:ascii="Comic Sans MS" w:eastAsia="Comic Sans MS" w:hAnsi="Comic Sans MS" w:cs="Comic Sans MS"/>
                <w:b/>
              </w:rPr>
            </w:pPr>
            <w:r>
              <w:rPr>
                <w:rFonts w:ascii="Comic Sans MS" w:eastAsia="Comic Sans MS" w:hAnsi="Comic Sans MS" w:cs="Comic Sans MS"/>
                <w:b/>
              </w:rPr>
              <w:t xml:space="preserve">Friday </w:t>
            </w:r>
          </w:p>
          <w:p w14:paraId="58F8386E" w14:textId="77777777" w:rsidR="00F85F14" w:rsidRDefault="00F85F14">
            <w:pPr>
              <w:rPr>
                <w:rFonts w:ascii="Comic Sans MS" w:eastAsia="Comic Sans MS" w:hAnsi="Comic Sans MS" w:cs="Comic Sans MS"/>
                <w:b/>
              </w:rPr>
            </w:pPr>
          </w:p>
          <w:p w14:paraId="4599B5E4" w14:textId="77777777" w:rsidR="00F85F14" w:rsidRDefault="00F85F14">
            <w:pPr>
              <w:rPr>
                <w:rFonts w:ascii="Comic Sans MS" w:eastAsia="Comic Sans MS" w:hAnsi="Comic Sans MS" w:cs="Comic Sans MS"/>
                <w:b/>
              </w:rPr>
            </w:pPr>
          </w:p>
        </w:tc>
        <w:tc>
          <w:tcPr>
            <w:tcW w:w="1985" w:type="dxa"/>
          </w:tcPr>
          <w:p w14:paraId="34E3D52E"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No activities today</w:t>
            </w:r>
          </w:p>
        </w:tc>
        <w:tc>
          <w:tcPr>
            <w:tcW w:w="2835" w:type="dxa"/>
          </w:tcPr>
          <w:p w14:paraId="23760806"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 xml:space="preserve">as Friday 8th May is listed as </w:t>
            </w:r>
          </w:p>
        </w:tc>
        <w:tc>
          <w:tcPr>
            <w:tcW w:w="2550" w:type="dxa"/>
          </w:tcPr>
          <w:p w14:paraId="021E9E82"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a scheduled school holiday :)</w:t>
            </w:r>
          </w:p>
        </w:tc>
        <w:tc>
          <w:tcPr>
            <w:tcW w:w="3645" w:type="dxa"/>
          </w:tcPr>
          <w:p w14:paraId="6BB389E9" w14:textId="77777777" w:rsidR="00F85F14" w:rsidRDefault="00F85F14">
            <w:pPr>
              <w:rPr>
                <w:rFonts w:ascii="Comic Sans MS" w:eastAsia="Comic Sans MS" w:hAnsi="Comic Sans MS" w:cs="Comic Sans MS"/>
                <w:sz w:val="18"/>
                <w:szCs w:val="18"/>
              </w:rPr>
            </w:pPr>
            <w:bookmarkStart w:id="0" w:name="_heading=h.gjdgxs" w:colFirst="0" w:colLast="0"/>
            <w:bookmarkEnd w:id="0"/>
          </w:p>
        </w:tc>
      </w:tr>
    </w:tbl>
    <w:p w14:paraId="694DB906" w14:textId="77777777" w:rsidR="00F85F14" w:rsidRDefault="00F85F14"/>
    <w:p w14:paraId="65BFFE15" w14:textId="77777777" w:rsidR="00F85F14" w:rsidRDefault="00F85F14">
      <w:pPr>
        <w:rPr>
          <w:rFonts w:ascii="Comic Sans MS" w:eastAsia="Comic Sans MS" w:hAnsi="Comic Sans MS" w:cs="Comic Sans MS"/>
        </w:rPr>
      </w:pPr>
    </w:p>
    <w:sectPr w:rsidR="00F85F14">
      <w:headerReference w:type="default" r:id="rId9"/>
      <w:pgSz w:w="16838" w:h="11906"/>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A8473" w14:textId="77777777" w:rsidR="0003482B" w:rsidRDefault="0003482B">
      <w:pPr>
        <w:spacing w:after="0" w:line="240" w:lineRule="auto"/>
      </w:pPr>
      <w:r>
        <w:separator/>
      </w:r>
    </w:p>
  </w:endnote>
  <w:endnote w:type="continuationSeparator" w:id="0">
    <w:p w14:paraId="6C752CBC" w14:textId="77777777" w:rsidR="0003482B" w:rsidRDefault="0003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DCD76" w14:textId="77777777" w:rsidR="0003482B" w:rsidRDefault="0003482B">
      <w:pPr>
        <w:spacing w:after="0" w:line="240" w:lineRule="auto"/>
      </w:pPr>
      <w:r>
        <w:separator/>
      </w:r>
    </w:p>
  </w:footnote>
  <w:footnote w:type="continuationSeparator" w:id="0">
    <w:p w14:paraId="48342920" w14:textId="77777777" w:rsidR="0003482B" w:rsidRDefault="00034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A9849" w14:textId="77777777" w:rsidR="00F85F14" w:rsidRDefault="002F30D5">
    <w:pPr>
      <w:pBdr>
        <w:top w:val="nil"/>
        <w:left w:val="nil"/>
        <w:bottom w:val="nil"/>
        <w:right w:val="nil"/>
        <w:between w:val="nil"/>
      </w:pBdr>
      <w:tabs>
        <w:tab w:val="center" w:pos="4513"/>
        <w:tab w:val="right" w:pos="9026"/>
      </w:tabs>
      <w:spacing w:after="0" w:line="240" w:lineRule="auto"/>
      <w:rPr>
        <w:rFonts w:ascii="Comic Sans MS" w:eastAsia="Comic Sans MS" w:hAnsi="Comic Sans MS" w:cs="Comic Sans MS"/>
        <w:b/>
        <w:color w:val="000000"/>
      </w:rPr>
    </w:pPr>
    <w:r>
      <w:rPr>
        <w:rFonts w:ascii="Comic Sans MS" w:eastAsia="Comic Sans MS" w:hAnsi="Comic Sans MS" w:cs="Comic Sans MS"/>
        <w:b/>
        <w:color w:val="000000"/>
      </w:rPr>
      <w:t>Primary One                                                                        w/c Mond</w:t>
    </w:r>
    <w:r>
      <w:rPr>
        <w:rFonts w:ascii="Comic Sans MS" w:eastAsia="Comic Sans MS" w:hAnsi="Comic Sans MS" w:cs="Comic Sans MS"/>
        <w:b/>
      </w:rPr>
      <w:t xml:space="preserve">ay 4th May </w:t>
    </w:r>
    <w:r>
      <w:rPr>
        <w:rFonts w:ascii="Comic Sans MS" w:eastAsia="Comic Sans MS" w:hAnsi="Comic Sans MS" w:cs="Comic Sans MS"/>
        <w:b/>
        <w:color w:val="000000"/>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14"/>
    <w:rsid w:val="000154C7"/>
    <w:rsid w:val="0003482B"/>
    <w:rsid w:val="002F30D5"/>
    <w:rsid w:val="00C47F15"/>
    <w:rsid w:val="00F85F14"/>
    <w:rsid w:val="00FB1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68EC"/>
  <w15:docId w15:val="{250C5F00-6179-4494-9A94-EF747352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0YLRRdZ3R4" TargetMode="External"/><Relationship Id="rId3" Type="http://schemas.openxmlformats.org/officeDocument/2006/relationships/settings" Target="settings.xml"/><Relationship Id="rId7" Type="http://schemas.openxmlformats.org/officeDocument/2006/relationships/hyperlink" Target="https://www.youtube.com/watch?v=oHe1GoxTyE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o1E05GMHAfomSxoi6dWgEsTMoA==">AMUW2mVnLmZ7H8I9tTa46z17BDbwz/AO9Rap1CDhr9PsEm4i4rd1sEL0MCGu+B/JInolpVjG+mySM3GoRWQyTEMz9IInQjX39L6ePhdqAZdtSzGDeiOT3sikH2zP5kLv3DTREoUv11el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2020-04-30T09:38:00Z</dcterms:created>
  <dcterms:modified xsi:type="dcterms:W3CDTF">2020-05-02T14:54:00Z</dcterms:modified>
</cp:coreProperties>
</file>