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D4A9C" w14:textId="777855C4" w:rsidR="002E17F5" w:rsidRPr="00E51370" w:rsidRDefault="000E0EFF" w:rsidP="00E0721F">
      <w:pPr>
        <w:jc w:val="center"/>
        <w:rPr>
          <w:rFonts w:ascii="Twinkl" w:hAnsi="Twinkl" w:cs="Times New Roman"/>
          <w:b/>
          <w:sz w:val="24"/>
          <w:szCs w:val="24"/>
        </w:rPr>
      </w:pPr>
      <w:bookmarkStart w:id="0" w:name="_GoBack"/>
      <w:bookmarkEnd w:id="0"/>
      <w:r w:rsidRPr="00E51370">
        <w:rPr>
          <w:rFonts w:ascii="Twinkl" w:hAnsi="Twinkl" w:cs="Times New Roman"/>
          <w:b/>
          <w:sz w:val="24"/>
          <w:szCs w:val="24"/>
        </w:rPr>
        <w:t>POLASAÍ MEAS</w:t>
      </w:r>
      <w:r w:rsidR="00E51370" w:rsidRPr="00E51370">
        <w:rPr>
          <w:rFonts w:ascii="Twinkl" w:hAnsi="Twinkl" w:cs="Times New Roman"/>
          <w:b/>
          <w:sz w:val="24"/>
          <w:szCs w:val="24"/>
        </w:rPr>
        <w:t>Á</w:t>
      </w:r>
      <w:r w:rsidRPr="00E51370">
        <w:rPr>
          <w:rFonts w:ascii="Twinkl" w:hAnsi="Twinkl" w:cs="Times New Roman"/>
          <w:b/>
          <w:sz w:val="24"/>
          <w:szCs w:val="24"/>
        </w:rPr>
        <w:t>NÚ</w:t>
      </w:r>
    </w:p>
    <w:p w14:paraId="47043EC1" w14:textId="0033E319" w:rsidR="000E0EFF" w:rsidRPr="00E51370" w:rsidRDefault="001D4676" w:rsidP="00E0721F">
      <w:pPr>
        <w:jc w:val="center"/>
        <w:rPr>
          <w:rFonts w:ascii="Twinkl" w:hAnsi="Twinkl" w:cs="Times New Roman"/>
          <w:b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Gaelscoil Bharra 202</w:t>
      </w:r>
      <w:r w:rsidR="00E51370" w:rsidRPr="00E51370">
        <w:rPr>
          <w:rFonts w:ascii="Twinkl" w:hAnsi="Twinkl" w:cs="Times New Roman"/>
          <w:b/>
          <w:sz w:val="24"/>
          <w:szCs w:val="24"/>
        </w:rPr>
        <w:t>2-2023</w:t>
      </w:r>
    </w:p>
    <w:p w14:paraId="08E8442A" w14:textId="77777777" w:rsidR="0081594C" w:rsidRPr="00E51370" w:rsidRDefault="0081594C" w:rsidP="00E0721F">
      <w:pPr>
        <w:jc w:val="center"/>
        <w:rPr>
          <w:rFonts w:ascii="Twinkl" w:hAnsi="Twinkl" w:cs="Times New Roman"/>
          <w:b/>
          <w:bCs/>
          <w:i/>
          <w:iCs/>
          <w:sz w:val="24"/>
          <w:szCs w:val="24"/>
        </w:rPr>
      </w:pPr>
    </w:p>
    <w:p w14:paraId="518BAEC3" w14:textId="77777777" w:rsidR="000E0EFF" w:rsidRPr="00E51370" w:rsidRDefault="00617A84">
      <w:pPr>
        <w:rPr>
          <w:rFonts w:ascii="Twinkl" w:hAnsi="Twinkl" w:cs="Times New Roman"/>
          <w:b/>
          <w:bCs/>
          <w:i/>
          <w:iCs/>
          <w:sz w:val="24"/>
          <w:szCs w:val="24"/>
        </w:rPr>
      </w:pPr>
      <w:r w:rsidRPr="00E51370">
        <w:rPr>
          <w:rFonts w:ascii="Twinkl" w:hAnsi="Twinkl" w:cs="Times New Roman"/>
          <w:b/>
          <w:bCs/>
          <w:i/>
          <w:iCs/>
          <w:sz w:val="24"/>
          <w:szCs w:val="24"/>
        </w:rPr>
        <w:t>Chuir na múinteoirí an p</w:t>
      </w:r>
      <w:r w:rsidR="002B165D" w:rsidRPr="00E51370">
        <w:rPr>
          <w:rFonts w:ascii="Twinkl" w:hAnsi="Twinkl" w:cs="Times New Roman"/>
          <w:b/>
          <w:bCs/>
          <w:i/>
          <w:iCs/>
          <w:sz w:val="24"/>
          <w:szCs w:val="24"/>
        </w:rPr>
        <w:t>o</w:t>
      </w:r>
      <w:r w:rsidRPr="00E51370">
        <w:rPr>
          <w:rFonts w:ascii="Twinkl" w:hAnsi="Twinkl" w:cs="Times New Roman"/>
          <w:b/>
          <w:bCs/>
          <w:i/>
          <w:iCs/>
          <w:sz w:val="24"/>
          <w:szCs w:val="24"/>
        </w:rPr>
        <w:t xml:space="preserve">lasai seo le chéile , in eineacht leis an pobal scoile. Tá sé ar </w:t>
      </w:r>
      <w:r w:rsidR="002B165D" w:rsidRPr="00E51370">
        <w:rPr>
          <w:rFonts w:ascii="Twinkl" w:hAnsi="Twinkl" w:cs="Times New Roman"/>
          <w:b/>
          <w:bCs/>
          <w:i/>
          <w:iCs/>
          <w:sz w:val="24"/>
          <w:szCs w:val="24"/>
        </w:rPr>
        <w:t>fá</w:t>
      </w:r>
      <w:r w:rsidRPr="00E51370">
        <w:rPr>
          <w:rFonts w:ascii="Twinkl" w:hAnsi="Twinkl" w:cs="Times New Roman"/>
          <w:b/>
          <w:bCs/>
          <w:i/>
          <w:iCs/>
          <w:sz w:val="24"/>
          <w:szCs w:val="24"/>
        </w:rPr>
        <w:t>il do gach duine ar an suíomh scoile nó ón oifig.</w:t>
      </w:r>
    </w:p>
    <w:p w14:paraId="76BC4ED2" w14:textId="77777777" w:rsidR="00617A84" w:rsidRPr="00E51370" w:rsidRDefault="00617A84" w:rsidP="00E51370">
      <w:pPr>
        <w:spacing w:line="360" w:lineRule="auto"/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Scrúdaithe Caighdeánach (Standardised )</w:t>
      </w:r>
    </w:p>
    <w:p w14:paraId="3128C247" w14:textId="5D0C240B" w:rsidR="00617A84" w:rsidRPr="00E51370" w:rsidRDefault="00617A84" w:rsidP="00E51370">
      <w:pPr>
        <w:spacing w:line="360" w:lineRule="auto"/>
        <w:rPr>
          <w:rFonts w:ascii="Twinkl" w:hAnsi="Twinkl" w:cs="Times New Roman"/>
          <w:i/>
          <w:iCs/>
          <w:sz w:val="24"/>
          <w:szCs w:val="24"/>
        </w:rPr>
      </w:pPr>
      <w:r w:rsidRPr="00E51370">
        <w:rPr>
          <w:rFonts w:ascii="Twinkl" w:hAnsi="Twinkl" w:cs="Times New Roman"/>
          <w:i/>
          <w:iCs/>
          <w:sz w:val="24"/>
          <w:szCs w:val="24"/>
        </w:rPr>
        <w:t>Cuireann an scoil na</w:t>
      </w:r>
      <w:r w:rsidR="00E51370">
        <w:rPr>
          <w:rFonts w:ascii="Twinkl" w:hAnsi="Twinkl" w:cs="Times New Roman"/>
          <w:i/>
          <w:iCs/>
          <w:sz w:val="24"/>
          <w:szCs w:val="24"/>
        </w:rPr>
        <w:t xml:space="preserve"> </w:t>
      </w:r>
      <w:r w:rsidRPr="00E51370">
        <w:rPr>
          <w:rFonts w:ascii="Twinkl" w:hAnsi="Twinkl" w:cs="Times New Roman"/>
          <w:i/>
          <w:iCs/>
          <w:sz w:val="24"/>
          <w:szCs w:val="24"/>
        </w:rPr>
        <w:t xml:space="preserve">scrúdaithe </w:t>
      </w:r>
      <w:r w:rsidR="002B165D" w:rsidRPr="00E51370">
        <w:rPr>
          <w:rFonts w:ascii="Twinkl" w:hAnsi="Twinkl" w:cs="Times New Roman"/>
          <w:i/>
          <w:iCs/>
          <w:sz w:val="24"/>
          <w:szCs w:val="24"/>
        </w:rPr>
        <w:t xml:space="preserve">seo </w:t>
      </w:r>
      <w:r w:rsidRPr="00E51370">
        <w:rPr>
          <w:rFonts w:ascii="Twinkl" w:hAnsi="Twinkl" w:cs="Times New Roman"/>
          <w:i/>
          <w:iCs/>
          <w:sz w:val="24"/>
          <w:szCs w:val="24"/>
        </w:rPr>
        <w:t xml:space="preserve">ar siúl gach bhliain </w:t>
      </w:r>
      <w:r w:rsidR="00E51370">
        <w:rPr>
          <w:rFonts w:ascii="Twinkl" w:hAnsi="Twinkl" w:cs="Times New Roman"/>
          <w:i/>
          <w:iCs/>
          <w:sz w:val="24"/>
          <w:szCs w:val="24"/>
        </w:rPr>
        <w:t>i</w:t>
      </w:r>
      <w:r w:rsidRPr="00E51370">
        <w:rPr>
          <w:rFonts w:ascii="Twinkl" w:hAnsi="Twinkl" w:cs="Times New Roman"/>
          <w:i/>
          <w:iCs/>
          <w:sz w:val="24"/>
          <w:szCs w:val="24"/>
        </w:rPr>
        <w:t xml:space="preserve"> ndiaidh an Chá</w:t>
      </w:r>
      <w:r w:rsidR="00E51370" w:rsidRPr="00E51370">
        <w:rPr>
          <w:rFonts w:ascii="Twinkl" w:hAnsi="Twinkl" w:cs="Times New Roman"/>
          <w:i/>
          <w:iCs/>
          <w:sz w:val="24"/>
          <w:szCs w:val="24"/>
        </w:rPr>
        <w:t>i</w:t>
      </w:r>
      <w:r w:rsidRPr="00E51370">
        <w:rPr>
          <w:rFonts w:ascii="Twinkl" w:hAnsi="Twinkl" w:cs="Times New Roman"/>
          <w:i/>
          <w:iCs/>
          <w:sz w:val="24"/>
          <w:szCs w:val="24"/>
        </w:rPr>
        <w:t>sc.</w:t>
      </w:r>
    </w:p>
    <w:p w14:paraId="79DF60F9" w14:textId="77777777" w:rsidR="00E51370" w:rsidRPr="00E51370" w:rsidRDefault="00617A84" w:rsidP="00E51370">
      <w:pPr>
        <w:spacing w:line="360" w:lineRule="auto"/>
        <w:rPr>
          <w:rFonts w:ascii="Twinkl" w:hAnsi="Twinkl" w:cs="Times New Roman"/>
          <w:b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 xml:space="preserve">Mata- </w:t>
      </w:r>
    </w:p>
    <w:p w14:paraId="03B1FE88" w14:textId="36085CDD" w:rsidR="00617A84" w:rsidRPr="00E51370" w:rsidRDefault="00617A84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Cs/>
          <w:i/>
          <w:iCs/>
          <w:sz w:val="24"/>
          <w:szCs w:val="24"/>
        </w:rPr>
        <w:t>Sigma T</w:t>
      </w:r>
      <w:r w:rsidRPr="00E51370">
        <w:rPr>
          <w:rFonts w:ascii="Twinkl" w:hAnsi="Twinkl" w:cs="Times New Roman"/>
          <w:sz w:val="24"/>
          <w:szCs w:val="24"/>
        </w:rPr>
        <w:t xml:space="preserve">   Rang 1 go dtí Rang 6</w:t>
      </w:r>
    </w:p>
    <w:p w14:paraId="2D8EA303" w14:textId="2896E543" w:rsidR="00617A84" w:rsidRPr="00E51370" w:rsidRDefault="00E51370" w:rsidP="00E51370">
      <w:pPr>
        <w:spacing w:line="360" w:lineRule="auto"/>
        <w:rPr>
          <w:rFonts w:ascii="Twinkl" w:hAnsi="Twinkl" w:cs="Times New Roman"/>
          <w:b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 xml:space="preserve">Bearla </w:t>
      </w:r>
      <w:r w:rsidR="00617A84" w:rsidRPr="00E51370">
        <w:rPr>
          <w:rFonts w:ascii="Twinkl" w:hAnsi="Twinkl" w:cs="Times New Roman"/>
          <w:b/>
          <w:sz w:val="24"/>
          <w:szCs w:val="24"/>
        </w:rPr>
        <w:t xml:space="preserve">Léitheoireacht/ Scríneoireacht-  </w:t>
      </w:r>
    </w:p>
    <w:p w14:paraId="5410746B" w14:textId="77777777" w:rsidR="00617A84" w:rsidRPr="00E51370" w:rsidRDefault="00617A84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Cs/>
          <w:i/>
          <w:iCs/>
          <w:sz w:val="24"/>
          <w:szCs w:val="24"/>
        </w:rPr>
        <w:t>Micra T</w:t>
      </w:r>
      <w:r w:rsidRPr="00E51370">
        <w:rPr>
          <w:rFonts w:ascii="Twinkl" w:hAnsi="Twinkl" w:cs="Times New Roman"/>
          <w:sz w:val="24"/>
          <w:szCs w:val="24"/>
        </w:rPr>
        <w:t xml:space="preserve">   Rang 1  go dtí Rang 6</w:t>
      </w:r>
    </w:p>
    <w:p w14:paraId="164F0DE8" w14:textId="77777777" w:rsidR="00617A84" w:rsidRPr="00E51370" w:rsidRDefault="00617A84" w:rsidP="00E51370">
      <w:pPr>
        <w:spacing w:line="360" w:lineRule="auto"/>
        <w:rPr>
          <w:rFonts w:ascii="Twinkl" w:hAnsi="Twinkl" w:cs="Times New Roman"/>
          <w:b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Gaeilge</w:t>
      </w:r>
      <w:r w:rsidR="002B165D" w:rsidRPr="00E51370">
        <w:rPr>
          <w:rFonts w:ascii="Twinkl" w:hAnsi="Twinkl" w:cs="Times New Roman"/>
          <w:b/>
          <w:sz w:val="24"/>
          <w:szCs w:val="24"/>
        </w:rPr>
        <w:t>-</w:t>
      </w:r>
    </w:p>
    <w:p w14:paraId="5CD6D4B9" w14:textId="37BE84DB" w:rsidR="00E51370" w:rsidRPr="00E51370" w:rsidRDefault="00617A84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Cs/>
          <w:i/>
          <w:iCs/>
          <w:sz w:val="24"/>
          <w:szCs w:val="24"/>
        </w:rPr>
        <w:t>Scrú</w:t>
      </w:r>
      <w:r w:rsidR="00CC6913" w:rsidRPr="00E51370">
        <w:rPr>
          <w:rFonts w:ascii="Twinkl" w:hAnsi="Twinkl" w:cs="Times New Roman"/>
          <w:bCs/>
          <w:i/>
          <w:iCs/>
          <w:sz w:val="24"/>
          <w:szCs w:val="24"/>
        </w:rPr>
        <w:t>daithe Droimconrach</w:t>
      </w:r>
      <w:r w:rsidR="00CC6913" w:rsidRPr="00E51370">
        <w:rPr>
          <w:rFonts w:ascii="Twinkl" w:hAnsi="Twinkl" w:cs="Times New Roman"/>
          <w:sz w:val="24"/>
          <w:szCs w:val="24"/>
        </w:rPr>
        <w:t xml:space="preserve">        Rang 1 go dtí Rang 6</w:t>
      </w:r>
    </w:p>
    <w:p w14:paraId="22FB974F" w14:textId="77777777" w:rsidR="00E51370" w:rsidRPr="00E51370" w:rsidRDefault="00E51370" w:rsidP="00E51370">
      <w:pPr>
        <w:spacing w:line="360" w:lineRule="auto"/>
        <w:rPr>
          <w:rFonts w:ascii="Twinkl" w:hAnsi="Twinkl" w:cs="Times New Roman"/>
          <w:sz w:val="24"/>
          <w:szCs w:val="24"/>
        </w:rPr>
      </w:pPr>
    </w:p>
    <w:p w14:paraId="1C06E547" w14:textId="38ABB159" w:rsidR="00CC6913" w:rsidRPr="00E51370" w:rsidRDefault="00CC6913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M.I.S.T</w:t>
      </w:r>
      <w:r w:rsidRPr="00E51370">
        <w:rPr>
          <w:rFonts w:ascii="Twinkl" w:hAnsi="Twinkl" w:cs="Times New Roman"/>
          <w:sz w:val="24"/>
          <w:szCs w:val="24"/>
        </w:rPr>
        <w:t>.-   Naíonáin Móra</w:t>
      </w:r>
    </w:p>
    <w:p w14:paraId="2DBF6BA4" w14:textId="77777777" w:rsidR="00E51370" w:rsidRPr="00E51370" w:rsidRDefault="00E51370" w:rsidP="00E51370">
      <w:pPr>
        <w:spacing w:line="360" w:lineRule="auto"/>
        <w:rPr>
          <w:rFonts w:ascii="Twinkl" w:hAnsi="Twinkl" w:cs="Times New Roman"/>
          <w:sz w:val="24"/>
          <w:szCs w:val="24"/>
        </w:rPr>
      </w:pPr>
    </w:p>
    <w:p w14:paraId="4F96A0B2" w14:textId="74402BAE" w:rsidR="00CC6913" w:rsidRPr="00E51370" w:rsidRDefault="00CC6913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NRIT-</w:t>
      </w:r>
      <w:r w:rsidRPr="00E51370">
        <w:rPr>
          <w:rFonts w:ascii="Twinkl" w:hAnsi="Twinkl" w:cs="Times New Roman"/>
          <w:sz w:val="24"/>
          <w:szCs w:val="24"/>
        </w:rPr>
        <w:t xml:space="preserve"> Non Reading Intelligence Test- </w:t>
      </w:r>
      <w:r w:rsidR="00E51370" w:rsidRPr="00E51370">
        <w:rPr>
          <w:rFonts w:ascii="Twinkl" w:hAnsi="Twinkl" w:cs="Times New Roman"/>
          <w:sz w:val="24"/>
          <w:szCs w:val="24"/>
        </w:rPr>
        <w:t>Rang a 2 agus Rang a 5</w:t>
      </w:r>
    </w:p>
    <w:p w14:paraId="609FA694" w14:textId="0F2EB771" w:rsidR="00CC6913" w:rsidRDefault="00E51370" w:rsidP="00E51370">
      <w:p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*</w:t>
      </w:r>
      <w:r w:rsidR="00CC6913" w:rsidRPr="00E51370">
        <w:rPr>
          <w:rFonts w:ascii="Twinkl" w:hAnsi="Twinkl" w:cs="Times New Roman"/>
          <w:sz w:val="24"/>
          <w:szCs w:val="24"/>
        </w:rPr>
        <w:t>Caithfidh Rang 2 agus rang 5 na scrúdaithe seo a dhéanamh ach is féidir le</w:t>
      </w:r>
      <w:r w:rsidR="002B165D" w:rsidRPr="00E51370">
        <w:rPr>
          <w:rFonts w:ascii="Twinkl" w:hAnsi="Twinkl" w:cs="Times New Roman"/>
          <w:sz w:val="24"/>
          <w:szCs w:val="24"/>
        </w:rPr>
        <w:t xml:space="preserve"> ranganna eile iad a dhéanamh má</w:t>
      </w:r>
      <w:r w:rsidR="00CC6913" w:rsidRPr="00E51370">
        <w:rPr>
          <w:rFonts w:ascii="Twinkl" w:hAnsi="Twinkl" w:cs="Times New Roman"/>
          <w:sz w:val="24"/>
          <w:szCs w:val="24"/>
        </w:rPr>
        <w:t xml:space="preserve"> cheapann na múinteoirí go bhfuil gá leis.</w:t>
      </w:r>
    </w:p>
    <w:p w14:paraId="0E401FED" w14:textId="4D159193" w:rsidR="00E51370" w:rsidRDefault="00E51370" w:rsidP="00E51370">
      <w:pPr>
        <w:spacing w:line="360" w:lineRule="auto"/>
        <w:rPr>
          <w:rFonts w:ascii="Twinkl" w:hAnsi="Twinkl" w:cs="Times New Roman"/>
          <w:sz w:val="24"/>
          <w:szCs w:val="24"/>
        </w:rPr>
      </w:pPr>
    </w:p>
    <w:p w14:paraId="484E4DBA" w14:textId="77777777" w:rsidR="00E51370" w:rsidRPr="00E51370" w:rsidRDefault="00E51370" w:rsidP="00E51370">
      <w:pPr>
        <w:pStyle w:val="ListParagraph"/>
        <w:numPr>
          <w:ilvl w:val="0"/>
          <w:numId w:val="5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Cuirtear na torthaí ó Rang 2,4 &amp; 6 ar fáil do na tuismitheoirí sna tuairaiscí scoile agus don Roinn Oideachais. Is féidir le tuismitheoir ó aon rang na torthaí a lorg tríd an oifig/ Múinteoir ranga.</w:t>
      </w:r>
    </w:p>
    <w:p w14:paraId="4F7EA35F" w14:textId="77777777" w:rsidR="00E51370" w:rsidRPr="00E51370" w:rsidRDefault="00E51370" w:rsidP="00E51370">
      <w:pPr>
        <w:spacing w:line="360" w:lineRule="auto"/>
        <w:rPr>
          <w:rFonts w:ascii="Twinkl" w:hAnsi="Twinkl" w:cs="Times New Roman"/>
          <w:sz w:val="24"/>
          <w:szCs w:val="24"/>
        </w:rPr>
      </w:pPr>
    </w:p>
    <w:p w14:paraId="140E8602" w14:textId="0C37BE04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51815746" w14:textId="69FDFEA1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501E5D66" w14:textId="37F1F603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58779067" w14:textId="7DEBABE9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552F0A72" w14:textId="08B09A8C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7A25AC3F" w14:textId="124DE05B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50A4B316" w14:textId="59773D64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4E7AFC78" w14:textId="5F346AF2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78F7C092" w14:textId="77777777" w:rsidR="00E51370" w:rsidRPr="00E51370" w:rsidRDefault="00E51370">
      <w:pPr>
        <w:rPr>
          <w:rFonts w:ascii="Twinkl" w:hAnsi="Twinkl" w:cs="Times New Roman"/>
          <w:sz w:val="24"/>
          <w:szCs w:val="24"/>
        </w:rPr>
      </w:pPr>
    </w:p>
    <w:p w14:paraId="67C65467" w14:textId="77777777" w:rsidR="001D4676" w:rsidRPr="00E51370" w:rsidRDefault="001D4676" w:rsidP="001D4676">
      <w:pPr>
        <w:spacing w:line="360" w:lineRule="auto"/>
        <w:jc w:val="center"/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Polasaí Scrúdaithe Caighdeánaithe Gaelscoil Bharra.</w:t>
      </w:r>
    </w:p>
    <w:p w14:paraId="3EA0EF0D" w14:textId="77777777" w:rsidR="001D4676" w:rsidRPr="00E51370" w:rsidRDefault="001D4676" w:rsidP="001D4676">
      <w:pPr>
        <w:pStyle w:val="ListParagraph"/>
        <w:numPr>
          <w:ilvl w:val="0"/>
          <w:numId w:val="4"/>
        </w:numPr>
        <w:spacing w:line="360" w:lineRule="auto"/>
        <w:rPr>
          <w:rFonts w:ascii="Twinkl" w:hAnsi="Twinkl" w:cs="Times New Roman"/>
          <w:sz w:val="24"/>
          <w:szCs w:val="24"/>
          <w:u w:val="single"/>
        </w:rPr>
      </w:pPr>
      <w:r w:rsidRPr="00E51370">
        <w:rPr>
          <w:rFonts w:ascii="Twinkl" w:hAnsi="Twinkl" w:cs="Times New Roman"/>
          <w:sz w:val="24"/>
          <w:szCs w:val="24"/>
          <w:u w:val="single"/>
        </w:rPr>
        <w:t>Cuir ceist ar na páistí ainm iomlán s’acu a scríobh ar an paipeáir má tá said in ann.</w:t>
      </w:r>
    </w:p>
    <w:p w14:paraId="3EFF9453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Tá fhios againn na oireann na scrúdaithe seo le gach páiste, go hairithe páisti le riachtanais speisialta, ach tá sé thar a bheith tabhachtach go faigheann an roinn bpictiúir ceart den leibheáil abáltacht atá againn sa scoil.</w:t>
      </w:r>
    </w:p>
    <w:p w14:paraId="6DE9FC61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Téann ar dtorthaí ó Rang 2, 4 agus 6 chuig an roinn gach bliáin agus usaidéann said an eolas sinn chun cinneadh a dhéanamh faoí ar stadás Deis srl.</w:t>
      </w:r>
    </w:p>
    <w:p w14:paraId="44841956" w14:textId="77777777" w:rsidR="001D4676" w:rsidRPr="00E51370" w:rsidRDefault="001D4676" w:rsidP="001D4676">
      <w:pPr>
        <w:spacing w:line="360" w:lineRule="auto"/>
        <w:rPr>
          <w:rFonts w:ascii="Twinkl" w:hAnsi="Twinkl" w:cs="Times New Roman"/>
          <w:sz w:val="24"/>
          <w:szCs w:val="24"/>
        </w:rPr>
      </w:pPr>
    </w:p>
    <w:p w14:paraId="1ACCDB13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Déanann muid na scrúdaithe gach bliáin ó Rang a 1 go dtí Rang a 6.</w:t>
      </w:r>
    </w:p>
    <w:p w14:paraId="3FFD31C8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Deanaímid an Drumcondra Gaeilge, Micra-T agus an Sigma-T ó Rang a 1 go dtí Rang a 6. </w:t>
      </w:r>
    </w:p>
    <w:p w14:paraId="6F6BA33D" w14:textId="07A718B1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Déanann Naíonáin Mhóra an MIST</w:t>
      </w:r>
      <w:r w:rsidR="00E51370" w:rsidRPr="00E51370">
        <w:rPr>
          <w:rFonts w:ascii="Twinkl" w:hAnsi="Twinkl" w:cs="Times New Roman"/>
          <w:sz w:val="24"/>
          <w:szCs w:val="24"/>
        </w:rPr>
        <w:t>.</w:t>
      </w:r>
    </w:p>
    <w:p w14:paraId="0F625658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Deanaímid an NNRIT i Rang a 2 agus I Rang a 5 thart ar mí na Samhna.</w:t>
      </w:r>
    </w:p>
    <w:p w14:paraId="4A97391F" w14:textId="27F72D3D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Faigheann achan </w:t>
      </w:r>
      <w:r w:rsidR="00E51370" w:rsidRPr="00E51370">
        <w:rPr>
          <w:rFonts w:ascii="Twinkl" w:hAnsi="Twinkl" w:cs="Times New Roman"/>
          <w:sz w:val="24"/>
          <w:szCs w:val="24"/>
        </w:rPr>
        <w:t>b</w:t>
      </w:r>
      <w:r w:rsidRPr="00E51370">
        <w:rPr>
          <w:rFonts w:ascii="Twinkl" w:hAnsi="Twinkl" w:cs="Times New Roman"/>
          <w:sz w:val="24"/>
          <w:szCs w:val="24"/>
        </w:rPr>
        <w:t>páiste cóip Bearla den Sigma chun feachaint air ach ní feidir leo scríobh ar an có</w:t>
      </w:r>
      <w:r w:rsidR="00E51370" w:rsidRPr="00E51370">
        <w:rPr>
          <w:rFonts w:ascii="Twinkl" w:hAnsi="Twinkl" w:cs="Times New Roman"/>
          <w:sz w:val="24"/>
          <w:szCs w:val="24"/>
        </w:rPr>
        <w:t>i</w:t>
      </w:r>
      <w:r w:rsidRPr="00E51370">
        <w:rPr>
          <w:rFonts w:ascii="Twinkl" w:hAnsi="Twinkl" w:cs="Times New Roman"/>
          <w:sz w:val="24"/>
          <w:szCs w:val="24"/>
        </w:rPr>
        <w:t>p Bearla.</w:t>
      </w:r>
    </w:p>
    <w:p w14:paraId="26773B39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4727AED5" w14:textId="7C8960B1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Caithfidh muid na treoracha a t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>éann le na scrúdaithe a leanúint go g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 xml:space="preserve">earr chun cinnte a dhéanamh go bhfuil ár </w:t>
      </w:r>
      <w:r w:rsidR="00E51370" w:rsidRPr="00E51370">
        <w:rPr>
          <w:rFonts w:ascii="Twinkl" w:hAnsi="Twinkl" w:cs="Times New Roman"/>
          <w:sz w:val="24"/>
          <w:szCs w:val="24"/>
        </w:rPr>
        <w:t>d</w:t>
      </w:r>
      <w:r w:rsidRPr="00E51370">
        <w:rPr>
          <w:rFonts w:ascii="Twinkl" w:hAnsi="Twinkl" w:cs="Times New Roman"/>
          <w:sz w:val="24"/>
          <w:szCs w:val="24"/>
        </w:rPr>
        <w:t>torthaí caighdeanaithe.</w:t>
      </w:r>
    </w:p>
    <w:p w14:paraId="586AF2E6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19F55360" w14:textId="3D4F5831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Caithfidh achan </w:t>
      </w:r>
      <w:r w:rsidR="00E51370" w:rsidRPr="00E51370">
        <w:rPr>
          <w:rFonts w:ascii="Twinkl" w:hAnsi="Twinkl" w:cs="Times New Roman"/>
          <w:sz w:val="24"/>
          <w:szCs w:val="24"/>
        </w:rPr>
        <w:t>b</w:t>
      </w:r>
      <w:r w:rsidRPr="00E51370">
        <w:rPr>
          <w:rFonts w:ascii="Twinkl" w:hAnsi="Twinkl" w:cs="Times New Roman"/>
          <w:sz w:val="24"/>
          <w:szCs w:val="24"/>
        </w:rPr>
        <w:t>páiste na scrúdú a dhéanamh sa seomra ranga ach amháin má tá sé mólta i dtuaraisc profisiúnta mar shampla, auditory processing disorder srl.</w:t>
      </w:r>
    </w:p>
    <w:p w14:paraId="738C39FA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65991D2F" w14:textId="23322D65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Tá sé fíor t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>abhachtach go dhéanann na páistí le riachtanais speisíalta na scrúdaithe faoí na c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>aighdeanach céanna. Is feidir linn é a dhéanamh arís go neamhfhoirmiúil mas mian linn.</w:t>
      </w:r>
    </w:p>
    <w:p w14:paraId="3E018D89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5C9F851A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Ní feidir leis an SNA nó an Muinteoir cabhair nó ám sa bhreis  a thabhairt do aon pháiste.</w:t>
      </w:r>
    </w:p>
    <w:p w14:paraId="6EC22975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29BD66BD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Bá cheart go mbeidh na scrúdaithe críochnaithe roimh an Lá saoire banc i mí Meitheamh.</w:t>
      </w:r>
    </w:p>
    <w:p w14:paraId="621B369A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490A98E6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Tugann seo ám do na muinteoirí  iniúchadh an dhéanamh ar na torthaí, bualadh le na tuistí mas gá agus na tuaraiscí a scríobh.</w:t>
      </w:r>
    </w:p>
    <w:p w14:paraId="3698790F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1269158F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Déanfaimid an Drumcondra ar dtús, ansin an Micra agus an Sigma-T ag an deireadh.</w:t>
      </w:r>
    </w:p>
    <w:p w14:paraId="646CD202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3DC1865F" w14:textId="4AE360AD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Má tá titim mór i gcéist i </w:t>
      </w:r>
      <w:r w:rsidR="00E51370" w:rsidRPr="00E51370">
        <w:rPr>
          <w:rFonts w:ascii="Twinkl" w:hAnsi="Twinkl" w:cs="Times New Roman"/>
          <w:sz w:val="24"/>
          <w:szCs w:val="24"/>
        </w:rPr>
        <w:t>d</w:t>
      </w:r>
      <w:r w:rsidRPr="00E51370">
        <w:rPr>
          <w:rFonts w:ascii="Twinkl" w:hAnsi="Twinkl" w:cs="Times New Roman"/>
          <w:sz w:val="24"/>
          <w:szCs w:val="24"/>
        </w:rPr>
        <w:t>torthaí páiste ó b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>liáin amhain go bliáin eile b</w:t>
      </w:r>
      <w:r w:rsidR="00E51370" w:rsidRPr="00E51370">
        <w:rPr>
          <w:rFonts w:ascii="Twinkl" w:hAnsi="Twinkl" w:cs="Times New Roman"/>
          <w:sz w:val="24"/>
          <w:szCs w:val="24"/>
        </w:rPr>
        <w:t>é</w:t>
      </w:r>
      <w:r w:rsidRPr="00E51370">
        <w:rPr>
          <w:rFonts w:ascii="Twinkl" w:hAnsi="Twinkl" w:cs="Times New Roman"/>
          <w:sz w:val="24"/>
          <w:szCs w:val="24"/>
        </w:rPr>
        <w:t>idh ar a muinteoir ranga agus an muinteoir SEN iniúchadh a déanamh tríd measanú agus ag bualadh le na túistí.</w:t>
      </w:r>
    </w:p>
    <w:p w14:paraId="444CB6B7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4E0A59E7" w14:textId="2C8ABB6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Má t</w:t>
      </w:r>
      <w:r w:rsidR="00E51370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 xml:space="preserve">iteann aon </w:t>
      </w:r>
      <w:r w:rsidR="00E51370" w:rsidRPr="00E51370">
        <w:rPr>
          <w:rFonts w:ascii="Twinkl" w:hAnsi="Twinkl" w:cs="Times New Roman"/>
          <w:sz w:val="24"/>
          <w:szCs w:val="24"/>
        </w:rPr>
        <w:t>b</w:t>
      </w:r>
      <w:r w:rsidRPr="00E51370">
        <w:rPr>
          <w:rFonts w:ascii="Twinkl" w:hAnsi="Twinkl" w:cs="Times New Roman"/>
          <w:sz w:val="24"/>
          <w:szCs w:val="24"/>
        </w:rPr>
        <w:t>paiste faoí STEN 2, ba chéart go mb</w:t>
      </w:r>
      <w:r w:rsidR="00E51370" w:rsidRPr="00E51370">
        <w:rPr>
          <w:rFonts w:ascii="Twinkl" w:hAnsi="Twinkl" w:cs="Times New Roman"/>
          <w:sz w:val="24"/>
          <w:szCs w:val="24"/>
        </w:rPr>
        <w:t>é</w:t>
      </w:r>
      <w:r w:rsidRPr="00E51370">
        <w:rPr>
          <w:rFonts w:ascii="Twinkl" w:hAnsi="Twinkl" w:cs="Times New Roman"/>
          <w:sz w:val="24"/>
          <w:szCs w:val="24"/>
        </w:rPr>
        <w:t>idh fhios ag na túistí roimh go faigheann said na tuaraiscí.</w:t>
      </w:r>
    </w:p>
    <w:p w14:paraId="7E27E16F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5B005C74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Déanfaidh an foireann SEN na scrúdaithe le aon páiste  ó na ranganna 2, 4 agus 6 atá as lathair ar an lá den scrúdú.</w:t>
      </w:r>
    </w:p>
    <w:p w14:paraId="37E7B52B" w14:textId="77777777" w:rsidR="001D4676" w:rsidRPr="00E51370" w:rsidRDefault="001D4676" w:rsidP="001D4676">
      <w:pPr>
        <w:pStyle w:val="ListParagraph"/>
        <w:spacing w:line="360" w:lineRule="auto"/>
        <w:rPr>
          <w:rFonts w:ascii="Twinkl" w:hAnsi="Twinkl" w:cs="Times New Roman"/>
          <w:sz w:val="24"/>
          <w:szCs w:val="24"/>
        </w:rPr>
      </w:pPr>
    </w:p>
    <w:p w14:paraId="4F1E0318" w14:textId="77777777" w:rsidR="001D4676" w:rsidRPr="00E51370" w:rsidRDefault="001D4676" w:rsidP="001D4676">
      <w:pPr>
        <w:pStyle w:val="ListParagraph"/>
        <w:numPr>
          <w:ilvl w:val="0"/>
          <w:numId w:val="3"/>
        </w:numPr>
        <w:spacing w:line="360" w:lineRule="auto"/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Is feidir le an foireann an scrúdú a dhéanamh arís lé páistí airithe má tá an muinteoir ranga ag iarraidh ach caithfidh an chéad scór gabhail chuig an roinn.</w:t>
      </w:r>
    </w:p>
    <w:p w14:paraId="4D698CB4" w14:textId="77777777" w:rsidR="001D4676" w:rsidRPr="00E51370" w:rsidRDefault="001D4676" w:rsidP="001D4676">
      <w:pPr>
        <w:pStyle w:val="ListParagraph"/>
        <w:rPr>
          <w:rFonts w:ascii="Twinkl" w:hAnsi="Twinkl" w:cs="Times New Roman"/>
          <w:sz w:val="24"/>
          <w:szCs w:val="24"/>
        </w:rPr>
      </w:pPr>
    </w:p>
    <w:p w14:paraId="6547BF30" w14:textId="77777777" w:rsidR="001D4676" w:rsidRPr="00E51370" w:rsidRDefault="001D4676" w:rsidP="001D4676">
      <w:pPr>
        <w:pStyle w:val="ListParagraph"/>
        <w:rPr>
          <w:rFonts w:ascii="Twinkl" w:hAnsi="Twinkl" w:cs="Times New Roman"/>
          <w:sz w:val="24"/>
          <w:szCs w:val="24"/>
        </w:rPr>
      </w:pPr>
    </w:p>
    <w:p w14:paraId="0C7E8090" w14:textId="77777777" w:rsidR="00CC6913" w:rsidRPr="00E51370" w:rsidRDefault="00CC6913">
      <w:pPr>
        <w:rPr>
          <w:rFonts w:ascii="Twinkl" w:hAnsi="Twinkl" w:cs="Times New Roman"/>
          <w:sz w:val="24"/>
          <w:szCs w:val="24"/>
        </w:rPr>
      </w:pPr>
    </w:p>
    <w:p w14:paraId="6C16CBE8" w14:textId="77777777" w:rsidR="00CC6913" w:rsidRPr="00E51370" w:rsidRDefault="00CC6913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Scrúdaithe Diagnóiseach-</w:t>
      </w:r>
    </w:p>
    <w:p w14:paraId="41997AF1" w14:textId="55FE8130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Cuireann an Múinteoir </w:t>
      </w:r>
      <w:r w:rsidR="00E51370" w:rsidRPr="00E51370">
        <w:rPr>
          <w:rFonts w:ascii="Twinkl" w:hAnsi="Twinkl" w:cs="Times New Roman"/>
          <w:sz w:val="24"/>
          <w:szCs w:val="24"/>
        </w:rPr>
        <w:t>SEN</w:t>
      </w:r>
      <w:r w:rsidR="002B165D" w:rsidRPr="00E51370">
        <w:rPr>
          <w:rFonts w:ascii="Twinkl" w:hAnsi="Twinkl" w:cs="Times New Roman"/>
          <w:sz w:val="24"/>
          <w:szCs w:val="24"/>
        </w:rPr>
        <w:t xml:space="preserve"> páistí áirithe faoi scrúdú</w:t>
      </w:r>
      <w:r w:rsidRPr="00E51370">
        <w:rPr>
          <w:rFonts w:ascii="Twinkl" w:hAnsi="Twinkl" w:cs="Times New Roman"/>
          <w:sz w:val="24"/>
          <w:szCs w:val="24"/>
        </w:rPr>
        <w:t xml:space="preserve"> ma tá sé/sí/ múinteoir ranga/ tuismitheoirí buartha faoi rud faoi </w:t>
      </w:r>
      <w:r w:rsidR="00E51370" w:rsidRPr="00E51370">
        <w:rPr>
          <w:rFonts w:ascii="Twinkl" w:hAnsi="Twinkl" w:cs="Times New Roman"/>
          <w:sz w:val="24"/>
          <w:szCs w:val="24"/>
        </w:rPr>
        <w:t>l</w:t>
      </w:r>
      <w:r w:rsidRPr="00E51370">
        <w:rPr>
          <w:rFonts w:ascii="Twinkl" w:hAnsi="Twinkl" w:cs="Times New Roman"/>
          <w:sz w:val="24"/>
          <w:szCs w:val="24"/>
        </w:rPr>
        <w:t>eith , m.sh-Dyslexia.</w:t>
      </w:r>
    </w:p>
    <w:p w14:paraId="380E4C8A" w14:textId="77777777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S’iad na scúdaithe a úsáidtear I nGaelscoil Bharra ná </w:t>
      </w:r>
      <w:r w:rsidR="00735AB4" w:rsidRPr="00E51370">
        <w:rPr>
          <w:rFonts w:ascii="Twinkl" w:hAnsi="Twinkl" w:cs="Times New Roman"/>
          <w:b/>
          <w:sz w:val="24"/>
          <w:szCs w:val="24"/>
        </w:rPr>
        <w:t>1- Non Verbal Reasoning Test; 2- Neale Analysis; 3- Early Dyslexic Screening Test; 4- Schonell Spelling</w:t>
      </w:r>
    </w:p>
    <w:p w14:paraId="179B0D92" w14:textId="77777777" w:rsidR="00CC6913" w:rsidRPr="00E51370" w:rsidRDefault="00CC6913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Measúnú I gcomhair Cuidiú Breise</w:t>
      </w:r>
    </w:p>
    <w:p w14:paraId="32645FCC" w14:textId="38EDF0F5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lastRenderedPageBreak/>
        <w:t xml:space="preserve">Aon páiste a fhaigheann níos lú ná an 11ú percentile , freastalaíonn sé/sí ar </w:t>
      </w:r>
      <w:r w:rsidRPr="00E51370">
        <w:rPr>
          <w:rFonts w:ascii="Twinkl" w:hAnsi="Twinkl" w:cs="Times New Roman"/>
          <w:b/>
          <w:sz w:val="24"/>
          <w:szCs w:val="24"/>
        </w:rPr>
        <w:t xml:space="preserve">an Múinteoir </w:t>
      </w:r>
      <w:r w:rsidR="00E51370" w:rsidRPr="00E51370">
        <w:rPr>
          <w:rFonts w:ascii="Twinkl" w:hAnsi="Twinkl" w:cs="Times New Roman"/>
          <w:b/>
          <w:sz w:val="24"/>
          <w:szCs w:val="24"/>
        </w:rPr>
        <w:t>SEN</w:t>
      </w:r>
      <w:r w:rsidRPr="00E51370">
        <w:rPr>
          <w:rFonts w:ascii="Twinkl" w:hAnsi="Twinkl" w:cs="Times New Roman"/>
          <w:b/>
          <w:sz w:val="24"/>
          <w:szCs w:val="24"/>
        </w:rPr>
        <w:t>,</w:t>
      </w:r>
      <w:r w:rsidRPr="00E51370">
        <w:rPr>
          <w:rFonts w:ascii="Twinkl" w:hAnsi="Twinkl" w:cs="Times New Roman"/>
          <w:sz w:val="24"/>
          <w:szCs w:val="24"/>
        </w:rPr>
        <w:t xml:space="preserve"> go dtí go dtagann feabhas ar chursaí foghlama.</w:t>
      </w:r>
    </w:p>
    <w:p w14:paraId="4FBBF312" w14:textId="77777777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Eagraítear na scrúdaithe seo gach bhliain.</w:t>
      </w:r>
    </w:p>
    <w:p w14:paraId="7868CAD5" w14:textId="0464DDCF" w:rsidR="002B165D" w:rsidRPr="00E51370" w:rsidRDefault="002B165D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Ós rud é nach bhfuil ach uimhir bheag sa scoil faoin 11ú ‘percentile’ déanann an múinteoir ranga agus an Múinteoir </w:t>
      </w:r>
      <w:r w:rsidR="00E51370" w:rsidRPr="00E51370">
        <w:rPr>
          <w:rFonts w:ascii="Twinkl" w:hAnsi="Twinkl" w:cs="Times New Roman"/>
          <w:sz w:val="24"/>
          <w:szCs w:val="24"/>
        </w:rPr>
        <w:t xml:space="preserve">SEN </w:t>
      </w:r>
      <w:r w:rsidRPr="00E51370">
        <w:rPr>
          <w:rFonts w:ascii="Twinkl" w:hAnsi="Twinkl" w:cs="Times New Roman"/>
          <w:sz w:val="24"/>
          <w:szCs w:val="24"/>
        </w:rPr>
        <w:t xml:space="preserve">cinneadh faoi na páistí gur chóir freastal ar an rang breise. </w:t>
      </w:r>
      <w:r w:rsidR="00735AB4" w:rsidRPr="00E51370">
        <w:rPr>
          <w:rFonts w:ascii="Twinkl" w:hAnsi="Twinkl" w:cs="Times New Roman"/>
          <w:sz w:val="24"/>
          <w:szCs w:val="24"/>
        </w:rPr>
        <w:t xml:space="preserve">    Téann na </w:t>
      </w:r>
      <w:r w:rsidR="00E51370" w:rsidRPr="00E51370">
        <w:rPr>
          <w:rFonts w:ascii="Twinkl" w:hAnsi="Twinkl" w:cs="Times New Roman"/>
          <w:sz w:val="24"/>
          <w:szCs w:val="24"/>
        </w:rPr>
        <w:t>M</w:t>
      </w:r>
      <w:r w:rsidR="00735AB4" w:rsidRPr="00E51370">
        <w:rPr>
          <w:rFonts w:ascii="Twinkl" w:hAnsi="Twinkl" w:cs="Times New Roman"/>
          <w:sz w:val="24"/>
          <w:szCs w:val="24"/>
        </w:rPr>
        <w:t xml:space="preserve">uinteoirí </w:t>
      </w:r>
      <w:r w:rsidR="00E51370" w:rsidRPr="00E51370">
        <w:rPr>
          <w:rFonts w:ascii="Twinkl" w:hAnsi="Twinkl" w:cs="Times New Roman"/>
          <w:sz w:val="24"/>
          <w:szCs w:val="24"/>
        </w:rPr>
        <w:t xml:space="preserve">SEN </w:t>
      </w:r>
      <w:r w:rsidR="00735AB4" w:rsidRPr="00E51370">
        <w:rPr>
          <w:rFonts w:ascii="Twinkl" w:hAnsi="Twinkl" w:cs="Times New Roman"/>
          <w:sz w:val="24"/>
          <w:szCs w:val="24"/>
        </w:rPr>
        <w:t xml:space="preserve"> isteach sna ranganna chun chuidiú a thabhairt le léitheoireacht agus idirghabháil luath sna Naíonáin.</w:t>
      </w:r>
    </w:p>
    <w:p w14:paraId="673A50A7" w14:textId="77777777" w:rsidR="002B165D" w:rsidRPr="00E51370" w:rsidRDefault="002B165D">
      <w:pPr>
        <w:rPr>
          <w:rFonts w:ascii="Twinkl" w:hAnsi="Twinkl" w:cs="Times New Roman"/>
          <w:sz w:val="24"/>
          <w:szCs w:val="24"/>
        </w:rPr>
      </w:pPr>
    </w:p>
    <w:p w14:paraId="4334F980" w14:textId="77777777" w:rsidR="002B165D" w:rsidRPr="00E51370" w:rsidRDefault="008F6F52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Tá ám faoi leith leagtha síos ag an Siceolaí gach bhliain, gur feidir léi/leis obair leis an scoil. Glacaimíd le comhairle an Siceolaí faoi measúnú páiste . I Tearma 1 gach bhliain suíonn an Siceolaí síos leis an scoil agus déanaimíd cinneadh , de réir na riachtanaisí is prainní, ó thaobh páistí ag fail measúnú</w:t>
      </w:r>
      <w:r w:rsidR="00A84498" w:rsidRPr="00E51370">
        <w:rPr>
          <w:rFonts w:ascii="Twinkl" w:hAnsi="Twinkl" w:cs="Times New Roman"/>
          <w:sz w:val="24"/>
          <w:szCs w:val="24"/>
        </w:rPr>
        <w:t>. Ní féidir critéir a chur ar pháipéar re. riachtanaisí is práinní. Tá gach chás difriúl agus déanfaidh an scoil na cinnidh  in eineacht le agus ag glacadh chomhairle ón Siceolaí NEPS.</w:t>
      </w:r>
      <w:r w:rsidR="00735AB4" w:rsidRPr="00E51370">
        <w:rPr>
          <w:rFonts w:ascii="Twinkl" w:hAnsi="Twinkl" w:cs="Times New Roman"/>
          <w:sz w:val="24"/>
          <w:szCs w:val="24"/>
        </w:rPr>
        <w:t xml:space="preserve">                                                                                                          Is cuid den phróiséis ná féachaint ar 1- Aois;2- Cumas; 3- stair sa chlann; 4- Torthaí- de scrúdaithe foirmiúil &amp; neamh fhoirmiúil; 5- Plé le tuismitheoirí; 6- Plé le Múinteoirí</w:t>
      </w:r>
    </w:p>
    <w:p w14:paraId="62546D61" w14:textId="77777777" w:rsidR="00735AB4" w:rsidRPr="00E51370" w:rsidRDefault="00735AB4">
      <w:pPr>
        <w:rPr>
          <w:rFonts w:ascii="Twinkl" w:hAnsi="Twinkl" w:cs="Times New Roman"/>
          <w:sz w:val="24"/>
          <w:szCs w:val="24"/>
        </w:rPr>
      </w:pPr>
    </w:p>
    <w:p w14:paraId="5BF4FFD3" w14:textId="77777777" w:rsidR="00CC6913" w:rsidRPr="00E51370" w:rsidRDefault="00CC6913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Tuismitheoirí-</w:t>
      </w:r>
    </w:p>
    <w:p w14:paraId="61071678" w14:textId="77777777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Faigheann na tuismitheoirí </w:t>
      </w:r>
      <w:r w:rsidRPr="00E51370">
        <w:rPr>
          <w:rFonts w:ascii="Twinkl" w:hAnsi="Twinkl" w:cs="Times New Roman"/>
          <w:b/>
          <w:sz w:val="24"/>
          <w:szCs w:val="24"/>
        </w:rPr>
        <w:t>tuairaisc scríofa</w:t>
      </w:r>
      <w:r w:rsidRPr="00E51370">
        <w:rPr>
          <w:rFonts w:ascii="Twinkl" w:hAnsi="Twinkl" w:cs="Times New Roman"/>
          <w:sz w:val="24"/>
          <w:szCs w:val="24"/>
        </w:rPr>
        <w:t xml:space="preserve"> gach Samhradh.</w:t>
      </w:r>
    </w:p>
    <w:p w14:paraId="67F5EB1C" w14:textId="77777777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Bíonn </w:t>
      </w:r>
      <w:r w:rsidRPr="00E51370">
        <w:rPr>
          <w:rFonts w:ascii="Twinkl" w:hAnsi="Twinkl" w:cs="Times New Roman"/>
          <w:b/>
          <w:sz w:val="24"/>
          <w:szCs w:val="24"/>
        </w:rPr>
        <w:t xml:space="preserve">Cruinniú </w:t>
      </w:r>
      <w:r w:rsidRPr="00E51370">
        <w:rPr>
          <w:rFonts w:ascii="Twinkl" w:hAnsi="Twinkl" w:cs="Times New Roman"/>
          <w:sz w:val="24"/>
          <w:szCs w:val="24"/>
        </w:rPr>
        <w:t>idir an múinteoir ranga agus an tuismitheoir ar a lagfhad uair amháin sa bhliain, I ndiaidh an Nollaig.</w:t>
      </w:r>
    </w:p>
    <w:p w14:paraId="60497221" w14:textId="3EE57106" w:rsidR="00CC6913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Má ta páiste ag freastal ar an </w:t>
      </w:r>
      <w:r w:rsidR="00E51370" w:rsidRPr="00E51370">
        <w:rPr>
          <w:rFonts w:ascii="Twinkl" w:hAnsi="Twinkl" w:cs="Times New Roman"/>
          <w:b/>
          <w:sz w:val="24"/>
          <w:szCs w:val="24"/>
        </w:rPr>
        <w:t xml:space="preserve">Muinteoir SEN </w:t>
      </w:r>
      <w:r w:rsidR="00E51370" w:rsidRPr="00E51370">
        <w:rPr>
          <w:rFonts w:ascii="Twinkl" w:hAnsi="Twinkl" w:cs="Times New Roman"/>
          <w:bCs/>
          <w:sz w:val="24"/>
          <w:szCs w:val="24"/>
        </w:rPr>
        <w:t>bualann</w:t>
      </w:r>
      <w:r w:rsidR="00E51370" w:rsidRPr="00E51370">
        <w:rPr>
          <w:rFonts w:ascii="Twinkl" w:hAnsi="Twinkl" w:cs="Times New Roman"/>
          <w:b/>
          <w:sz w:val="24"/>
          <w:szCs w:val="24"/>
        </w:rPr>
        <w:t xml:space="preserve"> </w:t>
      </w:r>
      <w:r w:rsidRPr="00E51370">
        <w:rPr>
          <w:rFonts w:ascii="Twinkl" w:hAnsi="Twinkl" w:cs="Times New Roman"/>
          <w:sz w:val="24"/>
          <w:szCs w:val="24"/>
        </w:rPr>
        <w:t xml:space="preserve">siad le cheile roimh Oíche Shamhna chun plean oibre a chur le cheile. </w:t>
      </w:r>
    </w:p>
    <w:p w14:paraId="7CAC3779" w14:textId="77777777" w:rsidR="00735AB4" w:rsidRPr="00E51370" w:rsidRDefault="00CC6913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Ma tá tuismitheoir bua</w:t>
      </w:r>
      <w:r w:rsidR="00E0721F" w:rsidRPr="00E51370">
        <w:rPr>
          <w:rFonts w:ascii="Twinkl" w:hAnsi="Twinkl" w:cs="Times New Roman"/>
          <w:sz w:val="24"/>
          <w:szCs w:val="24"/>
        </w:rPr>
        <w:t>rtha faoin a páiste is féidir léis/lei bualadh leis an múinteoir ranga / Príomhoide chun chursaí a phlé.</w:t>
      </w:r>
      <w:r w:rsidR="00735AB4" w:rsidRPr="00E51370">
        <w:rPr>
          <w:rFonts w:ascii="Twinkl" w:hAnsi="Twinkl" w:cs="Times New Roman"/>
          <w:sz w:val="24"/>
          <w:szCs w:val="24"/>
        </w:rPr>
        <w:t xml:space="preserve"> </w:t>
      </w:r>
    </w:p>
    <w:p w14:paraId="75D914D7" w14:textId="77777777" w:rsidR="002B165D" w:rsidRPr="00E51370" w:rsidRDefault="002B165D">
      <w:pPr>
        <w:rPr>
          <w:rFonts w:ascii="Twinkl" w:hAnsi="Twinkl" w:cs="Times New Roman"/>
          <w:sz w:val="24"/>
          <w:szCs w:val="24"/>
        </w:rPr>
      </w:pPr>
    </w:p>
    <w:p w14:paraId="24016DEC" w14:textId="77777777" w:rsidR="002B165D" w:rsidRPr="00E51370" w:rsidRDefault="00F86CCF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Measúnú sa rang-</w:t>
      </w:r>
    </w:p>
    <w:p w14:paraId="65E2CD46" w14:textId="77777777" w:rsidR="00F86CCF" w:rsidRPr="00E51370" w:rsidRDefault="00F86CCF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Coinníonn gach múinteoir –</w:t>
      </w:r>
    </w:p>
    <w:p w14:paraId="48E9EEC4" w14:textId="77777777" w:rsidR="00F86CCF" w:rsidRPr="00E51370" w:rsidRDefault="00F86CCF" w:rsidP="00F86CCF">
      <w:pPr>
        <w:pStyle w:val="ListParagraph"/>
        <w:numPr>
          <w:ilvl w:val="0"/>
          <w:numId w:val="2"/>
        </w:num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Torthaí na scrúdaithe caighdeánach m.sh. Micra….</w:t>
      </w:r>
    </w:p>
    <w:p w14:paraId="5179A41A" w14:textId="77777777" w:rsidR="00F86CCF" w:rsidRPr="00E51370" w:rsidRDefault="00F86CCF" w:rsidP="00F86CCF">
      <w:pPr>
        <w:pStyle w:val="ListParagraph"/>
        <w:numPr>
          <w:ilvl w:val="0"/>
          <w:numId w:val="2"/>
        </w:num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Measúnú neamhfhoirmiúil</w:t>
      </w:r>
      <w:r w:rsidRPr="00E51370">
        <w:rPr>
          <w:rFonts w:ascii="Twinkl" w:hAnsi="Twinkl" w:cs="Times New Roman"/>
          <w:sz w:val="24"/>
          <w:szCs w:val="24"/>
        </w:rPr>
        <w:t xml:space="preserve"> ar chur chun cinn an pháiste</w:t>
      </w:r>
    </w:p>
    <w:p w14:paraId="42995D8D" w14:textId="77777777" w:rsidR="00F86CCF" w:rsidRPr="00E51370" w:rsidRDefault="00F86CCF" w:rsidP="00F86CCF">
      <w:pPr>
        <w:pStyle w:val="ListParagraph"/>
        <w:numPr>
          <w:ilvl w:val="0"/>
          <w:numId w:val="2"/>
        </w:num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Samplaí oibre</w:t>
      </w:r>
      <w:r w:rsidRPr="00E51370">
        <w:rPr>
          <w:rFonts w:ascii="Twinkl" w:hAnsi="Twinkl" w:cs="Times New Roman"/>
          <w:sz w:val="24"/>
          <w:szCs w:val="24"/>
        </w:rPr>
        <w:t xml:space="preserve">  más gá</w:t>
      </w:r>
    </w:p>
    <w:p w14:paraId="10A6B77A" w14:textId="77777777" w:rsidR="00F86CCF" w:rsidRPr="00E51370" w:rsidRDefault="00F86CCF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Ag brath ar an rang, cuireann na múinteoirí </w:t>
      </w:r>
      <w:r w:rsidRPr="00E51370">
        <w:rPr>
          <w:rFonts w:ascii="Twinkl" w:hAnsi="Twinkl" w:cs="Times New Roman"/>
          <w:b/>
          <w:sz w:val="24"/>
          <w:szCs w:val="24"/>
        </w:rPr>
        <w:t>scrúdaithe ar siúl sa rang</w:t>
      </w:r>
      <w:r w:rsidRPr="00E51370">
        <w:rPr>
          <w:rFonts w:ascii="Twinkl" w:hAnsi="Twinkl" w:cs="Times New Roman"/>
          <w:sz w:val="24"/>
          <w:szCs w:val="24"/>
        </w:rPr>
        <w:t>-  m.sh scrúdú litriu gach Aoine,  scrúdú Mata ag deireadh gach ábhar, scrúdú Tíreolas &amp; rl.</w:t>
      </w:r>
    </w:p>
    <w:p w14:paraId="66D98136" w14:textId="77777777" w:rsidR="00F86CCF" w:rsidRPr="00E51370" w:rsidRDefault="00C834DD" w:rsidP="00F86CCF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FéinMeasúnú/Pobal Scoile-</w:t>
      </w:r>
    </w:p>
    <w:p w14:paraId="413ECFCE" w14:textId="77777777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 xml:space="preserve">Bíonn an pobal scoile I gconaí ag iarraidh feabhas a chur ar chursaí scoile agus tá go leor obair déanta againn ó am an </w:t>
      </w:r>
      <w:r w:rsidRPr="00E51370">
        <w:rPr>
          <w:rFonts w:ascii="Twinkl" w:hAnsi="Twinkl" w:cs="Times New Roman"/>
          <w:b/>
          <w:sz w:val="24"/>
          <w:szCs w:val="24"/>
        </w:rPr>
        <w:t>WSE</w:t>
      </w:r>
      <w:r w:rsidRPr="00E51370">
        <w:rPr>
          <w:rFonts w:ascii="Twinkl" w:hAnsi="Twinkl" w:cs="Times New Roman"/>
          <w:sz w:val="24"/>
          <w:szCs w:val="24"/>
        </w:rPr>
        <w:t xml:space="preserve"> deireannach I 2011. </w:t>
      </w:r>
    </w:p>
    <w:p w14:paraId="21B6EDDA" w14:textId="77777777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lastRenderedPageBreak/>
        <w:t>Páistí/ Tuismitheoir</w:t>
      </w:r>
      <w:r w:rsidRPr="00E51370">
        <w:rPr>
          <w:rFonts w:ascii="Twinkl" w:hAnsi="Twinkl" w:cs="Times New Roman"/>
          <w:sz w:val="24"/>
          <w:szCs w:val="24"/>
        </w:rPr>
        <w:t>- Iarrtar ar na tuismitheoirí a smaointí a chur chugainn ó thaobh gach abhar agus gach polasaí scoile. M.sh. vótail 80% den phobal scoile I 2014 gan an culaith scoile athrú;  bhunaigh  an scoil Club Obair Bhaile de dheasca measúnú na tuismitheoirí ar obair scoile.</w:t>
      </w:r>
    </w:p>
    <w:p w14:paraId="01CF79C6" w14:textId="77777777" w:rsidR="00532135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>Múinteoirí-</w:t>
      </w:r>
      <w:r w:rsidRPr="00E51370">
        <w:rPr>
          <w:rFonts w:ascii="Twinkl" w:hAnsi="Twinkl" w:cs="Times New Roman"/>
          <w:sz w:val="24"/>
          <w:szCs w:val="24"/>
        </w:rPr>
        <w:t xml:space="preserve"> </w:t>
      </w:r>
    </w:p>
    <w:p w14:paraId="0F7F4F8A" w14:textId="77777777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déanann na múinteoirí measúnú orthu fein, go háirit</w:t>
      </w:r>
      <w:r w:rsidR="00532135" w:rsidRPr="00E51370">
        <w:rPr>
          <w:rFonts w:ascii="Twinkl" w:hAnsi="Twinkl" w:cs="Times New Roman"/>
          <w:sz w:val="24"/>
          <w:szCs w:val="24"/>
        </w:rPr>
        <w:t xml:space="preserve">he ag chruinnnithe foirne-   </w:t>
      </w:r>
      <w:r w:rsidRPr="00E51370">
        <w:rPr>
          <w:rFonts w:ascii="Twinkl" w:hAnsi="Twinkl" w:cs="Times New Roman"/>
          <w:sz w:val="24"/>
          <w:szCs w:val="24"/>
        </w:rPr>
        <w:t>m.sh- cuirtear beim láidir ar Mata I 2013-14 agus as seo thainig feabhas ar chursaí.</w:t>
      </w:r>
    </w:p>
    <w:p w14:paraId="221B13DD" w14:textId="77777777" w:rsidR="00C834DD" w:rsidRPr="00E51370" w:rsidRDefault="00C834DD" w:rsidP="00F86CCF">
      <w:pPr>
        <w:rPr>
          <w:rFonts w:ascii="Twinkl" w:hAnsi="Twinkl" w:cs="Times New Roman"/>
          <w:b/>
          <w:sz w:val="24"/>
          <w:szCs w:val="24"/>
          <w:u w:val="single"/>
        </w:rPr>
      </w:pPr>
      <w:r w:rsidRPr="00E51370">
        <w:rPr>
          <w:rFonts w:ascii="Twinkl" w:hAnsi="Twinkl" w:cs="Times New Roman"/>
          <w:b/>
          <w:sz w:val="24"/>
          <w:szCs w:val="24"/>
          <w:u w:val="single"/>
        </w:rPr>
        <w:t xml:space="preserve">Cigirí- </w:t>
      </w:r>
    </w:p>
    <w:p w14:paraId="03D5CEA5" w14:textId="77777777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sz w:val="24"/>
          <w:szCs w:val="24"/>
        </w:rPr>
        <w:t>Cuireann an scoil fáilte roimh Cigirí ach tá sé tabhachtach go gcuidíonn na cigirí I mbealach dearfach. Cuirimid fáilte roimh moltaí nua ó na Cigirí I gconaí.</w:t>
      </w:r>
    </w:p>
    <w:p w14:paraId="3C653CC0" w14:textId="65E99D9D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  <w:r w:rsidRPr="00E51370">
        <w:rPr>
          <w:rFonts w:ascii="Twinkl" w:hAnsi="Twinkl" w:cs="Times New Roman"/>
          <w:b/>
          <w:sz w:val="24"/>
          <w:szCs w:val="24"/>
        </w:rPr>
        <w:t>NB-</w:t>
      </w:r>
      <w:r w:rsidRPr="00E51370">
        <w:rPr>
          <w:rFonts w:ascii="Twinkl" w:hAnsi="Twinkl" w:cs="Times New Roman"/>
          <w:sz w:val="24"/>
          <w:szCs w:val="24"/>
        </w:rPr>
        <w:t xml:space="preserve"> T</w:t>
      </w:r>
      <w:r w:rsidR="00532135" w:rsidRPr="00E51370">
        <w:rPr>
          <w:rFonts w:ascii="Twinkl" w:hAnsi="Twinkl" w:cs="Times New Roman"/>
          <w:sz w:val="24"/>
          <w:szCs w:val="24"/>
        </w:rPr>
        <w:t xml:space="preserve">á sé tabhachtach gan </w:t>
      </w:r>
      <w:r w:rsidRPr="00E51370">
        <w:rPr>
          <w:rFonts w:ascii="Twinkl" w:hAnsi="Twinkl" w:cs="Times New Roman"/>
          <w:sz w:val="24"/>
          <w:szCs w:val="24"/>
        </w:rPr>
        <w:t>an iomarca b</w:t>
      </w:r>
      <w:r w:rsidR="00E51370">
        <w:rPr>
          <w:rFonts w:ascii="Twinkl" w:hAnsi="Twinkl" w:cs="Times New Roman"/>
          <w:sz w:val="24"/>
          <w:szCs w:val="24"/>
        </w:rPr>
        <w:t>é</w:t>
      </w:r>
      <w:r w:rsidRPr="00E51370">
        <w:rPr>
          <w:rFonts w:ascii="Twinkl" w:hAnsi="Twinkl" w:cs="Times New Roman"/>
          <w:sz w:val="24"/>
          <w:szCs w:val="24"/>
        </w:rPr>
        <w:t xml:space="preserve">im </w:t>
      </w:r>
      <w:r w:rsidR="00532135" w:rsidRPr="00E51370">
        <w:rPr>
          <w:rFonts w:ascii="Twinkl" w:hAnsi="Twinkl" w:cs="Times New Roman"/>
          <w:sz w:val="24"/>
          <w:szCs w:val="24"/>
        </w:rPr>
        <w:t xml:space="preserve"> a chur </w:t>
      </w:r>
      <w:r w:rsidRPr="00E51370">
        <w:rPr>
          <w:rFonts w:ascii="Twinkl" w:hAnsi="Twinkl" w:cs="Times New Roman"/>
          <w:sz w:val="24"/>
          <w:szCs w:val="24"/>
        </w:rPr>
        <w:t>ar t</w:t>
      </w:r>
      <w:r w:rsidR="00532135" w:rsidRPr="00E51370">
        <w:rPr>
          <w:rFonts w:ascii="Twinkl" w:hAnsi="Twinkl" w:cs="Times New Roman"/>
          <w:sz w:val="24"/>
          <w:szCs w:val="24"/>
        </w:rPr>
        <w:t>h</w:t>
      </w:r>
      <w:r w:rsidRPr="00E51370">
        <w:rPr>
          <w:rFonts w:ascii="Twinkl" w:hAnsi="Twinkl" w:cs="Times New Roman"/>
          <w:sz w:val="24"/>
          <w:szCs w:val="24"/>
        </w:rPr>
        <w:t>orthaí scrúdaithe agus nach mothaíonn múinteoirí/ tuismitheoirí nó páistí faoi bhrú. Tá gach scoil difriúl agus gach paiste agus ní chóir comparáid a dhéanamh</w:t>
      </w:r>
    </w:p>
    <w:p w14:paraId="12D85D0E" w14:textId="77777777" w:rsidR="00C834DD" w:rsidRPr="00E51370" w:rsidRDefault="00C834DD" w:rsidP="00F86CCF">
      <w:pPr>
        <w:rPr>
          <w:rFonts w:ascii="Twinkl" w:hAnsi="Twinkl" w:cs="Times New Roman"/>
          <w:sz w:val="24"/>
          <w:szCs w:val="24"/>
        </w:rPr>
      </w:pPr>
    </w:p>
    <w:p w14:paraId="1176AA9F" w14:textId="77777777" w:rsidR="00F86CCF" w:rsidRPr="00E51370" w:rsidRDefault="00F86CCF" w:rsidP="00F86CCF">
      <w:pPr>
        <w:rPr>
          <w:rFonts w:ascii="Twinkl" w:hAnsi="Twinkl" w:cs="Times New Roman"/>
          <w:sz w:val="24"/>
          <w:szCs w:val="24"/>
        </w:rPr>
      </w:pPr>
    </w:p>
    <w:p w14:paraId="107C42A6" w14:textId="77777777" w:rsidR="00E0721F" w:rsidRPr="00E51370" w:rsidRDefault="00E0721F">
      <w:pPr>
        <w:rPr>
          <w:rFonts w:ascii="Twinkl" w:hAnsi="Twinkl" w:cs="Times New Roman"/>
          <w:sz w:val="24"/>
          <w:szCs w:val="24"/>
        </w:rPr>
      </w:pPr>
    </w:p>
    <w:sectPr w:rsidR="00E0721F" w:rsidRPr="00E5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6971" w14:textId="77777777" w:rsidR="009F4F87" w:rsidRDefault="009F4F87" w:rsidP="008F6F52">
      <w:pPr>
        <w:spacing w:after="0" w:line="240" w:lineRule="auto"/>
      </w:pPr>
      <w:r>
        <w:separator/>
      </w:r>
    </w:p>
  </w:endnote>
  <w:endnote w:type="continuationSeparator" w:id="0">
    <w:p w14:paraId="243D6B7D" w14:textId="77777777" w:rsidR="009F4F87" w:rsidRDefault="009F4F87" w:rsidP="008F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47C9" w14:textId="77777777" w:rsidR="009F4F87" w:rsidRDefault="009F4F87" w:rsidP="008F6F52">
      <w:pPr>
        <w:spacing w:after="0" w:line="240" w:lineRule="auto"/>
      </w:pPr>
      <w:r>
        <w:separator/>
      </w:r>
    </w:p>
  </w:footnote>
  <w:footnote w:type="continuationSeparator" w:id="0">
    <w:p w14:paraId="4A33A29B" w14:textId="77777777" w:rsidR="009F4F87" w:rsidRDefault="009F4F87" w:rsidP="008F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7F81"/>
    <w:multiLevelType w:val="hybridMultilevel"/>
    <w:tmpl w:val="742A0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601D"/>
    <w:multiLevelType w:val="hybridMultilevel"/>
    <w:tmpl w:val="56CA1A7C"/>
    <w:lvl w:ilvl="0" w:tplc="48ECF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201D"/>
    <w:multiLevelType w:val="hybridMultilevel"/>
    <w:tmpl w:val="7A7ECBB0"/>
    <w:lvl w:ilvl="0" w:tplc="30769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2128A"/>
    <w:multiLevelType w:val="hybridMultilevel"/>
    <w:tmpl w:val="CDA61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599A"/>
    <w:multiLevelType w:val="hybridMultilevel"/>
    <w:tmpl w:val="3A5A2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FF"/>
    <w:rsid w:val="00044E11"/>
    <w:rsid w:val="000E0EFF"/>
    <w:rsid w:val="001D4676"/>
    <w:rsid w:val="002B165D"/>
    <w:rsid w:val="00532135"/>
    <w:rsid w:val="00617A84"/>
    <w:rsid w:val="00686445"/>
    <w:rsid w:val="00725C19"/>
    <w:rsid w:val="00735AB4"/>
    <w:rsid w:val="007E2D10"/>
    <w:rsid w:val="0081594C"/>
    <w:rsid w:val="008F6F52"/>
    <w:rsid w:val="009C6218"/>
    <w:rsid w:val="009F4F87"/>
    <w:rsid w:val="00A36037"/>
    <w:rsid w:val="00A84498"/>
    <w:rsid w:val="00B01965"/>
    <w:rsid w:val="00B31620"/>
    <w:rsid w:val="00C834DD"/>
    <w:rsid w:val="00CC6913"/>
    <w:rsid w:val="00D84D5B"/>
    <w:rsid w:val="00DC27BC"/>
    <w:rsid w:val="00E0721F"/>
    <w:rsid w:val="00E51370"/>
    <w:rsid w:val="00F05DBB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2C40"/>
  <w15:chartTrackingRefBased/>
  <w15:docId w15:val="{0DFE1273-E61D-41EB-B798-21968C7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6F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F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F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 Donaile</dc:creator>
  <cp:keywords/>
  <dc:description/>
  <cp:lastModifiedBy>Sean O Donaile</cp:lastModifiedBy>
  <cp:revision>2</cp:revision>
  <cp:lastPrinted>2019-05-03T11:39:00Z</cp:lastPrinted>
  <dcterms:created xsi:type="dcterms:W3CDTF">2022-10-20T07:27:00Z</dcterms:created>
  <dcterms:modified xsi:type="dcterms:W3CDTF">2022-10-20T07:27:00Z</dcterms:modified>
</cp:coreProperties>
</file>