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632FD" w14:textId="7F394BB1" w:rsidR="003B6783" w:rsidRPr="00813F37" w:rsidRDefault="00D94232" w:rsidP="008662F3">
      <w:pPr>
        <w:rPr>
          <w:rFonts w:ascii="Univers LT Std 45 Light" w:hAnsi="Univers LT Std 45 Light"/>
          <w:b/>
          <w:sz w:val="22"/>
        </w:rPr>
      </w:pPr>
      <w:r w:rsidRPr="00813F37">
        <w:rPr>
          <w:rFonts w:ascii="Univers LT Std 45 Light" w:hAnsi="Univers LT Std 45 Light"/>
          <w:b/>
          <w:sz w:val="22"/>
        </w:rPr>
        <w:t xml:space="preserve">College of </w:t>
      </w:r>
      <w:r w:rsidR="00813F37" w:rsidRPr="00813F37">
        <w:rPr>
          <w:rFonts w:ascii="Univers LT Std 45 Light" w:hAnsi="Univers LT Std 45 Light"/>
          <w:b/>
          <w:sz w:val="22"/>
        </w:rPr>
        <w:t>Engineering</w:t>
      </w:r>
      <w:r w:rsidRPr="00813F37">
        <w:rPr>
          <w:rFonts w:ascii="Univers LT Std 45 Light" w:hAnsi="Univers LT Std 45 Light"/>
          <w:b/>
          <w:sz w:val="22"/>
        </w:rPr>
        <w:t xml:space="preserve"> </w:t>
      </w:r>
      <w:r w:rsidR="00813F37" w:rsidRPr="00813F37">
        <w:rPr>
          <w:rFonts w:ascii="Univers LT Std 45 Light" w:hAnsi="Univers LT Std 45 Light"/>
          <w:b/>
          <w:sz w:val="22"/>
        </w:rPr>
        <w:t>–</w:t>
      </w:r>
      <w:r w:rsidRPr="00813F37">
        <w:rPr>
          <w:rFonts w:ascii="Univers LT Std 45 Light" w:hAnsi="Univers LT Std 45 Light"/>
          <w:b/>
          <w:sz w:val="22"/>
        </w:rPr>
        <w:t xml:space="preserve"> Sustainability</w:t>
      </w:r>
      <w:r w:rsidR="00813F37" w:rsidRPr="00813F37">
        <w:rPr>
          <w:rFonts w:ascii="Univers LT Std 45 Light" w:hAnsi="Univers LT Std 45 Light"/>
          <w:b/>
          <w:sz w:val="22"/>
        </w:rPr>
        <w:t xml:space="preserve"> Engagement Post </w:t>
      </w:r>
      <w:r w:rsidRPr="00813F37">
        <w:rPr>
          <w:rFonts w:ascii="Univers LT Std 45 Light" w:hAnsi="Univers LT Std 45 Light"/>
          <w:b/>
          <w:sz w:val="22"/>
        </w:rPr>
        <w:t>Survey</w:t>
      </w:r>
    </w:p>
    <w:p w14:paraId="5BCEDBB1" w14:textId="77777777" w:rsidR="00D94232" w:rsidRPr="00813F37" w:rsidRDefault="00D94232" w:rsidP="00215693">
      <w:pPr>
        <w:jc w:val="center"/>
        <w:rPr>
          <w:rFonts w:ascii="Univers LT Std 45 Light" w:hAnsi="Univers LT Std 45 Light"/>
          <w:b/>
          <w:sz w:val="22"/>
        </w:rPr>
      </w:pPr>
      <w:r w:rsidRPr="00813F37">
        <w:rPr>
          <w:rFonts w:ascii="Univers LT Std 45 Light" w:hAnsi="Univers LT Std 45 Light"/>
          <w:b/>
          <w:sz w:val="22"/>
        </w:rPr>
        <w:t>Executive Summary</w:t>
      </w:r>
    </w:p>
    <w:p w14:paraId="29CEEF97" w14:textId="77777777" w:rsidR="003B6783" w:rsidRDefault="003B6783" w:rsidP="003B6783">
      <w:pPr>
        <w:jc w:val="center"/>
        <w:rPr>
          <w:rFonts w:ascii="Univers LT Std 45 Light" w:hAnsi="Univers LT Std 45 Light"/>
          <w:b/>
        </w:rPr>
      </w:pPr>
    </w:p>
    <w:p w14:paraId="02CA48FA" w14:textId="4CD4F6D6" w:rsidR="00D94232" w:rsidRDefault="00D94232" w:rsidP="00D94232">
      <w:pPr>
        <w:rPr>
          <w:rFonts w:ascii="Univers LT Std 45 Light" w:hAnsi="Univers LT Std 45 Light"/>
          <w:sz w:val="22"/>
        </w:rPr>
      </w:pPr>
      <w:r w:rsidRPr="00D94232">
        <w:rPr>
          <w:rFonts w:ascii="Univers LT Std 45 Light" w:hAnsi="Univers LT Std 45 Light"/>
          <w:sz w:val="22"/>
        </w:rPr>
        <w:t>The purpose of this survey</w:t>
      </w:r>
      <w:r w:rsidR="00FC5D68">
        <w:rPr>
          <w:rFonts w:ascii="Univers LT Std 45 Light" w:hAnsi="Univers LT Std 45 Light"/>
          <w:sz w:val="22"/>
        </w:rPr>
        <w:t xml:space="preserve"> was</w:t>
      </w:r>
      <w:r w:rsidRPr="00D94232">
        <w:rPr>
          <w:rFonts w:ascii="Univers LT Std 45 Light" w:hAnsi="Univers LT Std 45 Light"/>
          <w:sz w:val="22"/>
        </w:rPr>
        <w:t xml:space="preserve"> to gain knowledge of the </w:t>
      </w:r>
      <w:r w:rsidR="003B6783">
        <w:rPr>
          <w:rFonts w:ascii="Univers LT Std 45 Light" w:hAnsi="Univers LT Std 45 Light"/>
          <w:sz w:val="22"/>
        </w:rPr>
        <w:t xml:space="preserve">College of </w:t>
      </w:r>
      <w:r w:rsidR="00017D63">
        <w:rPr>
          <w:rFonts w:ascii="Univers LT Std 45 Light" w:hAnsi="Univers LT Std 45 Light"/>
          <w:sz w:val="22"/>
        </w:rPr>
        <w:t>Engineering’s (COE)</w:t>
      </w:r>
      <w:r w:rsidR="003B6783">
        <w:rPr>
          <w:rFonts w:ascii="Univers LT Std 45 Light" w:hAnsi="Univers LT Std 45 Light"/>
          <w:sz w:val="22"/>
        </w:rPr>
        <w:t xml:space="preserve"> </w:t>
      </w:r>
      <w:r w:rsidR="00017D63">
        <w:rPr>
          <w:rFonts w:ascii="Univers LT Std 45 Light" w:hAnsi="Univers LT Std 45 Light"/>
          <w:sz w:val="22"/>
        </w:rPr>
        <w:t xml:space="preserve">staff, faculty, and graduate </w:t>
      </w:r>
      <w:r w:rsidRPr="00D94232">
        <w:rPr>
          <w:rFonts w:ascii="Univers LT Std 45 Light" w:hAnsi="Univers LT Std 45 Light"/>
          <w:sz w:val="22"/>
        </w:rPr>
        <w:t xml:space="preserve">perspective and feedback on </w:t>
      </w:r>
      <w:r w:rsidR="00017D63">
        <w:rPr>
          <w:rFonts w:ascii="Univers LT Std 45 Light" w:hAnsi="Univers LT Std 45 Light"/>
          <w:sz w:val="22"/>
        </w:rPr>
        <w:t>the Think Big, Live Green campaign that launched in September 2013</w:t>
      </w:r>
      <w:r w:rsidRPr="00D94232">
        <w:rPr>
          <w:rFonts w:ascii="Univers LT Std 45 Light" w:hAnsi="Univers LT Std 45 Light"/>
          <w:sz w:val="22"/>
        </w:rPr>
        <w:t xml:space="preserve">. </w:t>
      </w:r>
    </w:p>
    <w:p w14:paraId="255E5F7C" w14:textId="77777777" w:rsidR="00D94232" w:rsidRDefault="00D94232" w:rsidP="00D94232">
      <w:pPr>
        <w:rPr>
          <w:rFonts w:ascii="Univers LT Std 45 Light" w:hAnsi="Univers LT Std 45 Light"/>
          <w:sz w:val="22"/>
        </w:rPr>
      </w:pPr>
    </w:p>
    <w:p w14:paraId="3081E886" w14:textId="77777777" w:rsidR="00D94232" w:rsidRPr="00813F37" w:rsidRDefault="003B6783" w:rsidP="00D94232">
      <w:pPr>
        <w:rPr>
          <w:rFonts w:ascii="Univers LT Std 45 Light" w:hAnsi="Univers LT Std 45 Light"/>
          <w:b/>
          <w:sz w:val="22"/>
        </w:rPr>
      </w:pPr>
      <w:r w:rsidRPr="00813F37">
        <w:rPr>
          <w:rFonts w:ascii="Univers LT Std 45 Light" w:hAnsi="Univers LT Std 45 Light"/>
          <w:b/>
          <w:sz w:val="22"/>
        </w:rPr>
        <w:t>Research Design:</w:t>
      </w:r>
    </w:p>
    <w:p w14:paraId="02C22A4F" w14:textId="1F51994F" w:rsidR="003B6783" w:rsidRDefault="003B6783" w:rsidP="00D94232">
      <w:pPr>
        <w:rPr>
          <w:rFonts w:ascii="Univers LT Std 45 Light" w:hAnsi="Univers LT Std 45 Light"/>
          <w:sz w:val="22"/>
        </w:rPr>
      </w:pPr>
      <w:r>
        <w:rPr>
          <w:rFonts w:ascii="Univers LT Std 45 Light" w:hAnsi="Univers LT Std 45 Light"/>
          <w:sz w:val="22"/>
        </w:rPr>
        <w:t>Energy &amp; Sustainability developed the overall research design and questionnaire for the Sustainability Research Survey. Input from the C</w:t>
      </w:r>
      <w:r w:rsidR="00017D63">
        <w:rPr>
          <w:rFonts w:ascii="Univers LT Std 45 Light" w:hAnsi="Univers LT Std 45 Light"/>
          <w:sz w:val="22"/>
        </w:rPr>
        <w:t>OE</w:t>
      </w:r>
      <w:r>
        <w:rPr>
          <w:rFonts w:ascii="Univers LT Std 45 Light" w:hAnsi="Univers LT Std 45 Light"/>
          <w:sz w:val="22"/>
        </w:rPr>
        <w:t xml:space="preserve"> w</w:t>
      </w:r>
      <w:r w:rsidR="00FC5D68">
        <w:rPr>
          <w:rFonts w:ascii="Univers LT Std 45 Light" w:hAnsi="Univers LT Std 45 Light"/>
          <w:sz w:val="22"/>
        </w:rPr>
        <w:t xml:space="preserve">as </w:t>
      </w:r>
      <w:r>
        <w:rPr>
          <w:rFonts w:ascii="Univers LT Std 45 Light" w:hAnsi="Univers LT Std 45 Light"/>
          <w:sz w:val="22"/>
        </w:rPr>
        <w:t>also incorporated in the survey. The Cornell Survey Research Institute (SRI) prov</w:t>
      </w:r>
      <w:r w:rsidR="00E83071">
        <w:rPr>
          <w:rFonts w:ascii="Univers LT Std 45 Light" w:hAnsi="Univers LT Std 45 Light"/>
          <w:sz w:val="22"/>
        </w:rPr>
        <w:t>id</w:t>
      </w:r>
      <w:r>
        <w:rPr>
          <w:rFonts w:ascii="Univers LT Std 45 Light" w:hAnsi="Univers LT Std 45 Light"/>
          <w:sz w:val="22"/>
        </w:rPr>
        <w:t>ed valuable input on survey design, methods, and interpretation. The survey was administered by Energy &amp; Sustainability in the Colleg</w:t>
      </w:r>
      <w:r w:rsidR="007E1D55">
        <w:rPr>
          <w:rFonts w:ascii="Univers LT Std 45 Light" w:hAnsi="Univers LT Std 45 Light"/>
          <w:sz w:val="22"/>
        </w:rPr>
        <w:t xml:space="preserve">e of </w:t>
      </w:r>
      <w:r w:rsidR="009A000E">
        <w:rPr>
          <w:rFonts w:ascii="Univers LT Std 45 Light" w:hAnsi="Univers LT Std 45 Light"/>
          <w:sz w:val="22"/>
        </w:rPr>
        <w:t>Engineering</w:t>
      </w:r>
      <w:r w:rsidR="007E1D55">
        <w:rPr>
          <w:rFonts w:ascii="Univers LT Std 45 Light" w:hAnsi="Univers LT Std 45 Light"/>
          <w:sz w:val="22"/>
        </w:rPr>
        <w:t xml:space="preserve"> from April 28</w:t>
      </w:r>
      <w:r w:rsidR="007E1D55" w:rsidRPr="007E1D55">
        <w:rPr>
          <w:rFonts w:ascii="Univers LT Std 45 Light" w:hAnsi="Univers LT Std 45 Light"/>
          <w:sz w:val="22"/>
          <w:vertAlign w:val="superscript"/>
        </w:rPr>
        <w:t>th</w:t>
      </w:r>
      <w:r w:rsidR="007E1D55">
        <w:rPr>
          <w:rFonts w:ascii="Univers LT Std 45 Light" w:hAnsi="Univers LT Std 45 Light"/>
          <w:sz w:val="22"/>
        </w:rPr>
        <w:t>, 2014 to May 27</w:t>
      </w:r>
      <w:r w:rsidR="007E1D55" w:rsidRPr="007E1D55">
        <w:rPr>
          <w:rFonts w:ascii="Univers LT Std 45 Light" w:hAnsi="Univers LT Std 45 Light"/>
          <w:sz w:val="22"/>
          <w:vertAlign w:val="superscript"/>
        </w:rPr>
        <w:t>th</w:t>
      </w:r>
      <w:r>
        <w:rPr>
          <w:rFonts w:ascii="Univers LT Std 45 Light" w:hAnsi="Univers LT Std 45 Light"/>
          <w:sz w:val="22"/>
        </w:rPr>
        <w:t>, 2014. An ema</w:t>
      </w:r>
      <w:r w:rsidR="007E1D55">
        <w:rPr>
          <w:rFonts w:ascii="Univers LT Std 45 Light" w:hAnsi="Univers LT Std 45 Light"/>
          <w:sz w:val="22"/>
        </w:rPr>
        <w:t>il invitation was sent to all CO</w:t>
      </w:r>
      <w:r>
        <w:rPr>
          <w:rFonts w:ascii="Univers LT Std 45 Light" w:hAnsi="Univers LT Std 45 Light"/>
          <w:sz w:val="22"/>
        </w:rPr>
        <w:t>E staff, faculty, a</w:t>
      </w:r>
      <w:r w:rsidR="007E1D55">
        <w:rPr>
          <w:rFonts w:ascii="Univers LT Std 45 Light" w:hAnsi="Univers LT Std 45 Light"/>
          <w:sz w:val="22"/>
        </w:rPr>
        <w:t>nd graduate students from the CO</w:t>
      </w:r>
      <w:r>
        <w:rPr>
          <w:rFonts w:ascii="Univers LT Std 45 Light" w:hAnsi="Univers LT Std 45 Light"/>
          <w:sz w:val="22"/>
        </w:rPr>
        <w:t>E Dean’s Office, encouraging participation in the survey. Energy &amp; Sus</w:t>
      </w:r>
      <w:r w:rsidR="007E1D55">
        <w:rPr>
          <w:rFonts w:ascii="Univers LT Std 45 Light" w:hAnsi="Univers LT Std 45 Light"/>
          <w:sz w:val="22"/>
        </w:rPr>
        <w:t>tainability and CO</w:t>
      </w:r>
      <w:r>
        <w:rPr>
          <w:rFonts w:ascii="Univers LT Std 45 Light" w:hAnsi="Univers LT Std 45 Light"/>
          <w:sz w:val="22"/>
        </w:rPr>
        <w:t xml:space="preserve">E staff is responsible for determining and implementing necessary changes to outreach programs and strategies as indicated by survey responses within the College </w:t>
      </w:r>
      <w:r w:rsidR="007E1D55">
        <w:rPr>
          <w:rFonts w:ascii="Univers LT Std 45 Light" w:hAnsi="Univers LT Std 45 Light"/>
          <w:sz w:val="22"/>
        </w:rPr>
        <w:t>of Engineering</w:t>
      </w:r>
      <w:r>
        <w:rPr>
          <w:rFonts w:ascii="Univers LT Std 45 Light" w:hAnsi="Univers LT Std 45 Light"/>
          <w:sz w:val="22"/>
        </w:rPr>
        <w:t xml:space="preserve">. </w:t>
      </w:r>
    </w:p>
    <w:p w14:paraId="6DDDD311" w14:textId="77777777" w:rsidR="003B6783" w:rsidRDefault="003B6783" w:rsidP="00D94232">
      <w:pPr>
        <w:rPr>
          <w:rFonts w:ascii="Univers LT Std 45 Light" w:hAnsi="Univers LT Std 45 Light"/>
          <w:sz w:val="22"/>
        </w:rPr>
      </w:pPr>
    </w:p>
    <w:p w14:paraId="71F7201F" w14:textId="77777777" w:rsidR="003B6783" w:rsidRPr="003B6783" w:rsidRDefault="003B6783" w:rsidP="00D94232">
      <w:pPr>
        <w:rPr>
          <w:rFonts w:ascii="Univers LT Std 45 Light" w:hAnsi="Univers LT Std 45 Light"/>
          <w:b/>
        </w:rPr>
      </w:pPr>
      <w:r w:rsidRPr="00813F37">
        <w:rPr>
          <w:rFonts w:ascii="Univers LT Std 45 Light" w:hAnsi="Univers LT Std 45 Light"/>
          <w:b/>
          <w:sz w:val="22"/>
        </w:rPr>
        <w:t>Survey Population:</w:t>
      </w:r>
    </w:p>
    <w:p w14:paraId="30983A3A" w14:textId="1873241F" w:rsidR="003B6783" w:rsidRDefault="003B6783" w:rsidP="00D94232">
      <w:pPr>
        <w:rPr>
          <w:rFonts w:ascii="Univers LT Std 45 Light" w:hAnsi="Univers LT Std 45 Light"/>
          <w:sz w:val="22"/>
        </w:rPr>
      </w:pPr>
      <w:r>
        <w:rPr>
          <w:rFonts w:ascii="Univers LT Std 45 Light" w:hAnsi="Univers LT Std 45 Light"/>
          <w:sz w:val="22"/>
        </w:rPr>
        <w:t>C</w:t>
      </w:r>
      <w:r w:rsidR="007E1D55">
        <w:rPr>
          <w:rFonts w:ascii="Univers LT Std 45 Light" w:hAnsi="Univers LT Std 45 Light"/>
          <w:sz w:val="22"/>
        </w:rPr>
        <w:t>OE</w:t>
      </w:r>
      <w:r>
        <w:rPr>
          <w:rFonts w:ascii="Univers LT Std 45 Light" w:hAnsi="Univers LT Std 45 Light"/>
          <w:sz w:val="22"/>
        </w:rPr>
        <w:t xml:space="preserve"> College Administration provided communication resources to</w:t>
      </w:r>
      <w:r w:rsidRPr="00820E30">
        <w:rPr>
          <w:rFonts w:ascii="Univers LT Std 45 Light" w:hAnsi="Univers LT Std 45 Light"/>
          <w:sz w:val="22"/>
        </w:rPr>
        <w:t xml:space="preserve"> </w:t>
      </w:r>
      <w:r w:rsidR="00820E30" w:rsidRPr="00820E30">
        <w:rPr>
          <w:rFonts w:ascii="Univers LT Std 45 Light" w:hAnsi="Univers LT Std 45 Light"/>
          <w:sz w:val="22"/>
        </w:rPr>
        <w:t>all</w:t>
      </w:r>
      <w:r w:rsidR="007E1D55" w:rsidRPr="00820E30">
        <w:rPr>
          <w:rFonts w:ascii="Univers LT Std 45 Light" w:hAnsi="Univers LT Std 45 Light"/>
          <w:sz w:val="22"/>
        </w:rPr>
        <w:t xml:space="preserve"> </w:t>
      </w:r>
      <w:r w:rsidR="007E1D55">
        <w:rPr>
          <w:rFonts w:ascii="Univers LT Std 45 Light" w:hAnsi="Univers LT Std 45 Light"/>
          <w:sz w:val="22"/>
        </w:rPr>
        <w:t>CO</w:t>
      </w:r>
      <w:r>
        <w:rPr>
          <w:rFonts w:ascii="Univers LT Std 45 Light" w:hAnsi="Univers LT Std 45 Light"/>
          <w:sz w:val="22"/>
        </w:rPr>
        <w:t>E staff, faculty and graduate students within the college</w:t>
      </w:r>
      <w:r w:rsidR="009A000E">
        <w:rPr>
          <w:rFonts w:ascii="Univers LT Std 45 Light" w:hAnsi="Univers LT Std 45 Light"/>
          <w:sz w:val="22"/>
        </w:rPr>
        <w:t xml:space="preserve"> about the survey</w:t>
      </w:r>
      <w:r>
        <w:rPr>
          <w:rFonts w:ascii="Univers LT Std 45 Light" w:hAnsi="Univers LT Std 45 Light"/>
          <w:sz w:val="22"/>
        </w:rPr>
        <w:t xml:space="preserve">. </w:t>
      </w:r>
    </w:p>
    <w:p w14:paraId="5AFE8B60" w14:textId="77777777" w:rsidR="003B6783" w:rsidRDefault="003B6783" w:rsidP="00D94232">
      <w:pPr>
        <w:rPr>
          <w:rFonts w:ascii="Univers LT Std 45 Light" w:hAnsi="Univers LT Std 45 Light"/>
          <w:sz w:val="22"/>
        </w:rPr>
      </w:pPr>
    </w:p>
    <w:p w14:paraId="7235C693" w14:textId="77777777" w:rsidR="003B6783" w:rsidRPr="00813F37" w:rsidRDefault="003B6783" w:rsidP="00D94232">
      <w:pPr>
        <w:rPr>
          <w:rFonts w:ascii="Univers LT Std 45 Light" w:hAnsi="Univers LT Std 45 Light"/>
          <w:b/>
          <w:sz w:val="22"/>
        </w:rPr>
      </w:pPr>
      <w:r w:rsidRPr="00813F37">
        <w:rPr>
          <w:rFonts w:ascii="Univers LT Std 45 Light" w:hAnsi="Univers LT Std 45 Light"/>
          <w:b/>
          <w:sz w:val="22"/>
        </w:rPr>
        <w:t>Response Rate:</w:t>
      </w:r>
    </w:p>
    <w:p w14:paraId="140FFA67" w14:textId="620A2AF6" w:rsidR="003B6783" w:rsidRPr="003B6783" w:rsidRDefault="007E1D55" w:rsidP="00D94232">
      <w:pPr>
        <w:rPr>
          <w:rFonts w:ascii="Univers LT Std 45 Light" w:hAnsi="Univers LT Std 45 Light"/>
          <w:sz w:val="22"/>
        </w:rPr>
      </w:pPr>
      <w:r>
        <w:rPr>
          <w:rFonts w:ascii="Univers LT Std 45 Light" w:hAnsi="Univers LT Std 45 Light"/>
          <w:sz w:val="22"/>
        </w:rPr>
        <w:t>55</w:t>
      </w:r>
      <w:r w:rsidR="003B6783" w:rsidRPr="003B6783">
        <w:rPr>
          <w:rFonts w:ascii="Univers LT Std 45 Light" w:hAnsi="Univers LT Std 45 Light"/>
          <w:sz w:val="22"/>
        </w:rPr>
        <w:t xml:space="preserve"> out </w:t>
      </w:r>
      <w:r w:rsidR="00820E30">
        <w:rPr>
          <w:rFonts w:ascii="Univers LT Std 45 Light" w:hAnsi="Univers LT Std 45 Light"/>
          <w:sz w:val="22"/>
        </w:rPr>
        <w:t>of all</w:t>
      </w:r>
      <w:r w:rsidR="003B6783" w:rsidRPr="007E1D55">
        <w:rPr>
          <w:rFonts w:ascii="Univers LT Std 45 Light" w:hAnsi="Univers LT Std 45 Light"/>
          <w:color w:val="FF0000"/>
          <w:sz w:val="22"/>
        </w:rPr>
        <w:t xml:space="preserve"> </w:t>
      </w:r>
      <w:r w:rsidR="00406012">
        <w:rPr>
          <w:rFonts w:ascii="Univers LT Std 45 Light" w:hAnsi="Univers LT Std 45 Light"/>
          <w:sz w:val="22"/>
        </w:rPr>
        <w:t>CO</w:t>
      </w:r>
      <w:r w:rsidR="003B6783" w:rsidRPr="003B6783">
        <w:rPr>
          <w:rFonts w:ascii="Univers LT Std 45 Light" w:hAnsi="Univers LT Std 45 Light"/>
          <w:sz w:val="22"/>
        </w:rPr>
        <w:t xml:space="preserve">E staff, faculty and graduate students </w:t>
      </w:r>
      <w:r w:rsidR="004B6D8D">
        <w:rPr>
          <w:rFonts w:ascii="Univers LT Std 45 Light" w:hAnsi="Univers LT Std 45 Light"/>
          <w:sz w:val="22"/>
        </w:rPr>
        <w:t xml:space="preserve">responded to the survey that were </w:t>
      </w:r>
      <w:r w:rsidR="003B6783" w:rsidRPr="003B6783">
        <w:rPr>
          <w:rFonts w:ascii="Univers LT Std 45 Light" w:hAnsi="Univers LT Std 45 Light"/>
          <w:sz w:val="22"/>
        </w:rPr>
        <w:t>invited to par</w:t>
      </w:r>
      <w:r w:rsidR="004B6D8D">
        <w:rPr>
          <w:rFonts w:ascii="Univers LT Std 45 Light" w:hAnsi="Univers LT Std 45 Light"/>
          <w:sz w:val="22"/>
        </w:rPr>
        <w:t>ticipate in the survey</w:t>
      </w:r>
      <w:r w:rsidR="003B6783" w:rsidRPr="003B6783">
        <w:rPr>
          <w:rFonts w:ascii="Univers LT Std 45 Light" w:hAnsi="Univers LT Std 45 Light"/>
          <w:sz w:val="22"/>
        </w:rPr>
        <w:t xml:space="preserve">. </w:t>
      </w:r>
    </w:p>
    <w:p w14:paraId="440604C7" w14:textId="77777777" w:rsidR="003B6783" w:rsidRPr="00813F37" w:rsidRDefault="003B6783" w:rsidP="003B6783">
      <w:pPr>
        <w:jc w:val="center"/>
        <w:rPr>
          <w:rFonts w:ascii="Univers LT Std 45 Light" w:hAnsi="Univers LT Std 45 Light"/>
          <w:b/>
          <w:sz w:val="20"/>
        </w:rPr>
      </w:pPr>
    </w:p>
    <w:p w14:paraId="5794DC42" w14:textId="77777777" w:rsidR="00406012" w:rsidRDefault="00406012" w:rsidP="003B6783">
      <w:pPr>
        <w:jc w:val="center"/>
        <w:rPr>
          <w:rFonts w:ascii="Univers LT Std 45 Light" w:hAnsi="Univers LT Std 45 Light"/>
          <w:b/>
          <w:sz w:val="22"/>
        </w:rPr>
      </w:pPr>
    </w:p>
    <w:p w14:paraId="35F22B72" w14:textId="77777777" w:rsidR="003B6783" w:rsidRPr="00813F37" w:rsidRDefault="003B6783" w:rsidP="003B6783">
      <w:pPr>
        <w:jc w:val="center"/>
        <w:rPr>
          <w:rFonts w:ascii="Univers LT Std 45 Light" w:hAnsi="Univers LT Std 45 Light"/>
          <w:b/>
          <w:sz w:val="22"/>
        </w:rPr>
      </w:pPr>
      <w:r w:rsidRPr="00813F37">
        <w:rPr>
          <w:rFonts w:ascii="Univers LT Std 45 Light" w:hAnsi="Univers LT Std 45 Light"/>
          <w:b/>
          <w:sz w:val="22"/>
        </w:rPr>
        <w:t>Summary of Overall Results</w:t>
      </w:r>
    </w:p>
    <w:p w14:paraId="2679967F" w14:textId="77777777" w:rsidR="003B6783" w:rsidRPr="00813F37" w:rsidRDefault="003B6783" w:rsidP="003B6783">
      <w:pPr>
        <w:rPr>
          <w:rFonts w:ascii="Univers LT Std 45 Light" w:hAnsi="Univers LT Std 45 Light"/>
          <w:sz w:val="20"/>
        </w:rPr>
      </w:pPr>
    </w:p>
    <w:p w14:paraId="218F5710" w14:textId="77777777" w:rsidR="00D94232" w:rsidRPr="00813F37" w:rsidRDefault="00FC5D68" w:rsidP="00D94232">
      <w:pPr>
        <w:rPr>
          <w:rFonts w:ascii="Univers LT Std 45 Light" w:hAnsi="Univers LT Std 45 Light"/>
          <w:b/>
          <w:sz w:val="20"/>
        </w:rPr>
      </w:pPr>
      <w:r w:rsidRPr="00813F37">
        <w:rPr>
          <w:rFonts w:ascii="Univers LT Std 45 Light" w:hAnsi="Univers LT Std 45 Light"/>
          <w:b/>
          <w:sz w:val="20"/>
        </w:rPr>
        <w:t>Community Culture &amp; Engagement</w:t>
      </w:r>
    </w:p>
    <w:p w14:paraId="130BBAE3" w14:textId="56FC5AAF" w:rsidR="00FC5D68" w:rsidRDefault="000E4E39" w:rsidP="00D94232">
      <w:pPr>
        <w:rPr>
          <w:rFonts w:ascii="Univers LT Std 45 Light" w:hAnsi="Univers LT Std 45 Light"/>
          <w:sz w:val="22"/>
        </w:rPr>
      </w:pPr>
      <w:r>
        <w:rPr>
          <w:rFonts w:ascii="Univers LT Std 45 Light" w:hAnsi="Univers LT Std 45 Light"/>
          <w:sz w:val="22"/>
        </w:rPr>
        <w:t xml:space="preserve">The survey shows that there is </w:t>
      </w:r>
      <w:r w:rsidR="00B45BD5">
        <w:rPr>
          <w:rFonts w:ascii="Univers LT Std 45 Light" w:hAnsi="Univers LT Std 45 Light"/>
          <w:sz w:val="22"/>
        </w:rPr>
        <w:t>a</w:t>
      </w:r>
      <w:r w:rsidR="007E1D55">
        <w:rPr>
          <w:rFonts w:ascii="Univers LT Std 45 Light" w:hAnsi="Univers LT Std 45 Light"/>
          <w:sz w:val="22"/>
        </w:rPr>
        <w:t xml:space="preserve"> continued need</w:t>
      </w:r>
      <w:r>
        <w:rPr>
          <w:rFonts w:ascii="Univers LT Std 45 Light" w:hAnsi="Univers LT Std 45 Light"/>
          <w:sz w:val="22"/>
        </w:rPr>
        <w:t xml:space="preserve"> to </w:t>
      </w:r>
      <w:r w:rsidR="0017378B">
        <w:rPr>
          <w:rFonts w:ascii="Univers LT Std 45 Light" w:hAnsi="Univers LT Std 45 Light"/>
          <w:sz w:val="22"/>
        </w:rPr>
        <w:t xml:space="preserve">improve communication and </w:t>
      </w:r>
      <w:r w:rsidR="00215C6B">
        <w:rPr>
          <w:rFonts w:ascii="Univers LT Std 45 Light" w:hAnsi="Univers LT Std 45 Light"/>
          <w:sz w:val="22"/>
        </w:rPr>
        <w:t>engagement within</w:t>
      </w:r>
      <w:r w:rsidR="0017378B">
        <w:rPr>
          <w:rFonts w:ascii="Univers LT Std 45 Light" w:hAnsi="Univers LT Std 45 Light"/>
          <w:sz w:val="22"/>
        </w:rPr>
        <w:t xml:space="preserve"> </w:t>
      </w:r>
      <w:r>
        <w:rPr>
          <w:rFonts w:ascii="Univers LT Std 45 Light" w:hAnsi="Univers LT Std 45 Light"/>
          <w:sz w:val="22"/>
        </w:rPr>
        <w:t xml:space="preserve">college </w:t>
      </w:r>
      <w:r w:rsidR="0017378B">
        <w:rPr>
          <w:rFonts w:ascii="Univers LT Std 45 Light" w:hAnsi="Univers LT Std 45 Light"/>
          <w:sz w:val="22"/>
        </w:rPr>
        <w:t>on</w:t>
      </w:r>
      <w:r>
        <w:rPr>
          <w:rFonts w:ascii="Univers LT Std 45 Light" w:hAnsi="Univers LT Std 45 Light"/>
          <w:sz w:val="22"/>
        </w:rPr>
        <w:t xml:space="preserve"> sustainability </w:t>
      </w:r>
      <w:r w:rsidR="0017378B">
        <w:rPr>
          <w:rFonts w:ascii="Univers LT Std 45 Light" w:hAnsi="Univers LT Std 45 Light"/>
          <w:sz w:val="22"/>
        </w:rPr>
        <w:t xml:space="preserve">programs </w:t>
      </w:r>
      <w:r w:rsidR="007E1D55">
        <w:rPr>
          <w:rFonts w:ascii="Univers LT Std 45 Light" w:hAnsi="Univers LT Std 45 Light"/>
          <w:sz w:val="22"/>
        </w:rPr>
        <w:t>throughout</w:t>
      </w:r>
      <w:r>
        <w:rPr>
          <w:rFonts w:ascii="Univers LT Std 45 Light" w:hAnsi="Univers LT Std 45 Light"/>
          <w:sz w:val="22"/>
        </w:rPr>
        <w:t xml:space="preserve"> the year. </w:t>
      </w:r>
      <w:r w:rsidR="001C5505">
        <w:rPr>
          <w:rFonts w:ascii="Univers LT Std 45 Light" w:hAnsi="Univers LT Std 45 Light"/>
          <w:sz w:val="22"/>
        </w:rPr>
        <w:t>The average CO</w:t>
      </w:r>
      <w:r w:rsidR="00FC5D68">
        <w:rPr>
          <w:rFonts w:ascii="Univers LT Std 45 Light" w:hAnsi="Univers LT Std 45 Light"/>
          <w:sz w:val="22"/>
        </w:rPr>
        <w:t xml:space="preserve">E employee and graduate student community </w:t>
      </w:r>
      <w:r w:rsidR="001C5505">
        <w:rPr>
          <w:rFonts w:ascii="Univers LT Std 45 Light" w:hAnsi="Univers LT Std 45 Light"/>
          <w:sz w:val="22"/>
        </w:rPr>
        <w:t>did not know about the campaign themes</w:t>
      </w:r>
      <w:r w:rsidR="00FC5D68">
        <w:rPr>
          <w:rFonts w:ascii="Univers LT Std 45 Light" w:hAnsi="Univers LT Std 45 Light"/>
          <w:sz w:val="22"/>
        </w:rPr>
        <w:t xml:space="preserve">. </w:t>
      </w:r>
      <w:r w:rsidR="0017378B">
        <w:rPr>
          <w:rFonts w:ascii="Univers LT Std 45 Light" w:hAnsi="Univers LT Std 45 Light"/>
          <w:sz w:val="22"/>
        </w:rPr>
        <w:t>Throughout the campaign, the College Green T</w:t>
      </w:r>
      <w:r w:rsidR="001C5505">
        <w:rPr>
          <w:rFonts w:ascii="Univers LT Std 45 Light" w:hAnsi="Univers LT Std 45 Light"/>
          <w:sz w:val="22"/>
        </w:rPr>
        <w:t xml:space="preserve">eam used the Think Big, Live Green newsletter, the COE Info Update, and Green Ambassadors to communicate the college community. 59% respondents indicated they did not know about the “BIG Paper Cut” theme, 50% did not know about the “Green Your Workplace” theme, 20% did not know about “The Energy </w:t>
      </w:r>
      <w:proofErr w:type="spellStart"/>
      <w:r w:rsidR="001C5505">
        <w:rPr>
          <w:rFonts w:ascii="Univers LT Std 45 Light" w:hAnsi="Univers LT Std 45 Light"/>
          <w:sz w:val="22"/>
        </w:rPr>
        <w:t>Smackdown</w:t>
      </w:r>
      <w:proofErr w:type="spellEnd"/>
      <w:r w:rsidR="001C5505">
        <w:rPr>
          <w:rFonts w:ascii="Univers LT Std 45 Light" w:hAnsi="Univers LT Std 45 Light"/>
          <w:sz w:val="22"/>
        </w:rPr>
        <w:t>”</w:t>
      </w:r>
      <w:r w:rsidR="0017378B">
        <w:rPr>
          <w:rFonts w:ascii="Univers LT Std 45 Light" w:hAnsi="Univers LT Std 45 Light"/>
          <w:sz w:val="22"/>
        </w:rPr>
        <w:t xml:space="preserve"> </w:t>
      </w:r>
      <w:r w:rsidR="00113863">
        <w:rPr>
          <w:rFonts w:ascii="Univers LT Std 45 Light" w:hAnsi="Univers LT Std 45 Light"/>
          <w:sz w:val="22"/>
        </w:rPr>
        <w:t xml:space="preserve">energy </w:t>
      </w:r>
      <w:r w:rsidR="0017378B">
        <w:rPr>
          <w:rFonts w:ascii="Univers LT Std 45 Light" w:hAnsi="Univers LT Std 45 Light"/>
          <w:sz w:val="22"/>
        </w:rPr>
        <w:t>competition</w:t>
      </w:r>
      <w:r w:rsidR="001C5505">
        <w:rPr>
          <w:rFonts w:ascii="Univers LT Std 45 Light" w:hAnsi="Univers LT Std 45 Light"/>
          <w:sz w:val="22"/>
        </w:rPr>
        <w:t xml:space="preserve">,  47% did not about the “Setback = Payback” theme, 50% did not know about </w:t>
      </w:r>
      <w:proofErr w:type="spellStart"/>
      <w:r w:rsidR="001C5505">
        <w:rPr>
          <w:rFonts w:ascii="Univers LT Std 45 Light" w:hAnsi="Univers LT Std 45 Light"/>
          <w:sz w:val="22"/>
        </w:rPr>
        <w:t>Recyclemania</w:t>
      </w:r>
      <w:proofErr w:type="spellEnd"/>
      <w:r w:rsidR="001C5505">
        <w:rPr>
          <w:rFonts w:ascii="Univers LT Std 45 Light" w:hAnsi="Univers LT Std 45 Light"/>
          <w:sz w:val="22"/>
        </w:rPr>
        <w:t xml:space="preserve">, and 30% did not know about </w:t>
      </w:r>
      <w:r w:rsidR="0017378B">
        <w:rPr>
          <w:rFonts w:ascii="Univers LT Std 45 Light" w:hAnsi="Univers LT Std 45 Light"/>
          <w:sz w:val="22"/>
        </w:rPr>
        <w:t>“</w:t>
      </w:r>
      <w:r w:rsidR="001C5505">
        <w:rPr>
          <w:rFonts w:ascii="Univers LT Std 45 Light" w:hAnsi="Univers LT Std 45 Light"/>
          <w:sz w:val="22"/>
        </w:rPr>
        <w:t>Unplugged 2014</w:t>
      </w:r>
      <w:r w:rsidR="0017378B">
        <w:rPr>
          <w:rFonts w:ascii="Univers LT Std 45 Light" w:hAnsi="Univers LT Std 45 Light"/>
          <w:sz w:val="22"/>
        </w:rPr>
        <w:t>” energy competition</w:t>
      </w:r>
      <w:r w:rsidR="001C5505">
        <w:rPr>
          <w:rFonts w:ascii="Univers LT Std 45 Light" w:hAnsi="Univers LT Std 45 Light"/>
          <w:sz w:val="22"/>
        </w:rPr>
        <w:t xml:space="preserve">.  On average, 56% of the respondents indicated that these themes did not help them think about how to </w:t>
      </w:r>
      <w:r w:rsidR="00CC2152">
        <w:rPr>
          <w:rFonts w:ascii="Univers LT Std 45 Light" w:hAnsi="Univers LT Std 45 Light"/>
          <w:sz w:val="22"/>
        </w:rPr>
        <w:t>use resources within their work</w:t>
      </w:r>
      <w:r w:rsidR="001C5505">
        <w:rPr>
          <w:rFonts w:ascii="Univers LT Std 45 Light" w:hAnsi="Univers LT Std 45 Light"/>
          <w:sz w:val="22"/>
        </w:rPr>
        <w:t>place</w:t>
      </w:r>
      <w:r w:rsidR="0017378B">
        <w:rPr>
          <w:rFonts w:ascii="Univers LT Std 45 Light" w:hAnsi="Univers LT Std 45 Light"/>
          <w:sz w:val="22"/>
        </w:rPr>
        <w:t xml:space="preserve"> because they did not know about them</w:t>
      </w:r>
      <w:r w:rsidR="001C5505">
        <w:rPr>
          <w:rFonts w:ascii="Univers LT Std 45 Light" w:hAnsi="Univers LT Std 45 Light"/>
          <w:sz w:val="22"/>
        </w:rPr>
        <w:t>.</w:t>
      </w:r>
    </w:p>
    <w:p w14:paraId="440D412D" w14:textId="77777777" w:rsidR="000E4E39" w:rsidRDefault="000E4E39" w:rsidP="00D94232">
      <w:pPr>
        <w:rPr>
          <w:rFonts w:ascii="Univers LT Std 45 Light" w:hAnsi="Univers LT Std 45 Light"/>
          <w:sz w:val="22"/>
        </w:rPr>
      </w:pPr>
    </w:p>
    <w:p w14:paraId="1C8A26E3" w14:textId="77038874" w:rsidR="00FC34C7" w:rsidRDefault="001C5505" w:rsidP="00D94232">
      <w:pPr>
        <w:rPr>
          <w:rFonts w:ascii="Univers LT Std 45 Light" w:hAnsi="Univers LT Std 45 Light"/>
          <w:sz w:val="22"/>
        </w:rPr>
      </w:pPr>
      <w:bookmarkStart w:id="0" w:name="_GoBack"/>
      <w:r>
        <w:rPr>
          <w:rFonts w:ascii="Univers LT Std 45 Light" w:hAnsi="Univers LT Std 45 Light"/>
          <w:sz w:val="22"/>
        </w:rPr>
        <w:t>Key programs of the College Engagement Program in the College of Engineering</w:t>
      </w:r>
      <w:r w:rsidR="0017378B">
        <w:rPr>
          <w:rFonts w:ascii="Univers LT Std 45 Light" w:hAnsi="Univers LT Std 45 Light"/>
          <w:sz w:val="22"/>
        </w:rPr>
        <w:t xml:space="preserve"> were</w:t>
      </w:r>
      <w:r w:rsidR="00B45BD5">
        <w:rPr>
          <w:rFonts w:ascii="Univers LT Std 45 Light" w:hAnsi="Univers LT Std 45 Light"/>
          <w:sz w:val="22"/>
        </w:rPr>
        <w:t xml:space="preserve"> the Green Labs and Offices Certification Program</w:t>
      </w:r>
      <w:r w:rsidR="0017378B">
        <w:rPr>
          <w:rFonts w:ascii="Univers LT Std 45 Light" w:hAnsi="Univers LT Std 45 Light"/>
          <w:sz w:val="22"/>
        </w:rPr>
        <w:t>s</w:t>
      </w:r>
      <w:r w:rsidR="00B45BD5">
        <w:rPr>
          <w:rFonts w:ascii="Univers LT Std 45 Light" w:hAnsi="Univers LT Std 45 Light"/>
          <w:sz w:val="22"/>
        </w:rPr>
        <w:t xml:space="preserve">. </w:t>
      </w:r>
      <w:r w:rsidR="000E4E39">
        <w:rPr>
          <w:rFonts w:ascii="Univers LT Std 45 Light" w:hAnsi="Univers LT Std 45 Light"/>
          <w:sz w:val="22"/>
        </w:rPr>
        <w:t>According to the survey</w:t>
      </w:r>
      <w:r w:rsidR="00B45BD5">
        <w:rPr>
          <w:rFonts w:ascii="Univers LT Std 45 Light" w:hAnsi="Univers LT Std 45 Light"/>
          <w:sz w:val="22"/>
        </w:rPr>
        <w:t>, 45% of respondents did not know about the Green Lab Certification Program</w:t>
      </w:r>
      <w:r w:rsidR="000E4E39">
        <w:rPr>
          <w:rFonts w:ascii="Univers LT Std 45 Light" w:hAnsi="Univers LT Std 45 Light"/>
          <w:sz w:val="22"/>
        </w:rPr>
        <w:t xml:space="preserve">. </w:t>
      </w:r>
      <w:r w:rsidR="00B45BD5">
        <w:rPr>
          <w:rFonts w:ascii="Univers LT Std 45 Light" w:hAnsi="Univers LT Std 45 Light"/>
          <w:sz w:val="22"/>
        </w:rPr>
        <w:t>43% of respondents did not know about the Green Office Certification</w:t>
      </w:r>
      <w:r w:rsidR="000E4E39">
        <w:rPr>
          <w:rFonts w:ascii="Univers LT Std 45 Light" w:hAnsi="Univers LT Std 45 Light"/>
          <w:sz w:val="22"/>
        </w:rPr>
        <w:t>.</w:t>
      </w:r>
      <w:r w:rsidR="00D37A56">
        <w:rPr>
          <w:rFonts w:ascii="Univers LT Std 45 Light" w:hAnsi="Univers LT Std 45 Light"/>
          <w:sz w:val="22"/>
        </w:rPr>
        <w:t xml:space="preserve"> </w:t>
      </w:r>
      <w:r w:rsidR="00B45BD5">
        <w:rPr>
          <w:rFonts w:ascii="Univers LT Std 45 Light" w:hAnsi="Univers LT Std 45 Light"/>
          <w:sz w:val="22"/>
        </w:rPr>
        <w:t xml:space="preserve">“Lack of </w:t>
      </w:r>
      <w:r w:rsidR="00820E30">
        <w:rPr>
          <w:rFonts w:ascii="Univers LT Std 45 Light" w:hAnsi="Univers LT Std 45 Light"/>
          <w:sz w:val="22"/>
        </w:rPr>
        <w:t xml:space="preserve">departmental </w:t>
      </w:r>
      <w:r w:rsidR="00B45BD5">
        <w:rPr>
          <w:rFonts w:ascii="Univers LT Std 45 Light" w:hAnsi="Univers LT Std 45 Light"/>
          <w:sz w:val="22"/>
        </w:rPr>
        <w:t>organization and communication” and “physical constraints” were the main barriers to participating in this program.</w:t>
      </w:r>
      <w:r w:rsidR="00B45BD5" w:rsidRPr="00B45BD5">
        <w:rPr>
          <w:rFonts w:ascii="Univers LT Std 45 Light" w:hAnsi="Univers LT Std 45 Light"/>
          <w:sz w:val="22"/>
        </w:rPr>
        <w:t xml:space="preserve"> </w:t>
      </w:r>
      <w:r w:rsidR="00B45BD5">
        <w:rPr>
          <w:rFonts w:ascii="Univers LT Std 45 Light" w:hAnsi="Univers LT Std 45 Light"/>
          <w:sz w:val="22"/>
        </w:rPr>
        <w:t xml:space="preserve">COE Green Ambassadors were also key to the campaign communication and success </w:t>
      </w:r>
      <w:r w:rsidR="00820E30">
        <w:rPr>
          <w:rFonts w:ascii="Univers LT Std 45 Light" w:hAnsi="Univers LT Std 45 Light"/>
          <w:sz w:val="22"/>
        </w:rPr>
        <w:t>by actively conducting the self-assessment for their workgroup</w:t>
      </w:r>
      <w:r w:rsidR="00B45BD5">
        <w:rPr>
          <w:rFonts w:ascii="Univers LT Std 45 Light" w:hAnsi="Univers LT Std 45 Light"/>
          <w:sz w:val="22"/>
        </w:rPr>
        <w:t xml:space="preserve"> with campaign</w:t>
      </w:r>
      <w:r w:rsidR="00820E30">
        <w:rPr>
          <w:rFonts w:ascii="Univers LT Std 45 Light" w:hAnsi="Univers LT Std 45 Light"/>
          <w:sz w:val="22"/>
        </w:rPr>
        <w:t xml:space="preserve"> provided </w:t>
      </w:r>
      <w:r w:rsidR="00B45BD5">
        <w:rPr>
          <w:rFonts w:ascii="Univers LT Std 45 Light" w:hAnsi="Univers LT Std 45 Light"/>
          <w:sz w:val="22"/>
        </w:rPr>
        <w:t>outreach materials and strategies.</w:t>
      </w:r>
    </w:p>
    <w:bookmarkEnd w:id="0"/>
    <w:p w14:paraId="2D996932" w14:textId="77777777" w:rsidR="00B45BD5" w:rsidRDefault="00B45BD5" w:rsidP="00D94232">
      <w:pPr>
        <w:rPr>
          <w:rFonts w:ascii="Univers LT Std 45 Light" w:hAnsi="Univers LT Std 45 Light"/>
          <w:sz w:val="22"/>
        </w:rPr>
      </w:pPr>
    </w:p>
    <w:p w14:paraId="47F64D95" w14:textId="5358DB8C" w:rsidR="000E4E39" w:rsidRDefault="00FC34C7" w:rsidP="00D94232">
      <w:pPr>
        <w:rPr>
          <w:rFonts w:ascii="Univers LT Std 45 Light" w:hAnsi="Univers LT Std 45 Light"/>
          <w:sz w:val="22"/>
        </w:rPr>
      </w:pPr>
      <w:r>
        <w:rPr>
          <w:rFonts w:ascii="Univers LT Std 45 Light" w:hAnsi="Univers LT Std 45 Light"/>
          <w:sz w:val="22"/>
        </w:rPr>
        <w:t xml:space="preserve">For future college-wide sustainability initiatives, </w:t>
      </w:r>
      <w:r w:rsidR="0047350D">
        <w:rPr>
          <w:rFonts w:ascii="Univers LT Std 45 Light" w:hAnsi="Univers LT Std 45 Light"/>
          <w:sz w:val="22"/>
        </w:rPr>
        <w:t>the c</w:t>
      </w:r>
      <w:r w:rsidR="00D70D5C">
        <w:rPr>
          <w:rFonts w:ascii="Univers LT Std 45 Light" w:hAnsi="Univers LT Std 45 Light"/>
          <w:sz w:val="22"/>
        </w:rPr>
        <w:t xml:space="preserve">ollege Green Team must be mindful of the community’s </w:t>
      </w:r>
      <w:r w:rsidR="00820E30">
        <w:rPr>
          <w:rFonts w:ascii="Univers LT Std 45 Light" w:hAnsi="Univers LT Std 45 Light"/>
          <w:sz w:val="22"/>
        </w:rPr>
        <w:t xml:space="preserve">demanding </w:t>
      </w:r>
      <w:r w:rsidR="00D70D5C">
        <w:rPr>
          <w:rFonts w:ascii="Univers LT Std 45 Light" w:hAnsi="Univers LT Std 45 Light"/>
          <w:sz w:val="22"/>
        </w:rPr>
        <w:t xml:space="preserve">job responsibilities to achieve sustained engagement. </w:t>
      </w:r>
      <w:r w:rsidR="00B45BD5">
        <w:rPr>
          <w:rFonts w:ascii="Univers LT Std 45 Light" w:hAnsi="Univers LT Std 45 Light"/>
          <w:sz w:val="22"/>
        </w:rPr>
        <w:t xml:space="preserve">More effective means of </w:t>
      </w:r>
      <w:r w:rsidR="002325D5">
        <w:rPr>
          <w:rFonts w:ascii="Univers LT Std 45 Light" w:hAnsi="Univers LT Std 45 Light"/>
          <w:sz w:val="22"/>
        </w:rPr>
        <w:t>communication</w:t>
      </w:r>
      <w:r w:rsidR="00B45BD5">
        <w:rPr>
          <w:rFonts w:ascii="Univers LT Std 45 Light" w:hAnsi="Univers LT Std 45 Light"/>
          <w:sz w:val="22"/>
        </w:rPr>
        <w:t xml:space="preserve"> to the college community is needed t</w:t>
      </w:r>
      <w:r w:rsidR="00820E30">
        <w:rPr>
          <w:rFonts w:ascii="Univers LT Std 45 Light" w:hAnsi="Univers LT Std 45 Light"/>
          <w:sz w:val="22"/>
        </w:rPr>
        <w:t xml:space="preserve">o garner support for these types </w:t>
      </w:r>
      <w:r w:rsidR="00B45BD5">
        <w:rPr>
          <w:rFonts w:ascii="Univers LT Std 45 Light" w:hAnsi="Univers LT Std 45 Light"/>
          <w:sz w:val="22"/>
        </w:rPr>
        <w:t xml:space="preserve">of initiatives. </w:t>
      </w:r>
      <w:r w:rsidR="002325D5">
        <w:rPr>
          <w:rFonts w:ascii="Univers LT Std 45 Light" w:hAnsi="Univers LT Std 45 Light"/>
          <w:sz w:val="22"/>
        </w:rPr>
        <w:t xml:space="preserve">Throughout the survey, the respondents stated that </w:t>
      </w:r>
      <w:r w:rsidR="00820E30">
        <w:rPr>
          <w:rFonts w:ascii="Univers LT Std 45 Light" w:hAnsi="Univers LT Std 45 Light"/>
          <w:sz w:val="22"/>
        </w:rPr>
        <w:t xml:space="preserve">more </w:t>
      </w:r>
      <w:r w:rsidR="002325D5">
        <w:rPr>
          <w:rFonts w:ascii="Univers LT Std 45 Light" w:hAnsi="Univers LT Std 45 Light"/>
          <w:sz w:val="22"/>
        </w:rPr>
        <w:t xml:space="preserve">awareness was </w:t>
      </w:r>
      <w:r w:rsidR="00820E30">
        <w:rPr>
          <w:rFonts w:ascii="Univers LT Std 45 Light" w:hAnsi="Univers LT Std 45 Light"/>
          <w:sz w:val="22"/>
        </w:rPr>
        <w:t>needed</w:t>
      </w:r>
      <w:r w:rsidR="002325D5">
        <w:rPr>
          <w:rFonts w:ascii="Univers LT Std 45 Light" w:hAnsi="Univers LT Std 45 Light"/>
          <w:sz w:val="22"/>
        </w:rPr>
        <w:t xml:space="preserve"> consistently throughout college. Visible college administrative support would also support individual and department support in future sustainability initiatives. </w:t>
      </w:r>
    </w:p>
    <w:p w14:paraId="4F0B3547" w14:textId="77777777" w:rsidR="000E4E39" w:rsidRPr="00FC5D68" w:rsidRDefault="000E4E39" w:rsidP="00D94232">
      <w:pPr>
        <w:rPr>
          <w:rFonts w:ascii="Univers LT Std 45 Light" w:hAnsi="Univers LT Std 45 Light"/>
          <w:sz w:val="22"/>
        </w:rPr>
      </w:pPr>
    </w:p>
    <w:p w14:paraId="7C07D110" w14:textId="77777777" w:rsidR="00FC5D68" w:rsidRPr="00813F37" w:rsidRDefault="00FC5D68" w:rsidP="00D94232">
      <w:pPr>
        <w:rPr>
          <w:rFonts w:ascii="Univers LT Std 45 Light" w:hAnsi="Univers LT Std 45 Light"/>
          <w:b/>
          <w:sz w:val="20"/>
        </w:rPr>
      </w:pPr>
      <w:r w:rsidRPr="00813F37">
        <w:rPr>
          <w:rFonts w:ascii="Univers LT Std 45 Light" w:hAnsi="Univers LT Std 45 Light"/>
          <w:b/>
          <w:sz w:val="20"/>
        </w:rPr>
        <w:t>Energy Conservation</w:t>
      </w:r>
    </w:p>
    <w:p w14:paraId="52EC3EB5" w14:textId="06F736B3" w:rsidR="00FC5D68" w:rsidRPr="00507AA5" w:rsidRDefault="00507AA5" w:rsidP="00D94232">
      <w:pPr>
        <w:rPr>
          <w:rFonts w:ascii="Univers LT Std 45 Light" w:hAnsi="Univers LT Std 45 Light"/>
          <w:sz w:val="22"/>
        </w:rPr>
      </w:pPr>
      <w:r>
        <w:rPr>
          <w:rFonts w:ascii="Univers LT Std 45 Light" w:hAnsi="Univers LT Std 45 Light"/>
          <w:sz w:val="22"/>
        </w:rPr>
        <w:lastRenderedPageBreak/>
        <w:t>It is clear from the survey that there are some opportunities for improving energy management and cons</w:t>
      </w:r>
      <w:r w:rsidR="002325D5">
        <w:rPr>
          <w:rFonts w:ascii="Univers LT Std 45 Light" w:hAnsi="Univers LT Std 45 Light"/>
          <w:sz w:val="22"/>
        </w:rPr>
        <w:t>ervation. 57</w:t>
      </w:r>
      <w:r>
        <w:rPr>
          <w:rFonts w:ascii="Univers LT Std 45 Light" w:hAnsi="Univers LT Std 45 Light"/>
          <w:sz w:val="22"/>
        </w:rPr>
        <w:t xml:space="preserve">% of the respondents indicated to have never swapped out a standard </w:t>
      </w:r>
      <w:proofErr w:type="spellStart"/>
      <w:r>
        <w:rPr>
          <w:rFonts w:ascii="Univers LT Std 45 Light" w:hAnsi="Univers LT Std 45 Light"/>
          <w:sz w:val="22"/>
        </w:rPr>
        <w:t>powerstrip</w:t>
      </w:r>
      <w:proofErr w:type="spellEnd"/>
      <w:r>
        <w:rPr>
          <w:rFonts w:ascii="Univers LT Std 45 Light" w:hAnsi="Univers LT Std 45 Light"/>
          <w:sz w:val="22"/>
        </w:rPr>
        <w:t xml:space="preserve"> f</w:t>
      </w:r>
      <w:r w:rsidR="002325D5">
        <w:rPr>
          <w:rFonts w:ascii="Univers LT Std 45 Light" w:hAnsi="Univers LT Std 45 Light"/>
          <w:sz w:val="22"/>
        </w:rPr>
        <w:t>or an energy-efficient model. 72</w:t>
      </w:r>
      <w:r>
        <w:rPr>
          <w:rFonts w:ascii="Univers LT Std 45 Light" w:hAnsi="Univers LT Std 45 Light"/>
          <w:sz w:val="22"/>
        </w:rPr>
        <w:t xml:space="preserve">% indicated to have never used a </w:t>
      </w:r>
      <w:proofErr w:type="spellStart"/>
      <w:r>
        <w:rPr>
          <w:rFonts w:ascii="Univers LT Std 45 Light" w:hAnsi="Univers LT Std 45 Light"/>
          <w:sz w:val="22"/>
        </w:rPr>
        <w:t>CozyToes</w:t>
      </w:r>
      <w:proofErr w:type="spellEnd"/>
      <w:r>
        <w:rPr>
          <w:rFonts w:ascii="Univers LT Std 45 Light" w:hAnsi="Univers LT Std 45 Light"/>
          <w:sz w:val="22"/>
        </w:rPr>
        <w:t xml:space="preserve">™ heated foot pad. Based on the respondents, the community does </w:t>
      </w:r>
      <w:r w:rsidR="008268F9">
        <w:rPr>
          <w:rFonts w:ascii="Univers LT Std 45 Light" w:hAnsi="Univers LT Std 45 Light"/>
          <w:sz w:val="22"/>
        </w:rPr>
        <w:t xml:space="preserve">not </w:t>
      </w:r>
      <w:r>
        <w:rPr>
          <w:rFonts w:ascii="Univers LT Std 45 Light" w:hAnsi="Univers LT Std 45 Light"/>
          <w:sz w:val="22"/>
        </w:rPr>
        <w:t>feel like it has control over the energy ma</w:t>
      </w:r>
      <w:r w:rsidR="00CC2152">
        <w:rPr>
          <w:rFonts w:ascii="Univers LT Std 45 Light" w:hAnsi="Univers LT Std 45 Light"/>
          <w:sz w:val="22"/>
        </w:rPr>
        <w:t>nagement elements in their work</w:t>
      </w:r>
      <w:r>
        <w:rPr>
          <w:rFonts w:ascii="Univers LT Std 45 Light" w:hAnsi="Univers LT Std 45 Light"/>
          <w:sz w:val="22"/>
        </w:rPr>
        <w:t xml:space="preserve">space. Respondents may not </w:t>
      </w:r>
      <w:r w:rsidR="002325D5">
        <w:rPr>
          <w:rFonts w:ascii="Univers LT Std 45 Light" w:hAnsi="Univers LT Std 45 Light"/>
          <w:sz w:val="22"/>
        </w:rPr>
        <w:t xml:space="preserve">have </w:t>
      </w:r>
      <w:r>
        <w:rPr>
          <w:rFonts w:ascii="Univers LT Std 45 Light" w:hAnsi="Univers LT Std 45 Light"/>
          <w:sz w:val="22"/>
        </w:rPr>
        <w:t>be</w:t>
      </w:r>
      <w:r w:rsidR="002325D5">
        <w:rPr>
          <w:rFonts w:ascii="Univers LT Std 45 Light" w:hAnsi="Univers LT Std 45 Light"/>
          <w:sz w:val="22"/>
        </w:rPr>
        <w:t>en</w:t>
      </w:r>
      <w:r>
        <w:rPr>
          <w:rFonts w:ascii="Univers LT Std 45 Light" w:hAnsi="Univers LT Std 45 Light"/>
          <w:sz w:val="22"/>
        </w:rPr>
        <w:t xml:space="preserve"> knowledgeable</w:t>
      </w:r>
      <w:r w:rsidR="002325D5">
        <w:rPr>
          <w:rFonts w:ascii="Univers LT Std 45 Light" w:hAnsi="Univers LT Std 45 Light"/>
          <w:sz w:val="22"/>
        </w:rPr>
        <w:t>, incentivized,</w:t>
      </w:r>
      <w:r>
        <w:rPr>
          <w:rFonts w:ascii="Univers LT Std 45 Light" w:hAnsi="Univers LT Std 45 Light"/>
          <w:sz w:val="22"/>
        </w:rPr>
        <w:t xml:space="preserve"> or given the opportunity to engage in energy conservation actions with</w:t>
      </w:r>
      <w:r w:rsidR="008268F9">
        <w:rPr>
          <w:rFonts w:ascii="Univers LT Std 45 Light" w:hAnsi="Univers LT Std 45 Light"/>
          <w:sz w:val="22"/>
        </w:rPr>
        <w:t>in</w:t>
      </w:r>
      <w:r>
        <w:rPr>
          <w:rFonts w:ascii="Univers LT Std 45 Light" w:hAnsi="Univers LT Std 45 Light"/>
          <w:sz w:val="22"/>
        </w:rPr>
        <w:t xml:space="preserve"> their workspace. </w:t>
      </w:r>
    </w:p>
    <w:p w14:paraId="1886A848" w14:textId="77777777" w:rsidR="00507AA5" w:rsidRDefault="00507AA5" w:rsidP="00D94232">
      <w:pPr>
        <w:rPr>
          <w:rFonts w:ascii="Univers LT Std 45 Light" w:hAnsi="Univers LT Std 45 Light"/>
          <w:b/>
          <w:sz w:val="22"/>
        </w:rPr>
      </w:pPr>
    </w:p>
    <w:p w14:paraId="4C2E952C" w14:textId="77777777" w:rsidR="00FC5D68" w:rsidRPr="00813F37" w:rsidRDefault="00FC5D68" w:rsidP="00D94232">
      <w:pPr>
        <w:rPr>
          <w:rFonts w:ascii="Univers LT Std 45 Light" w:hAnsi="Univers LT Std 45 Light"/>
          <w:b/>
          <w:sz w:val="20"/>
        </w:rPr>
      </w:pPr>
      <w:r w:rsidRPr="00813F37">
        <w:rPr>
          <w:rFonts w:ascii="Univers LT Std 45 Light" w:hAnsi="Univers LT Std 45 Light"/>
          <w:b/>
          <w:sz w:val="20"/>
        </w:rPr>
        <w:t>Lab Management</w:t>
      </w:r>
    </w:p>
    <w:p w14:paraId="321D96A5" w14:textId="25772BC8" w:rsidR="00FC5D68" w:rsidRPr="00AE5D16" w:rsidRDefault="00AE5D16" w:rsidP="00D94232">
      <w:pPr>
        <w:rPr>
          <w:rFonts w:ascii="Univers LT Std 45 Light" w:hAnsi="Univers LT Std 45 Light"/>
          <w:sz w:val="22"/>
        </w:rPr>
      </w:pPr>
      <w:r>
        <w:rPr>
          <w:rFonts w:ascii="Univers LT Std 45 Light" w:hAnsi="Univers LT Std 45 Light"/>
          <w:sz w:val="22"/>
        </w:rPr>
        <w:t xml:space="preserve">Lab management appears to </w:t>
      </w:r>
      <w:r w:rsidR="006F626C">
        <w:rPr>
          <w:rFonts w:ascii="Univers LT Std 45 Light" w:hAnsi="Univers LT Std 45 Light"/>
          <w:sz w:val="22"/>
        </w:rPr>
        <w:t>have good levels of engag</w:t>
      </w:r>
      <w:r w:rsidR="002325D5">
        <w:rPr>
          <w:rFonts w:ascii="Univers LT Std 45 Light" w:hAnsi="Univers LT Std 45 Light"/>
          <w:sz w:val="22"/>
        </w:rPr>
        <w:t>ement throughout the college. 77</w:t>
      </w:r>
      <w:r w:rsidR="006F626C">
        <w:rPr>
          <w:rFonts w:ascii="Univers LT Std 45 Light" w:hAnsi="Univers LT Std 45 Light"/>
          <w:sz w:val="22"/>
        </w:rPr>
        <w:t>% of respondents who work in a lab setting properly dispose of o</w:t>
      </w:r>
      <w:r w:rsidR="002325D5">
        <w:rPr>
          <w:rFonts w:ascii="Univers LT Std 45 Light" w:hAnsi="Univers LT Std 45 Light"/>
          <w:sz w:val="22"/>
        </w:rPr>
        <w:t>ld or unneeded lab equipment. 40</w:t>
      </w:r>
      <w:r w:rsidR="006F626C">
        <w:rPr>
          <w:rFonts w:ascii="Univers LT Std 45 Light" w:hAnsi="Univers LT Std 45 Light"/>
          <w:sz w:val="22"/>
        </w:rPr>
        <w:t xml:space="preserve">% indicated they properly store and dispose of unneeded equipment. Further education on lab ventilation and fume hood management is needed </w:t>
      </w:r>
      <w:r w:rsidR="002325D5">
        <w:rPr>
          <w:rFonts w:ascii="Univers LT Std 45 Light" w:hAnsi="Univers LT Std 45 Light"/>
          <w:sz w:val="22"/>
        </w:rPr>
        <w:t>for lab users in the college; 42</w:t>
      </w:r>
      <w:r w:rsidR="006F626C">
        <w:rPr>
          <w:rFonts w:ascii="Univers LT Std 45 Light" w:hAnsi="Univers LT Std 45 Light"/>
          <w:sz w:val="22"/>
        </w:rPr>
        <w:t xml:space="preserve">% of the respondents indicated that they never </w:t>
      </w:r>
      <w:r w:rsidR="002325D5">
        <w:rPr>
          <w:rFonts w:ascii="Univers LT Std 45 Light" w:hAnsi="Univers LT Std 45 Light"/>
          <w:sz w:val="22"/>
        </w:rPr>
        <w:t xml:space="preserve">hibernated a </w:t>
      </w:r>
      <w:r w:rsidR="006F626C">
        <w:rPr>
          <w:rFonts w:ascii="Univers LT Std 45 Light" w:hAnsi="Univers LT Std 45 Light"/>
          <w:sz w:val="22"/>
        </w:rPr>
        <w:t xml:space="preserve">chemical fume hood, and </w:t>
      </w:r>
      <w:r w:rsidR="002325D5">
        <w:rPr>
          <w:rFonts w:ascii="Univers LT Std 45 Light" w:hAnsi="Univers LT Std 45 Light"/>
          <w:sz w:val="22"/>
        </w:rPr>
        <w:t>80%</w:t>
      </w:r>
      <w:r w:rsidR="006F626C">
        <w:rPr>
          <w:rFonts w:ascii="Univers LT Std 45 Light" w:hAnsi="Univers LT Std 45 Light"/>
          <w:sz w:val="22"/>
        </w:rPr>
        <w:t xml:space="preserve"> indicated they have never set ultra-low temperature freezers to -70°C instead of -80°C.</w:t>
      </w:r>
    </w:p>
    <w:p w14:paraId="6A3FC660" w14:textId="77777777" w:rsidR="00AE5D16" w:rsidRDefault="00AE5D16" w:rsidP="00D94232">
      <w:pPr>
        <w:rPr>
          <w:rFonts w:ascii="Univers LT Std 45 Light" w:hAnsi="Univers LT Std 45 Light"/>
          <w:b/>
          <w:sz w:val="22"/>
        </w:rPr>
      </w:pPr>
    </w:p>
    <w:p w14:paraId="342913BB" w14:textId="77777777" w:rsidR="00FC5D68" w:rsidRDefault="00FC5D68" w:rsidP="00D94232">
      <w:pPr>
        <w:rPr>
          <w:rFonts w:ascii="Univers LT Std 45 Light" w:hAnsi="Univers LT Std 45 Light"/>
          <w:b/>
          <w:sz w:val="22"/>
        </w:rPr>
      </w:pPr>
      <w:r w:rsidRPr="00813F37">
        <w:rPr>
          <w:rFonts w:ascii="Univers LT Std 45 Light" w:hAnsi="Univers LT Std 45 Light"/>
          <w:b/>
          <w:sz w:val="20"/>
        </w:rPr>
        <w:t>Waste Management</w:t>
      </w:r>
    </w:p>
    <w:p w14:paraId="26E6B3F8" w14:textId="4558D5A9" w:rsidR="00FC5D68" w:rsidRDefault="006F626C" w:rsidP="00D94232">
      <w:pPr>
        <w:rPr>
          <w:rFonts w:ascii="Univers LT Std 45 Light" w:hAnsi="Univers LT Std 45 Light"/>
          <w:sz w:val="22"/>
        </w:rPr>
      </w:pPr>
      <w:r w:rsidRPr="006F626C">
        <w:rPr>
          <w:rFonts w:ascii="Univers LT Std 45 Light" w:hAnsi="Univers LT Std 45 Light"/>
          <w:sz w:val="22"/>
        </w:rPr>
        <w:t>The survey revealed</w:t>
      </w:r>
      <w:r>
        <w:rPr>
          <w:rFonts w:ascii="Univers LT Std 45 Light" w:hAnsi="Univers LT Std 45 Light"/>
          <w:sz w:val="22"/>
        </w:rPr>
        <w:t xml:space="preserve"> consistent engagement in basic waste management actions throughout the college. The biggest opportunities for improve</w:t>
      </w:r>
      <w:r w:rsidR="00CC2152">
        <w:rPr>
          <w:rFonts w:ascii="Univers LT Std 45 Light" w:hAnsi="Univers LT Std 45 Light"/>
          <w:sz w:val="22"/>
        </w:rPr>
        <w:t>ment include emphasizing double-</w:t>
      </w:r>
      <w:r>
        <w:rPr>
          <w:rFonts w:ascii="Univers LT Std 45 Light" w:hAnsi="Univers LT Std 45 Light"/>
          <w:sz w:val="22"/>
        </w:rPr>
        <w:t>sided printing</w:t>
      </w:r>
      <w:r w:rsidR="00FC34C7">
        <w:rPr>
          <w:rFonts w:ascii="Univers LT Std 45 Light" w:hAnsi="Univers LT Std 45 Light"/>
          <w:sz w:val="22"/>
        </w:rPr>
        <w:t xml:space="preserve"> a</w:t>
      </w:r>
      <w:r w:rsidR="00CC2152">
        <w:rPr>
          <w:rFonts w:ascii="Univers LT Std 45 Light" w:hAnsi="Univers LT Std 45 Light"/>
          <w:sz w:val="22"/>
        </w:rPr>
        <w:t xml:space="preserve">nd the use of reusable mugs and </w:t>
      </w:r>
      <w:r w:rsidR="00FC34C7">
        <w:rPr>
          <w:rFonts w:ascii="Univers LT Std 45 Light" w:hAnsi="Univers LT Std 45 Light"/>
          <w:sz w:val="22"/>
        </w:rPr>
        <w:t xml:space="preserve">plates in the workplace. “Inconvenience” and “lack of knowledge of </w:t>
      </w:r>
      <w:r w:rsidR="00D70D5C">
        <w:rPr>
          <w:rFonts w:ascii="Univers LT Std 45 Light" w:hAnsi="Univers LT Std 45 Light"/>
          <w:sz w:val="22"/>
        </w:rPr>
        <w:t xml:space="preserve">available </w:t>
      </w:r>
      <w:r w:rsidR="00FC34C7">
        <w:rPr>
          <w:rFonts w:ascii="Univers LT Std 45 Light" w:hAnsi="Univers LT Std 45 Light"/>
          <w:sz w:val="22"/>
        </w:rPr>
        <w:t>resources” were the most stated reasons that prohibit further engagement in waste management.</w:t>
      </w:r>
    </w:p>
    <w:p w14:paraId="32C040F3" w14:textId="77777777" w:rsidR="00FC34C7" w:rsidRDefault="00FC34C7" w:rsidP="00D94232">
      <w:pPr>
        <w:rPr>
          <w:rFonts w:ascii="Univers LT Std 45 Light" w:hAnsi="Univers LT Std 45 Light"/>
          <w:sz w:val="22"/>
        </w:rPr>
      </w:pPr>
    </w:p>
    <w:p w14:paraId="5338D078" w14:textId="36C8E7EE" w:rsidR="00FC34C7" w:rsidRPr="009B2022" w:rsidRDefault="009B2022" w:rsidP="00D94232">
      <w:pPr>
        <w:rPr>
          <w:rFonts w:ascii="Univers LT Std 45 Light" w:hAnsi="Univers LT Std 45 Light"/>
          <w:b/>
          <w:sz w:val="22"/>
        </w:rPr>
      </w:pPr>
      <w:r w:rsidRPr="009B2022">
        <w:rPr>
          <w:rFonts w:ascii="Univers LT Std 45 Light" w:hAnsi="Univers LT Std 45 Light"/>
          <w:b/>
          <w:sz w:val="22"/>
        </w:rPr>
        <w:t>Conclusion</w:t>
      </w:r>
    </w:p>
    <w:p w14:paraId="7B92EC0F" w14:textId="2C0863C0" w:rsidR="00FC5D68" w:rsidRPr="00EF4541" w:rsidRDefault="008268F9" w:rsidP="00D94232">
      <w:pPr>
        <w:rPr>
          <w:rFonts w:ascii="Univers LT Std 45 Light" w:hAnsi="Univers LT Std 45 Light"/>
          <w:sz w:val="22"/>
        </w:rPr>
      </w:pPr>
      <w:r>
        <w:rPr>
          <w:rFonts w:ascii="Univers LT Std 45 Light" w:hAnsi="Univers LT Std 45 Light"/>
          <w:sz w:val="22"/>
        </w:rPr>
        <w:t>In conclusion, the survey confirms that the C</w:t>
      </w:r>
      <w:r w:rsidR="002325D5">
        <w:rPr>
          <w:rFonts w:ascii="Univers LT Std 45 Light" w:hAnsi="Univers LT Std 45 Light"/>
          <w:sz w:val="22"/>
        </w:rPr>
        <w:t>OE</w:t>
      </w:r>
      <w:r w:rsidR="00820E30">
        <w:rPr>
          <w:rFonts w:ascii="Univers LT Std 45 Light" w:hAnsi="Univers LT Std 45 Light"/>
          <w:sz w:val="22"/>
        </w:rPr>
        <w:t xml:space="preserve"> community</w:t>
      </w:r>
      <w:r w:rsidR="009B2022">
        <w:rPr>
          <w:rFonts w:ascii="Univers LT Std 45 Light" w:hAnsi="Univers LT Std 45 Light"/>
          <w:sz w:val="22"/>
        </w:rPr>
        <w:t xml:space="preserve"> </w:t>
      </w:r>
      <w:r>
        <w:rPr>
          <w:rFonts w:ascii="Univers LT Std 45 Light" w:hAnsi="Univers LT Std 45 Light"/>
          <w:sz w:val="22"/>
        </w:rPr>
        <w:t>care</w:t>
      </w:r>
      <w:r w:rsidR="00820E30">
        <w:rPr>
          <w:rFonts w:ascii="Univers LT Std 45 Light" w:hAnsi="Univers LT Std 45 Light"/>
          <w:sz w:val="22"/>
        </w:rPr>
        <w:t>s</w:t>
      </w:r>
      <w:r>
        <w:rPr>
          <w:rFonts w:ascii="Univers LT Std 45 Light" w:hAnsi="Univers LT Std 45 Light"/>
          <w:sz w:val="22"/>
        </w:rPr>
        <w:t xml:space="preserve"> about sustainability topics, and that they are interested in C</w:t>
      </w:r>
      <w:r w:rsidR="002325D5">
        <w:rPr>
          <w:rFonts w:ascii="Univers LT Std 45 Light" w:hAnsi="Univers LT Std 45 Light"/>
          <w:sz w:val="22"/>
        </w:rPr>
        <w:t>OE</w:t>
      </w:r>
      <w:r>
        <w:rPr>
          <w:rFonts w:ascii="Univers LT Std 45 Light" w:hAnsi="Univers LT Std 45 Light"/>
          <w:sz w:val="22"/>
        </w:rPr>
        <w:t xml:space="preserve"> being a leader in sustainability. More </w:t>
      </w:r>
      <w:r w:rsidR="00820E30">
        <w:rPr>
          <w:rFonts w:ascii="Univers LT Std 45 Light" w:hAnsi="Univers LT Std 45 Light"/>
          <w:sz w:val="22"/>
        </w:rPr>
        <w:t xml:space="preserve">events </w:t>
      </w:r>
      <w:r w:rsidR="0062540E">
        <w:rPr>
          <w:rFonts w:ascii="Univers LT Std 45 Light" w:hAnsi="Univers LT Std 45 Light"/>
          <w:sz w:val="22"/>
        </w:rPr>
        <w:t>and education</w:t>
      </w:r>
      <w:r>
        <w:rPr>
          <w:rFonts w:ascii="Univers LT Std 45 Light" w:hAnsi="Univers LT Std 45 Light"/>
          <w:sz w:val="22"/>
        </w:rPr>
        <w:t xml:space="preserve"> is needed to focus on </w:t>
      </w:r>
      <w:r w:rsidR="00EF4541">
        <w:rPr>
          <w:rFonts w:ascii="Univers LT Std 45 Light" w:hAnsi="Univers LT Std 45 Light"/>
          <w:sz w:val="22"/>
        </w:rPr>
        <w:t xml:space="preserve">the </w:t>
      </w:r>
      <w:r>
        <w:rPr>
          <w:rFonts w:ascii="Univers LT Std 45 Light" w:hAnsi="Univers LT Std 45 Light"/>
          <w:sz w:val="22"/>
        </w:rPr>
        <w:t>specific actions within energy conservation, lab management, and waste management</w:t>
      </w:r>
      <w:r w:rsidR="00EF4541">
        <w:rPr>
          <w:rFonts w:ascii="Univers LT Std 45 Light" w:hAnsi="Univers LT Std 45 Light"/>
          <w:sz w:val="22"/>
        </w:rPr>
        <w:t xml:space="preserve"> that are both measurable and sustainable</w:t>
      </w:r>
      <w:r>
        <w:rPr>
          <w:rFonts w:ascii="Univers LT Std 45 Light" w:hAnsi="Univers LT Std 45 Light"/>
          <w:sz w:val="22"/>
        </w:rPr>
        <w:t xml:space="preserve">. </w:t>
      </w:r>
      <w:r w:rsidR="002325D5">
        <w:rPr>
          <w:rFonts w:ascii="Univers LT Std 45 Light" w:hAnsi="Univers LT Std 45 Light"/>
          <w:sz w:val="22"/>
        </w:rPr>
        <w:t>It is recommended that the C</w:t>
      </w:r>
      <w:r w:rsidR="00EF4541">
        <w:rPr>
          <w:rFonts w:ascii="Univers LT Std 45 Light" w:hAnsi="Univers LT Std 45 Light"/>
          <w:sz w:val="22"/>
        </w:rPr>
        <w:t xml:space="preserve">ollege </w:t>
      </w:r>
      <w:r w:rsidR="009B2022">
        <w:rPr>
          <w:rFonts w:ascii="Univers LT Std 45 Light" w:hAnsi="Univers LT Std 45 Light"/>
          <w:sz w:val="22"/>
        </w:rPr>
        <w:t>Administration</w:t>
      </w:r>
      <w:r w:rsidR="002325D5">
        <w:rPr>
          <w:rFonts w:ascii="Univers LT Std 45 Light" w:hAnsi="Univers LT Std 45 Light"/>
          <w:sz w:val="22"/>
        </w:rPr>
        <w:t xml:space="preserve"> </w:t>
      </w:r>
      <w:r w:rsidR="00EF4541">
        <w:rPr>
          <w:rFonts w:ascii="Univers LT Std 45 Light" w:hAnsi="Univers LT Std 45 Light"/>
          <w:sz w:val="22"/>
        </w:rPr>
        <w:t xml:space="preserve">first establish </w:t>
      </w:r>
      <w:r w:rsidR="002325D5">
        <w:rPr>
          <w:rFonts w:ascii="Univers LT Std 45 Light" w:hAnsi="Univers LT Std 45 Light"/>
          <w:sz w:val="22"/>
        </w:rPr>
        <w:t xml:space="preserve">sustainability as a job responsibility of </w:t>
      </w:r>
      <w:r w:rsidR="00EF4541">
        <w:rPr>
          <w:rFonts w:ascii="Univers LT Std 45 Light" w:hAnsi="Univers LT Std 45 Light"/>
          <w:sz w:val="22"/>
        </w:rPr>
        <w:t xml:space="preserve">a </w:t>
      </w:r>
      <w:r w:rsidR="002325D5">
        <w:rPr>
          <w:rFonts w:ascii="Univers LT Std 45 Light" w:hAnsi="Univers LT Std 45 Light"/>
          <w:sz w:val="22"/>
        </w:rPr>
        <w:t>person or group within the College</w:t>
      </w:r>
      <w:r w:rsidR="00EF4541">
        <w:rPr>
          <w:rFonts w:ascii="Univers LT Std 45 Light" w:hAnsi="Univers LT Std 45 Light"/>
          <w:sz w:val="22"/>
        </w:rPr>
        <w:t xml:space="preserve">, </w:t>
      </w:r>
      <w:r w:rsidR="002325D5">
        <w:rPr>
          <w:rFonts w:ascii="Univers LT Std 45 Light" w:hAnsi="Univers LT Std 45 Light"/>
          <w:sz w:val="22"/>
        </w:rPr>
        <w:t>who could</w:t>
      </w:r>
      <w:r w:rsidR="009B2022">
        <w:rPr>
          <w:rFonts w:ascii="Univers LT Std 45 Light" w:hAnsi="Univers LT Std 45 Light"/>
          <w:sz w:val="22"/>
        </w:rPr>
        <w:t xml:space="preserve"> coordinate with the Energy and Sustainability department on college sustainability initiatives. This person or group would be responsible for </w:t>
      </w:r>
      <w:r w:rsidR="00820E30">
        <w:rPr>
          <w:rFonts w:ascii="Univers LT Std 45 Light" w:hAnsi="Univers LT Std 45 Light"/>
          <w:sz w:val="22"/>
        </w:rPr>
        <w:t xml:space="preserve">the </w:t>
      </w:r>
      <w:r w:rsidR="009B2022">
        <w:rPr>
          <w:rFonts w:ascii="Univers LT Std 45 Light" w:hAnsi="Univers LT Std 45 Light"/>
          <w:sz w:val="22"/>
        </w:rPr>
        <w:t>communication</w:t>
      </w:r>
      <w:r w:rsidR="00820E30">
        <w:rPr>
          <w:rFonts w:ascii="Univers LT Std 45 Light" w:hAnsi="Univers LT Std 45 Light"/>
          <w:sz w:val="22"/>
        </w:rPr>
        <w:t xml:space="preserve"> of</w:t>
      </w:r>
      <w:r w:rsidR="009B2022">
        <w:rPr>
          <w:rFonts w:ascii="Univers LT Std 45 Light" w:hAnsi="Univers LT Std 45 Light"/>
          <w:sz w:val="22"/>
        </w:rPr>
        <w:t xml:space="preserve"> programs,</w:t>
      </w:r>
      <w:r w:rsidR="00820E30">
        <w:rPr>
          <w:rFonts w:ascii="Univers LT Std 45 Light" w:hAnsi="Univers LT Std 45 Light"/>
          <w:sz w:val="22"/>
        </w:rPr>
        <w:t xml:space="preserve"> initiatives</w:t>
      </w:r>
      <w:r w:rsidR="009B2022">
        <w:rPr>
          <w:rFonts w:ascii="Univers LT Std 45 Light" w:hAnsi="Univers LT Std 45 Light"/>
          <w:sz w:val="22"/>
        </w:rPr>
        <w:t xml:space="preserve"> and events for </w:t>
      </w:r>
      <w:r w:rsidR="009B2022">
        <w:rPr>
          <w:rFonts w:ascii="Univers LT Std 45 Light" w:hAnsi="Univers LT Std 45 Light"/>
          <w:sz w:val="22"/>
        </w:rPr>
        <w:lastRenderedPageBreak/>
        <w:t xml:space="preserve">the college </w:t>
      </w:r>
      <w:r w:rsidR="00820E30">
        <w:rPr>
          <w:rFonts w:ascii="Univers LT Std 45 Light" w:hAnsi="Univers LT Std 45 Light"/>
          <w:sz w:val="22"/>
        </w:rPr>
        <w:t>that have a meaningful impact on the college culture. Creating ownership from within the college is the only way to have a lasting program with engagement across the different college departments.</w:t>
      </w:r>
    </w:p>
    <w:p w14:paraId="4E76F9C7" w14:textId="77777777" w:rsidR="00FC5D68" w:rsidRDefault="00FC5D68" w:rsidP="00D94232">
      <w:pPr>
        <w:rPr>
          <w:rFonts w:ascii="Univers LT Std 45 Light" w:hAnsi="Univers LT Std 45 Light"/>
          <w:b/>
          <w:sz w:val="22"/>
        </w:rPr>
      </w:pPr>
    </w:p>
    <w:sectPr w:rsidR="00FC5D68" w:rsidSect="008662F3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8FFD" w14:textId="77777777" w:rsidR="000E6A36" w:rsidRDefault="000E6A36" w:rsidP="00D94232">
      <w:r>
        <w:separator/>
      </w:r>
    </w:p>
  </w:endnote>
  <w:endnote w:type="continuationSeparator" w:id="0">
    <w:p w14:paraId="4A51468D" w14:textId="77777777" w:rsidR="000E6A36" w:rsidRDefault="000E6A36" w:rsidP="00D9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BE9CD" w14:textId="77777777" w:rsidR="000E6A36" w:rsidRDefault="000E6A36" w:rsidP="00D94232">
      <w:r>
        <w:separator/>
      </w:r>
    </w:p>
  </w:footnote>
  <w:footnote w:type="continuationSeparator" w:id="0">
    <w:p w14:paraId="7C646768" w14:textId="77777777" w:rsidR="000E6A36" w:rsidRDefault="000E6A36" w:rsidP="00D9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717E" w14:textId="77777777" w:rsidR="00D94232" w:rsidRDefault="00D9423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1A290" wp14:editId="2FF66932">
          <wp:simplePos x="0" y="0"/>
          <wp:positionH relativeFrom="margin">
            <wp:posOffset>-236220</wp:posOffset>
          </wp:positionH>
          <wp:positionV relativeFrom="paragraph">
            <wp:posOffset>-45720</wp:posOffset>
          </wp:positionV>
          <wp:extent cx="1501140" cy="1645920"/>
          <wp:effectExtent l="0" t="0" r="3810" b="0"/>
          <wp:wrapThrough wrapText="bothSides">
            <wp:wrapPolygon edited="0">
              <wp:start x="0" y="0"/>
              <wp:lineTo x="0" y="21250"/>
              <wp:lineTo x="21381" y="21250"/>
              <wp:lineTo x="21381" y="0"/>
              <wp:lineTo x="0" y="0"/>
            </wp:wrapPolygon>
          </wp:wrapThrough>
          <wp:docPr id="3" name="Picture 3" descr="G:\Sustainability\Administrative\GraphicsPublications\think-big-live-green\positive\positive\4color\without insignia\TBLG_4colo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ustainability\Administrative\GraphicsPublications\think-big-live-green\positive\positive\4color\without insignia\TBLG_4color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06CDEF" w14:textId="77777777" w:rsidR="00D94232" w:rsidRDefault="000E4E39" w:rsidP="000E4E39">
    <w:pPr>
      <w:pStyle w:val="Header"/>
      <w:tabs>
        <w:tab w:val="clear" w:pos="4680"/>
        <w:tab w:val="clear" w:pos="9360"/>
        <w:tab w:val="left" w:pos="1524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5761" w14:textId="77777777" w:rsidR="008662F3" w:rsidRPr="00D94232" w:rsidRDefault="008662F3" w:rsidP="008662F3">
    <w:pPr>
      <w:jc w:val="both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41E5D5" wp14:editId="341ACF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49680" cy="1368425"/>
          <wp:effectExtent l="0" t="0" r="7620" b="3175"/>
          <wp:wrapTight wrapText="bothSides">
            <wp:wrapPolygon edited="0">
              <wp:start x="0" y="0"/>
              <wp:lineTo x="0" y="21349"/>
              <wp:lineTo x="21402" y="21349"/>
              <wp:lineTo x="2140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BLG_4color_POS Luc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70" cy="138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6D1B">
      <w:rPr>
        <w:rFonts w:ascii="Univers LT Std 55" w:hAnsi="Univers LT Std 55"/>
        <w:sz w:val="44"/>
      </w:rPr>
      <w:t>Think Big, Live Green</w:t>
    </w:r>
  </w:p>
  <w:p w14:paraId="6E9B0D0F" w14:textId="77777777" w:rsidR="008662F3" w:rsidRPr="00D94232" w:rsidRDefault="008662F3" w:rsidP="008662F3">
    <w:pPr>
      <w:rPr>
        <w:rFonts w:ascii="Univers LT Std 55" w:hAnsi="Univers LT Std 55"/>
        <w:sz w:val="44"/>
      </w:rPr>
    </w:pPr>
    <w:r w:rsidRPr="00D94232">
      <w:rPr>
        <w:rFonts w:ascii="Univers LT Std 55" w:hAnsi="Univers LT Std 55"/>
        <w:sz w:val="44"/>
      </w:rPr>
      <w:t>Sustainability Campaign</w:t>
    </w:r>
    <w:r>
      <w:rPr>
        <w:rFonts w:ascii="Univers LT Std 55" w:hAnsi="Univers LT Std 55"/>
        <w:sz w:val="44"/>
      </w:rPr>
      <w:t xml:space="preserve"> </w:t>
    </w:r>
    <w:r w:rsidRPr="00ED6D1B">
      <w:rPr>
        <w:rFonts w:ascii="Univers LT Std 55" w:hAnsi="Univers LT Std 55"/>
        <w:color w:val="C00000"/>
      </w:rPr>
      <w:t>____________________________________________________________</w:t>
    </w:r>
  </w:p>
  <w:p w14:paraId="4D50FD12" w14:textId="77777777" w:rsidR="000E4E39" w:rsidRDefault="000E4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32"/>
    <w:rsid w:val="0000654D"/>
    <w:rsid w:val="00017D63"/>
    <w:rsid w:val="000E4E39"/>
    <w:rsid w:val="000E6A36"/>
    <w:rsid w:val="00113863"/>
    <w:rsid w:val="0017378B"/>
    <w:rsid w:val="001C5505"/>
    <w:rsid w:val="00215693"/>
    <w:rsid w:val="00215C6B"/>
    <w:rsid w:val="002325D5"/>
    <w:rsid w:val="003413B8"/>
    <w:rsid w:val="0038433C"/>
    <w:rsid w:val="003B6783"/>
    <w:rsid w:val="00406012"/>
    <w:rsid w:val="0047350D"/>
    <w:rsid w:val="004B6D8D"/>
    <w:rsid w:val="004D39FC"/>
    <w:rsid w:val="00507AA5"/>
    <w:rsid w:val="005353FF"/>
    <w:rsid w:val="0054666B"/>
    <w:rsid w:val="0062540E"/>
    <w:rsid w:val="006F626C"/>
    <w:rsid w:val="00700C39"/>
    <w:rsid w:val="00736028"/>
    <w:rsid w:val="007C58EC"/>
    <w:rsid w:val="007E1D55"/>
    <w:rsid w:val="00813F37"/>
    <w:rsid w:val="00820E30"/>
    <w:rsid w:val="008268F9"/>
    <w:rsid w:val="008662F3"/>
    <w:rsid w:val="009A000E"/>
    <w:rsid w:val="009B2022"/>
    <w:rsid w:val="00A576E7"/>
    <w:rsid w:val="00A81521"/>
    <w:rsid w:val="00AE5D16"/>
    <w:rsid w:val="00B45BD5"/>
    <w:rsid w:val="00C454D0"/>
    <w:rsid w:val="00CC2152"/>
    <w:rsid w:val="00D37A56"/>
    <w:rsid w:val="00D70D5C"/>
    <w:rsid w:val="00D94232"/>
    <w:rsid w:val="00E83071"/>
    <w:rsid w:val="00E8350B"/>
    <w:rsid w:val="00ED16C6"/>
    <w:rsid w:val="00EF4541"/>
    <w:rsid w:val="00FC34C7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E78CF"/>
  <w15:chartTrackingRefBased/>
  <w15:docId w15:val="{C6EF3F9C-CF29-4772-A2EC-13B63F7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23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23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6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7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7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d800bfb-4a4c-48ca-b0cd-b0a67023552d">4</Category>
    <_dlc_DocId xmlns="fa1efa00-02db-4c33-bcfe-53d4bd07434e">CUES-205-116</_dlc_DocId>
    <_dlc_DocIdUrl xmlns="fa1efa00-02db-4c33-bcfe-53d4bd07434e">
      <Url>https://es.fs.cornell.edu:8448/em/co/_layouts/DocIdRedir.aspx?ID=CUES-205-116</Url>
      <Description>CUES-205-116</Description>
    </_dlc_DocIdUrl>
    <Year xmlns="8d800bfb-4a4c-48ca-b0cd-b0a67023552d">2014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F2FD2C51C3B4E9ACAD56D762BC45A" ma:contentTypeVersion="2" ma:contentTypeDescription="Create a new document." ma:contentTypeScope="" ma:versionID="28d7353872f0f1522c771159d1418130">
  <xsd:schema xmlns:xsd="http://www.w3.org/2001/XMLSchema" xmlns:xs="http://www.w3.org/2001/XMLSchema" xmlns:p="http://schemas.microsoft.com/office/2006/metadata/properties" xmlns:ns2="fa1efa00-02db-4c33-bcfe-53d4bd07434e" xmlns:ns3="8d800bfb-4a4c-48ca-b0cd-b0a67023552d" targetNamespace="http://schemas.microsoft.com/office/2006/metadata/properties" ma:root="true" ma:fieldsID="75aff76e622b3c8416b7557ac9e855a7" ns2:_="" ns3:_="">
    <xsd:import namespace="fa1efa00-02db-4c33-bcfe-53d4bd07434e"/>
    <xsd:import namespace="8d800bfb-4a4c-48ca-b0cd-b0a6702355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efa00-02db-4c33-bcfe-53d4bd0743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00bfb-4a4c-48ca-b0cd-b0a67023552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list="{fecaa581-a663-4791-bf51-806afb279840}" ma:internalName="Category" ma:showField="Title">
      <xsd:simpleType>
        <xsd:restriction base="dms:Lookup"/>
      </xsd:simpleType>
    </xsd:element>
    <xsd:element name="Year" ma:index="12" nillable="true" ma:displayName="Year" ma:internalName="Year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5566-FE60-4898-9A00-EAEF03684E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67F6E0-033A-4664-8841-93F9C77C4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BAC64-4D79-4D23-B860-29F3A8827A51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8d800bfb-4a4c-48ca-b0cd-b0a67023552d"/>
    <ds:schemaRef ds:uri="http://schemas.microsoft.com/office/2006/documentManagement/types"/>
    <ds:schemaRef ds:uri="http://schemas.microsoft.com/office/infopath/2007/PartnerControls"/>
    <ds:schemaRef ds:uri="fa1efa00-02db-4c33-bcfe-53d4bd07434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77C4B1-E85D-4083-B34D-414B55CBE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efa00-02db-4c33-bcfe-53d4bd07434e"/>
    <ds:schemaRef ds:uri="8d800bfb-4a4c-48ca-b0cd-b0a67023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963846-E484-4ADF-AF2A-F43F73ED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 Sustainability Engagement Post Survey - Executive Summary</vt:lpstr>
    </vt:vector>
  </TitlesOfParts>
  <Company>Cornell University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Sustainability Engagement Post Survey - Executive Summary</dc:title>
  <dc:subject/>
  <dc:creator>Erin D. Moore</dc:creator>
  <cp:keywords/>
  <dc:description/>
  <cp:lastModifiedBy>Sarah Brylinsky</cp:lastModifiedBy>
  <cp:revision>2</cp:revision>
  <dcterms:created xsi:type="dcterms:W3CDTF">2017-01-30T20:32:00Z</dcterms:created>
  <dcterms:modified xsi:type="dcterms:W3CDTF">2017-01-30T20:32:00Z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0x0101003C8F2FD2C51C3B4E9ACAD56D762BC45A</vt:lpwstr>
  </property>
  <property fmtid="{D5CDD505-2E9C-101B-9397-08002B2CF9AE}" pid="3" name="_dlc_DocIdItemGuid">
    <vt:lpwstr>b7409d00-c469-4aec-85c6-a1017c4ab8dc</vt:lpwstr>
  </property>
</Properties>
</file>