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Default Extension="tiff" ContentType="image/tif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27" w:rsidRPr="00D033AA" w:rsidRDefault="00187127" w:rsidP="00294A34">
      <w:pPr>
        <w:rPr>
          <w:rFonts w:ascii="Times New Roman" w:hAnsi="Times New Roman"/>
        </w:rPr>
      </w:pPr>
    </w:p>
    <w:p w:rsidR="00555535" w:rsidRPr="00D033AA" w:rsidRDefault="00555535" w:rsidP="00294A34">
      <w:pPr>
        <w:rPr>
          <w:rFonts w:ascii="Times New Roman" w:hAnsi="Times New Roman"/>
        </w:rPr>
      </w:pPr>
    </w:p>
    <w:p w:rsidR="0088218E" w:rsidRDefault="0088218E" w:rsidP="0088218E">
      <w:pPr>
        <w:rPr>
          <w:rFonts w:ascii="Times New Roman" w:hAnsi="Times New Roman"/>
        </w:rPr>
      </w:pPr>
      <w:r>
        <w:rPr>
          <w:rFonts w:ascii="Times New Roman" w:hAnsi="Times New Roman"/>
        </w:rPr>
        <w:t>May 24, 2017</w:t>
      </w:r>
    </w:p>
    <w:p w:rsidR="00093C90" w:rsidRDefault="00093C90" w:rsidP="0088218E">
      <w:pPr>
        <w:rPr>
          <w:rFonts w:ascii="Times New Roman" w:hAnsi="Times New Roman"/>
        </w:rPr>
      </w:pPr>
    </w:p>
    <w:p w:rsidR="0088218E" w:rsidRDefault="0088218E" w:rsidP="0088218E">
      <w:pPr>
        <w:rPr>
          <w:rFonts w:ascii="Times New Roman" w:hAnsi="Times New Roman"/>
        </w:rPr>
      </w:pPr>
    </w:p>
    <w:p w:rsidR="0088218E" w:rsidRDefault="00706687" w:rsidP="0088218E">
      <w:pPr>
        <w:rPr>
          <w:rFonts w:ascii="Times New Roman" w:hAnsi="Times New Roman"/>
        </w:rPr>
      </w:pPr>
      <w:r>
        <w:rPr>
          <w:rFonts w:ascii="Times New Roman" w:hAnsi="Times New Roman"/>
        </w:rPr>
        <w:t xml:space="preserve">RE:  </w:t>
      </w:r>
      <w:r w:rsidR="0088218E">
        <w:rPr>
          <w:rFonts w:ascii="Times New Roman" w:hAnsi="Times New Roman"/>
        </w:rPr>
        <w:t>United Nations University Institute of Advanced Studies (UNU-IAS)</w:t>
      </w:r>
    </w:p>
    <w:p w:rsidR="0088218E" w:rsidRDefault="00706687" w:rsidP="0088218E">
      <w:pPr>
        <w:rPr>
          <w:rFonts w:ascii="Times New Roman" w:hAnsi="Times New Roman"/>
        </w:rPr>
      </w:pPr>
      <w:r>
        <w:rPr>
          <w:rFonts w:ascii="Times New Roman" w:hAnsi="Times New Roman"/>
        </w:rPr>
        <w:t xml:space="preserve">        </w:t>
      </w:r>
      <w:r w:rsidR="0088218E">
        <w:rPr>
          <w:rFonts w:ascii="Times New Roman" w:hAnsi="Times New Roman"/>
        </w:rPr>
        <w:t xml:space="preserve">Global Regional Centre of Expertise (RCE) Service Center </w:t>
      </w:r>
    </w:p>
    <w:p w:rsidR="00093C90" w:rsidRDefault="00093C90" w:rsidP="0088218E">
      <w:pPr>
        <w:rPr>
          <w:rFonts w:ascii="Times New Roman" w:hAnsi="Times New Roman"/>
        </w:rPr>
      </w:pPr>
      <w:r>
        <w:rPr>
          <w:rFonts w:ascii="Times New Roman" w:hAnsi="Times New Roman"/>
        </w:rPr>
        <w:t xml:space="preserve">        Atlanta, Georgia</w:t>
      </w:r>
    </w:p>
    <w:p w:rsidR="00706687" w:rsidRDefault="00706687" w:rsidP="0088218E">
      <w:pPr>
        <w:rPr>
          <w:rFonts w:ascii="Times New Roman" w:hAnsi="Times New Roman"/>
        </w:rPr>
      </w:pPr>
    </w:p>
    <w:p w:rsidR="0088218E" w:rsidRDefault="0088218E" w:rsidP="0088218E">
      <w:pPr>
        <w:rPr>
          <w:rFonts w:ascii="Times New Roman" w:hAnsi="Times New Roman"/>
        </w:rPr>
      </w:pPr>
    </w:p>
    <w:p w:rsidR="0088218E" w:rsidRDefault="0088218E" w:rsidP="0088218E">
      <w:pPr>
        <w:rPr>
          <w:rFonts w:ascii="Times New Roman" w:hAnsi="Times New Roman"/>
        </w:rPr>
      </w:pPr>
      <w:r>
        <w:rPr>
          <w:rFonts w:ascii="Times New Roman" w:hAnsi="Times New Roman"/>
        </w:rPr>
        <w:t xml:space="preserve">Dear </w:t>
      </w:r>
      <w:r w:rsidR="00706687">
        <w:rPr>
          <w:rFonts w:ascii="Times New Roman" w:hAnsi="Times New Roman"/>
        </w:rPr>
        <w:t>UNU-IAS RCE Selection Committee:</w:t>
      </w:r>
      <w:r>
        <w:rPr>
          <w:rFonts w:ascii="Times New Roman" w:hAnsi="Times New Roman"/>
        </w:rPr>
        <w:t xml:space="preserve"> </w:t>
      </w:r>
    </w:p>
    <w:p w:rsidR="0088218E" w:rsidRDefault="0088218E" w:rsidP="0088218E">
      <w:pPr>
        <w:rPr>
          <w:rFonts w:ascii="Times New Roman" w:hAnsi="Times New Roman"/>
        </w:rPr>
      </w:pPr>
    </w:p>
    <w:p w:rsidR="0088218E" w:rsidRDefault="0063731D" w:rsidP="0088218E">
      <w:pPr>
        <w:rPr>
          <w:rFonts w:ascii="Times New Roman" w:hAnsi="Times New Roman"/>
        </w:rPr>
      </w:pPr>
      <w:r>
        <w:rPr>
          <w:rFonts w:ascii="Times New Roman" w:hAnsi="Times New Roman"/>
        </w:rPr>
        <w:t>Agnes Scott College</w:t>
      </w:r>
      <w:r w:rsidR="00FC0639">
        <w:rPr>
          <w:rFonts w:ascii="Times New Roman" w:hAnsi="Times New Roman"/>
        </w:rPr>
        <w:t xml:space="preserve"> </w:t>
      </w:r>
      <w:r w:rsidR="00C31039">
        <w:rPr>
          <w:rFonts w:ascii="Times New Roman" w:hAnsi="Times New Roman"/>
        </w:rPr>
        <w:t>s</w:t>
      </w:r>
      <w:r w:rsidR="00180A88">
        <w:rPr>
          <w:rFonts w:ascii="Times New Roman" w:hAnsi="Times New Roman"/>
        </w:rPr>
        <w:t>trongly endorses the application for</w:t>
      </w:r>
      <w:r w:rsidR="00C31039">
        <w:rPr>
          <w:rFonts w:ascii="Times New Roman" w:hAnsi="Times New Roman"/>
        </w:rPr>
        <w:t xml:space="preserve"> a Global Regional Centre of Expertise (RCE) Service Center </w:t>
      </w:r>
      <w:r w:rsidR="00180A88">
        <w:rPr>
          <w:rFonts w:ascii="Times New Roman" w:hAnsi="Times New Roman"/>
        </w:rPr>
        <w:t xml:space="preserve">to be located </w:t>
      </w:r>
      <w:r w:rsidR="00C31039">
        <w:rPr>
          <w:rFonts w:ascii="Times New Roman" w:hAnsi="Times New Roman"/>
        </w:rPr>
        <w:t xml:space="preserve">in Atlanta, Georgia. Agnes Scott </w:t>
      </w:r>
      <w:r w:rsidR="00FC0639">
        <w:rPr>
          <w:rFonts w:ascii="Times New Roman" w:hAnsi="Times New Roman"/>
        </w:rPr>
        <w:t xml:space="preserve">strives to serve as </w:t>
      </w:r>
      <w:r>
        <w:rPr>
          <w:rFonts w:ascii="Times New Roman" w:hAnsi="Times New Roman"/>
        </w:rPr>
        <w:t>a regional and national model of climate leadership and environmental sustainability by integrating sustainability into the college’s mission to educate women to think deeply, live honorably, and engage the social and intellectual challenges of thei</w:t>
      </w:r>
      <w:r w:rsidR="00C31039">
        <w:rPr>
          <w:rFonts w:ascii="Times New Roman" w:hAnsi="Times New Roman"/>
        </w:rPr>
        <w:t>r time. As such, we are a partner</w:t>
      </w:r>
      <w:r>
        <w:rPr>
          <w:rFonts w:ascii="Times New Roman" w:hAnsi="Times New Roman"/>
        </w:rPr>
        <w:t xml:space="preserve"> in the cross-sector collaborative </w:t>
      </w:r>
      <w:r w:rsidR="00180A88">
        <w:rPr>
          <w:rFonts w:ascii="Times New Roman" w:hAnsi="Times New Roman"/>
        </w:rPr>
        <w:t>in the Atlanta region that is seeking</w:t>
      </w:r>
      <w:r>
        <w:rPr>
          <w:rFonts w:ascii="Times New Roman" w:hAnsi="Times New Roman"/>
        </w:rPr>
        <w:t xml:space="preserve"> recognition from the UNU-IAS as a Regional Center of Expertise on Education for Sustainable Development. </w:t>
      </w:r>
    </w:p>
    <w:p w:rsidR="0088218E" w:rsidRDefault="0088218E" w:rsidP="0088218E">
      <w:pPr>
        <w:rPr>
          <w:rFonts w:ascii="Times New Roman" w:hAnsi="Times New Roman"/>
        </w:rPr>
      </w:pPr>
    </w:p>
    <w:p w:rsidR="0088218E" w:rsidRDefault="0063731D" w:rsidP="0088218E">
      <w:pPr>
        <w:rPr>
          <w:rFonts w:ascii="Times New Roman" w:hAnsi="Times New Roman"/>
        </w:rPr>
      </w:pPr>
      <w:r>
        <w:rPr>
          <w:rFonts w:ascii="Times New Roman" w:hAnsi="Times New Roman"/>
        </w:rPr>
        <w:t xml:space="preserve">Agnes Scott College has </w:t>
      </w:r>
      <w:r w:rsidR="007D6536">
        <w:rPr>
          <w:rFonts w:ascii="Times New Roman" w:hAnsi="Times New Roman"/>
        </w:rPr>
        <w:t xml:space="preserve">become an </w:t>
      </w:r>
      <w:r w:rsidR="00B57C37">
        <w:rPr>
          <w:rFonts w:ascii="Times New Roman" w:hAnsi="Times New Roman"/>
        </w:rPr>
        <w:t xml:space="preserve">increasingly </w:t>
      </w:r>
      <w:r w:rsidR="007D6536">
        <w:rPr>
          <w:rFonts w:ascii="Times New Roman" w:hAnsi="Times New Roman"/>
        </w:rPr>
        <w:t xml:space="preserve">active and recognized sustainability leader </w:t>
      </w:r>
      <w:r>
        <w:rPr>
          <w:rFonts w:ascii="Times New Roman" w:hAnsi="Times New Roman"/>
        </w:rPr>
        <w:t xml:space="preserve">over the past decade. </w:t>
      </w:r>
      <w:r w:rsidR="0088218E">
        <w:rPr>
          <w:rFonts w:ascii="Times New Roman" w:hAnsi="Times New Roman"/>
        </w:rPr>
        <w:t>As a charter signatory in Second Nature’s Climate Leadership Com</w:t>
      </w:r>
      <w:r w:rsidR="00C31039">
        <w:rPr>
          <w:rFonts w:ascii="Times New Roman" w:hAnsi="Times New Roman"/>
        </w:rPr>
        <w:t xml:space="preserve">mitment, we are </w:t>
      </w:r>
      <w:r w:rsidR="0088218E">
        <w:rPr>
          <w:rFonts w:ascii="Times New Roman" w:hAnsi="Times New Roman"/>
        </w:rPr>
        <w:t>part of a network of over 600 college and university presidents and chancellors who have committed their institutions to take bold and catalytic climate actions. These Climate Leadership Commitments are a key driving force for transformative change on our campus</w:t>
      </w:r>
      <w:r w:rsidR="00180A88">
        <w:rPr>
          <w:rFonts w:ascii="Times New Roman" w:hAnsi="Times New Roman"/>
        </w:rPr>
        <w:t xml:space="preserve">, and provide experience that we can share through the RCE if </w:t>
      </w:r>
      <w:r w:rsidR="00706687">
        <w:rPr>
          <w:rFonts w:ascii="Times New Roman" w:hAnsi="Times New Roman"/>
        </w:rPr>
        <w:t xml:space="preserve">it is </w:t>
      </w:r>
      <w:r w:rsidR="00180A88">
        <w:rPr>
          <w:rFonts w:ascii="Times New Roman" w:hAnsi="Times New Roman"/>
        </w:rPr>
        <w:t>located in metro Atlanta</w:t>
      </w:r>
      <w:r w:rsidR="0088218E">
        <w:rPr>
          <w:rFonts w:ascii="Times New Roman" w:hAnsi="Times New Roman"/>
        </w:rPr>
        <w:t xml:space="preserve">. </w:t>
      </w:r>
    </w:p>
    <w:p w:rsidR="0088218E" w:rsidRDefault="0088218E" w:rsidP="0088218E">
      <w:pPr>
        <w:rPr>
          <w:rFonts w:ascii="Times New Roman" w:hAnsi="Times New Roman"/>
        </w:rPr>
      </w:pPr>
    </w:p>
    <w:p w:rsidR="0088218E" w:rsidRDefault="0088218E" w:rsidP="0088218E">
      <w:pPr>
        <w:rPr>
          <w:rFonts w:ascii="Times New Roman" w:hAnsi="Times New Roman"/>
        </w:rPr>
      </w:pPr>
      <w:r>
        <w:rPr>
          <w:rFonts w:ascii="Times New Roman" w:hAnsi="Times New Roman"/>
        </w:rPr>
        <w:t>A</w:t>
      </w:r>
      <w:r w:rsidR="00180A88">
        <w:rPr>
          <w:rFonts w:ascii="Times New Roman" w:hAnsi="Times New Roman"/>
        </w:rPr>
        <w:t xml:space="preserve">s part of our </w:t>
      </w:r>
      <w:r w:rsidR="00706687">
        <w:rPr>
          <w:rFonts w:ascii="Times New Roman" w:hAnsi="Times New Roman"/>
        </w:rPr>
        <w:t xml:space="preserve">Climate Leadership </w:t>
      </w:r>
      <w:r w:rsidR="00180A88">
        <w:rPr>
          <w:rFonts w:ascii="Times New Roman" w:hAnsi="Times New Roman"/>
        </w:rPr>
        <w:t>Commitment we have</w:t>
      </w:r>
      <w:r>
        <w:rPr>
          <w:rFonts w:ascii="Times New Roman" w:hAnsi="Times New Roman"/>
        </w:rPr>
        <w:t>:</w:t>
      </w:r>
    </w:p>
    <w:p w:rsidR="00180A88" w:rsidRDefault="007D6536" w:rsidP="008821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Set a goal of a</w:t>
      </w:r>
      <w:r w:rsidR="0088218E">
        <w:rPr>
          <w:rFonts w:ascii="Times New Roman" w:hAnsi="Times New Roman" w:cs="Times New Roman"/>
          <w:sz w:val="24"/>
          <w:szCs w:val="24"/>
        </w:rPr>
        <w:t>chiev</w:t>
      </w:r>
      <w:r>
        <w:rPr>
          <w:rFonts w:ascii="Times New Roman" w:hAnsi="Times New Roman" w:cs="Times New Roman"/>
          <w:sz w:val="24"/>
          <w:szCs w:val="24"/>
        </w:rPr>
        <w:t>ing</w:t>
      </w:r>
      <w:r w:rsidR="00180A88">
        <w:rPr>
          <w:rFonts w:ascii="Times New Roman" w:hAnsi="Times New Roman" w:cs="Times New Roman"/>
          <w:sz w:val="24"/>
          <w:szCs w:val="24"/>
        </w:rPr>
        <w:t xml:space="preserve"> carbon neutrality by 2037</w:t>
      </w:r>
      <w:r>
        <w:rPr>
          <w:rFonts w:ascii="Times New Roman" w:hAnsi="Times New Roman" w:cs="Times New Roman"/>
          <w:sz w:val="24"/>
          <w:szCs w:val="24"/>
        </w:rPr>
        <w:t>, with emissions reduced by 20 percent to date</w:t>
      </w:r>
      <w:r w:rsidR="00180A88">
        <w:rPr>
          <w:rFonts w:ascii="Times New Roman" w:hAnsi="Times New Roman" w:cs="Times New Roman"/>
          <w:sz w:val="24"/>
          <w:szCs w:val="24"/>
        </w:rPr>
        <w:t>;</w:t>
      </w:r>
    </w:p>
    <w:p w:rsidR="0088218E" w:rsidRDefault="007D6536" w:rsidP="008821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Committed to creating benchmarks </w:t>
      </w:r>
      <w:r w:rsidR="00180A88">
        <w:rPr>
          <w:rFonts w:ascii="Times New Roman" w:hAnsi="Times New Roman" w:cs="Times New Roman"/>
          <w:sz w:val="24"/>
          <w:szCs w:val="24"/>
        </w:rPr>
        <w:t xml:space="preserve">for increasing </w:t>
      </w:r>
      <w:r w:rsidR="0088218E">
        <w:rPr>
          <w:rFonts w:ascii="Times New Roman" w:hAnsi="Times New Roman" w:cs="Times New Roman"/>
          <w:sz w:val="24"/>
          <w:szCs w:val="24"/>
        </w:rPr>
        <w:t>climate resilience</w:t>
      </w:r>
      <w:r w:rsidR="00180A88">
        <w:rPr>
          <w:rFonts w:ascii="Times New Roman" w:hAnsi="Times New Roman" w:cs="Times New Roman"/>
          <w:sz w:val="24"/>
          <w:szCs w:val="24"/>
        </w:rPr>
        <w:t xml:space="preserve"> on campus and in the surrounding community</w:t>
      </w:r>
      <w:r w:rsidR="0063731D">
        <w:rPr>
          <w:rFonts w:ascii="Times New Roman" w:hAnsi="Times New Roman" w:cs="Times New Roman"/>
          <w:sz w:val="24"/>
          <w:szCs w:val="24"/>
        </w:rPr>
        <w:t>;</w:t>
      </w:r>
    </w:p>
    <w:p w:rsidR="00B57C37" w:rsidRDefault="00B57C37" w:rsidP="00B57C3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Pioneered </w:t>
      </w:r>
      <w:r w:rsidRPr="00706687">
        <w:rPr>
          <w:rFonts w:ascii="Times New Roman" w:hAnsi="Times New Roman" w:cs="Times New Roman"/>
          <w:sz w:val="24"/>
          <w:szCs w:val="24"/>
        </w:rPr>
        <w:t xml:space="preserve">the use of renewable energy </w:t>
      </w:r>
      <w:r>
        <w:rPr>
          <w:rFonts w:ascii="Times New Roman" w:hAnsi="Times New Roman" w:cs="Times New Roman"/>
          <w:sz w:val="24"/>
          <w:szCs w:val="24"/>
        </w:rPr>
        <w:t xml:space="preserve">among non-profit institutions </w:t>
      </w:r>
      <w:r w:rsidRPr="00706687">
        <w:rPr>
          <w:rFonts w:ascii="Times New Roman" w:hAnsi="Times New Roman" w:cs="Times New Roman"/>
          <w:sz w:val="24"/>
          <w:szCs w:val="24"/>
        </w:rPr>
        <w:t xml:space="preserve">in our region by </w:t>
      </w:r>
      <w:r>
        <w:rPr>
          <w:rFonts w:ascii="Times New Roman" w:hAnsi="Times New Roman" w:cs="Times New Roman"/>
          <w:sz w:val="24"/>
          <w:szCs w:val="24"/>
        </w:rPr>
        <w:t xml:space="preserve">installing a quarter megawatt of solar power </w:t>
      </w:r>
      <w:r w:rsidRPr="00706687">
        <w:rPr>
          <w:rFonts w:ascii="Times New Roman" w:hAnsi="Times New Roman" w:cs="Times New Roman"/>
          <w:sz w:val="24"/>
          <w:szCs w:val="24"/>
        </w:rPr>
        <w:t xml:space="preserve">and two geothermal HVAC systems </w:t>
      </w:r>
      <w:r>
        <w:rPr>
          <w:rFonts w:ascii="Times New Roman" w:hAnsi="Times New Roman" w:cs="Times New Roman"/>
          <w:sz w:val="24"/>
          <w:szCs w:val="24"/>
        </w:rPr>
        <w:t>on campus;</w:t>
      </w:r>
    </w:p>
    <w:p w:rsidR="00B57C37" w:rsidRPr="00706687" w:rsidRDefault="00B57C37" w:rsidP="00B57C37">
      <w:pPr>
        <w:pStyle w:val="ListParagraph"/>
        <w:numPr>
          <w:ilvl w:val="0"/>
          <w:numId w:val="3"/>
        </w:numPr>
        <w:rPr>
          <w:rFonts w:ascii="Times New Roman" w:hAnsi="Times New Roman" w:cs="Times New Roman"/>
          <w:sz w:val="24"/>
          <w:szCs w:val="24"/>
        </w:rPr>
      </w:pPr>
      <w:r w:rsidRPr="00706687">
        <w:rPr>
          <w:rFonts w:ascii="Times New Roman" w:hAnsi="Times New Roman" w:cs="Times New Roman"/>
          <w:sz w:val="24"/>
          <w:szCs w:val="24"/>
        </w:rPr>
        <w:t>Promote</w:t>
      </w:r>
      <w:r>
        <w:rPr>
          <w:rFonts w:ascii="Times New Roman" w:hAnsi="Times New Roman" w:cs="Times New Roman"/>
          <w:sz w:val="24"/>
          <w:szCs w:val="24"/>
        </w:rPr>
        <w:t>d</w:t>
      </w:r>
      <w:r w:rsidRPr="00706687">
        <w:rPr>
          <w:rFonts w:ascii="Times New Roman" w:hAnsi="Times New Roman" w:cs="Times New Roman"/>
          <w:sz w:val="24"/>
          <w:szCs w:val="24"/>
        </w:rPr>
        <w:t xml:space="preserve"> energy efficiency through the college’s </w:t>
      </w:r>
      <w:r>
        <w:rPr>
          <w:rFonts w:ascii="Times New Roman" w:hAnsi="Times New Roman" w:cs="Times New Roman"/>
          <w:sz w:val="24"/>
          <w:szCs w:val="24"/>
        </w:rPr>
        <w:t xml:space="preserve">innovative </w:t>
      </w:r>
      <w:r w:rsidRPr="00706687">
        <w:rPr>
          <w:rFonts w:ascii="Times New Roman" w:hAnsi="Times New Roman" w:cs="Times New Roman"/>
          <w:sz w:val="24"/>
          <w:szCs w:val="24"/>
        </w:rPr>
        <w:t xml:space="preserve">Green Revolving Fund, which has raised $1 million </w:t>
      </w:r>
      <w:r>
        <w:rPr>
          <w:rFonts w:ascii="Times New Roman" w:hAnsi="Times New Roman" w:cs="Times New Roman"/>
          <w:sz w:val="24"/>
          <w:szCs w:val="24"/>
        </w:rPr>
        <w:t xml:space="preserve">to date </w:t>
      </w:r>
      <w:r w:rsidRPr="00706687">
        <w:rPr>
          <w:rFonts w:ascii="Times New Roman" w:hAnsi="Times New Roman" w:cs="Times New Roman"/>
          <w:sz w:val="24"/>
          <w:szCs w:val="24"/>
        </w:rPr>
        <w:t xml:space="preserve">from donors </w:t>
      </w:r>
      <w:r>
        <w:rPr>
          <w:rFonts w:ascii="Times New Roman" w:hAnsi="Times New Roman" w:cs="Times New Roman"/>
          <w:sz w:val="24"/>
          <w:szCs w:val="24"/>
        </w:rPr>
        <w:t xml:space="preserve">and invested these funds in energy </w:t>
      </w:r>
      <w:r w:rsidRPr="00706687">
        <w:rPr>
          <w:rFonts w:ascii="Times New Roman" w:hAnsi="Times New Roman" w:cs="Times New Roman"/>
          <w:sz w:val="24"/>
          <w:szCs w:val="24"/>
        </w:rPr>
        <w:t>efficiency projects, with savings revolved back into the fund to provide an ongoing investment fund for efficiency;</w:t>
      </w:r>
    </w:p>
    <w:p w:rsidR="00706687" w:rsidRDefault="00180A88" w:rsidP="0088218E">
      <w:pPr>
        <w:pStyle w:val="ListParagraph"/>
        <w:numPr>
          <w:ilvl w:val="0"/>
          <w:numId w:val="3"/>
        </w:numPr>
        <w:rPr>
          <w:rFonts w:ascii="Times New Roman" w:hAnsi="Times New Roman" w:cs="Times New Roman"/>
          <w:sz w:val="24"/>
          <w:szCs w:val="24"/>
        </w:rPr>
      </w:pPr>
      <w:r w:rsidRPr="00706687">
        <w:rPr>
          <w:rFonts w:ascii="Times New Roman" w:hAnsi="Times New Roman" w:cs="Times New Roman"/>
          <w:sz w:val="24"/>
          <w:szCs w:val="24"/>
        </w:rPr>
        <w:t>Ensure</w:t>
      </w:r>
      <w:r w:rsidR="007D6536">
        <w:rPr>
          <w:rFonts w:ascii="Times New Roman" w:hAnsi="Times New Roman" w:cs="Times New Roman"/>
          <w:sz w:val="24"/>
          <w:szCs w:val="24"/>
        </w:rPr>
        <w:t>d</w:t>
      </w:r>
      <w:r w:rsidRPr="00706687">
        <w:rPr>
          <w:rFonts w:ascii="Times New Roman" w:hAnsi="Times New Roman" w:cs="Times New Roman"/>
          <w:sz w:val="24"/>
          <w:szCs w:val="24"/>
        </w:rPr>
        <w:t xml:space="preserve"> that the equity, economics and the envi</w:t>
      </w:r>
      <w:r w:rsidR="00706687" w:rsidRPr="00706687">
        <w:rPr>
          <w:rFonts w:ascii="Times New Roman" w:hAnsi="Times New Roman" w:cs="Times New Roman"/>
          <w:sz w:val="24"/>
          <w:szCs w:val="24"/>
        </w:rPr>
        <w:t xml:space="preserve">ronment </w:t>
      </w:r>
      <w:r w:rsidR="00706687">
        <w:rPr>
          <w:rFonts w:ascii="Times New Roman" w:hAnsi="Times New Roman" w:cs="Times New Roman"/>
          <w:sz w:val="24"/>
          <w:szCs w:val="24"/>
        </w:rPr>
        <w:t xml:space="preserve">are considered simultaneously in our sustainability programming; </w:t>
      </w:r>
    </w:p>
    <w:p w:rsidR="0088218E" w:rsidRPr="00706687" w:rsidRDefault="00706687" w:rsidP="008821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Integrate</w:t>
      </w:r>
      <w:r w:rsidR="007D6536">
        <w:rPr>
          <w:rFonts w:ascii="Times New Roman" w:hAnsi="Times New Roman" w:cs="Times New Roman"/>
          <w:sz w:val="24"/>
          <w:szCs w:val="24"/>
        </w:rPr>
        <w:t>d</w:t>
      </w:r>
      <w:r>
        <w:rPr>
          <w:rFonts w:ascii="Times New Roman" w:hAnsi="Times New Roman" w:cs="Times New Roman"/>
          <w:sz w:val="24"/>
          <w:szCs w:val="24"/>
        </w:rPr>
        <w:t xml:space="preserve"> </w:t>
      </w:r>
      <w:r w:rsidR="00093C90">
        <w:rPr>
          <w:rFonts w:ascii="Times New Roman" w:hAnsi="Times New Roman" w:cs="Times New Roman"/>
          <w:sz w:val="24"/>
          <w:szCs w:val="24"/>
        </w:rPr>
        <w:t xml:space="preserve">sustainability, </w:t>
      </w:r>
      <w:r w:rsidR="0088218E" w:rsidRPr="00706687">
        <w:rPr>
          <w:rFonts w:ascii="Times New Roman" w:hAnsi="Times New Roman" w:cs="Times New Roman"/>
          <w:sz w:val="24"/>
          <w:szCs w:val="24"/>
        </w:rPr>
        <w:t xml:space="preserve">carbon neutrality and climate resilience </w:t>
      </w:r>
      <w:r>
        <w:rPr>
          <w:rFonts w:ascii="Times New Roman" w:hAnsi="Times New Roman" w:cs="Times New Roman"/>
          <w:sz w:val="24"/>
          <w:szCs w:val="24"/>
        </w:rPr>
        <w:t xml:space="preserve">into </w:t>
      </w:r>
      <w:r w:rsidR="0088218E" w:rsidRPr="00706687">
        <w:rPr>
          <w:rFonts w:ascii="Times New Roman" w:hAnsi="Times New Roman" w:cs="Times New Roman"/>
          <w:sz w:val="24"/>
          <w:szCs w:val="24"/>
        </w:rPr>
        <w:t>the curriculum and other educational experiences for all students and incorporate</w:t>
      </w:r>
      <w:r w:rsidR="007D6536">
        <w:rPr>
          <w:rFonts w:ascii="Times New Roman" w:hAnsi="Times New Roman" w:cs="Times New Roman"/>
          <w:sz w:val="24"/>
          <w:szCs w:val="24"/>
        </w:rPr>
        <w:t>d</w:t>
      </w:r>
      <w:r w:rsidR="0088218E" w:rsidRPr="00706687">
        <w:rPr>
          <w:rFonts w:ascii="Times New Roman" w:hAnsi="Times New Roman" w:cs="Times New Roman"/>
          <w:sz w:val="24"/>
          <w:szCs w:val="24"/>
        </w:rPr>
        <w:t xml:space="preserve"> the theme</w:t>
      </w:r>
      <w:r>
        <w:rPr>
          <w:rFonts w:ascii="Times New Roman" w:hAnsi="Times New Roman" w:cs="Times New Roman"/>
          <w:sz w:val="24"/>
          <w:szCs w:val="24"/>
        </w:rPr>
        <w:t xml:space="preserve">s of climate change, </w:t>
      </w:r>
      <w:r w:rsidR="0088218E" w:rsidRPr="00706687">
        <w:rPr>
          <w:rFonts w:ascii="Times New Roman" w:hAnsi="Times New Roman" w:cs="Times New Roman"/>
          <w:sz w:val="24"/>
          <w:szCs w:val="24"/>
        </w:rPr>
        <w:t>climate leadership</w:t>
      </w:r>
      <w:r>
        <w:rPr>
          <w:rFonts w:ascii="Times New Roman" w:hAnsi="Times New Roman" w:cs="Times New Roman"/>
          <w:sz w:val="24"/>
          <w:szCs w:val="24"/>
        </w:rPr>
        <w:t xml:space="preserve"> and sustainable development</w:t>
      </w:r>
      <w:r w:rsidR="0088218E" w:rsidRPr="00706687">
        <w:rPr>
          <w:rFonts w:ascii="Times New Roman" w:hAnsi="Times New Roman" w:cs="Times New Roman"/>
          <w:sz w:val="24"/>
          <w:szCs w:val="24"/>
        </w:rPr>
        <w:t xml:space="preserve"> within SUMMIT, </w:t>
      </w:r>
      <w:r>
        <w:rPr>
          <w:rFonts w:ascii="Times New Roman" w:hAnsi="Times New Roman" w:cs="Times New Roman"/>
          <w:sz w:val="24"/>
          <w:szCs w:val="24"/>
        </w:rPr>
        <w:t xml:space="preserve">the college’s new program </w:t>
      </w:r>
      <w:r w:rsidR="00180A88" w:rsidRPr="00706687">
        <w:rPr>
          <w:rFonts w:ascii="Times New Roman" w:hAnsi="Times New Roman" w:cs="Times New Roman"/>
          <w:sz w:val="24"/>
          <w:szCs w:val="24"/>
        </w:rPr>
        <w:t>which</w:t>
      </w:r>
      <w:r w:rsidR="0088218E" w:rsidRPr="00706687">
        <w:rPr>
          <w:rFonts w:ascii="Times New Roman" w:hAnsi="Times New Roman" w:cs="Times New Roman"/>
          <w:sz w:val="24"/>
          <w:szCs w:val="24"/>
        </w:rPr>
        <w:t xml:space="preserve"> provides every student with a core curriculum focused on global learning and leadership development</w:t>
      </w:r>
      <w:r w:rsidR="0063731D" w:rsidRPr="00706687">
        <w:rPr>
          <w:rFonts w:ascii="Times New Roman" w:hAnsi="Times New Roman" w:cs="Times New Roman"/>
          <w:sz w:val="24"/>
          <w:szCs w:val="24"/>
        </w:rPr>
        <w:t>;</w:t>
      </w:r>
    </w:p>
    <w:p w:rsidR="0088218E" w:rsidRDefault="007D6536" w:rsidP="008821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Created </w:t>
      </w:r>
      <w:r w:rsidR="0088218E">
        <w:rPr>
          <w:rFonts w:ascii="Times New Roman" w:hAnsi="Times New Roman" w:cs="Times New Roman"/>
          <w:sz w:val="24"/>
          <w:szCs w:val="24"/>
        </w:rPr>
        <w:t>opportunities for sustainability research, teaching, and practice</w:t>
      </w:r>
      <w:r>
        <w:rPr>
          <w:rFonts w:ascii="Times New Roman" w:hAnsi="Times New Roman" w:cs="Times New Roman"/>
          <w:sz w:val="24"/>
          <w:szCs w:val="24"/>
        </w:rPr>
        <w:t xml:space="preserve"> in order to educate and inspire the next generation of climate leaders</w:t>
      </w:r>
      <w:r w:rsidR="0063731D">
        <w:rPr>
          <w:rFonts w:ascii="Times New Roman" w:hAnsi="Times New Roman" w:cs="Times New Roman"/>
          <w:sz w:val="24"/>
          <w:szCs w:val="24"/>
        </w:rPr>
        <w:t>;</w:t>
      </w:r>
    </w:p>
    <w:p w:rsidR="0088218E" w:rsidRDefault="00BA133A" w:rsidP="008821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Coordinate</w:t>
      </w:r>
      <w:r w:rsidR="007D6536">
        <w:rPr>
          <w:rFonts w:ascii="Times New Roman" w:hAnsi="Times New Roman" w:cs="Times New Roman"/>
          <w:sz w:val="24"/>
          <w:szCs w:val="24"/>
        </w:rPr>
        <w:t>d</w:t>
      </w:r>
      <w:r w:rsidR="0088218E">
        <w:rPr>
          <w:rFonts w:ascii="Times New Roman" w:hAnsi="Times New Roman" w:cs="Times New Roman"/>
          <w:sz w:val="24"/>
          <w:szCs w:val="24"/>
        </w:rPr>
        <w:t xml:space="preserve"> with government agencies, non-profits, corporations and foundations to promote </w:t>
      </w:r>
      <w:r>
        <w:rPr>
          <w:rFonts w:ascii="Times New Roman" w:hAnsi="Times New Roman" w:cs="Times New Roman"/>
          <w:sz w:val="24"/>
          <w:szCs w:val="24"/>
        </w:rPr>
        <w:t xml:space="preserve">sustainability, </w:t>
      </w:r>
      <w:r w:rsidR="0088218E">
        <w:rPr>
          <w:rFonts w:ascii="Times New Roman" w:hAnsi="Times New Roman" w:cs="Times New Roman"/>
          <w:sz w:val="24"/>
          <w:szCs w:val="24"/>
        </w:rPr>
        <w:t xml:space="preserve">climate leadership, energy efficiency and education </w:t>
      </w:r>
      <w:r>
        <w:rPr>
          <w:rFonts w:ascii="Times New Roman" w:hAnsi="Times New Roman" w:cs="Times New Roman"/>
          <w:sz w:val="24"/>
          <w:szCs w:val="24"/>
        </w:rPr>
        <w:t xml:space="preserve">through </w:t>
      </w:r>
      <w:r w:rsidR="00C31039">
        <w:rPr>
          <w:rFonts w:ascii="Times New Roman" w:hAnsi="Times New Roman" w:cs="Times New Roman"/>
          <w:sz w:val="24"/>
          <w:szCs w:val="24"/>
        </w:rPr>
        <w:t>partnerships with: Emory University, Georgia Tech Research Institute,</w:t>
      </w:r>
      <w:r w:rsidR="0088218E">
        <w:rPr>
          <w:rFonts w:ascii="Times New Roman" w:hAnsi="Times New Roman" w:cs="Times New Roman"/>
          <w:sz w:val="24"/>
          <w:szCs w:val="24"/>
        </w:rPr>
        <w:t xml:space="preserve"> the City of Decatur, Oak Ridge National Labs, </w:t>
      </w:r>
      <w:bookmarkStart w:id="0" w:name="_GoBack"/>
      <w:r w:rsidR="0088218E">
        <w:rPr>
          <w:rFonts w:ascii="Times New Roman" w:hAnsi="Times New Roman" w:cs="Times New Roman"/>
          <w:sz w:val="24"/>
          <w:szCs w:val="24"/>
        </w:rPr>
        <w:t>Southface</w:t>
      </w:r>
      <w:bookmarkEnd w:id="0"/>
      <w:r w:rsidR="0088218E">
        <w:rPr>
          <w:rFonts w:ascii="Times New Roman" w:hAnsi="Times New Roman" w:cs="Times New Roman"/>
          <w:sz w:val="24"/>
          <w:szCs w:val="24"/>
        </w:rPr>
        <w:t xml:space="preserve"> Energy Institute, </w:t>
      </w:r>
      <w:r>
        <w:rPr>
          <w:rFonts w:ascii="Times New Roman" w:hAnsi="Times New Roman" w:cs="Times New Roman"/>
          <w:sz w:val="24"/>
          <w:szCs w:val="24"/>
        </w:rPr>
        <w:t xml:space="preserve">and </w:t>
      </w:r>
      <w:r w:rsidR="0088218E">
        <w:rPr>
          <w:rFonts w:ascii="Times New Roman" w:hAnsi="Times New Roman" w:cs="Times New Roman"/>
          <w:sz w:val="24"/>
          <w:szCs w:val="24"/>
        </w:rPr>
        <w:t>the Community Foundation for Greater Atl</w:t>
      </w:r>
      <w:r>
        <w:rPr>
          <w:rFonts w:ascii="Times New Roman" w:hAnsi="Times New Roman" w:cs="Times New Roman"/>
          <w:sz w:val="24"/>
          <w:szCs w:val="24"/>
        </w:rPr>
        <w:t>anta Grants to Green initiative.</w:t>
      </w:r>
    </w:p>
    <w:p w:rsidR="0063731D" w:rsidRPr="0063731D" w:rsidRDefault="00180A88" w:rsidP="0063731D">
      <w:pPr>
        <w:rPr>
          <w:rFonts w:ascii="Times New Roman" w:hAnsi="Times New Roman"/>
        </w:rPr>
      </w:pPr>
      <w:r>
        <w:rPr>
          <w:rFonts w:ascii="Times New Roman" w:hAnsi="Times New Roman"/>
        </w:rPr>
        <w:t xml:space="preserve">Agnes Scott </w:t>
      </w:r>
      <w:r w:rsidR="00246EA0">
        <w:rPr>
          <w:rFonts w:ascii="Times New Roman" w:hAnsi="Times New Roman"/>
        </w:rPr>
        <w:t xml:space="preserve">is committed to providing staff and faculty </w:t>
      </w:r>
      <w:r w:rsidR="00B57C37">
        <w:rPr>
          <w:rFonts w:ascii="Times New Roman" w:hAnsi="Times New Roman"/>
        </w:rPr>
        <w:t xml:space="preserve">expertise and </w:t>
      </w:r>
      <w:r w:rsidR="00246EA0">
        <w:rPr>
          <w:rFonts w:ascii="Times New Roman" w:hAnsi="Times New Roman"/>
        </w:rPr>
        <w:t xml:space="preserve">support for the RCE, if Atlanta is chosen as the site. We know that the RCE </w:t>
      </w:r>
      <w:r w:rsidR="006B1D89">
        <w:rPr>
          <w:rFonts w:ascii="Times New Roman" w:hAnsi="Times New Roman"/>
        </w:rPr>
        <w:t>will</w:t>
      </w:r>
      <w:r w:rsidR="00246EA0">
        <w:rPr>
          <w:rFonts w:ascii="Times New Roman" w:hAnsi="Times New Roman"/>
        </w:rPr>
        <w:t xml:space="preserve"> in turn</w:t>
      </w:r>
      <w:r w:rsidR="006B1D89">
        <w:rPr>
          <w:rFonts w:ascii="Times New Roman" w:hAnsi="Times New Roman"/>
        </w:rPr>
        <w:t xml:space="preserve"> provide the college </w:t>
      </w:r>
      <w:r w:rsidR="00246EA0">
        <w:rPr>
          <w:rFonts w:ascii="Times New Roman" w:hAnsi="Times New Roman"/>
        </w:rPr>
        <w:t xml:space="preserve">with </w:t>
      </w:r>
      <w:r w:rsidR="006B1D89">
        <w:rPr>
          <w:rFonts w:ascii="Times New Roman" w:hAnsi="Times New Roman"/>
        </w:rPr>
        <w:t xml:space="preserve">strategic opportunities </w:t>
      </w:r>
      <w:r w:rsidR="00246EA0">
        <w:rPr>
          <w:rFonts w:ascii="Times New Roman" w:hAnsi="Times New Roman"/>
        </w:rPr>
        <w:t>to</w:t>
      </w:r>
      <w:r w:rsidR="006B1D89">
        <w:rPr>
          <w:rFonts w:ascii="Times New Roman" w:hAnsi="Times New Roman"/>
        </w:rPr>
        <w:t xml:space="preserve"> cultivate thoughtful global citiz</w:t>
      </w:r>
      <w:r w:rsidR="00246EA0">
        <w:rPr>
          <w:rFonts w:ascii="Times New Roman" w:hAnsi="Times New Roman"/>
        </w:rPr>
        <w:t>enship and inspire our students</w:t>
      </w:r>
      <w:r w:rsidR="00BA133A">
        <w:rPr>
          <w:rFonts w:ascii="Times New Roman" w:hAnsi="Times New Roman"/>
        </w:rPr>
        <w:t xml:space="preserve"> to be</w:t>
      </w:r>
      <w:r w:rsidR="006B1D89">
        <w:rPr>
          <w:rFonts w:ascii="Times New Roman" w:hAnsi="Times New Roman"/>
        </w:rPr>
        <w:t xml:space="preserve"> leaders</w:t>
      </w:r>
      <w:r w:rsidR="00246EA0">
        <w:rPr>
          <w:rFonts w:ascii="Times New Roman" w:hAnsi="Times New Roman"/>
        </w:rPr>
        <w:t xml:space="preserve"> in sustainable development</w:t>
      </w:r>
      <w:r w:rsidR="006B1D89">
        <w:rPr>
          <w:rFonts w:ascii="Times New Roman" w:hAnsi="Times New Roman"/>
        </w:rPr>
        <w:t xml:space="preserve">. </w:t>
      </w:r>
      <w:r w:rsidR="00246EA0">
        <w:rPr>
          <w:rFonts w:ascii="Times New Roman" w:hAnsi="Times New Roman"/>
        </w:rPr>
        <w:t>We look forward to participating in this collaboration, and w</w:t>
      </w:r>
      <w:r w:rsidR="006B1D89">
        <w:rPr>
          <w:rFonts w:ascii="Times New Roman" w:hAnsi="Times New Roman"/>
        </w:rPr>
        <w:t xml:space="preserve">e greatly appreciate your consideration </w:t>
      </w:r>
      <w:r w:rsidR="00246EA0">
        <w:rPr>
          <w:rFonts w:ascii="Times New Roman" w:hAnsi="Times New Roman"/>
        </w:rPr>
        <w:t xml:space="preserve">of </w:t>
      </w:r>
      <w:r w:rsidR="006B1D89">
        <w:rPr>
          <w:rFonts w:ascii="Times New Roman" w:hAnsi="Times New Roman"/>
        </w:rPr>
        <w:t xml:space="preserve">the Atlanta region’s application. </w:t>
      </w:r>
    </w:p>
    <w:p w:rsidR="000718EF" w:rsidRDefault="000718EF" w:rsidP="00555535">
      <w:pPr>
        <w:spacing w:line="300" w:lineRule="auto"/>
        <w:rPr>
          <w:rFonts w:ascii="Times New Roman" w:hAnsi="Times New Roman"/>
        </w:rPr>
      </w:pPr>
    </w:p>
    <w:p w:rsidR="000718EF" w:rsidRDefault="000718EF" w:rsidP="00555535">
      <w:pPr>
        <w:spacing w:line="300" w:lineRule="auto"/>
        <w:rPr>
          <w:rFonts w:ascii="Times New Roman" w:hAnsi="Times New Roman"/>
        </w:rPr>
      </w:pPr>
    </w:p>
    <w:p w:rsidR="00555535" w:rsidRDefault="004230D8" w:rsidP="00246EA0">
      <w:pPr>
        <w:spacing w:line="300" w:lineRule="auto"/>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simplePos x="0" y="0"/>
            <wp:positionH relativeFrom="column">
              <wp:posOffset>-668655</wp:posOffset>
            </wp:positionH>
            <wp:positionV relativeFrom="paragraph">
              <wp:posOffset>3810</wp:posOffset>
            </wp:positionV>
            <wp:extent cx="2971800" cy="857250"/>
            <wp:effectExtent l="19050" t="0" r="0" b="0"/>
            <wp:wrapNone/>
            <wp:docPr id="3" name="Picture 1" descr="W:\_Elizabeth Kiss\Signature, Electronic\Elizabeth Kiss.Signat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Elizabeth Kiss\Signature, Electronic\Elizabeth Kiss.Signature 2.TIF"/>
                    <pic:cNvPicPr>
                      <a:picLocks noChangeAspect="1" noChangeArrowheads="1"/>
                    </pic:cNvPicPr>
                  </pic:nvPicPr>
                  <pic:blipFill>
                    <a:blip r:embed="rId7">
                      <a:biLevel thresh="50000"/>
                    </a:blip>
                    <a:srcRect/>
                    <a:stretch>
                      <a:fillRect/>
                    </a:stretch>
                  </pic:blipFill>
                  <pic:spPr bwMode="auto">
                    <a:xfrm>
                      <a:off x="0" y="0"/>
                      <a:ext cx="2971800" cy="857250"/>
                    </a:xfrm>
                    <a:prstGeom prst="rect">
                      <a:avLst/>
                    </a:prstGeom>
                    <a:noFill/>
                    <a:ln w="9525">
                      <a:noFill/>
                      <a:miter lim="800000"/>
                      <a:headEnd/>
                      <a:tailEnd/>
                    </a:ln>
                  </pic:spPr>
                </pic:pic>
              </a:graphicData>
            </a:graphic>
          </wp:anchor>
        </w:drawing>
      </w:r>
      <w:r w:rsidR="00246EA0">
        <w:rPr>
          <w:rFonts w:ascii="Times New Roman" w:hAnsi="Times New Roman"/>
        </w:rPr>
        <w:t>Sincerely,</w:t>
      </w:r>
    </w:p>
    <w:p w:rsidR="00246EA0" w:rsidRDefault="00246EA0" w:rsidP="00246EA0">
      <w:pPr>
        <w:spacing w:line="300" w:lineRule="auto"/>
        <w:rPr>
          <w:rFonts w:ascii="Times New Roman" w:hAnsi="Times New Roman"/>
        </w:rPr>
      </w:pPr>
    </w:p>
    <w:p w:rsidR="00246EA0" w:rsidRDefault="00246EA0" w:rsidP="00246EA0">
      <w:pPr>
        <w:spacing w:line="300" w:lineRule="auto"/>
        <w:rPr>
          <w:rFonts w:ascii="Times New Roman" w:hAnsi="Times New Roman"/>
        </w:rPr>
      </w:pPr>
    </w:p>
    <w:p w:rsidR="00246EA0" w:rsidRDefault="00246EA0" w:rsidP="00246EA0">
      <w:pPr>
        <w:spacing w:line="300" w:lineRule="auto"/>
        <w:rPr>
          <w:rFonts w:ascii="Times New Roman" w:hAnsi="Times New Roman"/>
        </w:rPr>
      </w:pPr>
      <w:r>
        <w:rPr>
          <w:rFonts w:ascii="Times New Roman" w:hAnsi="Times New Roman"/>
        </w:rPr>
        <w:t>Elizabeth Kiss</w:t>
      </w:r>
    </w:p>
    <w:p w:rsidR="00246EA0" w:rsidRPr="00D033AA" w:rsidRDefault="00246EA0" w:rsidP="00246EA0">
      <w:pPr>
        <w:spacing w:line="300" w:lineRule="auto"/>
        <w:rPr>
          <w:rFonts w:ascii="Times New Roman" w:hAnsi="Times New Roman"/>
        </w:rPr>
      </w:pPr>
      <w:r>
        <w:rPr>
          <w:rFonts w:ascii="Times New Roman" w:hAnsi="Times New Roman"/>
        </w:rPr>
        <w:t>President</w:t>
      </w:r>
    </w:p>
    <w:p w:rsidR="00555535" w:rsidRPr="00D033AA" w:rsidRDefault="00555535" w:rsidP="00294A34">
      <w:pPr>
        <w:rPr>
          <w:rFonts w:ascii="Times New Roman" w:hAnsi="Times New Roman"/>
        </w:rPr>
      </w:pPr>
    </w:p>
    <w:sectPr w:rsidR="00555535" w:rsidRPr="00D033AA" w:rsidSect="00294A34">
      <w:headerReference w:type="default" r:id="rId8"/>
      <w:headerReference w:type="first" r:id="rId9"/>
      <w:footerReference w:type="first" r:id="rId10"/>
      <w:pgSz w:w="12240" w:h="15840"/>
      <w:pgMar w:top="1440" w:right="1728" w:bottom="1440" w:left="1728" w:header="216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59E" w:rsidRDefault="0007759E">
      <w:r>
        <w:separator/>
      </w:r>
    </w:p>
  </w:endnote>
  <w:endnote w:type="continuationSeparator" w:id="0">
    <w:p w:rsidR="0007759E" w:rsidRDefault="0007759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Plantin">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E36" w:rsidRDefault="00FA0E36">
    <w:pPr>
      <w:pStyle w:val="Footer"/>
    </w:pPr>
    <w:r>
      <w:rPr>
        <w:noProof/>
      </w:rPr>
      <w:drawing>
        <wp:anchor distT="0" distB="0" distL="118745" distR="118745" simplePos="0" relativeHeight="251658240" behindDoc="0" locked="0" layoutInCell="1" allowOverlap="1">
          <wp:simplePos x="0" y="0"/>
          <wp:positionH relativeFrom="page">
            <wp:align>center</wp:align>
          </wp:positionH>
          <wp:positionV relativeFrom="page">
            <wp:posOffset>9601200</wp:posOffset>
          </wp:positionV>
          <wp:extent cx="4610100" cy="114300"/>
          <wp:effectExtent l="19050" t="0" r="0" b="0"/>
          <wp:wrapSquare wrapText="bothSides"/>
          <wp:docPr id="1" name="Picture 1" descr="Generic_LH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LH Footer.jpg"/>
                  <pic:cNvPicPr>
                    <a:picLocks noChangeAspect="1" noChangeArrowheads="1"/>
                  </pic:cNvPicPr>
                </pic:nvPicPr>
                <pic:blipFill>
                  <a:blip r:embed="rId1"/>
                  <a:srcRect/>
                  <a:stretch>
                    <a:fillRect/>
                  </a:stretch>
                </pic:blipFill>
                <pic:spPr bwMode="auto">
                  <a:xfrm>
                    <a:off x="0" y="0"/>
                    <a:ext cx="4610100" cy="114300"/>
                  </a:xfrm>
                  <a:prstGeom prst="rect">
                    <a:avLst/>
                  </a:prstGeom>
                  <a:noFill/>
                  <a:ln w="9525">
                    <a:noFill/>
                    <a:miter lim="800000"/>
                    <a:headEnd/>
                    <a:tailEnd/>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59E" w:rsidRDefault="0007759E">
      <w:r>
        <w:separator/>
      </w:r>
    </w:p>
  </w:footnote>
  <w:footnote w:type="continuationSeparator" w:id="0">
    <w:p w:rsidR="0007759E" w:rsidRDefault="0007759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3E5" w:rsidRDefault="006D53E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34" w:rsidRDefault="00294A34">
    <w:pPr>
      <w:pStyle w:val="Header"/>
    </w:pPr>
  </w:p>
  <w:p w:rsidR="00C20D9E" w:rsidRDefault="00C20D9E">
    <w:pPr>
      <w:pStyle w:val="Header"/>
    </w:pPr>
  </w:p>
  <w:p w:rsidR="00FA0E36" w:rsidRPr="00C20D9E" w:rsidRDefault="00294A34">
    <w:pPr>
      <w:pStyle w:val="Header"/>
      <w:rPr>
        <w:rFonts w:ascii="Garamond" w:hAnsi="Garamond"/>
        <w:b/>
        <w:color w:val="6E5300"/>
        <w:sz w:val="22"/>
        <w:szCs w:val="22"/>
      </w:rPr>
    </w:pPr>
    <w:r>
      <w:rPr>
        <w:rFonts w:ascii="Plantin" w:hAnsi="Plantin"/>
        <w:smallCaps/>
        <w:color w:val="6A6939"/>
        <w:sz w:val="20"/>
        <w:szCs w:val="20"/>
      </w:rPr>
      <w:tab/>
    </w:r>
    <w:r>
      <w:rPr>
        <w:rFonts w:ascii="Plantin" w:hAnsi="Plantin"/>
        <w:smallCaps/>
        <w:color w:val="6A6939"/>
        <w:sz w:val="20"/>
        <w:szCs w:val="20"/>
      </w:rPr>
      <w:tab/>
    </w:r>
    <w:r w:rsidR="006D5742">
      <w:rPr>
        <w:rFonts w:ascii="Garamond" w:hAnsi="Garamond"/>
        <w:b/>
        <w:smallCaps/>
        <w:color w:val="6E5300"/>
        <w:sz w:val="22"/>
        <w:szCs w:val="22"/>
      </w:rPr>
      <w:t>Office of the President</w:t>
    </w:r>
    <w:r w:rsidRPr="00C20D9E">
      <w:rPr>
        <w:rFonts w:ascii="Garamond" w:hAnsi="Garamond"/>
        <w:b/>
        <w:noProof/>
        <w:color w:val="6E5300"/>
        <w:sz w:val="22"/>
        <w:szCs w:val="22"/>
      </w:rPr>
      <w:t xml:space="preserve"> </w:t>
    </w:r>
    <w:r w:rsidR="00FA0E36" w:rsidRPr="00C20D9E">
      <w:rPr>
        <w:rFonts w:ascii="Garamond" w:hAnsi="Garamond"/>
        <w:b/>
        <w:noProof/>
        <w:color w:val="6E5300"/>
        <w:sz w:val="22"/>
        <w:szCs w:val="22"/>
      </w:rPr>
      <w:drawing>
        <wp:anchor distT="0" distB="0" distL="118745" distR="118745" simplePos="0" relativeHeight="251657216" behindDoc="0" locked="0" layoutInCell="1" allowOverlap="1">
          <wp:simplePos x="0" y="0"/>
          <wp:positionH relativeFrom="page">
            <wp:align>center</wp:align>
          </wp:positionH>
          <wp:positionV relativeFrom="page">
            <wp:posOffset>237490</wp:posOffset>
          </wp:positionV>
          <wp:extent cx="2106295" cy="1143000"/>
          <wp:effectExtent l="19050" t="0" r="8255" b="0"/>
          <wp:wrapSquare wrapText="bothSides"/>
          <wp:docPr id="2" name="Picture 2" descr="Generic_LH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LH Header.jpg"/>
                  <pic:cNvPicPr>
                    <a:picLocks noChangeAspect="1" noChangeArrowheads="1"/>
                  </pic:cNvPicPr>
                </pic:nvPicPr>
                <pic:blipFill>
                  <a:blip r:embed="rId1"/>
                  <a:srcRect/>
                  <a:stretch>
                    <a:fillRect/>
                  </a:stretch>
                </pic:blipFill>
                <pic:spPr bwMode="auto">
                  <a:xfrm>
                    <a:off x="0" y="0"/>
                    <a:ext cx="2106295" cy="1143000"/>
                  </a:xfrm>
                  <a:prstGeom prst="rect">
                    <a:avLst/>
                  </a:prstGeom>
                  <a:noFill/>
                  <a:ln w="9525">
                    <a:noFill/>
                    <a:miter lim="800000"/>
                    <a:headEnd/>
                    <a:tailEnd/>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3CA3"/>
    <w:multiLevelType w:val="hybridMultilevel"/>
    <w:tmpl w:val="D4F6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33637"/>
    <w:multiLevelType w:val="hybridMultilevel"/>
    <w:tmpl w:val="232A5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4E0E3A"/>
    <w:multiLevelType w:val="multilevel"/>
    <w:tmpl w:val="E84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12113"/>
    <w:multiLevelType w:val="hybridMultilevel"/>
    <w:tmpl w:val="FBB4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ss, Elizabeth">
    <w15:presenceInfo w15:providerId="None" w15:userId="Kiss, Elizabet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701"/>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0C3E3E"/>
    <w:rsid w:val="000718EF"/>
    <w:rsid w:val="0007759E"/>
    <w:rsid w:val="000907C7"/>
    <w:rsid w:val="00093C90"/>
    <w:rsid w:val="000C3E3E"/>
    <w:rsid w:val="000E5291"/>
    <w:rsid w:val="001511B1"/>
    <w:rsid w:val="00163044"/>
    <w:rsid w:val="00180A88"/>
    <w:rsid w:val="00187127"/>
    <w:rsid w:val="001E2EA2"/>
    <w:rsid w:val="0024616C"/>
    <w:rsid w:val="00246EA0"/>
    <w:rsid w:val="00281592"/>
    <w:rsid w:val="00294A34"/>
    <w:rsid w:val="002E4B08"/>
    <w:rsid w:val="002F7215"/>
    <w:rsid w:val="003B6DD3"/>
    <w:rsid w:val="003C5AC8"/>
    <w:rsid w:val="004120DA"/>
    <w:rsid w:val="004230D8"/>
    <w:rsid w:val="004264F6"/>
    <w:rsid w:val="004A0D9C"/>
    <w:rsid w:val="004B369F"/>
    <w:rsid w:val="004C505A"/>
    <w:rsid w:val="004E43A6"/>
    <w:rsid w:val="004F268D"/>
    <w:rsid w:val="0054791F"/>
    <w:rsid w:val="00555535"/>
    <w:rsid w:val="00560978"/>
    <w:rsid w:val="00577A11"/>
    <w:rsid w:val="0063731D"/>
    <w:rsid w:val="006430E1"/>
    <w:rsid w:val="006B1D89"/>
    <w:rsid w:val="006D53E5"/>
    <w:rsid w:val="006D5742"/>
    <w:rsid w:val="00706687"/>
    <w:rsid w:val="00726D9A"/>
    <w:rsid w:val="00750B85"/>
    <w:rsid w:val="00750CD6"/>
    <w:rsid w:val="00760749"/>
    <w:rsid w:val="00784672"/>
    <w:rsid w:val="007B3710"/>
    <w:rsid w:val="007D6536"/>
    <w:rsid w:val="007E1537"/>
    <w:rsid w:val="007F3BD7"/>
    <w:rsid w:val="00827CD8"/>
    <w:rsid w:val="00835E1D"/>
    <w:rsid w:val="00880B73"/>
    <w:rsid w:val="0088218E"/>
    <w:rsid w:val="008C5BBA"/>
    <w:rsid w:val="008E4720"/>
    <w:rsid w:val="009478CA"/>
    <w:rsid w:val="009C2F92"/>
    <w:rsid w:val="00A00BBA"/>
    <w:rsid w:val="00A565A3"/>
    <w:rsid w:val="00AA78FC"/>
    <w:rsid w:val="00B57C37"/>
    <w:rsid w:val="00BA133A"/>
    <w:rsid w:val="00BA2B8F"/>
    <w:rsid w:val="00C075B3"/>
    <w:rsid w:val="00C10DEF"/>
    <w:rsid w:val="00C20D9E"/>
    <w:rsid w:val="00C31039"/>
    <w:rsid w:val="00C3711C"/>
    <w:rsid w:val="00C649C0"/>
    <w:rsid w:val="00C87CB3"/>
    <w:rsid w:val="00CA11E3"/>
    <w:rsid w:val="00CB796D"/>
    <w:rsid w:val="00CC2650"/>
    <w:rsid w:val="00CE2423"/>
    <w:rsid w:val="00D033AA"/>
    <w:rsid w:val="00D513BC"/>
    <w:rsid w:val="00D96420"/>
    <w:rsid w:val="00EA0BCB"/>
    <w:rsid w:val="00ED5FC6"/>
    <w:rsid w:val="00FA0E36"/>
    <w:rsid w:val="00FC0639"/>
    <w:rsid w:val="00FD106E"/>
  </w:rsids>
  <m:mathPr>
    <m:mathFont m:val="Noto Sans Symbols"/>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E0A0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949C2"/>
    <w:pPr>
      <w:tabs>
        <w:tab w:val="center" w:pos="4320"/>
        <w:tab w:val="right" w:pos="8640"/>
      </w:tabs>
    </w:pPr>
  </w:style>
  <w:style w:type="character" w:customStyle="1" w:styleId="HeaderChar">
    <w:name w:val="Header Char"/>
    <w:basedOn w:val="DefaultParagraphFont"/>
    <w:link w:val="Header"/>
    <w:uiPriority w:val="99"/>
    <w:rsid w:val="00F949C2"/>
  </w:style>
  <w:style w:type="paragraph" w:styleId="Footer">
    <w:name w:val="footer"/>
    <w:basedOn w:val="Normal"/>
    <w:link w:val="FooterChar"/>
    <w:uiPriority w:val="99"/>
    <w:semiHidden/>
    <w:unhideWhenUsed/>
    <w:rsid w:val="00F949C2"/>
    <w:pPr>
      <w:tabs>
        <w:tab w:val="center" w:pos="4320"/>
        <w:tab w:val="right" w:pos="8640"/>
      </w:tabs>
    </w:pPr>
  </w:style>
  <w:style w:type="character" w:customStyle="1" w:styleId="FooterChar">
    <w:name w:val="Footer Char"/>
    <w:basedOn w:val="DefaultParagraphFont"/>
    <w:link w:val="Footer"/>
    <w:uiPriority w:val="99"/>
    <w:semiHidden/>
    <w:rsid w:val="00F949C2"/>
  </w:style>
  <w:style w:type="paragraph" w:styleId="BalloonText">
    <w:name w:val="Balloon Text"/>
    <w:basedOn w:val="Normal"/>
    <w:link w:val="BalloonTextChar"/>
    <w:uiPriority w:val="99"/>
    <w:semiHidden/>
    <w:unhideWhenUsed/>
    <w:rsid w:val="00187127"/>
    <w:rPr>
      <w:rFonts w:ascii="Tahoma" w:hAnsi="Tahoma" w:cs="Tahoma"/>
      <w:sz w:val="16"/>
      <w:szCs w:val="16"/>
    </w:rPr>
  </w:style>
  <w:style w:type="character" w:customStyle="1" w:styleId="BalloonTextChar">
    <w:name w:val="Balloon Text Char"/>
    <w:basedOn w:val="DefaultParagraphFont"/>
    <w:link w:val="BalloonText"/>
    <w:uiPriority w:val="99"/>
    <w:semiHidden/>
    <w:rsid w:val="00187127"/>
    <w:rPr>
      <w:rFonts w:ascii="Tahoma" w:hAnsi="Tahoma" w:cs="Tahoma"/>
      <w:sz w:val="16"/>
      <w:szCs w:val="16"/>
    </w:rPr>
  </w:style>
  <w:style w:type="character" w:styleId="Hyperlink">
    <w:name w:val="Hyperlink"/>
    <w:basedOn w:val="DefaultParagraphFont"/>
    <w:uiPriority w:val="99"/>
    <w:unhideWhenUsed/>
    <w:rsid w:val="006D53E5"/>
    <w:rPr>
      <w:color w:val="0000FF" w:themeColor="hyperlink"/>
      <w:u w:val="single"/>
    </w:rPr>
  </w:style>
  <w:style w:type="paragraph" w:styleId="ListParagraph">
    <w:name w:val="List Paragraph"/>
    <w:basedOn w:val="Normal"/>
    <w:uiPriority w:val="34"/>
    <w:qFormat/>
    <w:rsid w:val="0088218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k\AppData\Local\Microsoft\Windows\Temporary%20Internet%20Files\Content.Outlook\AO4F8JZL\ASC%20PRE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\Users\shauk\AppData\Local\Microsoft\Windows\Temporary Internet Files\Content.Outlook\AO4F8JZL\ASC PRES letterhead.dotx</Template>
  <TotalTime>1</TotalTime>
  <Pages>2</Pages>
  <Words>530</Words>
  <Characters>3025</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Agnes Scott College</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shauk</dc:creator>
  <cp:lastModifiedBy>Elizabeth Rowe</cp:lastModifiedBy>
  <cp:revision>2</cp:revision>
  <cp:lastPrinted>2012-12-21T21:39:00Z</cp:lastPrinted>
  <dcterms:created xsi:type="dcterms:W3CDTF">2018-05-31T17:36:00Z</dcterms:created>
  <dcterms:modified xsi:type="dcterms:W3CDTF">2018-05-31T17:36:00Z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-1698836805</vt:i4>
  </property>
  <property fmtid="{D5CDD505-2E9C-101B-9397-08002B2CF9AE}" pid="3" name="_NewReviewCycle">
    <vt:lpwstr/>
  </property>
  <property fmtid="{D5CDD505-2E9C-101B-9397-08002B2CF9AE}" pid="4" name="_EmailSubject">
    <vt:lpwstr>Just in case you're on email...</vt:lpwstr>
  </property>
  <property fmtid="{D5CDD505-2E9C-101B-9397-08002B2CF9AE}" pid="5" name="_AuthorEmail">
    <vt:lpwstr>lhudson@agnesscott.edu</vt:lpwstr>
  </property>
  <property fmtid="{D5CDD505-2E9C-101B-9397-08002B2CF9AE}" pid="6" name="_AuthorEmailDisplayName">
    <vt:lpwstr>Hudson, Lea Ann</vt:lpwstr>
  </property>
  <property fmtid="{D5CDD505-2E9C-101B-9397-08002B2CF9AE}" pid="7" name="_ReviewingToolsShownOnce">
    <vt:lpwstr/>
  </property>
</Properties>
</file>