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7FFE" w:rsidRDefault="00AD1D77">
      <w:pPr>
        <w:pStyle w:val="H2"/>
      </w:pPr>
      <w:bookmarkStart w:id="0" w:name="_GoBack"/>
      <w:bookmarkEnd w:id="0"/>
      <w:r>
        <w:t>Texas A&amp;M Office of Sustainability Survey  2017</w:t>
      </w:r>
    </w:p>
    <w:p w:rsidR="00AB7FFE" w:rsidRDefault="00AB7FFE"/>
    <w:p w:rsidR="00AB7FFE" w:rsidRDefault="00AB7FFE">
      <w:pPr>
        <w:pStyle w:val="BlockSeparator"/>
      </w:pPr>
    </w:p>
    <w:p w:rsidR="00AB7FFE" w:rsidRDefault="00AD1D77">
      <w:pPr>
        <w:pStyle w:val="BlockStartLabel"/>
      </w:pPr>
      <w:r>
        <w:t>Start of Block: Key</w:t>
      </w:r>
    </w:p>
    <w:p w:rsidR="00AB7FFE" w:rsidRDefault="00AB7FFE"/>
    <w:p w:rsidR="00AB7FFE" w:rsidRDefault="00AD1D77">
      <w:pPr>
        <w:keepNext/>
      </w:pPr>
      <w:r>
        <w:t xml:space="preserve"> </w:t>
      </w:r>
      <w:r>
        <w:br/>
        <w:t xml:space="preserve">    Texas A&amp;M Office of Sustainability Survey</w:t>
      </w:r>
      <w:r>
        <w:br/>
        <w:t xml:space="preserve"> CONSENT FORM   After reading this important information, please select “Agree” at the bottom of this page and then the “NEXT” button.  </w:t>
      </w:r>
      <w:r>
        <w:t xml:space="preserve">    Welcome to the Texas A&amp;M Office of Sustainability Survey. This survey is your opportunity to share your sustainability knowledge and will help us understand if our programs have been successful. We will use this information to improve our program and s</w:t>
      </w:r>
      <w:r>
        <w:t>ervices for undergraduates, graduates, faculty, and staff on campus. Completing the survey will take between 15-20 minutes of your time. Your answers will be strictly confidential and all survey results will be combined so no one can be individually identi</w:t>
      </w:r>
      <w:r>
        <w:t>fied.      </w:t>
      </w:r>
      <w:r>
        <w:br/>
        <w:t xml:space="preserve"> </w:t>
      </w:r>
      <w:r>
        <w:br/>
        <w:t xml:space="preserve"> You were selected randomly and it is your choice to complete the survey or not. If you decide to take the survey, you can skip any questions you do not want to answer or quit taking the survey at any time. There is no risk to you if you do o</w:t>
      </w:r>
      <w:r>
        <w:t>r do not complete the survey. Your responses are confidential and your decision to take the survey or not will not change your relationship with Texas A&amp;M University.      </w:t>
      </w:r>
      <w:r>
        <w:br/>
        <w:t xml:space="preserve"> </w:t>
      </w:r>
      <w:r>
        <w:br/>
        <w:t xml:space="preserve"> You will be able to win prizes if you complete the survey. One (1) Grand Prize w</w:t>
      </w:r>
      <w:r>
        <w:t>inner will receive a Go Pro Hero 5. Additional prizes will be awarded each week the survey is open. We will award three (3) Yeti tumblers and five (5) Sustainability Prize Packs that contain a Camelbak Water Bottle, reusable shopping bag, and a sustainabil</w:t>
      </w:r>
      <w:r>
        <w:t xml:space="preserve">ity t-shirt at random each week. You will be eligible to win a prize based on when you finish the survey and will remain eligible until you win a prize or the survey closes.  </w:t>
      </w:r>
      <w:r>
        <w:br/>
        <w:t xml:space="preserve"> If you agree to complete the survey, please follow the steps below:  -Click the</w:t>
      </w:r>
      <w:r>
        <w:t xml:space="preserve"> “Agree” button.   </w:t>
      </w:r>
      <w:r>
        <w:br/>
        <w:t xml:space="preserve">-Fill out the Texas A&amp;M Office of Sustainability Survey.    </w:t>
      </w:r>
      <w:r>
        <w:br/>
        <w:t>-Click the submit button at the end.      You can contact the Office of Institutional Effectiveness &amp; Evaluation if you have any questions. This is their Email, (survey@tamu.e</w:t>
      </w:r>
      <w:r>
        <w:t xml:space="preserve">du). If you would like to talk to someone other than the researcher(s), you can contact the Human Subjects Protection Program at 979-458-4067 or submit a report to Texas A&amp;M EthicsPoint (http://rcb.tamu.edu/humansubjects/participant-information) </w:t>
      </w:r>
    </w:p>
    <w:p w:rsidR="00AB7FFE" w:rsidRDefault="00AB7FFE"/>
    <w:p w:rsidR="00AB7FFE" w:rsidRDefault="00AB7FFE">
      <w:pPr>
        <w:pStyle w:val="QuestionSeparator"/>
      </w:pPr>
    </w:p>
    <w:p w:rsidR="00AB7FFE" w:rsidRDefault="00AB7FFE"/>
    <w:p w:rsidR="00AB7FFE" w:rsidRDefault="00AD1D77">
      <w:pPr>
        <w:keepNext/>
      </w:pPr>
      <w:r>
        <w:lastRenderedPageBreak/>
        <w:t>Q43</w:t>
      </w:r>
    </w:p>
    <w:p w:rsidR="00AB7FFE" w:rsidRDefault="00AD1D77">
      <w:pPr>
        <w:keepNext/>
      </w:pPr>
      <w:r>
        <w:rPr>
          <w:noProof/>
        </w:rPr>
        <w:drawing>
          <wp:inline distT="0" distB="0" distL="0" distR="0">
            <wp:extent cx="2476500" cy="771525"/>
            <wp:effectExtent l="0" t="0" r="0" b="0"/>
            <wp:docPr id="1" name="Graphic.php?IM=IM_3h2FRZ3ygC6AWK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php?IM=IM_3h2FRZ3ygC6AWK9"/>
                    <pic:cNvPicPr/>
                  </pic:nvPicPr>
                  <pic:blipFill>
                    <a:blip r:embed="rId7"/>
                    <a:stretch>
                      <a:fillRect/>
                    </a:stretch>
                  </pic:blipFill>
                  <pic:spPr>
                    <a:xfrm>
                      <a:off x="0" y="0"/>
                      <a:ext cx="2476500" cy="771525"/>
                    </a:xfrm>
                    <a:prstGeom prst="rect">
                      <a:avLst/>
                    </a:prstGeom>
                  </pic:spPr>
                </pic:pic>
              </a:graphicData>
            </a:graphic>
          </wp:inline>
        </w:drawing>
      </w:r>
    </w:p>
    <w:p w:rsidR="00AB7FFE" w:rsidRDefault="00AB7FFE"/>
    <w:p w:rsidR="00AB7FFE" w:rsidRDefault="00AB7FFE">
      <w:pPr>
        <w:pStyle w:val="QuestionSeparator"/>
      </w:pPr>
    </w:p>
    <w:p w:rsidR="00AB7FFE" w:rsidRDefault="00AB7FFE"/>
    <w:p w:rsidR="00AB7FFE" w:rsidRDefault="00AD1D77">
      <w:pPr>
        <w:keepNext/>
      </w:pPr>
      <w:r>
        <w:t xml:space="preserve"> </w:t>
      </w:r>
      <w:r>
        <w:rPr>
          <w:b/>
        </w:rPr>
        <w:t>Statement of Consent</w:t>
      </w:r>
      <w:r>
        <w:t xml:space="preserve">  </w:t>
      </w:r>
      <w:r>
        <w:br/>
        <w:t xml:space="preserve"> By selecting “Agree”, I am providing my consent to this survey research effort, as described above and understand that I will be eligible for the prizes outlined above that will be awarded by a random lottery.     </w:t>
      </w:r>
      <w:r>
        <w:rPr>
          <w:b/>
        </w:rPr>
        <w:t>I understand a</w:t>
      </w:r>
      <w:r>
        <w:rPr>
          <w:b/>
        </w:rPr>
        <w:t>nd will participate</w:t>
      </w:r>
      <w:r>
        <w:t xml:space="preserve">   </w:t>
      </w:r>
    </w:p>
    <w:p w:rsidR="00AB7FFE" w:rsidRDefault="00AD1D77">
      <w:pPr>
        <w:pStyle w:val="ListParagraph"/>
        <w:keepNext/>
        <w:numPr>
          <w:ilvl w:val="0"/>
          <w:numId w:val="4"/>
        </w:numPr>
      </w:pPr>
      <w:r>
        <w:t xml:space="preserve">Agree  (1) </w:t>
      </w:r>
    </w:p>
    <w:p w:rsidR="00AB7FFE" w:rsidRDefault="00AD1D77">
      <w:pPr>
        <w:pStyle w:val="ListParagraph"/>
        <w:keepNext/>
        <w:numPr>
          <w:ilvl w:val="0"/>
          <w:numId w:val="4"/>
        </w:numPr>
      </w:pPr>
      <w:r>
        <w:t xml:space="preserve">Disagree  (2) </w:t>
      </w:r>
    </w:p>
    <w:p w:rsidR="00AB7FFE" w:rsidRDefault="00AB7FFE"/>
    <w:p w:rsidR="00AB7FFE" w:rsidRDefault="00AD1D77">
      <w:pPr>
        <w:pStyle w:val="QSkipLogic"/>
      </w:pPr>
      <w:r>
        <w:t>Skip To: End of Survey If Statement of Consent By selecting “Agree”, I am providing my consent to this survey research effo... = Disagree</w:t>
      </w:r>
    </w:p>
    <w:p w:rsidR="00AB7FFE" w:rsidRDefault="00AB7FFE">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AB7FFE">
        <w:tblPrEx>
          <w:tblCellMar>
            <w:top w:w="0" w:type="dxa"/>
            <w:bottom w:w="0" w:type="dxa"/>
          </w:tblCellMar>
        </w:tblPrEx>
        <w:trPr>
          <w:trHeight w:val="300"/>
        </w:trPr>
        <w:tc>
          <w:tcPr>
            <w:tcW w:w="1368" w:type="dxa"/>
            <w:tcBorders>
              <w:top w:val="nil"/>
              <w:left w:val="nil"/>
              <w:bottom w:val="nil"/>
              <w:right w:val="nil"/>
            </w:tcBorders>
          </w:tcPr>
          <w:p w:rsidR="00AB7FFE" w:rsidRDefault="00AD1D77">
            <w:pPr>
              <w:rPr>
                <w:color w:val="CCCCCC"/>
              </w:rPr>
            </w:pPr>
            <w:r>
              <w:rPr>
                <w:color w:val="CCCCCC"/>
              </w:rPr>
              <w:t>Page Break</w:t>
            </w:r>
          </w:p>
        </w:tc>
        <w:tc>
          <w:tcPr>
            <w:tcW w:w="8208" w:type="dxa"/>
            <w:tcBorders>
              <w:top w:val="nil"/>
              <w:left w:val="nil"/>
              <w:bottom w:val="nil"/>
              <w:right w:val="nil"/>
            </w:tcBorders>
          </w:tcPr>
          <w:p w:rsidR="00AB7FFE" w:rsidRDefault="00AB7FFE">
            <w:pPr>
              <w:pBdr>
                <w:top w:val="single" w:sz="8" w:space="0" w:color="CCCCCC"/>
              </w:pBdr>
              <w:spacing w:before="120" w:after="120" w:line="120" w:lineRule="auto"/>
              <w:jc w:val="center"/>
              <w:rPr>
                <w:color w:val="CCCCCC"/>
              </w:rPr>
            </w:pPr>
          </w:p>
        </w:tc>
      </w:tr>
    </w:tbl>
    <w:p w:rsidR="00AB7FFE" w:rsidRDefault="00AD1D77">
      <w:r>
        <w:br w:type="page"/>
      </w:r>
    </w:p>
    <w:p w:rsidR="00AB7FFE" w:rsidRDefault="00AD1D77">
      <w:pPr>
        <w:pStyle w:val="BlockEndLabel"/>
      </w:pPr>
      <w:r>
        <w:lastRenderedPageBreak/>
        <w:t>End of Block: Key</w:t>
      </w:r>
    </w:p>
    <w:p w:rsidR="00AB7FFE" w:rsidRDefault="00AB7FFE">
      <w:pPr>
        <w:pStyle w:val="BlockSeparator"/>
      </w:pPr>
    </w:p>
    <w:p w:rsidR="00AB7FFE" w:rsidRDefault="00AD1D77">
      <w:pPr>
        <w:pStyle w:val="BlockStartLabel"/>
      </w:pPr>
      <w:r>
        <w:t>Start of Block: Question 1</w:t>
      </w:r>
    </w:p>
    <w:p w:rsidR="00AB7FFE" w:rsidRDefault="00AB7FFE"/>
    <w:p w:rsidR="00AB7FFE" w:rsidRDefault="00AD1D77">
      <w:pPr>
        <w:keepNext/>
      </w:pPr>
      <w:r>
        <w:t xml:space="preserve"> </w:t>
      </w:r>
      <w:r>
        <w:rPr>
          <w:b/>
        </w:rPr>
        <w:t>Section 1: Values/Beliefs</w:t>
      </w:r>
    </w:p>
    <w:p w:rsidR="00AB7FFE" w:rsidRDefault="00AB7FFE"/>
    <w:p w:rsidR="00AB7FFE" w:rsidRDefault="00AB7FFE">
      <w:pPr>
        <w:pStyle w:val="QuestionSeparator"/>
      </w:pPr>
    </w:p>
    <w:tbl>
      <w:tblPr>
        <w:tblStyle w:val="QQuestionIconTable"/>
        <w:tblW w:w="50" w:type="auto"/>
        <w:tblLook w:val="07E0" w:firstRow="1" w:lastRow="1" w:firstColumn="1" w:lastColumn="1" w:noHBand="1" w:noVBand="1"/>
      </w:tblPr>
      <w:tblGrid>
        <w:gridCol w:w="380"/>
      </w:tblGrid>
      <w:tr w:rsidR="00AB7FFE">
        <w:tc>
          <w:tcPr>
            <w:tcW w:w="50" w:type="dxa"/>
          </w:tcPr>
          <w:p w:rsidR="00AB7FFE" w:rsidRDefault="00AD1D77">
            <w:pPr>
              <w:keepNext/>
            </w:pPr>
            <w:r>
              <w:rPr>
                <w:noProof/>
              </w:rPr>
              <w:drawing>
                <wp:inline distT="0" distB="0" distL="0" distR="0">
                  <wp:extent cx="228600" cy="228600"/>
                  <wp:effectExtent l="0" t="0" r="0" b="0"/>
                  <wp:docPr id="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QuestionRecodeOptions.png"/>
                          <pic:cNvPicPr/>
                        </pic:nvPicPr>
                        <pic:blipFill>
                          <a:blip r:embed="rId8"/>
                          <a:stretch>
                            <a:fillRect/>
                          </a:stretch>
                        </pic:blipFill>
                        <pic:spPr>
                          <a:xfrm>
                            <a:off x="0" y="0"/>
                            <a:ext cx="228600" cy="228600"/>
                          </a:xfrm>
                          <a:prstGeom prst="rect">
                            <a:avLst/>
                          </a:prstGeom>
                        </pic:spPr>
                      </pic:pic>
                    </a:graphicData>
                  </a:graphic>
                </wp:inline>
              </w:drawing>
            </w:r>
          </w:p>
        </w:tc>
      </w:tr>
    </w:tbl>
    <w:p w:rsidR="00AB7FFE" w:rsidRDefault="00AB7FFE"/>
    <w:p w:rsidR="00AB7FFE" w:rsidRDefault="00AD1D77">
      <w:pPr>
        <w:keepNext/>
      </w:pPr>
      <w:r>
        <w:t xml:space="preserve">Q1 </w:t>
      </w:r>
      <w:r>
        <w:rPr>
          <w:b/>
        </w:rPr>
        <w:t xml:space="preserve">Please indicate how important </w:t>
      </w:r>
      <w:r>
        <w:rPr>
          <w:b/>
          <w:i/>
        </w:rPr>
        <w:t>you think</w:t>
      </w:r>
      <w:r>
        <w:rPr>
          <w:b/>
        </w:rPr>
        <w:t xml:space="preserve"> the following sustainability-related topics are globally.</w:t>
      </w:r>
    </w:p>
    <w:tbl>
      <w:tblPr>
        <w:tblStyle w:val="QQuestionTable"/>
        <w:tblW w:w="9576" w:type="auto"/>
        <w:tblLook w:val="07E0" w:firstRow="1" w:lastRow="1" w:firstColumn="1" w:lastColumn="1" w:noHBand="1" w:noVBand="1"/>
      </w:tblPr>
      <w:tblGrid>
        <w:gridCol w:w="1569"/>
        <w:gridCol w:w="1545"/>
        <w:gridCol w:w="1558"/>
        <w:gridCol w:w="1572"/>
        <w:gridCol w:w="1572"/>
        <w:gridCol w:w="1544"/>
      </w:tblGrid>
      <w:tr w:rsidR="00AB7FFE" w:rsidTr="00AB7F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rsidR="00AB7FFE" w:rsidRDefault="00AB7FFE">
            <w:pPr>
              <w:keepNext/>
            </w:pPr>
          </w:p>
        </w:tc>
        <w:tc>
          <w:tcPr>
            <w:tcW w:w="1596" w:type="dxa"/>
          </w:tcPr>
          <w:p w:rsidR="00AB7FFE" w:rsidRDefault="00AD1D77">
            <w:pPr>
              <w:cnfStyle w:val="100000000000" w:firstRow="1" w:lastRow="0" w:firstColumn="0" w:lastColumn="0" w:oddVBand="0" w:evenVBand="0" w:oddHBand="0" w:evenHBand="0" w:firstRowFirstColumn="0" w:firstRowLastColumn="0" w:lastRowFirstColumn="0" w:lastRowLastColumn="0"/>
            </w:pPr>
            <w:r>
              <w:t>Very Important (5)</w:t>
            </w:r>
          </w:p>
        </w:tc>
        <w:tc>
          <w:tcPr>
            <w:tcW w:w="1596" w:type="dxa"/>
          </w:tcPr>
          <w:p w:rsidR="00AB7FFE" w:rsidRDefault="00AD1D77">
            <w:pPr>
              <w:cnfStyle w:val="100000000000" w:firstRow="1" w:lastRow="0" w:firstColumn="0" w:lastColumn="0" w:oddVBand="0" w:evenVBand="0" w:oddHBand="0" w:evenHBand="0" w:firstRowFirstColumn="0" w:firstRowLastColumn="0" w:lastRowFirstColumn="0" w:lastRowLastColumn="0"/>
            </w:pPr>
            <w:r>
              <w:t>Somewhat important (4)</w:t>
            </w:r>
          </w:p>
        </w:tc>
        <w:tc>
          <w:tcPr>
            <w:tcW w:w="1596" w:type="dxa"/>
          </w:tcPr>
          <w:p w:rsidR="00AB7FFE" w:rsidRDefault="00AD1D77">
            <w:pPr>
              <w:cnfStyle w:val="100000000000" w:firstRow="1" w:lastRow="0" w:firstColumn="0" w:lastColumn="0" w:oddVBand="0" w:evenVBand="0" w:oddHBand="0" w:evenHBand="0" w:firstRowFirstColumn="0" w:firstRowLastColumn="0" w:lastRowFirstColumn="0" w:lastRowLastColumn="0"/>
            </w:pPr>
            <w:r>
              <w:t>Neither important nor unimportant (3)</w:t>
            </w:r>
          </w:p>
        </w:tc>
        <w:tc>
          <w:tcPr>
            <w:tcW w:w="1596" w:type="dxa"/>
          </w:tcPr>
          <w:p w:rsidR="00AB7FFE" w:rsidRDefault="00AD1D77">
            <w:pPr>
              <w:cnfStyle w:val="100000000000" w:firstRow="1" w:lastRow="0" w:firstColumn="0" w:lastColumn="0" w:oddVBand="0" w:evenVBand="0" w:oddHBand="0" w:evenHBand="0" w:firstRowFirstColumn="0" w:firstRowLastColumn="0" w:lastRowFirstColumn="0" w:lastRowLastColumn="0"/>
            </w:pPr>
            <w:r>
              <w:t>Somewhat unimportant (3)</w:t>
            </w:r>
          </w:p>
        </w:tc>
        <w:tc>
          <w:tcPr>
            <w:tcW w:w="1596" w:type="dxa"/>
          </w:tcPr>
          <w:p w:rsidR="00AB7FFE" w:rsidRDefault="00AD1D77">
            <w:pPr>
              <w:cnfStyle w:val="100000000000" w:firstRow="1" w:lastRow="0" w:firstColumn="0" w:lastColumn="0" w:oddVBand="0" w:evenVBand="0" w:oddHBand="0" w:evenHBand="0" w:firstRowFirstColumn="0" w:firstRowLastColumn="0" w:lastRowFirstColumn="0" w:lastRowLastColumn="0"/>
            </w:pPr>
            <w:r>
              <w:t>Not at all important (1)</w:t>
            </w:r>
          </w:p>
        </w:tc>
      </w:tr>
      <w:tr w:rsidR="00AB7FFE" w:rsidTr="00AB7FFE">
        <w:tc>
          <w:tcPr>
            <w:cnfStyle w:val="001000000000" w:firstRow="0" w:lastRow="0" w:firstColumn="1" w:lastColumn="0" w:oddVBand="0" w:evenVBand="0" w:oddHBand="0" w:evenHBand="0" w:firstRowFirstColumn="0" w:firstRowLastColumn="0" w:lastRowFirstColumn="0" w:lastRowLastColumn="0"/>
            <w:tcW w:w="1596" w:type="dxa"/>
          </w:tcPr>
          <w:p w:rsidR="00AB7FFE" w:rsidRDefault="00AD1D77">
            <w:pPr>
              <w:keepNext/>
            </w:pPr>
            <w:r>
              <w:t xml:space="preserve">Climate Change (1) </w:t>
            </w: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B7FFE" w:rsidTr="00AB7FFE">
        <w:tc>
          <w:tcPr>
            <w:cnfStyle w:val="001000000000" w:firstRow="0" w:lastRow="0" w:firstColumn="1" w:lastColumn="0" w:oddVBand="0" w:evenVBand="0" w:oddHBand="0" w:evenHBand="0" w:firstRowFirstColumn="0" w:firstRowLastColumn="0" w:lastRowFirstColumn="0" w:lastRowLastColumn="0"/>
            <w:tcW w:w="1596" w:type="dxa"/>
          </w:tcPr>
          <w:p w:rsidR="00AB7FFE" w:rsidRDefault="00AD1D77">
            <w:pPr>
              <w:keepNext/>
            </w:pPr>
            <w:r>
              <w:t xml:space="preserve">Biodiversity Loss (2) </w:t>
            </w: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B7FFE" w:rsidTr="00AB7FFE">
        <w:tc>
          <w:tcPr>
            <w:cnfStyle w:val="001000000000" w:firstRow="0" w:lastRow="0" w:firstColumn="1" w:lastColumn="0" w:oddVBand="0" w:evenVBand="0" w:oddHBand="0" w:evenHBand="0" w:firstRowFirstColumn="0" w:firstRowLastColumn="0" w:lastRowFirstColumn="0" w:lastRowLastColumn="0"/>
            <w:tcW w:w="1596" w:type="dxa"/>
          </w:tcPr>
          <w:p w:rsidR="00AB7FFE" w:rsidRDefault="00AD1D77">
            <w:pPr>
              <w:keepNext/>
            </w:pPr>
            <w:r>
              <w:t xml:space="preserve">Population Growth (3) </w:t>
            </w: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B7FFE" w:rsidTr="00AB7FFE">
        <w:tc>
          <w:tcPr>
            <w:cnfStyle w:val="001000000000" w:firstRow="0" w:lastRow="0" w:firstColumn="1" w:lastColumn="0" w:oddVBand="0" w:evenVBand="0" w:oddHBand="0" w:evenHBand="0" w:firstRowFirstColumn="0" w:firstRowLastColumn="0" w:lastRowFirstColumn="0" w:lastRowLastColumn="0"/>
            <w:tcW w:w="1596" w:type="dxa"/>
          </w:tcPr>
          <w:p w:rsidR="00AB7FFE" w:rsidRDefault="00AD1D77">
            <w:pPr>
              <w:keepNext/>
            </w:pPr>
            <w:r>
              <w:t xml:space="preserve">Food Supply (4) </w:t>
            </w: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rsidR="00AB7FFE" w:rsidRDefault="00AB7FFE"/>
    <w:p w:rsidR="00AB7FFE" w:rsidRDefault="00AB7FFE"/>
    <w:p w:rsidR="00AB7FFE" w:rsidRDefault="00AB7FFE">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AB7FFE">
        <w:tblPrEx>
          <w:tblCellMar>
            <w:top w:w="0" w:type="dxa"/>
            <w:bottom w:w="0" w:type="dxa"/>
          </w:tblCellMar>
        </w:tblPrEx>
        <w:trPr>
          <w:trHeight w:val="300"/>
        </w:trPr>
        <w:tc>
          <w:tcPr>
            <w:tcW w:w="1368" w:type="dxa"/>
            <w:tcBorders>
              <w:top w:val="nil"/>
              <w:left w:val="nil"/>
              <w:bottom w:val="nil"/>
              <w:right w:val="nil"/>
            </w:tcBorders>
          </w:tcPr>
          <w:p w:rsidR="00AB7FFE" w:rsidRDefault="00AD1D77">
            <w:pPr>
              <w:rPr>
                <w:color w:val="CCCCCC"/>
              </w:rPr>
            </w:pPr>
            <w:r>
              <w:rPr>
                <w:color w:val="CCCCCC"/>
              </w:rPr>
              <w:t>Page Break</w:t>
            </w:r>
          </w:p>
        </w:tc>
        <w:tc>
          <w:tcPr>
            <w:tcW w:w="8208" w:type="dxa"/>
            <w:tcBorders>
              <w:top w:val="nil"/>
              <w:left w:val="nil"/>
              <w:bottom w:val="nil"/>
              <w:right w:val="nil"/>
            </w:tcBorders>
          </w:tcPr>
          <w:p w:rsidR="00AB7FFE" w:rsidRDefault="00AB7FFE">
            <w:pPr>
              <w:pBdr>
                <w:top w:val="single" w:sz="8" w:space="0" w:color="CCCCCC"/>
              </w:pBdr>
              <w:spacing w:before="120" w:after="120" w:line="120" w:lineRule="auto"/>
              <w:jc w:val="center"/>
              <w:rPr>
                <w:color w:val="CCCCCC"/>
              </w:rPr>
            </w:pPr>
          </w:p>
        </w:tc>
      </w:tr>
    </w:tbl>
    <w:p w:rsidR="00AB7FFE" w:rsidRDefault="00AD1D77">
      <w:r>
        <w:br w:type="page"/>
      </w:r>
    </w:p>
    <w:tbl>
      <w:tblPr>
        <w:tblStyle w:val="QQuestionIconTable"/>
        <w:tblW w:w="50" w:type="auto"/>
        <w:tblLook w:val="07E0" w:firstRow="1" w:lastRow="1" w:firstColumn="1" w:lastColumn="1" w:noHBand="1" w:noVBand="1"/>
      </w:tblPr>
      <w:tblGrid>
        <w:gridCol w:w="380"/>
      </w:tblGrid>
      <w:tr w:rsidR="00AB7FFE">
        <w:tc>
          <w:tcPr>
            <w:tcW w:w="50" w:type="dxa"/>
          </w:tcPr>
          <w:p w:rsidR="00AB7FFE" w:rsidRDefault="00AD1D77">
            <w:pPr>
              <w:keepNext/>
            </w:pPr>
            <w:r>
              <w:rPr>
                <w:noProof/>
              </w:rPr>
              <w:lastRenderedPageBreak/>
              <w:drawing>
                <wp:inline distT="0" distB="0" distL="0" distR="0">
                  <wp:extent cx="228600" cy="228600"/>
                  <wp:effectExtent l="0" t="0" r="0" b="0"/>
                  <wp:docPr id="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QuestionRecodeOptions.png"/>
                          <pic:cNvPicPr/>
                        </pic:nvPicPr>
                        <pic:blipFill>
                          <a:blip r:embed="rId8"/>
                          <a:stretch>
                            <a:fillRect/>
                          </a:stretch>
                        </pic:blipFill>
                        <pic:spPr>
                          <a:xfrm>
                            <a:off x="0" y="0"/>
                            <a:ext cx="228600" cy="228600"/>
                          </a:xfrm>
                          <a:prstGeom prst="rect">
                            <a:avLst/>
                          </a:prstGeom>
                        </pic:spPr>
                      </pic:pic>
                    </a:graphicData>
                  </a:graphic>
                </wp:inline>
              </w:drawing>
            </w:r>
          </w:p>
        </w:tc>
      </w:tr>
    </w:tbl>
    <w:p w:rsidR="00AB7FFE" w:rsidRDefault="00AB7FFE"/>
    <w:p w:rsidR="00AB7FFE" w:rsidRDefault="00AD1D77">
      <w:pPr>
        <w:keepNext/>
      </w:pPr>
      <w:r>
        <w:t xml:space="preserve">Q1 </w:t>
      </w:r>
      <w:r>
        <w:rPr>
          <w:b/>
        </w:rPr>
        <w:t xml:space="preserve">Please indicate how important </w:t>
      </w:r>
      <w:r>
        <w:rPr>
          <w:b/>
          <w:i/>
        </w:rPr>
        <w:t>you think</w:t>
      </w:r>
      <w:r>
        <w:rPr>
          <w:b/>
        </w:rPr>
        <w:t xml:space="preserve"> the following sustainability-related topics are globally. </w:t>
      </w:r>
    </w:p>
    <w:tbl>
      <w:tblPr>
        <w:tblStyle w:val="QQuestionTable"/>
        <w:tblW w:w="9576" w:type="auto"/>
        <w:tblLook w:val="07E0" w:firstRow="1" w:lastRow="1" w:firstColumn="1" w:lastColumn="1" w:noHBand="1" w:noVBand="1"/>
      </w:tblPr>
      <w:tblGrid>
        <w:gridCol w:w="1555"/>
        <w:gridCol w:w="1549"/>
        <w:gridCol w:w="1561"/>
        <w:gridCol w:w="1574"/>
        <w:gridCol w:w="1574"/>
        <w:gridCol w:w="1547"/>
      </w:tblGrid>
      <w:tr w:rsidR="00AB7FFE" w:rsidTr="00AB7F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rsidR="00AB7FFE" w:rsidRDefault="00AB7FFE">
            <w:pPr>
              <w:keepNext/>
            </w:pPr>
          </w:p>
        </w:tc>
        <w:tc>
          <w:tcPr>
            <w:tcW w:w="1596" w:type="dxa"/>
          </w:tcPr>
          <w:p w:rsidR="00AB7FFE" w:rsidRDefault="00AD1D77">
            <w:pPr>
              <w:cnfStyle w:val="100000000000" w:firstRow="1" w:lastRow="0" w:firstColumn="0" w:lastColumn="0" w:oddVBand="0" w:evenVBand="0" w:oddHBand="0" w:evenHBand="0" w:firstRowFirstColumn="0" w:firstRowLastColumn="0" w:lastRowFirstColumn="0" w:lastRowLastColumn="0"/>
            </w:pPr>
            <w:r>
              <w:t>Very Important (5)</w:t>
            </w:r>
          </w:p>
        </w:tc>
        <w:tc>
          <w:tcPr>
            <w:tcW w:w="1596" w:type="dxa"/>
          </w:tcPr>
          <w:p w:rsidR="00AB7FFE" w:rsidRDefault="00AD1D77">
            <w:pPr>
              <w:cnfStyle w:val="100000000000" w:firstRow="1" w:lastRow="0" w:firstColumn="0" w:lastColumn="0" w:oddVBand="0" w:evenVBand="0" w:oddHBand="0" w:evenHBand="0" w:firstRowFirstColumn="0" w:firstRowLastColumn="0" w:lastRowFirstColumn="0" w:lastRowLastColumn="0"/>
            </w:pPr>
            <w:r>
              <w:t>Somewhat important (4)</w:t>
            </w:r>
          </w:p>
        </w:tc>
        <w:tc>
          <w:tcPr>
            <w:tcW w:w="1596" w:type="dxa"/>
          </w:tcPr>
          <w:p w:rsidR="00AB7FFE" w:rsidRDefault="00AD1D77">
            <w:pPr>
              <w:cnfStyle w:val="100000000000" w:firstRow="1" w:lastRow="0" w:firstColumn="0" w:lastColumn="0" w:oddVBand="0" w:evenVBand="0" w:oddHBand="0" w:evenHBand="0" w:firstRowFirstColumn="0" w:firstRowLastColumn="0" w:lastRowFirstColumn="0" w:lastRowLastColumn="0"/>
            </w:pPr>
            <w:r>
              <w:t>Neither important nor unimportant (3)</w:t>
            </w:r>
          </w:p>
        </w:tc>
        <w:tc>
          <w:tcPr>
            <w:tcW w:w="1596" w:type="dxa"/>
          </w:tcPr>
          <w:p w:rsidR="00AB7FFE" w:rsidRDefault="00AD1D77">
            <w:pPr>
              <w:cnfStyle w:val="100000000000" w:firstRow="1" w:lastRow="0" w:firstColumn="0" w:lastColumn="0" w:oddVBand="0" w:evenVBand="0" w:oddHBand="0" w:evenHBand="0" w:firstRowFirstColumn="0" w:firstRowLastColumn="0" w:lastRowFirstColumn="0" w:lastRowLastColumn="0"/>
            </w:pPr>
            <w:r>
              <w:t>Somewhat unimportant (3)</w:t>
            </w:r>
          </w:p>
        </w:tc>
        <w:tc>
          <w:tcPr>
            <w:tcW w:w="1596" w:type="dxa"/>
          </w:tcPr>
          <w:p w:rsidR="00AB7FFE" w:rsidRDefault="00AD1D77">
            <w:pPr>
              <w:cnfStyle w:val="100000000000" w:firstRow="1" w:lastRow="0" w:firstColumn="0" w:lastColumn="0" w:oddVBand="0" w:evenVBand="0" w:oddHBand="0" w:evenHBand="0" w:firstRowFirstColumn="0" w:firstRowLastColumn="0" w:lastRowFirstColumn="0" w:lastRowLastColumn="0"/>
            </w:pPr>
            <w:r>
              <w:t>Not at all important (1)</w:t>
            </w:r>
          </w:p>
        </w:tc>
      </w:tr>
      <w:tr w:rsidR="00AB7FFE" w:rsidTr="00AB7FFE">
        <w:tc>
          <w:tcPr>
            <w:cnfStyle w:val="001000000000" w:firstRow="0" w:lastRow="0" w:firstColumn="1" w:lastColumn="0" w:oddVBand="0" w:evenVBand="0" w:oddHBand="0" w:evenHBand="0" w:firstRowFirstColumn="0" w:firstRowLastColumn="0" w:lastRowFirstColumn="0" w:lastRowLastColumn="0"/>
            <w:tcW w:w="1596" w:type="dxa"/>
          </w:tcPr>
          <w:p w:rsidR="00AB7FFE" w:rsidRDefault="00AD1D77">
            <w:pPr>
              <w:keepNext/>
            </w:pPr>
            <w:r>
              <w:t xml:space="preserve">Economic Prosperity (1) </w:t>
            </w: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B7FFE" w:rsidTr="00AB7FFE">
        <w:tc>
          <w:tcPr>
            <w:cnfStyle w:val="001000000000" w:firstRow="0" w:lastRow="0" w:firstColumn="1" w:lastColumn="0" w:oddVBand="0" w:evenVBand="0" w:oddHBand="0" w:evenHBand="0" w:firstRowFirstColumn="0" w:firstRowLastColumn="0" w:lastRowFirstColumn="0" w:lastRowLastColumn="0"/>
            <w:tcW w:w="1596" w:type="dxa"/>
          </w:tcPr>
          <w:p w:rsidR="00AB7FFE" w:rsidRDefault="00AD1D77">
            <w:pPr>
              <w:keepNext/>
            </w:pPr>
            <w:r>
              <w:t xml:space="preserve">Public Health (2) </w:t>
            </w: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B7FFE" w:rsidTr="00AB7FFE">
        <w:tc>
          <w:tcPr>
            <w:cnfStyle w:val="001000000000" w:firstRow="0" w:lastRow="0" w:firstColumn="1" w:lastColumn="0" w:oddVBand="0" w:evenVBand="0" w:oddHBand="0" w:evenHBand="0" w:firstRowFirstColumn="0" w:firstRowLastColumn="0" w:lastRowFirstColumn="0" w:lastRowLastColumn="0"/>
            <w:tcW w:w="1596" w:type="dxa"/>
          </w:tcPr>
          <w:p w:rsidR="00AB7FFE" w:rsidRDefault="00AD1D77">
            <w:pPr>
              <w:keepNext/>
            </w:pPr>
            <w:r>
              <w:t xml:space="preserve">Access to Clean Water (3) </w:t>
            </w: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B7FFE" w:rsidTr="00AB7FFE">
        <w:tc>
          <w:tcPr>
            <w:cnfStyle w:val="001000000000" w:firstRow="0" w:lastRow="0" w:firstColumn="1" w:lastColumn="0" w:oddVBand="0" w:evenVBand="0" w:oddHBand="0" w:evenHBand="0" w:firstRowFirstColumn="0" w:firstRowLastColumn="0" w:lastRowFirstColumn="0" w:lastRowLastColumn="0"/>
            <w:tcW w:w="1596" w:type="dxa"/>
          </w:tcPr>
          <w:p w:rsidR="00AB7FFE" w:rsidRDefault="00AD1D77">
            <w:pPr>
              <w:keepNext/>
            </w:pPr>
            <w:r>
              <w:t xml:space="preserve">Access to Clean Air (4) </w:t>
            </w: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rsidR="00AB7FFE" w:rsidRDefault="00AB7FFE"/>
    <w:p w:rsidR="00AB7FFE" w:rsidRDefault="00AB7FFE"/>
    <w:p w:rsidR="00AB7FFE" w:rsidRDefault="00AB7FFE">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AB7FFE">
        <w:tblPrEx>
          <w:tblCellMar>
            <w:top w:w="0" w:type="dxa"/>
            <w:bottom w:w="0" w:type="dxa"/>
          </w:tblCellMar>
        </w:tblPrEx>
        <w:trPr>
          <w:trHeight w:val="300"/>
        </w:trPr>
        <w:tc>
          <w:tcPr>
            <w:tcW w:w="1368" w:type="dxa"/>
            <w:tcBorders>
              <w:top w:val="nil"/>
              <w:left w:val="nil"/>
              <w:bottom w:val="nil"/>
              <w:right w:val="nil"/>
            </w:tcBorders>
          </w:tcPr>
          <w:p w:rsidR="00AB7FFE" w:rsidRDefault="00AD1D77">
            <w:pPr>
              <w:rPr>
                <w:color w:val="CCCCCC"/>
              </w:rPr>
            </w:pPr>
            <w:r>
              <w:rPr>
                <w:color w:val="CCCCCC"/>
              </w:rPr>
              <w:t>Page Break</w:t>
            </w:r>
          </w:p>
        </w:tc>
        <w:tc>
          <w:tcPr>
            <w:tcW w:w="8208" w:type="dxa"/>
            <w:tcBorders>
              <w:top w:val="nil"/>
              <w:left w:val="nil"/>
              <w:bottom w:val="nil"/>
              <w:right w:val="nil"/>
            </w:tcBorders>
          </w:tcPr>
          <w:p w:rsidR="00AB7FFE" w:rsidRDefault="00AB7FFE">
            <w:pPr>
              <w:pBdr>
                <w:top w:val="single" w:sz="8" w:space="0" w:color="CCCCCC"/>
              </w:pBdr>
              <w:spacing w:before="120" w:after="120" w:line="120" w:lineRule="auto"/>
              <w:jc w:val="center"/>
              <w:rPr>
                <w:color w:val="CCCCCC"/>
              </w:rPr>
            </w:pPr>
          </w:p>
        </w:tc>
      </w:tr>
    </w:tbl>
    <w:p w:rsidR="00AB7FFE" w:rsidRDefault="00AD1D77">
      <w:r>
        <w:br w:type="page"/>
      </w:r>
    </w:p>
    <w:tbl>
      <w:tblPr>
        <w:tblStyle w:val="QQuestionIconTable"/>
        <w:tblW w:w="50" w:type="auto"/>
        <w:tblLook w:val="07E0" w:firstRow="1" w:lastRow="1" w:firstColumn="1" w:lastColumn="1" w:noHBand="1" w:noVBand="1"/>
      </w:tblPr>
      <w:tblGrid>
        <w:gridCol w:w="380"/>
      </w:tblGrid>
      <w:tr w:rsidR="00AB7FFE">
        <w:tc>
          <w:tcPr>
            <w:tcW w:w="50" w:type="dxa"/>
          </w:tcPr>
          <w:p w:rsidR="00AB7FFE" w:rsidRDefault="00AD1D77">
            <w:pPr>
              <w:keepNext/>
            </w:pPr>
            <w:r>
              <w:rPr>
                <w:noProof/>
              </w:rPr>
              <w:lastRenderedPageBreak/>
              <w:drawing>
                <wp:inline distT="0" distB="0" distL="0" distR="0">
                  <wp:extent cx="228600" cy="228600"/>
                  <wp:effectExtent l="0" t="0" r="0" b="0"/>
                  <wp:docPr id="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QuestionRecodeOptions.png"/>
                          <pic:cNvPicPr/>
                        </pic:nvPicPr>
                        <pic:blipFill>
                          <a:blip r:embed="rId8"/>
                          <a:stretch>
                            <a:fillRect/>
                          </a:stretch>
                        </pic:blipFill>
                        <pic:spPr>
                          <a:xfrm>
                            <a:off x="0" y="0"/>
                            <a:ext cx="228600" cy="228600"/>
                          </a:xfrm>
                          <a:prstGeom prst="rect">
                            <a:avLst/>
                          </a:prstGeom>
                        </pic:spPr>
                      </pic:pic>
                    </a:graphicData>
                  </a:graphic>
                </wp:inline>
              </w:drawing>
            </w:r>
          </w:p>
        </w:tc>
      </w:tr>
    </w:tbl>
    <w:p w:rsidR="00AB7FFE" w:rsidRDefault="00AB7FFE"/>
    <w:p w:rsidR="00AB7FFE" w:rsidRDefault="00AD1D77">
      <w:pPr>
        <w:keepNext/>
      </w:pPr>
      <w:r>
        <w:t xml:space="preserve">Q1 </w:t>
      </w:r>
      <w:r>
        <w:rPr>
          <w:b/>
        </w:rPr>
        <w:t xml:space="preserve">Please indicate how important </w:t>
      </w:r>
      <w:r>
        <w:rPr>
          <w:b/>
          <w:i/>
        </w:rPr>
        <w:t>you think</w:t>
      </w:r>
      <w:r>
        <w:rPr>
          <w:b/>
        </w:rPr>
        <w:t xml:space="preserve"> the following sustainability-related topics are globally. </w:t>
      </w:r>
    </w:p>
    <w:tbl>
      <w:tblPr>
        <w:tblStyle w:val="QQuestionTable"/>
        <w:tblW w:w="9576" w:type="auto"/>
        <w:tblLook w:val="07E0" w:firstRow="1" w:lastRow="1" w:firstColumn="1" w:lastColumn="1" w:noHBand="1" w:noVBand="1"/>
      </w:tblPr>
      <w:tblGrid>
        <w:gridCol w:w="1554"/>
        <w:gridCol w:w="1549"/>
        <w:gridCol w:w="1561"/>
        <w:gridCol w:w="1574"/>
        <w:gridCol w:w="1574"/>
        <w:gridCol w:w="1548"/>
      </w:tblGrid>
      <w:tr w:rsidR="00AB7FFE" w:rsidTr="00AB7F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rsidR="00AB7FFE" w:rsidRDefault="00AB7FFE">
            <w:pPr>
              <w:keepNext/>
            </w:pPr>
          </w:p>
        </w:tc>
        <w:tc>
          <w:tcPr>
            <w:tcW w:w="1596" w:type="dxa"/>
          </w:tcPr>
          <w:p w:rsidR="00AB7FFE" w:rsidRDefault="00AD1D77">
            <w:pPr>
              <w:cnfStyle w:val="100000000000" w:firstRow="1" w:lastRow="0" w:firstColumn="0" w:lastColumn="0" w:oddVBand="0" w:evenVBand="0" w:oddHBand="0" w:evenHBand="0" w:firstRowFirstColumn="0" w:firstRowLastColumn="0" w:lastRowFirstColumn="0" w:lastRowLastColumn="0"/>
            </w:pPr>
            <w:r>
              <w:t>Very Important (5)</w:t>
            </w:r>
          </w:p>
        </w:tc>
        <w:tc>
          <w:tcPr>
            <w:tcW w:w="1596" w:type="dxa"/>
          </w:tcPr>
          <w:p w:rsidR="00AB7FFE" w:rsidRDefault="00AD1D77">
            <w:pPr>
              <w:cnfStyle w:val="100000000000" w:firstRow="1" w:lastRow="0" w:firstColumn="0" w:lastColumn="0" w:oddVBand="0" w:evenVBand="0" w:oddHBand="0" w:evenHBand="0" w:firstRowFirstColumn="0" w:firstRowLastColumn="0" w:lastRowFirstColumn="0" w:lastRowLastColumn="0"/>
            </w:pPr>
            <w:r>
              <w:t>Somewhat important (4)</w:t>
            </w:r>
          </w:p>
        </w:tc>
        <w:tc>
          <w:tcPr>
            <w:tcW w:w="1596" w:type="dxa"/>
          </w:tcPr>
          <w:p w:rsidR="00AB7FFE" w:rsidRDefault="00AD1D77">
            <w:pPr>
              <w:cnfStyle w:val="100000000000" w:firstRow="1" w:lastRow="0" w:firstColumn="0" w:lastColumn="0" w:oddVBand="0" w:evenVBand="0" w:oddHBand="0" w:evenHBand="0" w:firstRowFirstColumn="0" w:firstRowLastColumn="0" w:lastRowFirstColumn="0" w:lastRowLastColumn="0"/>
            </w:pPr>
            <w:r>
              <w:t>Neither important nor unimportant (3)</w:t>
            </w:r>
          </w:p>
        </w:tc>
        <w:tc>
          <w:tcPr>
            <w:tcW w:w="1596" w:type="dxa"/>
          </w:tcPr>
          <w:p w:rsidR="00AB7FFE" w:rsidRDefault="00AD1D77">
            <w:pPr>
              <w:cnfStyle w:val="100000000000" w:firstRow="1" w:lastRow="0" w:firstColumn="0" w:lastColumn="0" w:oddVBand="0" w:evenVBand="0" w:oddHBand="0" w:evenHBand="0" w:firstRowFirstColumn="0" w:firstRowLastColumn="0" w:lastRowFirstColumn="0" w:lastRowLastColumn="0"/>
            </w:pPr>
            <w:r>
              <w:t>Somewhat unimportant (2)</w:t>
            </w:r>
          </w:p>
        </w:tc>
        <w:tc>
          <w:tcPr>
            <w:tcW w:w="1596" w:type="dxa"/>
          </w:tcPr>
          <w:p w:rsidR="00AB7FFE" w:rsidRDefault="00AD1D77">
            <w:pPr>
              <w:cnfStyle w:val="100000000000" w:firstRow="1" w:lastRow="0" w:firstColumn="0" w:lastColumn="0" w:oddVBand="0" w:evenVBand="0" w:oddHBand="0" w:evenHBand="0" w:firstRowFirstColumn="0" w:firstRowLastColumn="0" w:lastRowFirstColumn="0" w:lastRowLastColumn="0"/>
            </w:pPr>
            <w:r>
              <w:t>Not at all important (1)</w:t>
            </w:r>
          </w:p>
        </w:tc>
      </w:tr>
      <w:tr w:rsidR="00AB7FFE" w:rsidTr="00AB7FFE">
        <w:tc>
          <w:tcPr>
            <w:cnfStyle w:val="001000000000" w:firstRow="0" w:lastRow="0" w:firstColumn="1" w:lastColumn="0" w:oddVBand="0" w:evenVBand="0" w:oddHBand="0" w:evenHBand="0" w:firstRowFirstColumn="0" w:firstRowLastColumn="0" w:lastRowFirstColumn="0" w:lastRowLastColumn="0"/>
            <w:tcW w:w="1596" w:type="dxa"/>
          </w:tcPr>
          <w:p w:rsidR="00AB7FFE" w:rsidRDefault="00AD1D77">
            <w:pPr>
              <w:keepNext/>
            </w:pPr>
            <w:r>
              <w:t xml:space="preserve">Access to Quality Education (1) </w:t>
            </w: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B7FFE" w:rsidTr="00AB7FFE">
        <w:tc>
          <w:tcPr>
            <w:cnfStyle w:val="001000000000" w:firstRow="0" w:lastRow="0" w:firstColumn="1" w:lastColumn="0" w:oddVBand="0" w:evenVBand="0" w:oddHBand="0" w:evenHBand="0" w:firstRowFirstColumn="0" w:firstRowLastColumn="0" w:lastRowFirstColumn="0" w:lastRowLastColumn="0"/>
            <w:tcW w:w="1596" w:type="dxa"/>
          </w:tcPr>
          <w:p w:rsidR="00AB7FFE" w:rsidRDefault="00AD1D77">
            <w:pPr>
              <w:keepNext/>
            </w:pPr>
            <w:r>
              <w:t xml:space="preserve">Social Justice and Equity (2) </w:t>
            </w: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B7FFE" w:rsidTr="00AB7FFE">
        <w:tc>
          <w:tcPr>
            <w:cnfStyle w:val="001000000000" w:firstRow="0" w:lastRow="0" w:firstColumn="1" w:lastColumn="0" w:oddVBand="0" w:evenVBand="0" w:oddHBand="0" w:evenHBand="0" w:firstRowFirstColumn="0" w:firstRowLastColumn="0" w:lastRowFirstColumn="0" w:lastRowLastColumn="0"/>
            <w:tcW w:w="1596" w:type="dxa"/>
          </w:tcPr>
          <w:p w:rsidR="00AB7FFE" w:rsidRDefault="00AD1D77">
            <w:pPr>
              <w:keepNext/>
            </w:pPr>
            <w:r>
              <w:t xml:space="preserve">Diversity and Inclusion (3) </w:t>
            </w: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rsidR="00AB7FFE" w:rsidRDefault="00AB7FFE"/>
    <w:p w:rsidR="00AB7FFE" w:rsidRDefault="00AB7FFE"/>
    <w:p w:rsidR="00AB7FFE" w:rsidRDefault="00AB7FFE">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AB7FFE">
        <w:tblPrEx>
          <w:tblCellMar>
            <w:top w:w="0" w:type="dxa"/>
            <w:bottom w:w="0" w:type="dxa"/>
          </w:tblCellMar>
        </w:tblPrEx>
        <w:trPr>
          <w:trHeight w:val="300"/>
        </w:trPr>
        <w:tc>
          <w:tcPr>
            <w:tcW w:w="1368" w:type="dxa"/>
            <w:tcBorders>
              <w:top w:val="nil"/>
              <w:left w:val="nil"/>
              <w:bottom w:val="nil"/>
              <w:right w:val="nil"/>
            </w:tcBorders>
          </w:tcPr>
          <w:p w:rsidR="00AB7FFE" w:rsidRDefault="00AD1D77">
            <w:pPr>
              <w:rPr>
                <w:color w:val="CCCCCC"/>
              </w:rPr>
            </w:pPr>
            <w:r>
              <w:rPr>
                <w:color w:val="CCCCCC"/>
              </w:rPr>
              <w:t>Page Break</w:t>
            </w:r>
          </w:p>
        </w:tc>
        <w:tc>
          <w:tcPr>
            <w:tcW w:w="8208" w:type="dxa"/>
            <w:tcBorders>
              <w:top w:val="nil"/>
              <w:left w:val="nil"/>
              <w:bottom w:val="nil"/>
              <w:right w:val="nil"/>
            </w:tcBorders>
          </w:tcPr>
          <w:p w:rsidR="00AB7FFE" w:rsidRDefault="00AB7FFE">
            <w:pPr>
              <w:pBdr>
                <w:top w:val="single" w:sz="8" w:space="0" w:color="CCCCCC"/>
              </w:pBdr>
              <w:spacing w:before="120" w:after="120" w:line="120" w:lineRule="auto"/>
              <w:jc w:val="center"/>
              <w:rPr>
                <w:color w:val="CCCCCC"/>
              </w:rPr>
            </w:pPr>
          </w:p>
        </w:tc>
      </w:tr>
    </w:tbl>
    <w:p w:rsidR="00AB7FFE" w:rsidRDefault="00AD1D77">
      <w:r>
        <w:br w:type="page"/>
      </w:r>
    </w:p>
    <w:p w:rsidR="00AB7FFE" w:rsidRDefault="00AD1D77">
      <w:pPr>
        <w:pStyle w:val="BlockEndLabel"/>
      </w:pPr>
      <w:r>
        <w:t>End of Block: Question 1</w:t>
      </w:r>
    </w:p>
    <w:p w:rsidR="00AB7FFE" w:rsidRDefault="00AB7FFE">
      <w:pPr>
        <w:pStyle w:val="BlockSeparator"/>
      </w:pPr>
    </w:p>
    <w:p w:rsidR="00AB7FFE" w:rsidRDefault="00AD1D77">
      <w:pPr>
        <w:pStyle w:val="BlockStartLabel"/>
      </w:pPr>
      <w:r>
        <w:t>Start of Block: Question 2</w:t>
      </w:r>
    </w:p>
    <w:tbl>
      <w:tblPr>
        <w:tblStyle w:val="QQuestionIconTable"/>
        <w:tblW w:w="50" w:type="auto"/>
        <w:tblLook w:val="07E0" w:firstRow="1" w:lastRow="1" w:firstColumn="1" w:lastColumn="1" w:noHBand="1" w:noVBand="1"/>
      </w:tblPr>
      <w:tblGrid>
        <w:gridCol w:w="380"/>
      </w:tblGrid>
      <w:tr w:rsidR="00AB7FFE">
        <w:tc>
          <w:tcPr>
            <w:tcW w:w="50" w:type="dxa"/>
          </w:tcPr>
          <w:p w:rsidR="00AB7FFE" w:rsidRDefault="00AD1D77">
            <w:pPr>
              <w:keepNext/>
            </w:pPr>
            <w:r>
              <w:rPr>
                <w:noProof/>
              </w:rPr>
              <w:drawing>
                <wp:inline distT="0" distB="0" distL="0" distR="0">
                  <wp:extent cx="228600" cy="228600"/>
                  <wp:effectExtent l="0" t="0" r="0" b="0"/>
                  <wp:docPr id="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QuestionRecodeOptions.png"/>
                          <pic:cNvPicPr/>
                        </pic:nvPicPr>
                        <pic:blipFill>
                          <a:blip r:embed="rId8"/>
                          <a:stretch>
                            <a:fillRect/>
                          </a:stretch>
                        </pic:blipFill>
                        <pic:spPr>
                          <a:xfrm>
                            <a:off x="0" y="0"/>
                            <a:ext cx="228600" cy="228600"/>
                          </a:xfrm>
                          <a:prstGeom prst="rect">
                            <a:avLst/>
                          </a:prstGeom>
                        </pic:spPr>
                      </pic:pic>
                    </a:graphicData>
                  </a:graphic>
                </wp:inline>
              </w:drawing>
            </w:r>
          </w:p>
        </w:tc>
      </w:tr>
    </w:tbl>
    <w:p w:rsidR="00AB7FFE" w:rsidRDefault="00AB7FFE"/>
    <w:p w:rsidR="00AB7FFE" w:rsidRDefault="00AD1D77">
      <w:pPr>
        <w:keepNext/>
      </w:pPr>
      <w:r>
        <w:t xml:space="preserve">Q2 </w:t>
      </w:r>
      <w:r>
        <w:rPr>
          <w:b/>
        </w:rPr>
        <w:t xml:space="preserve">Please indicate how important </w:t>
      </w:r>
      <w:r>
        <w:rPr>
          <w:b/>
          <w:i/>
        </w:rPr>
        <w:t>you think</w:t>
      </w:r>
      <w:r>
        <w:rPr>
          <w:b/>
        </w:rPr>
        <w:t xml:space="preserve"> the following sustainability-related topics are for Texas A&amp;M to address.</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AB7FFE" w:rsidTr="00AB7F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rsidR="00AB7FFE" w:rsidRDefault="00AB7FFE">
            <w:pPr>
              <w:keepNext/>
            </w:pPr>
          </w:p>
        </w:tc>
        <w:tc>
          <w:tcPr>
            <w:tcW w:w="1596" w:type="dxa"/>
          </w:tcPr>
          <w:p w:rsidR="00AB7FFE" w:rsidRDefault="00AD1D77">
            <w:pPr>
              <w:cnfStyle w:val="100000000000" w:firstRow="1" w:lastRow="0" w:firstColumn="0" w:lastColumn="0" w:oddVBand="0" w:evenVBand="0" w:oddHBand="0" w:evenHBand="0" w:firstRowFirstColumn="0" w:firstRowLastColumn="0" w:lastRowFirstColumn="0" w:lastRowLastColumn="0"/>
            </w:pPr>
            <w:r>
              <w:t>Very Important (5)</w:t>
            </w:r>
          </w:p>
        </w:tc>
        <w:tc>
          <w:tcPr>
            <w:tcW w:w="1596" w:type="dxa"/>
          </w:tcPr>
          <w:p w:rsidR="00AB7FFE" w:rsidRDefault="00AD1D77">
            <w:pPr>
              <w:cnfStyle w:val="100000000000" w:firstRow="1" w:lastRow="0" w:firstColumn="0" w:lastColumn="0" w:oddVBand="0" w:evenVBand="0" w:oddHBand="0" w:evenHBand="0" w:firstRowFirstColumn="0" w:firstRowLastColumn="0" w:lastRowFirstColumn="0" w:lastRowLastColumn="0"/>
            </w:pPr>
            <w:r>
              <w:t>Somewhat important (4)</w:t>
            </w:r>
          </w:p>
        </w:tc>
        <w:tc>
          <w:tcPr>
            <w:tcW w:w="1596" w:type="dxa"/>
          </w:tcPr>
          <w:p w:rsidR="00AB7FFE" w:rsidRDefault="00AD1D77">
            <w:pPr>
              <w:cnfStyle w:val="100000000000" w:firstRow="1" w:lastRow="0" w:firstColumn="0" w:lastColumn="0" w:oddVBand="0" w:evenVBand="0" w:oddHBand="0" w:evenHBand="0" w:firstRowFirstColumn="0" w:firstRowLastColumn="0" w:lastRowFirstColumn="0" w:lastRowLastColumn="0"/>
            </w:pPr>
            <w:r>
              <w:t>Neither important nor unimportant (3)</w:t>
            </w:r>
          </w:p>
        </w:tc>
        <w:tc>
          <w:tcPr>
            <w:tcW w:w="1596" w:type="dxa"/>
          </w:tcPr>
          <w:p w:rsidR="00AB7FFE" w:rsidRDefault="00AD1D77">
            <w:pPr>
              <w:cnfStyle w:val="100000000000" w:firstRow="1" w:lastRow="0" w:firstColumn="0" w:lastColumn="0" w:oddVBand="0" w:evenVBand="0" w:oddHBand="0" w:evenHBand="0" w:firstRowFirstColumn="0" w:firstRowLastColumn="0" w:lastRowFirstColumn="0" w:lastRowLastColumn="0"/>
            </w:pPr>
            <w:r>
              <w:t>Somewhat unimportant (2)</w:t>
            </w:r>
          </w:p>
        </w:tc>
        <w:tc>
          <w:tcPr>
            <w:tcW w:w="1596" w:type="dxa"/>
          </w:tcPr>
          <w:p w:rsidR="00AB7FFE" w:rsidRDefault="00AD1D77">
            <w:pPr>
              <w:cnfStyle w:val="100000000000" w:firstRow="1" w:lastRow="0" w:firstColumn="0" w:lastColumn="0" w:oddVBand="0" w:evenVBand="0" w:oddHBand="0" w:evenHBand="0" w:firstRowFirstColumn="0" w:firstRowLastColumn="0" w:lastRowFirstColumn="0" w:lastRowLastColumn="0"/>
            </w:pPr>
            <w:r>
              <w:t>Not at all important (1)</w:t>
            </w:r>
          </w:p>
        </w:tc>
      </w:tr>
      <w:tr w:rsidR="00AB7FFE" w:rsidTr="00AB7FFE">
        <w:tc>
          <w:tcPr>
            <w:cnfStyle w:val="001000000000" w:firstRow="0" w:lastRow="0" w:firstColumn="1" w:lastColumn="0" w:oddVBand="0" w:evenVBand="0" w:oddHBand="0" w:evenHBand="0" w:firstRowFirstColumn="0" w:firstRowLastColumn="0" w:lastRowFirstColumn="0" w:lastRowLastColumn="0"/>
            <w:tcW w:w="1596" w:type="dxa"/>
          </w:tcPr>
          <w:p w:rsidR="00AB7FFE" w:rsidRDefault="00AD1D77">
            <w:pPr>
              <w:keepNext/>
            </w:pPr>
            <w:r>
              <w:t xml:space="preserve">Climate Change Resilience (1) </w:t>
            </w: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B7FFE" w:rsidTr="00AB7FFE">
        <w:tc>
          <w:tcPr>
            <w:cnfStyle w:val="001000000000" w:firstRow="0" w:lastRow="0" w:firstColumn="1" w:lastColumn="0" w:oddVBand="0" w:evenVBand="0" w:oddHBand="0" w:evenHBand="0" w:firstRowFirstColumn="0" w:firstRowLastColumn="0" w:lastRowFirstColumn="0" w:lastRowLastColumn="0"/>
            <w:tcW w:w="1596" w:type="dxa"/>
          </w:tcPr>
          <w:p w:rsidR="00AB7FFE" w:rsidRDefault="00AD1D77">
            <w:pPr>
              <w:keepNext/>
            </w:pPr>
            <w:r>
              <w:t xml:space="preserve">Mitigating Climate Change (2) </w:t>
            </w: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B7FFE" w:rsidTr="00AB7FFE">
        <w:tc>
          <w:tcPr>
            <w:cnfStyle w:val="001000000000" w:firstRow="0" w:lastRow="0" w:firstColumn="1" w:lastColumn="0" w:oddVBand="0" w:evenVBand="0" w:oddHBand="0" w:evenHBand="0" w:firstRowFirstColumn="0" w:firstRowLastColumn="0" w:lastRowFirstColumn="0" w:lastRowLastColumn="0"/>
            <w:tcW w:w="1596" w:type="dxa"/>
          </w:tcPr>
          <w:p w:rsidR="00AB7FFE" w:rsidRDefault="00AD1D77">
            <w:pPr>
              <w:keepNext/>
            </w:pPr>
            <w:r>
              <w:t xml:space="preserve">Using Renewable Energy (3) </w:t>
            </w: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B7FFE" w:rsidTr="00AB7FFE">
        <w:tc>
          <w:tcPr>
            <w:cnfStyle w:val="001000000000" w:firstRow="0" w:lastRow="0" w:firstColumn="1" w:lastColumn="0" w:oddVBand="0" w:evenVBand="0" w:oddHBand="0" w:evenHBand="0" w:firstRowFirstColumn="0" w:firstRowLastColumn="0" w:lastRowFirstColumn="0" w:lastRowLastColumn="0"/>
            <w:tcW w:w="1596" w:type="dxa"/>
          </w:tcPr>
          <w:p w:rsidR="00AB7FFE" w:rsidRDefault="00AD1D77">
            <w:pPr>
              <w:keepNext/>
            </w:pPr>
            <w:r>
              <w:t xml:space="preserve">Conserving Energy (4) </w:t>
            </w: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B7FFE" w:rsidTr="00AB7FFE">
        <w:tc>
          <w:tcPr>
            <w:cnfStyle w:val="001000000000" w:firstRow="0" w:lastRow="0" w:firstColumn="1" w:lastColumn="0" w:oddVBand="0" w:evenVBand="0" w:oddHBand="0" w:evenHBand="0" w:firstRowFirstColumn="0" w:firstRowLastColumn="0" w:lastRowFirstColumn="0" w:lastRowLastColumn="0"/>
            <w:tcW w:w="1596" w:type="dxa"/>
          </w:tcPr>
          <w:p w:rsidR="00AB7FFE" w:rsidRDefault="00AD1D77">
            <w:pPr>
              <w:keepNext/>
            </w:pPr>
            <w:r>
              <w:t xml:space="preserve">Conserving Water (5) </w:t>
            </w: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rsidR="00AB7FFE" w:rsidRDefault="00AB7FFE"/>
    <w:p w:rsidR="00AB7FFE" w:rsidRDefault="00AB7FFE"/>
    <w:p w:rsidR="00AB7FFE" w:rsidRDefault="00AB7FFE">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AB7FFE">
        <w:tblPrEx>
          <w:tblCellMar>
            <w:top w:w="0" w:type="dxa"/>
            <w:bottom w:w="0" w:type="dxa"/>
          </w:tblCellMar>
        </w:tblPrEx>
        <w:trPr>
          <w:trHeight w:val="300"/>
        </w:trPr>
        <w:tc>
          <w:tcPr>
            <w:tcW w:w="1368" w:type="dxa"/>
            <w:tcBorders>
              <w:top w:val="nil"/>
              <w:left w:val="nil"/>
              <w:bottom w:val="nil"/>
              <w:right w:val="nil"/>
            </w:tcBorders>
          </w:tcPr>
          <w:p w:rsidR="00AB7FFE" w:rsidRDefault="00AD1D77">
            <w:pPr>
              <w:rPr>
                <w:color w:val="CCCCCC"/>
              </w:rPr>
            </w:pPr>
            <w:r>
              <w:rPr>
                <w:color w:val="CCCCCC"/>
              </w:rPr>
              <w:t>Page Break</w:t>
            </w:r>
          </w:p>
        </w:tc>
        <w:tc>
          <w:tcPr>
            <w:tcW w:w="8208" w:type="dxa"/>
            <w:tcBorders>
              <w:top w:val="nil"/>
              <w:left w:val="nil"/>
              <w:bottom w:val="nil"/>
              <w:right w:val="nil"/>
            </w:tcBorders>
          </w:tcPr>
          <w:p w:rsidR="00AB7FFE" w:rsidRDefault="00AB7FFE">
            <w:pPr>
              <w:pBdr>
                <w:top w:val="single" w:sz="8" w:space="0" w:color="CCCCCC"/>
              </w:pBdr>
              <w:spacing w:before="120" w:after="120" w:line="120" w:lineRule="auto"/>
              <w:jc w:val="center"/>
              <w:rPr>
                <w:color w:val="CCCCCC"/>
              </w:rPr>
            </w:pPr>
          </w:p>
        </w:tc>
      </w:tr>
    </w:tbl>
    <w:p w:rsidR="00AB7FFE" w:rsidRDefault="00AD1D77">
      <w:r>
        <w:br w:type="page"/>
      </w:r>
    </w:p>
    <w:tbl>
      <w:tblPr>
        <w:tblStyle w:val="QQuestionIconTable"/>
        <w:tblW w:w="50" w:type="auto"/>
        <w:tblLook w:val="07E0" w:firstRow="1" w:lastRow="1" w:firstColumn="1" w:lastColumn="1" w:noHBand="1" w:noVBand="1"/>
      </w:tblPr>
      <w:tblGrid>
        <w:gridCol w:w="380"/>
      </w:tblGrid>
      <w:tr w:rsidR="00AB7FFE">
        <w:tc>
          <w:tcPr>
            <w:tcW w:w="50" w:type="dxa"/>
          </w:tcPr>
          <w:p w:rsidR="00AB7FFE" w:rsidRDefault="00AD1D77">
            <w:pPr>
              <w:keepNext/>
            </w:pPr>
            <w:r>
              <w:rPr>
                <w:noProof/>
              </w:rPr>
              <w:drawing>
                <wp:inline distT="0" distB="0" distL="0" distR="0">
                  <wp:extent cx="228600" cy="228600"/>
                  <wp:effectExtent l="0" t="0" r="0" b="0"/>
                  <wp:docPr id="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QuestionRecodeOptions.png"/>
                          <pic:cNvPicPr/>
                        </pic:nvPicPr>
                        <pic:blipFill>
                          <a:blip r:embed="rId8"/>
                          <a:stretch>
                            <a:fillRect/>
                          </a:stretch>
                        </pic:blipFill>
                        <pic:spPr>
                          <a:xfrm>
                            <a:off x="0" y="0"/>
                            <a:ext cx="228600" cy="228600"/>
                          </a:xfrm>
                          <a:prstGeom prst="rect">
                            <a:avLst/>
                          </a:prstGeom>
                        </pic:spPr>
                      </pic:pic>
                    </a:graphicData>
                  </a:graphic>
                </wp:inline>
              </w:drawing>
            </w:r>
          </w:p>
        </w:tc>
      </w:tr>
    </w:tbl>
    <w:p w:rsidR="00AB7FFE" w:rsidRDefault="00AB7FFE"/>
    <w:p w:rsidR="00AB7FFE" w:rsidRDefault="00AD1D77">
      <w:pPr>
        <w:keepNext/>
      </w:pPr>
      <w:r>
        <w:t xml:space="preserve">Q2 </w:t>
      </w:r>
      <w:r>
        <w:rPr>
          <w:b/>
        </w:rPr>
        <w:t xml:space="preserve">Please indicate how important </w:t>
      </w:r>
      <w:r>
        <w:rPr>
          <w:b/>
          <w:i/>
        </w:rPr>
        <w:t>you think</w:t>
      </w:r>
      <w:r>
        <w:rPr>
          <w:b/>
        </w:rPr>
        <w:t xml:space="preserve"> the following sustainability-related topics are for Texas A&amp;M to address.</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AB7FFE" w:rsidTr="00AB7F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rsidR="00AB7FFE" w:rsidRDefault="00AB7FFE">
            <w:pPr>
              <w:keepNext/>
            </w:pPr>
          </w:p>
        </w:tc>
        <w:tc>
          <w:tcPr>
            <w:tcW w:w="1596" w:type="dxa"/>
          </w:tcPr>
          <w:p w:rsidR="00AB7FFE" w:rsidRDefault="00AD1D77">
            <w:pPr>
              <w:cnfStyle w:val="100000000000" w:firstRow="1" w:lastRow="0" w:firstColumn="0" w:lastColumn="0" w:oddVBand="0" w:evenVBand="0" w:oddHBand="0" w:evenHBand="0" w:firstRowFirstColumn="0" w:firstRowLastColumn="0" w:lastRowFirstColumn="0" w:lastRowLastColumn="0"/>
            </w:pPr>
            <w:r>
              <w:t>Very Important (5)</w:t>
            </w:r>
          </w:p>
        </w:tc>
        <w:tc>
          <w:tcPr>
            <w:tcW w:w="1596" w:type="dxa"/>
          </w:tcPr>
          <w:p w:rsidR="00AB7FFE" w:rsidRDefault="00AD1D77">
            <w:pPr>
              <w:cnfStyle w:val="100000000000" w:firstRow="1" w:lastRow="0" w:firstColumn="0" w:lastColumn="0" w:oddVBand="0" w:evenVBand="0" w:oddHBand="0" w:evenHBand="0" w:firstRowFirstColumn="0" w:firstRowLastColumn="0" w:lastRowFirstColumn="0" w:lastRowLastColumn="0"/>
            </w:pPr>
            <w:r>
              <w:t>Somewhat important (4)</w:t>
            </w:r>
          </w:p>
        </w:tc>
        <w:tc>
          <w:tcPr>
            <w:tcW w:w="1596" w:type="dxa"/>
          </w:tcPr>
          <w:p w:rsidR="00AB7FFE" w:rsidRDefault="00AD1D77">
            <w:pPr>
              <w:cnfStyle w:val="100000000000" w:firstRow="1" w:lastRow="0" w:firstColumn="0" w:lastColumn="0" w:oddVBand="0" w:evenVBand="0" w:oddHBand="0" w:evenHBand="0" w:firstRowFirstColumn="0" w:firstRowLastColumn="0" w:lastRowFirstColumn="0" w:lastRowLastColumn="0"/>
            </w:pPr>
            <w:r>
              <w:t>Neither important nor unimportant (3)</w:t>
            </w:r>
          </w:p>
        </w:tc>
        <w:tc>
          <w:tcPr>
            <w:tcW w:w="1596" w:type="dxa"/>
          </w:tcPr>
          <w:p w:rsidR="00AB7FFE" w:rsidRDefault="00AD1D77">
            <w:pPr>
              <w:cnfStyle w:val="100000000000" w:firstRow="1" w:lastRow="0" w:firstColumn="0" w:lastColumn="0" w:oddVBand="0" w:evenVBand="0" w:oddHBand="0" w:evenHBand="0" w:firstRowFirstColumn="0" w:firstRowLastColumn="0" w:lastRowFirstColumn="0" w:lastRowLastColumn="0"/>
            </w:pPr>
            <w:r>
              <w:t>Somewhat unimportant (2)</w:t>
            </w:r>
          </w:p>
        </w:tc>
        <w:tc>
          <w:tcPr>
            <w:tcW w:w="1596" w:type="dxa"/>
          </w:tcPr>
          <w:p w:rsidR="00AB7FFE" w:rsidRDefault="00AD1D77">
            <w:pPr>
              <w:cnfStyle w:val="100000000000" w:firstRow="1" w:lastRow="0" w:firstColumn="0" w:lastColumn="0" w:oddVBand="0" w:evenVBand="0" w:oddHBand="0" w:evenHBand="0" w:firstRowFirstColumn="0" w:firstRowLastColumn="0" w:lastRowFirstColumn="0" w:lastRowLastColumn="0"/>
            </w:pPr>
            <w:r>
              <w:t>Not at all important (1)</w:t>
            </w:r>
          </w:p>
        </w:tc>
      </w:tr>
      <w:tr w:rsidR="00AB7FFE" w:rsidTr="00AB7FFE">
        <w:tc>
          <w:tcPr>
            <w:cnfStyle w:val="001000000000" w:firstRow="0" w:lastRow="0" w:firstColumn="1" w:lastColumn="0" w:oddVBand="0" w:evenVBand="0" w:oddHBand="0" w:evenHBand="0" w:firstRowFirstColumn="0" w:firstRowLastColumn="0" w:lastRowFirstColumn="0" w:lastRowLastColumn="0"/>
            <w:tcW w:w="1596" w:type="dxa"/>
          </w:tcPr>
          <w:p w:rsidR="00AB7FFE" w:rsidRDefault="00AD1D77">
            <w:pPr>
              <w:keepNext/>
            </w:pPr>
            <w:r>
              <w:t xml:space="preserve">Adding Green Buildings (Q2_1) </w:t>
            </w: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B7FFE" w:rsidTr="00AB7FFE">
        <w:tc>
          <w:tcPr>
            <w:cnfStyle w:val="001000000000" w:firstRow="0" w:lastRow="0" w:firstColumn="1" w:lastColumn="0" w:oddVBand="0" w:evenVBand="0" w:oddHBand="0" w:evenHBand="0" w:firstRowFirstColumn="0" w:firstRowLastColumn="0" w:lastRowFirstColumn="0" w:lastRowLastColumn="0"/>
            <w:tcW w:w="1596" w:type="dxa"/>
          </w:tcPr>
          <w:p w:rsidR="00AB7FFE" w:rsidRDefault="00AD1D77">
            <w:pPr>
              <w:keepNext/>
            </w:pPr>
            <w:r>
              <w:t xml:space="preserve">Retrofitting Buildings (Q2_6) </w:t>
            </w: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B7FFE" w:rsidTr="00AB7FFE">
        <w:tc>
          <w:tcPr>
            <w:cnfStyle w:val="001000000000" w:firstRow="0" w:lastRow="0" w:firstColumn="1" w:lastColumn="0" w:oddVBand="0" w:evenVBand="0" w:oddHBand="0" w:evenHBand="0" w:firstRowFirstColumn="0" w:firstRowLastColumn="0" w:lastRowFirstColumn="0" w:lastRowLastColumn="0"/>
            <w:tcW w:w="1596" w:type="dxa"/>
          </w:tcPr>
          <w:p w:rsidR="00AB7FFE" w:rsidRDefault="00AD1D77">
            <w:pPr>
              <w:keepNext/>
            </w:pPr>
            <w:r>
              <w:t xml:space="preserve">Sustainable Purchasing (Q2_2) </w:t>
            </w: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B7FFE" w:rsidTr="00AB7FFE">
        <w:tc>
          <w:tcPr>
            <w:cnfStyle w:val="001000000000" w:firstRow="0" w:lastRow="0" w:firstColumn="1" w:lastColumn="0" w:oddVBand="0" w:evenVBand="0" w:oddHBand="0" w:evenHBand="0" w:firstRowFirstColumn="0" w:firstRowLastColumn="0" w:lastRowFirstColumn="0" w:lastRowLastColumn="0"/>
            <w:tcW w:w="1596" w:type="dxa"/>
          </w:tcPr>
          <w:p w:rsidR="00AB7FFE" w:rsidRDefault="00AD1D77">
            <w:pPr>
              <w:keepNext/>
            </w:pPr>
            <w:r>
              <w:t xml:space="preserve">Recycling (Q2_3) </w:t>
            </w: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B7FFE" w:rsidTr="00AB7FFE">
        <w:tc>
          <w:tcPr>
            <w:cnfStyle w:val="001000000000" w:firstRow="0" w:lastRow="0" w:firstColumn="1" w:lastColumn="0" w:oddVBand="0" w:evenVBand="0" w:oddHBand="0" w:evenHBand="0" w:firstRowFirstColumn="0" w:firstRowLastColumn="0" w:lastRowFirstColumn="0" w:lastRowLastColumn="0"/>
            <w:tcW w:w="1596" w:type="dxa"/>
          </w:tcPr>
          <w:p w:rsidR="00AB7FFE" w:rsidRDefault="00AD1D77">
            <w:pPr>
              <w:keepNext/>
            </w:pPr>
            <w:r>
              <w:t xml:space="preserve">Reducing Waste (Q2_4) </w:t>
            </w: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B7FFE" w:rsidTr="00AB7FFE">
        <w:tc>
          <w:tcPr>
            <w:cnfStyle w:val="001000000000" w:firstRow="0" w:lastRow="0" w:firstColumn="1" w:lastColumn="0" w:oddVBand="0" w:evenVBand="0" w:oddHBand="0" w:evenHBand="0" w:firstRowFirstColumn="0" w:firstRowLastColumn="0" w:lastRowFirstColumn="0" w:lastRowLastColumn="0"/>
            <w:tcW w:w="1596" w:type="dxa"/>
          </w:tcPr>
          <w:p w:rsidR="00AB7FFE" w:rsidRDefault="00AD1D77">
            <w:pPr>
              <w:keepNext/>
            </w:pPr>
            <w:r>
              <w:t xml:space="preserve">Composting (Q2_5) </w:t>
            </w: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rsidR="00AB7FFE" w:rsidRDefault="00AB7FFE"/>
    <w:p w:rsidR="00AB7FFE" w:rsidRDefault="00AB7FFE"/>
    <w:p w:rsidR="00AB7FFE" w:rsidRDefault="00AB7FFE">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AB7FFE">
        <w:tblPrEx>
          <w:tblCellMar>
            <w:top w:w="0" w:type="dxa"/>
            <w:bottom w:w="0" w:type="dxa"/>
          </w:tblCellMar>
        </w:tblPrEx>
        <w:trPr>
          <w:trHeight w:val="300"/>
        </w:trPr>
        <w:tc>
          <w:tcPr>
            <w:tcW w:w="1368" w:type="dxa"/>
            <w:tcBorders>
              <w:top w:val="nil"/>
              <w:left w:val="nil"/>
              <w:bottom w:val="nil"/>
              <w:right w:val="nil"/>
            </w:tcBorders>
          </w:tcPr>
          <w:p w:rsidR="00AB7FFE" w:rsidRDefault="00AD1D77">
            <w:pPr>
              <w:rPr>
                <w:color w:val="CCCCCC"/>
              </w:rPr>
            </w:pPr>
            <w:r>
              <w:rPr>
                <w:color w:val="CCCCCC"/>
              </w:rPr>
              <w:t>Page Break</w:t>
            </w:r>
          </w:p>
        </w:tc>
        <w:tc>
          <w:tcPr>
            <w:tcW w:w="8208" w:type="dxa"/>
            <w:tcBorders>
              <w:top w:val="nil"/>
              <w:left w:val="nil"/>
              <w:bottom w:val="nil"/>
              <w:right w:val="nil"/>
            </w:tcBorders>
          </w:tcPr>
          <w:p w:rsidR="00AB7FFE" w:rsidRDefault="00AB7FFE">
            <w:pPr>
              <w:pBdr>
                <w:top w:val="single" w:sz="8" w:space="0" w:color="CCCCCC"/>
              </w:pBdr>
              <w:spacing w:before="120" w:after="120" w:line="120" w:lineRule="auto"/>
              <w:jc w:val="center"/>
              <w:rPr>
                <w:color w:val="CCCCCC"/>
              </w:rPr>
            </w:pPr>
          </w:p>
        </w:tc>
      </w:tr>
    </w:tbl>
    <w:p w:rsidR="00AB7FFE" w:rsidRDefault="00AD1D77">
      <w:r>
        <w:br w:type="page"/>
      </w:r>
    </w:p>
    <w:tbl>
      <w:tblPr>
        <w:tblStyle w:val="QQuestionIconTable"/>
        <w:tblW w:w="50" w:type="auto"/>
        <w:tblLook w:val="07E0" w:firstRow="1" w:lastRow="1" w:firstColumn="1" w:lastColumn="1" w:noHBand="1" w:noVBand="1"/>
      </w:tblPr>
      <w:tblGrid>
        <w:gridCol w:w="380"/>
      </w:tblGrid>
      <w:tr w:rsidR="00AB7FFE">
        <w:tc>
          <w:tcPr>
            <w:tcW w:w="50" w:type="dxa"/>
          </w:tcPr>
          <w:p w:rsidR="00AB7FFE" w:rsidRDefault="00AD1D77">
            <w:pPr>
              <w:keepNext/>
            </w:pPr>
            <w:r>
              <w:rPr>
                <w:noProof/>
              </w:rPr>
              <w:drawing>
                <wp:inline distT="0" distB="0" distL="0" distR="0">
                  <wp:extent cx="228600" cy="228600"/>
                  <wp:effectExtent l="0" t="0" r="0" b="0"/>
                  <wp:docPr id="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ordQuestionRecodeOptions.png"/>
                          <pic:cNvPicPr/>
                        </pic:nvPicPr>
                        <pic:blipFill>
                          <a:blip r:embed="rId8"/>
                          <a:stretch>
                            <a:fillRect/>
                          </a:stretch>
                        </pic:blipFill>
                        <pic:spPr>
                          <a:xfrm>
                            <a:off x="0" y="0"/>
                            <a:ext cx="228600" cy="228600"/>
                          </a:xfrm>
                          <a:prstGeom prst="rect">
                            <a:avLst/>
                          </a:prstGeom>
                        </pic:spPr>
                      </pic:pic>
                    </a:graphicData>
                  </a:graphic>
                </wp:inline>
              </w:drawing>
            </w:r>
          </w:p>
        </w:tc>
      </w:tr>
    </w:tbl>
    <w:p w:rsidR="00AB7FFE" w:rsidRDefault="00AB7FFE"/>
    <w:p w:rsidR="00AB7FFE" w:rsidRDefault="00AD1D77">
      <w:pPr>
        <w:keepNext/>
      </w:pPr>
      <w:r>
        <w:t xml:space="preserve">Q2 </w:t>
      </w:r>
      <w:r>
        <w:rPr>
          <w:b/>
        </w:rPr>
        <w:t xml:space="preserve">Please indicate how important </w:t>
      </w:r>
      <w:r>
        <w:rPr>
          <w:b/>
          <w:i/>
        </w:rPr>
        <w:t>you think</w:t>
      </w:r>
      <w:r>
        <w:rPr>
          <w:b/>
        </w:rPr>
        <w:t xml:space="preserve"> the following sustainability-related topics are for Texas A&amp;M to address.</w:t>
      </w:r>
    </w:p>
    <w:tbl>
      <w:tblPr>
        <w:tblStyle w:val="QQuestionTable"/>
        <w:tblW w:w="9576" w:type="auto"/>
        <w:tblLook w:val="07E0" w:firstRow="1" w:lastRow="1" w:firstColumn="1" w:lastColumn="1" w:noHBand="1" w:noVBand="1"/>
      </w:tblPr>
      <w:tblGrid>
        <w:gridCol w:w="1650"/>
        <w:gridCol w:w="1585"/>
        <w:gridCol w:w="1588"/>
        <w:gridCol w:w="1591"/>
        <w:gridCol w:w="1591"/>
        <w:gridCol w:w="1585"/>
      </w:tblGrid>
      <w:tr w:rsidR="00AB7FFE" w:rsidTr="00AB7F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rsidR="00AB7FFE" w:rsidRDefault="00AB7FFE">
            <w:pPr>
              <w:keepNext/>
            </w:pPr>
          </w:p>
        </w:tc>
        <w:tc>
          <w:tcPr>
            <w:tcW w:w="1596" w:type="dxa"/>
          </w:tcPr>
          <w:p w:rsidR="00AB7FFE" w:rsidRDefault="00AD1D77">
            <w:pPr>
              <w:cnfStyle w:val="100000000000" w:firstRow="1" w:lastRow="0" w:firstColumn="0" w:lastColumn="0" w:oddVBand="0" w:evenVBand="0" w:oddHBand="0" w:evenHBand="0" w:firstRowFirstColumn="0" w:firstRowLastColumn="0" w:lastRowFirstColumn="0" w:lastRowLastColumn="0"/>
            </w:pPr>
            <w:r>
              <w:t>Very Important (5)</w:t>
            </w:r>
          </w:p>
        </w:tc>
        <w:tc>
          <w:tcPr>
            <w:tcW w:w="1596" w:type="dxa"/>
          </w:tcPr>
          <w:p w:rsidR="00AB7FFE" w:rsidRDefault="00AD1D77">
            <w:pPr>
              <w:cnfStyle w:val="100000000000" w:firstRow="1" w:lastRow="0" w:firstColumn="0" w:lastColumn="0" w:oddVBand="0" w:evenVBand="0" w:oddHBand="0" w:evenHBand="0" w:firstRowFirstColumn="0" w:firstRowLastColumn="0" w:lastRowFirstColumn="0" w:lastRowLastColumn="0"/>
            </w:pPr>
            <w:r>
              <w:t>Somewhat important (4)</w:t>
            </w:r>
          </w:p>
        </w:tc>
        <w:tc>
          <w:tcPr>
            <w:tcW w:w="1596" w:type="dxa"/>
          </w:tcPr>
          <w:p w:rsidR="00AB7FFE" w:rsidRDefault="00AD1D77">
            <w:pPr>
              <w:cnfStyle w:val="100000000000" w:firstRow="1" w:lastRow="0" w:firstColumn="0" w:lastColumn="0" w:oddVBand="0" w:evenVBand="0" w:oddHBand="0" w:evenHBand="0" w:firstRowFirstColumn="0" w:firstRowLastColumn="0" w:lastRowFirstColumn="0" w:lastRowLastColumn="0"/>
            </w:pPr>
            <w:r>
              <w:t>Neither important nor unimportant (3)</w:t>
            </w:r>
          </w:p>
        </w:tc>
        <w:tc>
          <w:tcPr>
            <w:tcW w:w="1596" w:type="dxa"/>
          </w:tcPr>
          <w:p w:rsidR="00AB7FFE" w:rsidRDefault="00AD1D77">
            <w:pPr>
              <w:cnfStyle w:val="100000000000" w:firstRow="1" w:lastRow="0" w:firstColumn="0" w:lastColumn="0" w:oddVBand="0" w:evenVBand="0" w:oddHBand="0" w:evenHBand="0" w:firstRowFirstColumn="0" w:firstRowLastColumn="0" w:lastRowFirstColumn="0" w:lastRowLastColumn="0"/>
            </w:pPr>
            <w:r>
              <w:t>Somewhat unimportant (2)</w:t>
            </w:r>
          </w:p>
        </w:tc>
        <w:tc>
          <w:tcPr>
            <w:tcW w:w="1596" w:type="dxa"/>
          </w:tcPr>
          <w:p w:rsidR="00AB7FFE" w:rsidRDefault="00AD1D77">
            <w:pPr>
              <w:cnfStyle w:val="100000000000" w:firstRow="1" w:lastRow="0" w:firstColumn="0" w:lastColumn="0" w:oddVBand="0" w:evenVBand="0" w:oddHBand="0" w:evenHBand="0" w:firstRowFirstColumn="0" w:firstRowLastColumn="0" w:lastRowFirstColumn="0" w:lastRowLastColumn="0"/>
            </w:pPr>
            <w:r>
              <w:t>Not at all important (1)</w:t>
            </w:r>
          </w:p>
        </w:tc>
      </w:tr>
      <w:tr w:rsidR="00AB7FFE" w:rsidTr="00AB7FFE">
        <w:tc>
          <w:tcPr>
            <w:cnfStyle w:val="001000000000" w:firstRow="0" w:lastRow="0" w:firstColumn="1" w:lastColumn="0" w:oddVBand="0" w:evenVBand="0" w:oddHBand="0" w:evenHBand="0" w:firstRowFirstColumn="0" w:firstRowLastColumn="0" w:lastRowFirstColumn="0" w:lastRowLastColumn="0"/>
            <w:tcW w:w="1596" w:type="dxa"/>
          </w:tcPr>
          <w:p w:rsidR="00AB7FFE" w:rsidRDefault="00AD1D77">
            <w:pPr>
              <w:keepNext/>
            </w:pPr>
            <w:r>
              <w:t xml:space="preserve">Indoor Air Quality (1) </w:t>
            </w: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B7FFE" w:rsidTr="00AB7FFE">
        <w:tc>
          <w:tcPr>
            <w:cnfStyle w:val="001000000000" w:firstRow="0" w:lastRow="0" w:firstColumn="1" w:lastColumn="0" w:oddVBand="0" w:evenVBand="0" w:oddHBand="0" w:evenHBand="0" w:firstRowFirstColumn="0" w:firstRowLastColumn="0" w:lastRowFirstColumn="0" w:lastRowLastColumn="0"/>
            <w:tcW w:w="1596" w:type="dxa"/>
          </w:tcPr>
          <w:p w:rsidR="00AB7FFE" w:rsidRDefault="00AD1D77">
            <w:pPr>
              <w:keepNext/>
            </w:pPr>
            <w:r>
              <w:t xml:space="preserve">Using Local or Organic Food (2) </w:t>
            </w: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B7FFE" w:rsidTr="00AB7FFE">
        <w:tc>
          <w:tcPr>
            <w:cnfStyle w:val="001000000000" w:firstRow="0" w:lastRow="0" w:firstColumn="1" w:lastColumn="0" w:oddVBand="0" w:evenVBand="0" w:oddHBand="0" w:evenHBand="0" w:firstRowFirstColumn="0" w:firstRowLastColumn="0" w:lastRowFirstColumn="0" w:lastRowLastColumn="0"/>
            <w:tcW w:w="1596" w:type="dxa"/>
          </w:tcPr>
          <w:p w:rsidR="00AB7FFE" w:rsidRDefault="00AD1D77">
            <w:pPr>
              <w:keepNext/>
            </w:pPr>
            <w:r>
              <w:t xml:space="preserve">Public Transportation (3) </w:t>
            </w: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B7FFE" w:rsidTr="00AB7FFE">
        <w:tc>
          <w:tcPr>
            <w:cnfStyle w:val="001000000000" w:firstRow="0" w:lastRow="0" w:firstColumn="1" w:lastColumn="0" w:oddVBand="0" w:evenVBand="0" w:oddHBand="0" w:evenHBand="0" w:firstRowFirstColumn="0" w:firstRowLastColumn="0" w:lastRowFirstColumn="0" w:lastRowLastColumn="0"/>
            <w:tcW w:w="1596" w:type="dxa"/>
          </w:tcPr>
          <w:p w:rsidR="00AB7FFE" w:rsidRDefault="00AD1D77">
            <w:pPr>
              <w:keepNext/>
            </w:pPr>
            <w:r>
              <w:t xml:space="preserve">Social Justice and Equity (4) </w:t>
            </w: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B7FFE" w:rsidTr="00AB7FFE">
        <w:tc>
          <w:tcPr>
            <w:cnfStyle w:val="001000000000" w:firstRow="0" w:lastRow="0" w:firstColumn="1" w:lastColumn="0" w:oddVBand="0" w:evenVBand="0" w:oddHBand="0" w:evenHBand="0" w:firstRowFirstColumn="0" w:firstRowLastColumn="0" w:lastRowFirstColumn="0" w:lastRowLastColumn="0"/>
            <w:tcW w:w="1596" w:type="dxa"/>
          </w:tcPr>
          <w:p w:rsidR="00AB7FFE" w:rsidRDefault="00AD1D77">
            <w:pPr>
              <w:keepNext/>
            </w:pPr>
            <w:r>
              <w:t xml:space="preserve">Diversity and Inclusion (5) </w:t>
            </w: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rsidR="00AB7FFE" w:rsidRDefault="00AB7FFE"/>
    <w:p w:rsidR="00AB7FFE" w:rsidRDefault="00AB7FFE"/>
    <w:p w:rsidR="00AB7FFE" w:rsidRDefault="00AB7FFE">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AB7FFE">
        <w:tblPrEx>
          <w:tblCellMar>
            <w:top w:w="0" w:type="dxa"/>
            <w:bottom w:w="0" w:type="dxa"/>
          </w:tblCellMar>
        </w:tblPrEx>
        <w:trPr>
          <w:trHeight w:val="300"/>
        </w:trPr>
        <w:tc>
          <w:tcPr>
            <w:tcW w:w="1368" w:type="dxa"/>
            <w:tcBorders>
              <w:top w:val="nil"/>
              <w:left w:val="nil"/>
              <w:bottom w:val="nil"/>
              <w:right w:val="nil"/>
            </w:tcBorders>
          </w:tcPr>
          <w:p w:rsidR="00AB7FFE" w:rsidRDefault="00AD1D77">
            <w:pPr>
              <w:rPr>
                <w:color w:val="CCCCCC"/>
              </w:rPr>
            </w:pPr>
            <w:r>
              <w:rPr>
                <w:color w:val="CCCCCC"/>
              </w:rPr>
              <w:t>Page Break</w:t>
            </w:r>
          </w:p>
        </w:tc>
        <w:tc>
          <w:tcPr>
            <w:tcW w:w="8208" w:type="dxa"/>
            <w:tcBorders>
              <w:top w:val="nil"/>
              <w:left w:val="nil"/>
              <w:bottom w:val="nil"/>
              <w:right w:val="nil"/>
            </w:tcBorders>
          </w:tcPr>
          <w:p w:rsidR="00AB7FFE" w:rsidRDefault="00AB7FFE">
            <w:pPr>
              <w:pBdr>
                <w:top w:val="single" w:sz="8" w:space="0" w:color="CCCCCC"/>
              </w:pBdr>
              <w:spacing w:before="120" w:after="120" w:line="120" w:lineRule="auto"/>
              <w:jc w:val="center"/>
              <w:rPr>
                <w:color w:val="CCCCCC"/>
              </w:rPr>
            </w:pPr>
          </w:p>
        </w:tc>
      </w:tr>
    </w:tbl>
    <w:p w:rsidR="00AB7FFE" w:rsidRDefault="00AD1D77">
      <w:r>
        <w:br w:type="page"/>
      </w:r>
    </w:p>
    <w:p w:rsidR="00AB7FFE" w:rsidRDefault="00AD1D77">
      <w:pPr>
        <w:pStyle w:val="BlockEndLabel"/>
      </w:pPr>
      <w:r>
        <w:t>End of Block: Question 2</w:t>
      </w:r>
    </w:p>
    <w:p w:rsidR="00AB7FFE" w:rsidRDefault="00AB7FFE">
      <w:pPr>
        <w:pStyle w:val="BlockSeparator"/>
      </w:pPr>
    </w:p>
    <w:p w:rsidR="00AB7FFE" w:rsidRDefault="00AD1D77">
      <w:pPr>
        <w:pStyle w:val="BlockStartLabel"/>
      </w:pPr>
      <w:r>
        <w:t>Start of Block: Question 3-10</w:t>
      </w:r>
    </w:p>
    <w:tbl>
      <w:tblPr>
        <w:tblStyle w:val="QQuestionIconTable"/>
        <w:tblW w:w="50" w:type="auto"/>
        <w:tblLook w:val="07E0" w:firstRow="1" w:lastRow="1" w:firstColumn="1" w:lastColumn="1" w:noHBand="1" w:noVBand="1"/>
      </w:tblPr>
      <w:tblGrid>
        <w:gridCol w:w="380"/>
      </w:tblGrid>
      <w:tr w:rsidR="00AB7FFE">
        <w:tc>
          <w:tcPr>
            <w:tcW w:w="50" w:type="dxa"/>
          </w:tcPr>
          <w:p w:rsidR="00AB7FFE" w:rsidRDefault="00AD1D77">
            <w:pPr>
              <w:keepNext/>
            </w:pPr>
            <w:r>
              <w:rPr>
                <w:noProof/>
              </w:rPr>
              <w:drawing>
                <wp:inline distT="0" distB="0" distL="0" distR="0">
                  <wp:extent cx="228600" cy="228600"/>
                  <wp:effectExtent l="0" t="0" r="0" b="0"/>
                  <wp:docPr id="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ordQuestionRecodeOptions.png"/>
                          <pic:cNvPicPr/>
                        </pic:nvPicPr>
                        <pic:blipFill>
                          <a:blip r:embed="rId8"/>
                          <a:stretch>
                            <a:fillRect/>
                          </a:stretch>
                        </pic:blipFill>
                        <pic:spPr>
                          <a:xfrm>
                            <a:off x="0" y="0"/>
                            <a:ext cx="228600" cy="228600"/>
                          </a:xfrm>
                          <a:prstGeom prst="rect">
                            <a:avLst/>
                          </a:prstGeom>
                        </pic:spPr>
                      </pic:pic>
                    </a:graphicData>
                  </a:graphic>
                </wp:inline>
              </w:drawing>
            </w:r>
          </w:p>
        </w:tc>
      </w:tr>
    </w:tbl>
    <w:p w:rsidR="00AB7FFE" w:rsidRDefault="00AB7FFE"/>
    <w:p w:rsidR="00AB7FFE" w:rsidRDefault="00AD1D77">
      <w:pPr>
        <w:keepNext/>
      </w:pPr>
      <w:r>
        <w:t xml:space="preserve">Q3 </w:t>
      </w:r>
      <w:r>
        <w:rPr>
          <w:b/>
        </w:rPr>
        <w:t>How important do you think sustainability is?</w:t>
      </w:r>
    </w:p>
    <w:p w:rsidR="00AB7FFE" w:rsidRDefault="00AD1D77">
      <w:pPr>
        <w:pStyle w:val="ListParagraph"/>
        <w:keepNext/>
        <w:numPr>
          <w:ilvl w:val="0"/>
          <w:numId w:val="4"/>
        </w:numPr>
      </w:pPr>
      <w:r>
        <w:t xml:space="preserve">Very important  (5) </w:t>
      </w:r>
    </w:p>
    <w:p w:rsidR="00AB7FFE" w:rsidRDefault="00AD1D77">
      <w:pPr>
        <w:pStyle w:val="ListParagraph"/>
        <w:keepNext/>
        <w:numPr>
          <w:ilvl w:val="0"/>
          <w:numId w:val="4"/>
        </w:numPr>
      </w:pPr>
      <w:r>
        <w:t xml:space="preserve">Somewhat important  (4) </w:t>
      </w:r>
    </w:p>
    <w:p w:rsidR="00AB7FFE" w:rsidRDefault="00AD1D77">
      <w:pPr>
        <w:pStyle w:val="ListParagraph"/>
        <w:keepNext/>
        <w:numPr>
          <w:ilvl w:val="0"/>
          <w:numId w:val="4"/>
        </w:numPr>
      </w:pPr>
      <w:r>
        <w:t xml:space="preserve">Neither important nor unimportant  (3) </w:t>
      </w:r>
    </w:p>
    <w:p w:rsidR="00AB7FFE" w:rsidRDefault="00AD1D77">
      <w:pPr>
        <w:pStyle w:val="ListParagraph"/>
        <w:keepNext/>
        <w:numPr>
          <w:ilvl w:val="0"/>
          <w:numId w:val="4"/>
        </w:numPr>
      </w:pPr>
      <w:r>
        <w:t xml:space="preserve">Somewhat unimportant  (2) </w:t>
      </w:r>
    </w:p>
    <w:p w:rsidR="00AB7FFE" w:rsidRDefault="00AD1D77">
      <w:pPr>
        <w:pStyle w:val="ListParagraph"/>
        <w:keepNext/>
        <w:numPr>
          <w:ilvl w:val="0"/>
          <w:numId w:val="4"/>
        </w:numPr>
      </w:pPr>
      <w:r>
        <w:t xml:space="preserve">Very unimportant  (1) </w:t>
      </w:r>
    </w:p>
    <w:p w:rsidR="00AB7FFE" w:rsidRDefault="00AB7FFE"/>
    <w:p w:rsidR="00AB7FFE" w:rsidRDefault="00AB7FFE">
      <w:pPr>
        <w:pStyle w:val="QuestionSeparator"/>
      </w:pPr>
    </w:p>
    <w:tbl>
      <w:tblPr>
        <w:tblStyle w:val="QQuestionIconTable"/>
        <w:tblW w:w="50" w:type="auto"/>
        <w:tblLook w:val="07E0" w:firstRow="1" w:lastRow="1" w:firstColumn="1" w:lastColumn="1" w:noHBand="1" w:noVBand="1"/>
      </w:tblPr>
      <w:tblGrid>
        <w:gridCol w:w="380"/>
      </w:tblGrid>
      <w:tr w:rsidR="00AB7FFE">
        <w:tc>
          <w:tcPr>
            <w:tcW w:w="50" w:type="dxa"/>
          </w:tcPr>
          <w:p w:rsidR="00AB7FFE" w:rsidRDefault="00AD1D77">
            <w:pPr>
              <w:keepNext/>
            </w:pPr>
            <w:r>
              <w:rPr>
                <w:noProof/>
              </w:rPr>
              <w:drawing>
                <wp:inline distT="0" distB="0" distL="0" distR="0">
                  <wp:extent cx="228600" cy="228600"/>
                  <wp:effectExtent l="0" t="0" r="0" b="0"/>
                  <wp:docPr id="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ordQuestionRecodeOptions.png"/>
                          <pic:cNvPicPr/>
                        </pic:nvPicPr>
                        <pic:blipFill>
                          <a:blip r:embed="rId8"/>
                          <a:stretch>
                            <a:fillRect/>
                          </a:stretch>
                        </pic:blipFill>
                        <pic:spPr>
                          <a:xfrm>
                            <a:off x="0" y="0"/>
                            <a:ext cx="228600" cy="228600"/>
                          </a:xfrm>
                          <a:prstGeom prst="rect">
                            <a:avLst/>
                          </a:prstGeom>
                        </pic:spPr>
                      </pic:pic>
                    </a:graphicData>
                  </a:graphic>
                </wp:inline>
              </w:drawing>
            </w:r>
          </w:p>
        </w:tc>
      </w:tr>
    </w:tbl>
    <w:p w:rsidR="00AB7FFE" w:rsidRDefault="00AB7FFE"/>
    <w:p w:rsidR="00AB7FFE" w:rsidRDefault="00AD1D77">
      <w:pPr>
        <w:keepNext/>
      </w:pPr>
      <w:r>
        <w:t xml:space="preserve">Q4 </w:t>
      </w:r>
      <w:r>
        <w:rPr>
          <w:b/>
        </w:rPr>
        <w:t>How important do you think the economy is to sustainability?</w:t>
      </w:r>
    </w:p>
    <w:p w:rsidR="00AB7FFE" w:rsidRDefault="00AD1D77">
      <w:pPr>
        <w:pStyle w:val="ListParagraph"/>
        <w:keepNext/>
        <w:numPr>
          <w:ilvl w:val="0"/>
          <w:numId w:val="4"/>
        </w:numPr>
      </w:pPr>
      <w:r>
        <w:t>Very</w:t>
      </w:r>
      <w:r>
        <w:t xml:space="preserve"> important  (5) </w:t>
      </w:r>
    </w:p>
    <w:p w:rsidR="00AB7FFE" w:rsidRDefault="00AD1D77">
      <w:pPr>
        <w:pStyle w:val="ListParagraph"/>
        <w:keepNext/>
        <w:numPr>
          <w:ilvl w:val="0"/>
          <w:numId w:val="4"/>
        </w:numPr>
      </w:pPr>
      <w:r>
        <w:t xml:space="preserve">Somewhat important  (4) </w:t>
      </w:r>
    </w:p>
    <w:p w:rsidR="00AB7FFE" w:rsidRDefault="00AD1D77">
      <w:pPr>
        <w:pStyle w:val="ListParagraph"/>
        <w:keepNext/>
        <w:numPr>
          <w:ilvl w:val="0"/>
          <w:numId w:val="4"/>
        </w:numPr>
      </w:pPr>
      <w:r>
        <w:t xml:space="preserve">Neither important nor unimportant  (3) </w:t>
      </w:r>
    </w:p>
    <w:p w:rsidR="00AB7FFE" w:rsidRDefault="00AD1D77">
      <w:pPr>
        <w:pStyle w:val="ListParagraph"/>
        <w:keepNext/>
        <w:numPr>
          <w:ilvl w:val="0"/>
          <w:numId w:val="4"/>
        </w:numPr>
      </w:pPr>
      <w:r>
        <w:t xml:space="preserve">Somewhat unimportant  (2) </w:t>
      </w:r>
    </w:p>
    <w:p w:rsidR="00AB7FFE" w:rsidRDefault="00AD1D77">
      <w:pPr>
        <w:pStyle w:val="ListParagraph"/>
        <w:keepNext/>
        <w:numPr>
          <w:ilvl w:val="0"/>
          <w:numId w:val="4"/>
        </w:numPr>
      </w:pPr>
      <w:r>
        <w:t xml:space="preserve">Very unimportant  (1) </w:t>
      </w:r>
    </w:p>
    <w:p w:rsidR="00AB7FFE" w:rsidRDefault="00AB7FFE"/>
    <w:p w:rsidR="00AB7FFE" w:rsidRDefault="00AB7FFE">
      <w:pPr>
        <w:pStyle w:val="QuestionSeparator"/>
      </w:pPr>
    </w:p>
    <w:tbl>
      <w:tblPr>
        <w:tblStyle w:val="QQuestionIconTable"/>
        <w:tblW w:w="50" w:type="auto"/>
        <w:tblLook w:val="07E0" w:firstRow="1" w:lastRow="1" w:firstColumn="1" w:lastColumn="1" w:noHBand="1" w:noVBand="1"/>
      </w:tblPr>
      <w:tblGrid>
        <w:gridCol w:w="380"/>
      </w:tblGrid>
      <w:tr w:rsidR="00AB7FFE">
        <w:tc>
          <w:tcPr>
            <w:tcW w:w="50" w:type="dxa"/>
          </w:tcPr>
          <w:p w:rsidR="00AB7FFE" w:rsidRDefault="00AD1D77">
            <w:pPr>
              <w:keepNext/>
            </w:pPr>
            <w:r>
              <w:rPr>
                <w:noProof/>
              </w:rPr>
              <w:drawing>
                <wp:inline distT="0" distB="0" distL="0" distR="0">
                  <wp:extent cx="228600" cy="228600"/>
                  <wp:effectExtent l="0" t="0" r="0" b="0"/>
                  <wp:docPr id="1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WordQuestionRecodeOptions.png"/>
                          <pic:cNvPicPr/>
                        </pic:nvPicPr>
                        <pic:blipFill>
                          <a:blip r:embed="rId8"/>
                          <a:stretch>
                            <a:fillRect/>
                          </a:stretch>
                        </pic:blipFill>
                        <pic:spPr>
                          <a:xfrm>
                            <a:off x="0" y="0"/>
                            <a:ext cx="228600" cy="228600"/>
                          </a:xfrm>
                          <a:prstGeom prst="rect">
                            <a:avLst/>
                          </a:prstGeom>
                        </pic:spPr>
                      </pic:pic>
                    </a:graphicData>
                  </a:graphic>
                </wp:inline>
              </w:drawing>
            </w:r>
          </w:p>
        </w:tc>
      </w:tr>
    </w:tbl>
    <w:p w:rsidR="00AB7FFE" w:rsidRDefault="00AB7FFE"/>
    <w:p w:rsidR="00AB7FFE" w:rsidRDefault="00AD1D77">
      <w:pPr>
        <w:keepNext/>
      </w:pPr>
      <w:r>
        <w:t xml:space="preserve">Q5 </w:t>
      </w:r>
      <w:r>
        <w:rPr>
          <w:b/>
        </w:rPr>
        <w:t>How important do you think the environment is to sustainability?</w:t>
      </w:r>
    </w:p>
    <w:p w:rsidR="00AB7FFE" w:rsidRDefault="00AD1D77">
      <w:pPr>
        <w:pStyle w:val="ListParagraph"/>
        <w:keepNext/>
        <w:numPr>
          <w:ilvl w:val="0"/>
          <w:numId w:val="4"/>
        </w:numPr>
      </w:pPr>
      <w:r>
        <w:t xml:space="preserve">Very important  (5) </w:t>
      </w:r>
    </w:p>
    <w:p w:rsidR="00AB7FFE" w:rsidRDefault="00AD1D77">
      <w:pPr>
        <w:pStyle w:val="ListParagraph"/>
        <w:keepNext/>
        <w:numPr>
          <w:ilvl w:val="0"/>
          <w:numId w:val="4"/>
        </w:numPr>
      </w:pPr>
      <w:r>
        <w:t xml:space="preserve">Somewhat important  (4) </w:t>
      </w:r>
    </w:p>
    <w:p w:rsidR="00AB7FFE" w:rsidRDefault="00AD1D77">
      <w:pPr>
        <w:pStyle w:val="ListParagraph"/>
        <w:keepNext/>
        <w:numPr>
          <w:ilvl w:val="0"/>
          <w:numId w:val="4"/>
        </w:numPr>
      </w:pPr>
      <w:r>
        <w:t xml:space="preserve">Neither important nor unimportant  (3) </w:t>
      </w:r>
    </w:p>
    <w:p w:rsidR="00AB7FFE" w:rsidRDefault="00AD1D77">
      <w:pPr>
        <w:pStyle w:val="ListParagraph"/>
        <w:keepNext/>
        <w:numPr>
          <w:ilvl w:val="0"/>
          <w:numId w:val="4"/>
        </w:numPr>
      </w:pPr>
      <w:r>
        <w:t xml:space="preserve">Somewhat unimportant  (2) </w:t>
      </w:r>
    </w:p>
    <w:p w:rsidR="00AB7FFE" w:rsidRDefault="00AD1D77">
      <w:pPr>
        <w:pStyle w:val="ListParagraph"/>
        <w:keepNext/>
        <w:numPr>
          <w:ilvl w:val="0"/>
          <w:numId w:val="4"/>
        </w:numPr>
      </w:pPr>
      <w:r>
        <w:t xml:space="preserve">Very unimportant  (1) </w:t>
      </w:r>
    </w:p>
    <w:p w:rsidR="00AB7FFE" w:rsidRDefault="00AB7FFE"/>
    <w:p w:rsidR="00AB7FFE" w:rsidRDefault="00AB7FFE">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AB7FFE">
        <w:tblPrEx>
          <w:tblCellMar>
            <w:top w:w="0" w:type="dxa"/>
            <w:bottom w:w="0" w:type="dxa"/>
          </w:tblCellMar>
        </w:tblPrEx>
        <w:trPr>
          <w:trHeight w:val="300"/>
        </w:trPr>
        <w:tc>
          <w:tcPr>
            <w:tcW w:w="1368" w:type="dxa"/>
            <w:tcBorders>
              <w:top w:val="nil"/>
              <w:left w:val="nil"/>
              <w:bottom w:val="nil"/>
              <w:right w:val="nil"/>
            </w:tcBorders>
          </w:tcPr>
          <w:p w:rsidR="00AB7FFE" w:rsidRDefault="00AD1D77">
            <w:pPr>
              <w:rPr>
                <w:color w:val="CCCCCC"/>
              </w:rPr>
            </w:pPr>
            <w:r>
              <w:rPr>
                <w:color w:val="CCCCCC"/>
              </w:rPr>
              <w:t>Page Break</w:t>
            </w:r>
          </w:p>
        </w:tc>
        <w:tc>
          <w:tcPr>
            <w:tcW w:w="8208" w:type="dxa"/>
            <w:tcBorders>
              <w:top w:val="nil"/>
              <w:left w:val="nil"/>
              <w:bottom w:val="nil"/>
              <w:right w:val="nil"/>
            </w:tcBorders>
          </w:tcPr>
          <w:p w:rsidR="00AB7FFE" w:rsidRDefault="00AB7FFE">
            <w:pPr>
              <w:pBdr>
                <w:top w:val="single" w:sz="8" w:space="0" w:color="CCCCCC"/>
              </w:pBdr>
              <w:spacing w:before="120" w:after="120" w:line="120" w:lineRule="auto"/>
              <w:jc w:val="center"/>
              <w:rPr>
                <w:color w:val="CCCCCC"/>
              </w:rPr>
            </w:pPr>
          </w:p>
        </w:tc>
      </w:tr>
    </w:tbl>
    <w:p w:rsidR="00AB7FFE" w:rsidRDefault="00AD1D77">
      <w:r>
        <w:br w:type="page"/>
      </w:r>
    </w:p>
    <w:tbl>
      <w:tblPr>
        <w:tblStyle w:val="QQuestionIconTable"/>
        <w:tblW w:w="50" w:type="auto"/>
        <w:tblLook w:val="07E0" w:firstRow="1" w:lastRow="1" w:firstColumn="1" w:lastColumn="1" w:noHBand="1" w:noVBand="1"/>
      </w:tblPr>
      <w:tblGrid>
        <w:gridCol w:w="380"/>
      </w:tblGrid>
      <w:tr w:rsidR="00AB7FFE">
        <w:tc>
          <w:tcPr>
            <w:tcW w:w="50" w:type="dxa"/>
          </w:tcPr>
          <w:p w:rsidR="00AB7FFE" w:rsidRDefault="00AD1D77">
            <w:pPr>
              <w:keepNext/>
            </w:pPr>
            <w:r>
              <w:rPr>
                <w:noProof/>
              </w:rPr>
              <w:drawing>
                <wp:inline distT="0" distB="0" distL="0" distR="0">
                  <wp:extent cx="228600" cy="228600"/>
                  <wp:effectExtent l="0" t="0" r="0" b="0"/>
                  <wp:docPr id="1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WordQuestionRecodeOptions.png"/>
                          <pic:cNvPicPr/>
                        </pic:nvPicPr>
                        <pic:blipFill>
                          <a:blip r:embed="rId8"/>
                          <a:stretch>
                            <a:fillRect/>
                          </a:stretch>
                        </pic:blipFill>
                        <pic:spPr>
                          <a:xfrm>
                            <a:off x="0" y="0"/>
                            <a:ext cx="228600" cy="228600"/>
                          </a:xfrm>
                          <a:prstGeom prst="rect">
                            <a:avLst/>
                          </a:prstGeom>
                        </pic:spPr>
                      </pic:pic>
                    </a:graphicData>
                  </a:graphic>
                </wp:inline>
              </w:drawing>
            </w:r>
          </w:p>
        </w:tc>
      </w:tr>
    </w:tbl>
    <w:p w:rsidR="00AB7FFE" w:rsidRDefault="00AB7FFE"/>
    <w:p w:rsidR="00AB7FFE" w:rsidRDefault="00AD1D77">
      <w:pPr>
        <w:keepNext/>
      </w:pPr>
      <w:r>
        <w:t xml:space="preserve">Q6 </w:t>
      </w:r>
      <w:r>
        <w:rPr>
          <w:b/>
        </w:rPr>
        <w:t xml:space="preserve">How important do you think social equity is to sustainability? </w:t>
      </w:r>
    </w:p>
    <w:p w:rsidR="00AB7FFE" w:rsidRDefault="00AD1D77">
      <w:pPr>
        <w:pStyle w:val="ListParagraph"/>
        <w:keepNext/>
        <w:numPr>
          <w:ilvl w:val="0"/>
          <w:numId w:val="4"/>
        </w:numPr>
      </w:pPr>
      <w:r>
        <w:t xml:space="preserve">Very important  (5) </w:t>
      </w:r>
    </w:p>
    <w:p w:rsidR="00AB7FFE" w:rsidRDefault="00AD1D77">
      <w:pPr>
        <w:pStyle w:val="ListParagraph"/>
        <w:keepNext/>
        <w:numPr>
          <w:ilvl w:val="0"/>
          <w:numId w:val="4"/>
        </w:numPr>
      </w:pPr>
      <w:r>
        <w:t xml:space="preserve">Somewhat important  (4) </w:t>
      </w:r>
    </w:p>
    <w:p w:rsidR="00AB7FFE" w:rsidRDefault="00AD1D77">
      <w:pPr>
        <w:pStyle w:val="ListParagraph"/>
        <w:keepNext/>
        <w:numPr>
          <w:ilvl w:val="0"/>
          <w:numId w:val="4"/>
        </w:numPr>
      </w:pPr>
      <w:r>
        <w:t xml:space="preserve">Neither important nor unimportant  (3) </w:t>
      </w:r>
    </w:p>
    <w:p w:rsidR="00AB7FFE" w:rsidRDefault="00AD1D77">
      <w:pPr>
        <w:pStyle w:val="ListParagraph"/>
        <w:keepNext/>
        <w:numPr>
          <w:ilvl w:val="0"/>
          <w:numId w:val="4"/>
        </w:numPr>
      </w:pPr>
      <w:r>
        <w:t xml:space="preserve">Somewhat unimportant  (2) </w:t>
      </w:r>
    </w:p>
    <w:p w:rsidR="00AB7FFE" w:rsidRDefault="00AD1D77">
      <w:pPr>
        <w:pStyle w:val="ListParagraph"/>
        <w:keepNext/>
        <w:numPr>
          <w:ilvl w:val="0"/>
          <w:numId w:val="4"/>
        </w:numPr>
      </w:pPr>
      <w:r>
        <w:t xml:space="preserve">Very unimportant  (1) </w:t>
      </w:r>
    </w:p>
    <w:p w:rsidR="00AB7FFE" w:rsidRDefault="00AB7FFE"/>
    <w:p w:rsidR="00AB7FFE" w:rsidRDefault="00AB7FFE">
      <w:pPr>
        <w:pStyle w:val="QuestionSeparator"/>
      </w:pPr>
    </w:p>
    <w:p w:rsidR="00AB7FFE" w:rsidRDefault="00AB7FFE"/>
    <w:p w:rsidR="00AB7FFE" w:rsidRDefault="00AD1D77">
      <w:pPr>
        <w:keepNext/>
      </w:pPr>
      <w:r>
        <w:t xml:space="preserve">Q7 </w:t>
      </w:r>
      <w:r>
        <w:rPr>
          <w:b/>
        </w:rPr>
        <w:t xml:space="preserve">On a scale of 1-10 (10 is of most importance), how important do you think it is for Texas A&amp;M to incorporate sustainability in its planning and initiatives? </w:t>
      </w:r>
    </w:p>
    <w:tbl>
      <w:tblPr>
        <w:tblStyle w:val="QStandardSliderTable"/>
        <w:tblW w:w="9576" w:type="auto"/>
        <w:tblLook w:val="07E0" w:firstRow="1" w:lastRow="1" w:firstColumn="1" w:lastColumn="1" w:noHBand="1" w:noVBand="1"/>
      </w:tblPr>
      <w:tblGrid>
        <w:gridCol w:w="4788"/>
        <w:gridCol w:w="4788"/>
      </w:tblGrid>
      <w:tr w:rsidR="00AB7FFE" w:rsidTr="00AB7FFE">
        <w:tc>
          <w:tcPr>
            <w:cnfStyle w:val="001000000000" w:firstRow="0" w:lastRow="0" w:firstColumn="1" w:lastColumn="0" w:oddVBand="0" w:evenVBand="0" w:oddHBand="0" w:evenHBand="0" w:firstRowFirstColumn="0" w:firstRowLastColumn="0" w:lastRowFirstColumn="0" w:lastRowLastColumn="0"/>
            <w:tcW w:w="4788" w:type="dxa"/>
          </w:tcPr>
          <w:p w:rsidR="00AB7FFE" w:rsidRDefault="00AD1D77">
            <w:pPr>
              <w:keepNext/>
            </w:pPr>
            <w:r>
              <w:t>Im</w:t>
            </w:r>
            <w:r>
              <w:t>portance (1)</w:t>
            </w:r>
          </w:p>
        </w:tc>
        <w:tc>
          <w:tcPr>
            <w:tcW w:w="4788" w:type="dxa"/>
          </w:tcPr>
          <w:p w:rsidR="00AB7FFE" w:rsidRDefault="00AD1D77">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extent cx="1905000" cy="304800"/>
                  <wp:effectExtent l="0" t="0" r="0" b="0"/>
                  <wp:docPr id="1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WordSliderHorizontal.png"/>
                          <pic:cNvPicPr/>
                        </pic:nvPicPr>
                        <pic:blipFill>
                          <a:blip r:embed="rId9"/>
                          <a:stretch>
                            <a:fillRect/>
                          </a:stretch>
                        </pic:blipFill>
                        <pic:spPr>
                          <a:xfrm>
                            <a:off x="0" y="0"/>
                            <a:ext cx="1905000" cy="304800"/>
                          </a:xfrm>
                          <a:prstGeom prst="rect">
                            <a:avLst/>
                          </a:prstGeom>
                        </pic:spPr>
                      </pic:pic>
                    </a:graphicData>
                  </a:graphic>
                </wp:inline>
              </w:drawing>
            </w:r>
          </w:p>
        </w:tc>
      </w:tr>
    </w:tbl>
    <w:p w:rsidR="00AB7FFE" w:rsidRDefault="00AB7FFE"/>
    <w:p w:rsidR="00AB7FFE" w:rsidRDefault="00AB7FFE"/>
    <w:p w:rsidR="00AB7FFE" w:rsidRDefault="00AB7FFE">
      <w:pPr>
        <w:pStyle w:val="QuestionSeparator"/>
      </w:pPr>
    </w:p>
    <w:tbl>
      <w:tblPr>
        <w:tblStyle w:val="QQuestionIconTable"/>
        <w:tblW w:w="50" w:type="auto"/>
        <w:tblLook w:val="07E0" w:firstRow="1" w:lastRow="1" w:firstColumn="1" w:lastColumn="1" w:noHBand="1" w:noVBand="1"/>
      </w:tblPr>
      <w:tblGrid>
        <w:gridCol w:w="380"/>
      </w:tblGrid>
      <w:tr w:rsidR="00AB7FFE">
        <w:tc>
          <w:tcPr>
            <w:tcW w:w="50" w:type="dxa"/>
          </w:tcPr>
          <w:p w:rsidR="00AB7FFE" w:rsidRDefault="00AD1D77">
            <w:pPr>
              <w:keepNext/>
            </w:pPr>
            <w:r>
              <w:rPr>
                <w:noProof/>
              </w:rPr>
              <w:drawing>
                <wp:inline distT="0" distB="0" distL="0" distR="0">
                  <wp:extent cx="228600" cy="228600"/>
                  <wp:effectExtent l="0" t="0" r="0" b="0"/>
                  <wp:docPr id="1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WordQuestionRecodeOptions.png"/>
                          <pic:cNvPicPr/>
                        </pic:nvPicPr>
                        <pic:blipFill>
                          <a:blip r:embed="rId8"/>
                          <a:stretch>
                            <a:fillRect/>
                          </a:stretch>
                        </pic:blipFill>
                        <pic:spPr>
                          <a:xfrm>
                            <a:off x="0" y="0"/>
                            <a:ext cx="228600" cy="228600"/>
                          </a:xfrm>
                          <a:prstGeom prst="rect">
                            <a:avLst/>
                          </a:prstGeom>
                        </pic:spPr>
                      </pic:pic>
                    </a:graphicData>
                  </a:graphic>
                </wp:inline>
              </w:drawing>
            </w:r>
          </w:p>
        </w:tc>
      </w:tr>
    </w:tbl>
    <w:p w:rsidR="00AB7FFE" w:rsidRDefault="00AB7FFE"/>
    <w:p w:rsidR="00AB7FFE" w:rsidRDefault="00AD1D77">
      <w:pPr>
        <w:keepNext/>
      </w:pPr>
      <w:r>
        <w:t xml:space="preserve">Q8 </w:t>
      </w:r>
      <w:r>
        <w:rPr>
          <w:b/>
        </w:rPr>
        <w:t>How important is it for you to incorporate sustainability in your everyday life?</w:t>
      </w:r>
    </w:p>
    <w:p w:rsidR="00AB7FFE" w:rsidRDefault="00AD1D77">
      <w:pPr>
        <w:pStyle w:val="ListParagraph"/>
        <w:keepNext/>
        <w:numPr>
          <w:ilvl w:val="0"/>
          <w:numId w:val="4"/>
        </w:numPr>
      </w:pPr>
      <w:r>
        <w:t xml:space="preserve">Very important  (5) </w:t>
      </w:r>
    </w:p>
    <w:p w:rsidR="00AB7FFE" w:rsidRDefault="00AD1D77">
      <w:pPr>
        <w:pStyle w:val="ListParagraph"/>
        <w:keepNext/>
        <w:numPr>
          <w:ilvl w:val="0"/>
          <w:numId w:val="4"/>
        </w:numPr>
      </w:pPr>
      <w:r>
        <w:t xml:space="preserve">Somewhat important  (4) </w:t>
      </w:r>
    </w:p>
    <w:p w:rsidR="00AB7FFE" w:rsidRDefault="00AD1D77">
      <w:pPr>
        <w:pStyle w:val="ListParagraph"/>
        <w:keepNext/>
        <w:numPr>
          <w:ilvl w:val="0"/>
          <w:numId w:val="4"/>
        </w:numPr>
      </w:pPr>
      <w:r>
        <w:t xml:space="preserve">Neither important nor unimportant  (3) </w:t>
      </w:r>
    </w:p>
    <w:p w:rsidR="00AB7FFE" w:rsidRDefault="00AD1D77">
      <w:pPr>
        <w:pStyle w:val="ListParagraph"/>
        <w:keepNext/>
        <w:numPr>
          <w:ilvl w:val="0"/>
          <w:numId w:val="4"/>
        </w:numPr>
      </w:pPr>
      <w:r>
        <w:t xml:space="preserve">Somewhat unimportant  (2) </w:t>
      </w:r>
    </w:p>
    <w:p w:rsidR="00AB7FFE" w:rsidRDefault="00AD1D77">
      <w:pPr>
        <w:pStyle w:val="ListParagraph"/>
        <w:keepNext/>
        <w:numPr>
          <w:ilvl w:val="0"/>
          <w:numId w:val="4"/>
        </w:numPr>
      </w:pPr>
      <w:r>
        <w:t xml:space="preserve">Very unimportant  (1) </w:t>
      </w:r>
    </w:p>
    <w:p w:rsidR="00AB7FFE" w:rsidRDefault="00AB7FFE"/>
    <w:p w:rsidR="00AB7FFE" w:rsidRDefault="00AB7FFE">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AB7FFE">
        <w:tblPrEx>
          <w:tblCellMar>
            <w:top w:w="0" w:type="dxa"/>
            <w:bottom w:w="0" w:type="dxa"/>
          </w:tblCellMar>
        </w:tblPrEx>
        <w:trPr>
          <w:trHeight w:val="300"/>
        </w:trPr>
        <w:tc>
          <w:tcPr>
            <w:tcW w:w="1368" w:type="dxa"/>
            <w:tcBorders>
              <w:top w:val="nil"/>
              <w:left w:val="nil"/>
              <w:bottom w:val="nil"/>
              <w:right w:val="nil"/>
            </w:tcBorders>
          </w:tcPr>
          <w:p w:rsidR="00AB7FFE" w:rsidRDefault="00AD1D77">
            <w:pPr>
              <w:rPr>
                <w:color w:val="CCCCCC"/>
              </w:rPr>
            </w:pPr>
            <w:r>
              <w:rPr>
                <w:color w:val="CCCCCC"/>
              </w:rPr>
              <w:t>Page Break</w:t>
            </w:r>
          </w:p>
        </w:tc>
        <w:tc>
          <w:tcPr>
            <w:tcW w:w="8208" w:type="dxa"/>
            <w:tcBorders>
              <w:top w:val="nil"/>
              <w:left w:val="nil"/>
              <w:bottom w:val="nil"/>
              <w:right w:val="nil"/>
            </w:tcBorders>
          </w:tcPr>
          <w:p w:rsidR="00AB7FFE" w:rsidRDefault="00AB7FFE">
            <w:pPr>
              <w:pBdr>
                <w:top w:val="single" w:sz="8" w:space="0" w:color="CCCCCC"/>
              </w:pBdr>
              <w:spacing w:before="120" w:after="120" w:line="120" w:lineRule="auto"/>
              <w:jc w:val="center"/>
              <w:rPr>
                <w:color w:val="CCCCCC"/>
              </w:rPr>
            </w:pPr>
          </w:p>
        </w:tc>
      </w:tr>
    </w:tbl>
    <w:p w:rsidR="00AB7FFE" w:rsidRDefault="00AD1D77">
      <w:r>
        <w:br w:type="page"/>
      </w:r>
    </w:p>
    <w:tbl>
      <w:tblPr>
        <w:tblStyle w:val="QQuestionIconTable"/>
        <w:tblW w:w="50" w:type="auto"/>
        <w:tblLook w:val="07E0" w:firstRow="1" w:lastRow="1" w:firstColumn="1" w:lastColumn="1" w:noHBand="1" w:noVBand="1"/>
      </w:tblPr>
      <w:tblGrid>
        <w:gridCol w:w="380"/>
      </w:tblGrid>
      <w:tr w:rsidR="00AB7FFE">
        <w:tc>
          <w:tcPr>
            <w:tcW w:w="50" w:type="dxa"/>
          </w:tcPr>
          <w:p w:rsidR="00AB7FFE" w:rsidRDefault="00AD1D77">
            <w:pPr>
              <w:keepNext/>
            </w:pPr>
            <w:r>
              <w:rPr>
                <w:noProof/>
              </w:rPr>
              <w:drawing>
                <wp:inline distT="0" distB="0" distL="0" distR="0">
                  <wp:extent cx="228600" cy="228600"/>
                  <wp:effectExtent l="0" t="0" r="0" b="0"/>
                  <wp:docPr id="1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WordQuestionRecodeOptions.png"/>
                          <pic:cNvPicPr/>
                        </pic:nvPicPr>
                        <pic:blipFill>
                          <a:blip r:embed="rId8"/>
                          <a:stretch>
                            <a:fillRect/>
                          </a:stretch>
                        </pic:blipFill>
                        <pic:spPr>
                          <a:xfrm>
                            <a:off x="0" y="0"/>
                            <a:ext cx="228600" cy="228600"/>
                          </a:xfrm>
                          <a:prstGeom prst="rect">
                            <a:avLst/>
                          </a:prstGeom>
                        </pic:spPr>
                      </pic:pic>
                    </a:graphicData>
                  </a:graphic>
                </wp:inline>
              </w:drawing>
            </w:r>
          </w:p>
        </w:tc>
      </w:tr>
    </w:tbl>
    <w:p w:rsidR="00AB7FFE" w:rsidRDefault="00AB7FFE"/>
    <w:p w:rsidR="00AB7FFE" w:rsidRDefault="00AD1D77">
      <w:pPr>
        <w:keepNext/>
      </w:pPr>
      <w:r>
        <w:t xml:space="preserve">Q9 </w:t>
      </w:r>
      <w:r>
        <w:rPr>
          <w:b/>
        </w:rPr>
        <w:t>How important do you think it is for Texas A&amp;M to add more sustainability-related academic courses for students? </w:t>
      </w:r>
    </w:p>
    <w:p w:rsidR="00AB7FFE" w:rsidRDefault="00AD1D77">
      <w:pPr>
        <w:pStyle w:val="ListParagraph"/>
        <w:keepNext/>
        <w:numPr>
          <w:ilvl w:val="0"/>
          <w:numId w:val="4"/>
        </w:numPr>
      </w:pPr>
      <w:r>
        <w:t xml:space="preserve">Very important  (5) </w:t>
      </w:r>
    </w:p>
    <w:p w:rsidR="00AB7FFE" w:rsidRDefault="00AD1D77">
      <w:pPr>
        <w:pStyle w:val="ListParagraph"/>
        <w:keepNext/>
        <w:numPr>
          <w:ilvl w:val="0"/>
          <w:numId w:val="4"/>
        </w:numPr>
      </w:pPr>
      <w:r>
        <w:t xml:space="preserve">Somewhat important  (4) </w:t>
      </w:r>
    </w:p>
    <w:p w:rsidR="00AB7FFE" w:rsidRDefault="00AD1D77">
      <w:pPr>
        <w:pStyle w:val="ListParagraph"/>
        <w:keepNext/>
        <w:numPr>
          <w:ilvl w:val="0"/>
          <w:numId w:val="4"/>
        </w:numPr>
      </w:pPr>
      <w:r>
        <w:t xml:space="preserve">Neither important nor unimportant  (3) </w:t>
      </w:r>
    </w:p>
    <w:p w:rsidR="00AB7FFE" w:rsidRDefault="00AD1D77">
      <w:pPr>
        <w:pStyle w:val="ListParagraph"/>
        <w:keepNext/>
        <w:numPr>
          <w:ilvl w:val="0"/>
          <w:numId w:val="4"/>
        </w:numPr>
      </w:pPr>
      <w:r>
        <w:t xml:space="preserve">Somewhat unimportant  (2) </w:t>
      </w:r>
    </w:p>
    <w:p w:rsidR="00AB7FFE" w:rsidRDefault="00AD1D77">
      <w:pPr>
        <w:pStyle w:val="ListParagraph"/>
        <w:keepNext/>
        <w:numPr>
          <w:ilvl w:val="0"/>
          <w:numId w:val="4"/>
        </w:numPr>
      </w:pPr>
      <w:r>
        <w:t xml:space="preserve">Very unimportant  (1) </w:t>
      </w:r>
    </w:p>
    <w:p w:rsidR="00AB7FFE" w:rsidRDefault="00AB7FFE"/>
    <w:p w:rsidR="00AB7FFE" w:rsidRDefault="00AB7FFE">
      <w:pPr>
        <w:pStyle w:val="QuestionSeparator"/>
      </w:pPr>
    </w:p>
    <w:tbl>
      <w:tblPr>
        <w:tblStyle w:val="QQuestionIconTable"/>
        <w:tblW w:w="50" w:type="auto"/>
        <w:tblLook w:val="07E0" w:firstRow="1" w:lastRow="1" w:firstColumn="1" w:lastColumn="1" w:noHBand="1" w:noVBand="1"/>
      </w:tblPr>
      <w:tblGrid>
        <w:gridCol w:w="380"/>
      </w:tblGrid>
      <w:tr w:rsidR="00AB7FFE">
        <w:tc>
          <w:tcPr>
            <w:tcW w:w="50" w:type="dxa"/>
          </w:tcPr>
          <w:p w:rsidR="00AB7FFE" w:rsidRDefault="00AD1D77">
            <w:pPr>
              <w:keepNext/>
            </w:pPr>
            <w:r>
              <w:rPr>
                <w:noProof/>
              </w:rPr>
              <w:drawing>
                <wp:inline distT="0" distB="0" distL="0" distR="0">
                  <wp:extent cx="228600" cy="228600"/>
                  <wp:effectExtent l="0" t="0" r="0" b="0"/>
                  <wp:docPr id="1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WordQuestionRecodeOptions.png"/>
                          <pic:cNvPicPr/>
                        </pic:nvPicPr>
                        <pic:blipFill>
                          <a:blip r:embed="rId8"/>
                          <a:stretch>
                            <a:fillRect/>
                          </a:stretch>
                        </pic:blipFill>
                        <pic:spPr>
                          <a:xfrm>
                            <a:off x="0" y="0"/>
                            <a:ext cx="228600" cy="228600"/>
                          </a:xfrm>
                          <a:prstGeom prst="rect">
                            <a:avLst/>
                          </a:prstGeom>
                        </pic:spPr>
                      </pic:pic>
                    </a:graphicData>
                  </a:graphic>
                </wp:inline>
              </w:drawing>
            </w:r>
          </w:p>
        </w:tc>
      </w:tr>
    </w:tbl>
    <w:p w:rsidR="00AB7FFE" w:rsidRDefault="00AB7FFE"/>
    <w:p w:rsidR="00AB7FFE" w:rsidRDefault="00AD1D77">
      <w:pPr>
        <w:keepNext/>
      </w:pPr>
      <w:r>
        <w:t xml:space="preserve">Q10 </w:t>
      </w:r>
      <w:r>
        <w:rPr>
          <w:b/>
        </w:rPr>
        <w:t>How important do you think it is for Texas A&amp;M to add a sustainability major and/or minor?</w:t>
      </w:r>
    </w:p>
    <w:p w:rsidR="00AB7FFE" w:rsidRDefault="00AD1D77">
      <w:pPr>
        <w:pStyle w:val="ListParagraph"/>
        <w:keepNext/>
        <w:numPr>
          <w:ilvl w:val="0"/>
          <w:numId w:val="4"/>
        </w:numPr>
      </w:pPr>
      <w:r>
        <w:t xml:space="preserve">Very important  (5) </w:t>
      </w:r>
    </w:p>
    <w:p w:rsidR="00AB7FFE" w:rsidRDefault="00AD1D77">
      <w:pPr>
        <w:pStyle w:val="ListParagraph"/>
        <w:keepNext/>
        <w:numPr>
          <w:ilvl w:val="0"/>
          <w:numId w:val="4"/>
        </w:numPr>
      </w:pPr>
      <w:r>
        <w:t xml:space="preserve">Somewhat important  (4) </w:t>
      </w:r>
    </w:p>
    <w:p w:rsidR="00AB7FFE" w:rsidRDefault="00AD1D77">
      <w:pPr>
        <w:pStyle w:val="ListParagraph"/>
        <w:keepNext/>
        <w:numPr>
          <w:ilvl w:val="0"/>
          <w:numId w:val="4"/>
        </w:numPr>
      </w:pPr>
      <w:r>
        <w:t xml:space="preserve">Neither important nor unimportant  (3) </w:t>
      </w:r>
    </w:p>
    <w:p w:rsidR="00AB7FFE" w:rsidRDefault="00AD1D77">
      <w:pPr>
        <w:pStyle w:val="ListParagraph"/>
        <w:keepNext/>
        <w:numPr>
          <w:ilvl w:val="0"/>
          <w:numId w:val="4"/>
        </w:numPr>
      </w:pPr>
      <w:r>
        <w:t xml:space="preserve">Somewhat unimportant  (2) </w:t>
      </w:r>
    </w:p>
    <w:p w:rsidR="00AB7FFE" w:rsidRDefault="00AD1D77">
      <w:pPr>
        <w:pStyle w:val="ListParagraph"/>
        <w:keepNext/>
        <w:numPr>
          <w:ilvl w:val="0"/>
          <w:numId w:val="4"/>
        </w:numPr>
      </w:pPr>
      <w:r>
        <w:t xml:space="preserve">Very unimportant  (1) </w:t>
      </w:r>
    </w:p>
    <w:p w:rsidR="00AB7FFE" w:rsidRDefault="00AB7FFE"/>
    <w:p w:rsidR="00AB7FFE" w:rsidRDefault="00AB7FFE">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AB7FFE">
        <w:tblPrEx>
          <w:tblCellMar>
            <w:top w:w="0" w:type="dxa"/>
            <w:bottom w:w="0" w:type="dxa"/>
          </w:tblCellMar>
        </w:tblPrEx>
        <w:trPr>
          <w:trHeight w:val="300"/>
        </w:trPr>
        <w:tc>
          <w:tcPr>
            <w:tcW w:w="1368" w:type="dxa"/>
            <w:tcBorders>
              <w:top w:val="nil"/>
              <w:left w:val="nil"/>
              <w:bottom w:val="nil"/>
              <w:right w:val="nil"/>
            </w:tcBorders>
          </w:tcPr>
          <w:p w:rsidR="00AB7FFE" w:rsidRDefault="00AD1D77">
            <w:pPr>
              <w:rPr>
                <w:color w:val="CCCCCC"/>
              </w:rPr>
            </w:pPr>
            <w:r>
              <w:rPr>
                <w:color w:val="CCCCCC"/>
              </w:rPr>
              <w:t>Page Break</w:t>
            </w:r>
          </w:p>
        </w:tc>
        <w:tc>
          <w:tcPr>
            <w:tcW w:w="8208" w:type="dxa"/>
            <w:tcBorders>
              <w:top w:val="nil"/>
              <w:left w:val="nil"/>
              <w:bottom w:val="nil"/>
              <w:right w:val="nil"/>
            </w:tcBorders>
          </w:tcPr>
          <w:p w:rsidR="00AB7FFE" w:rsidRDefault="00AB7FFE">
            <w:pPr>
              <w:pBdr>
                <w:top w:val="single" w:sz="8" w:space="0" w:color="CCCCCC"/>
              </w:pBdr>
              <w:spacing w:before="120" w:after="120" w:line="120" w:lineRule="auto"/>
              <w:jc w:val="center"/>
              <w:rPr>
                <w:color w:val="CCCCCC"/>
              </w:rPr>
            </w:pPr>
          </w:p>
        </w:tc>
      </w:tr>
    </w:tbl>
    <w:p w:rsidR="00AB7FFE" w:rsidRDefault="00AD1D77">
      <w:r>
        <w:br w:type="page"/>
      </w:r>
    </w:p>
    <w:p w:rsidR="00AB7FFE" w:rsidRDefault="00AD1D77">
      <w:pPr>
        <w:pStyle w:val="BlockEndLabel"/>
      </w:pPr>
      <w:r>
        <w:t>End of Block: Question 3-10</w:t>
      </w:r>
    </w:p>
    <w:p w:rsidR="00AB7FFE" w:rsidRDefault="00AB7FFE">
      <w:pPr>
        <w:pStyle w:val="BlockSeparator"/>
      </w:pPr>
    </w:p>
    <w:p w:rsidR="00AB7FFE" w:rsidRDefault="00AD1D77">
      <w:pPr>
        <w:pStyle w:val="BlockStartLabel"/>
      </w:pPr>
      <w:r>
        <w:t>Start of Block: Question 11</w:t>
      </w:r>
    </w:p>
    <w:p w:rsidR="00AB7FFE" w:rsidRDefault="00AB7FFE"/>
    <w:p w:rsidR="00AB7FFE" w:rsidRDefault="00AD1D77">
      <w:pPr>
        <w:keepNext/>
      </w:pPr>
      <w:r>
        <w:t xml:space="preserve"> </w:t>
      </w:r>
      <w:r>
        <w:rPr>
          <w:b/>
        </w:rPr>
        <w:t>Section 2: Behaviors</w:t>
      </w:r>
    </w:p>
    <w:p w:rsidR="00AB7FFE" w:rsidRDefault="00AB7FFE"/>
    <w:p w:rsidR="00AB7FFE" w:rsidRDefault="00AB7FFE">
      <w:pPr>
        <w:pStyle w:val="QuestionSeparator"/>
      </w:pPr>
    </w:p>
    <w:tbl>
      <w:tblPr>
        <w:tblStyle w:val="QQuestionIconTable"/>
        <w:tblW w:w="50" w:type="auto"/>
        <w:tblLook w:val="07E0" w:firstRow="1" w:lastRow="1" w:firstColumn="1" w:lastColumn="1" w:noHBand="1" w:noVBand="1"/>
      </w:tblPr>
      <w:tblGrid>
        <w:gridCol w:w="380"/>
      </w:tblGrid>
      <w:tr w:rsidR="00AB7FFE">
        <w:tc>
          <w:tcPr>
            <w:tcW w:w="50" w:type="dxa"/>
          </w:tcPr>
          <w:p w:rsidR="00AB7FFE" w:rsidRDefault="00AD1D77">
            <w:pPr>
              <w:keepNext/>
            </w:pPr>
            <w:r>
              <w:rPr>
                <w:noProof/>
              </w:rPr>
              <w:drawing>
                <wp:inline distT="0" distB="0" distL="0" distR="0">
                  <wp:extent cx="228600" cy="228600"/>
                  <wp:effectExtent l="0" t="0" r="0" b="0"/>
                  <wp:docPr id="1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WordQuestionRecodeOptions.png"/>
                          <pic:cNvPicPr/>
                        </pic:nvPicPr>
                        <pic:blipFill>
                          <a:blip r:embed="rId8"/>
                          <a:stretch>
                            <a:fillRect/>
                          </a:stretch>
                        </pic:blipFill>
                        <pic:spPr>
                          <a:xfrm>
                            <a:off x="0" y="0"/>
                            <a:ext cx="228600" cy="228600"/>
                          </a:xfrm>
                          <a:prstGeom prst="rect">
                            <a:avLst/>
                          </a:prstGeom>
                        </pic:spPr>
                      </pic:pic>
                    </a:graphicData>
                  </a:graphic>
                </wp:inline>
              </w:drawing>
            </w:r>
          </w:p>
        </w:tc>
      </w:tr>
    </w:tbl>
    <w:p w:rsidR="00AB7FFE" w:rsidRDefault="00AB7FFE"/>
    <w:p w:rsidR="00AB7FFE" w:rsidRDefault="00AD1D77">
      <w:pPr>
        <w:keepNext/>
      </w:pPr>
      <w:r>
        <w:t xml:space="preserve">Q11 </w:t>
      </w:r>
      <w:r>
        <w:rPr>
          <w:b/>
        </w:rPr>
        <w:t xml:space="preserve">Which of the following sustainable actions have you adopted? </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AB7FFE" w:rsidTr="00AB7F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rsidR="00AB7FFE" w:rsidRDefault="00AB7FFE">
            <w:pPr>
              <w:keepNext/>
            </w:pPr>
          </w:p>
        </w:tc>
        <w:tc>
          <w:tcPr>
            <w:tcW w:w="1596" w:type="dxa"/>
          </w:tcPr>
          <w:p w:rsidR="00AB7FFE" w:rsidRDefault="00AD1D77">
            <w:pPr>
              <w:cnfStyle w:val="100000000000" w:firstRow="1" w:lastRow="0" w:firstColumn="0" w:lastColumn="0" w:oddVBand="0" w:evenVBand="0" w:oddHBand="0" w:evenHBand="0" w:firstRowFirstColumn="0" w:firstRowLastColumn="0" w:lastRowFirstColumn="0" w:lastRowLastColumn="0"/>
            </w:pPr>
            <w:r>
              <w:t>Always (5)</w:t>
            </w:r>
          </w:p>
        </w:tc>
        <w:tc>
          <w:tcPr>
            <w:tcW w:w="1596" w:type="dxa"/>
          </w:tcPr>
          <w:p w:rsidR="00AB7FFE" w:rsidRDefault="00AD1D77">
            <w:pPr>
              <w:cnfStyle w:val="100000000000" w:firstRow="1" w:lastRow="0" w:firstColumn="0" w:lastColumn="0" w:oddVBand="0" w:evenVBand="0" w:oddHBand="0" w:evenHBand="0" w:firstRowFirstColumn="0" w:firstRowLastColumn="0" w:lastRowFirstColumn="0" w:lastRowLastColumn="0"/>
            </w:pPr>
            <w:r>
              <w:t>Most of the time (4)</w:t>
            </w:r>
          </w:p>
        </w:tc>
        <w:tc>
          <w:tcPr>
            <w:tcW w:w="1596" w:type="dxa"/>
          </w:tcPr>
          <w:p w:rsidR="00AB7FFE" w:rsidRDefault="00AD1D77">
            <w:pPr>
              <w:cnfStyle w:val="100000000000" w:firstRow="1" w:lastRow="0" w:firstColumn="0" w:lastColumn="0" w:oddVBand="0" w:evenVBand="0" w:oddHBand="0" w:evenHBand="0" w:firstRowFirstColumn="0" w:firstRowLastColumn="0" w:lastRowFirstColumn="0" w:lastRowLastColumn="0"/>
            </w:pPr>
            <w:r>
              <w:t>Sometimes (3)</w:t>
            </w:r>
          </w:p>
        </w:tc>
        <w:tc>
          <w:tcPr>
            <w:tcW w:w="1596" w:type="dxa"/>
          </w:tcPr>
          <w:p w:rsidR="00AB7FFE" w:rsidRDefault="00AD1D77">
            <w:pPr>
              <w:cnfStyle w:val="100000000000" w:firstRow="1" w:lastRow="0" w:firstColumn="0" w:lastColumn="0" w:oddVBand="0" w:evenVBand="0" w:oddHBand="0" w:evenHBand="0" w:firstRowFirstColumn="0" w:firstRowLastColumn="0" w:lastRowFirstColumn="0" w:lastRowLastColumn="0"/>
            </w:pPr>
            <w:r>
              <w:t>Rarely (2)</w:t>
            </w:r>
          </w:p>
        </w:tc>
        <w:tc>
          <w:tcPr>
            <w:tcW w:w="1596" w:type="dxa"/>
          </w:tcPr>
          <w:p w:rsidR="00AB7FFE" w:rsidRDefault="00AD1D77">
            <w:pPr>
              <w:cnfStyle w:val="100000000000" w:firstRow="1" w:lastRow="0" w:firstColumn="0" w:lastColumn="0" w:oddVBand="0" w:evenVBand="0" w:oddHBand="0" w:evenHBand="0" w:firstRowFirstColumn="0" w:firstRowLastColumn="0" w:lastRowFirstColumn="0" w:lastRowLastColumn="0"/>
            </w:pPr>
            <w:r>
              <w:t>Never (1)</w:t>
            </w:r>
          </w:p>
        </w:tc>
      </w:tr>
      <w:tr w:rsidR="00AB7FFE" w:rsidTr="00AB7FFE">
        <w:tc>
          <w:tcPr>
            <w:cnfStyle w:val="001000000000" w:firstRow="0" w:lastRow="0" w:firstColumn="1" w:lastColumn="0" w:oddVBand="0" w:evenVBand="0" w:oddHBand="0" w:evenHBand="0" w:firstRowFirstColumn="0" w:firstRowLastColumn="0" w:lastRowFirstColumn="0" w:lastRowLastColumn="0"/>
            <w:tcW w:w="1596" w:type="dxa"/>
          </w:tcPr>
          <w:p w:rsidR="00AB7FFE" w:rsidRDefault="00AD1D77">
            <w:pPr>
              <w:keepNext/>
            </w:pPr>
            <w:r>
              <w:t xml:space="preserve">Use a reusable bottle/mug (1) </w:t>
            </w: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B7FFE" w:rsidTr="00AB7FFE">
        <w:tc>
          <w:tcPr>
            <w:cnfStyle w:val="001000000000" w:firstRow="0" w:lastRow="0" w:firstColumn="1" w:lastColumn="0" w:oddVBand="0" w:evenVBand="0" w:oddHBand="0" w:evenHBand="0" w:firstRowFirstColumn="0" w:firstRowLastColumn="0" w:lastRowFirstColumn="0" w:lastRowLastColumn="0"/>
            <w:tcW w:w="1596" w:type="dxa"/>
          </w:tcPr>
          <w:p w:rsidR="00AB7FFE" w:rsidRDefault="00AD1D77">
            <w:pPr>
              <w:keepNext/>
            </w:pPr>
            <w:r>
              <w:t xml:space="preserve">Use double-sided printing when possible (2) </w:t>
            </w: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B7FFE" w:rsidTr="00AB7FFE">
        <w:tc>
          <w:tcPr>
            <w:cnfStyle w:val="001000000000" w:firstRow="0" w:lastRow="0" w:firstColumn="1" w:lastColumn="0" w:oddVBand="0" w:evenVBand="0" w:oddHBand="0" w:evenHBand="0" w:firstRowFirstColumn="0" w:firstRowLastColumn="0" w:lastRowFirstColumn="0" w:lastRowLastColumn="0"/>
            <w:tcW w:w="1596" w:type="dxa"/>
          </w:tcPr>
          <w:p w:rsidR="00AB7FFE" w:rsidRDefault="00AD1D77">
            <w:pPr>
              <w:keepNext/>
            </w:pPr>
            <w:r>
              <w:t xml:space="preserve">Turn off the lights in unused room (3) </w:t>
            </w: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B7FFE" w:rsidTr="00AB7FFE">
        <w:tc>
          <w:tcPr>
            <w:cnfStyle w:val="001000000000" w:firstRow="0" w:lastRow="0" w:firstColumn="1" w:lastColumn="0" w:oddVBand="0" w:evenVBand="0" w:oddHBand="0" w:evenHBand="0" w:firstRowFirstColumn="0" w:firstRowLastColumn="0" w:lastRowFirstColumn="0" w:lastRowLastColumn="0"/>
            <w:tcW w:w="1596" w:type="dxa"/>
          </w:tcPr>
          <w:p w:rsidR="00AB7FFE" w:rsidRDefault="00AD1D77">
            <w:pPr>
              <w:keepNext/>
            </w:pPr>
            <w:r>
              <w:t xml:space="preserve">Recycle (4) </w:t>
            </w: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B7FFE" w:rsidTr="00AB7FFE">
        <w:tc>
          <w:tcPr>
            <w:cnfStyle w:val="001000000000" w:firstRow="0" w:lastRow="0" w:firstColumn="1" w:lastColumn="0" w:oddVBand="0" w:evenVBand="0" w:oddHBand="0" w:evenHBand="0" w:firstRowFirstColumn="0" w:firstRowLastColumn="0" w:lastRowFirstColumn="0" w:lastRowLastColumn="0"/>
            <w:tcW w:w="1596" w:type="dxa"/>
          </w:tcPr>
          <w:p w:rsidR="00AB7FFE" w:rsidRDefault="00AD1D77">
            <w:pPr>
              <w:keepNext/>
            </w:pPr>
            <w:r>
              <w:t xml:space="preserve">Unplug unused power cords (5) </w:t>
            </w: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rsidR="00AB7FFE" w:rsidRDefault="00AB7FFE"/>
    <w:p w:rsidR="00AB7FFE" w:rsidRDefault="00AB7FFE"/>
    <w:p w:rsidR="00AB7FFE" w:rsidRDefault="00AB7FFE">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AB7FFE">
        <w:tblPrEx>
          <w:tblCellMar>
            <w:top w:w="0" w:type="dxa"/>
            <w:bottom w:w="0" w:type="dxa"/>
          </w:tblCellMar>
        </w:tblPrEx>
        <w:trPr>
          <w:trHeight w:val="300"/>
        </w:trPr>
        <w:tc>
          <w:tcPr>
            <w:tcW w:w="1368" w:type="dxa"/>
            <w:tcBorders>
              <w:top w:val="nil"/>
              <w:left w:val="nil"/>
              <w:bottom w:val="nil"/>
              <w:right w:val="nil"/>
            </w:tcBorders>
          </w:tcPr>
          <w:p w:rsidR="00AB7FFE" w:rsidRDefault="00AD1D77">
            <w:pPr>
              <w:rPr>
                <w:color w:val="CCCCCC"/>
              </w:rPr>
            </w:pPr>
            <w:r>
              <w:rPr>
                <w:color w:val="CCCCCC"/>
              </w:rPr>
              <w:t>Page Break</w:t>
            </w:r>
          </w:p>
        </w:tc>
        <w:tc>
          <w:tcPr>
            <w:tcW w:w="8208" w:type="dxa"/>
            <w:tcBorders>
              <w:top w:val="nil"/>
              <w:left w:val="nil"/>
              <w:bottom w:val="nil"/>
              <w:right w:val="nil"/>
            </w:tcBorders>
          </w:tcPr>
          <w:p w:rsidR="00AB7FFE" w:rsidRDefault="00AB7FFE">
            <w:pPr>
              <w:pBdr>
                <w:top w:val="single" w:sz="8" w:space="0" w:color="CCCCCC"/>
              </w:pBdr>
              <w:spacing w:before="120" w:after="120" w:line="120" w:lineRule="auto"/>
              <w:jc w:val="center"/>
              <w:rPr>
                <w:color w:val="CCCCCC"/>
              </w:rPr>
            </w:pPr>
          </w:p>
        </w:tc>
      </w:tr>
    </w:tbl>
    <w:p w:rsidR="00AB7FFE" w:rsidRDefault="00AD1D77">
      <w:r>
        <w:br w:type="page"/>
      </w:r>
    </w:p>
    <w:tbl>
      <w:tblPr>
        <w:tblStyle w:val="QQuestionIconTable"/>
        <w:tblW w:w="50" w:type="auto"/>
        <w:tblLook w:val="07E0" w:firstRow="1" w:lastRow="1" w:firstColumn="1" w:lastColumn="1" w:noHBand="1" w:noVBand="1"/>
      </w:tblPr>
      <w:tblGrid>
        <w:gridCol w:w="380"/>
      </w:tblGrid>
      <w:tr w:rsidR="00AB7FFE">
        <w:tc>
          <w:tcPr>
            <w:tcW w:w="50" w:type="dxa"/>
          </w:tcPr>
          <w:p w:rsidR="00AB7FFE" w:rsidRDefault="00AD1D77">
            <w:pPr>
              <w:keepNext/>
            </w:pPr>
            <w:r>
              <w:rPr>
                <w:noProof/>
              </w:rPr>
              <w:drawing>
                <wp:inline distT="0" distB="0" distL="0" distR="0">
                  <wp:extent cx="228600" cy="228600"/>
                  <wp:effectExtent l="0" t="0" r="0" b="0"/>
                  <wp:docPr id="1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ordQuestionRecodeOptions.png"/>
                          <pic:cNvPicPr/>
                        </pic:nvPicPr>
                        <pic:blipFill>
                          <a:blip r:embed="rId8"/>
                          <a:stretch>
                            <a:fillRect/>
                          </a:stretch>
                        </pic:blipFill>
                        <pic:spPr>
                          <a:xfrm>
                            <a:off x="0" y="0"/>
                            <a:ext cx="228600" cy="228600"/>
                          </a:xfrm>
                          <a:prstGeom prst="rect">
                            <a:avLst/>
                          </a:prstGeom>
                        </pic:spPr>
                      </pic:pic>
                    </a:graphicData>
                  </a:graphic>
                </wp:inline>
              </w:drawing>
            </w:r>
          </w:p>
        </w:tc>
      </w:tr>
    </w:tbl>
    <w:p w:rsidR="00AB7FFE" w:rsidRDefault="00AB7FFE"/>
    <w:p w:rsidR="00AB7FFE" w:rsidRDefault="00AD1D77">
      <w:pPr>
        <w:keepNext/>
      </w:pPr>
      <w:r>
        <w:t xml:space="preserve">Q11 </w:t>
      </w:r>
      <w:r>
        <w:rPr>
          <w:b/>
        </w:rPr>
        <w:t xml:space="preserve">Which of the following sustainable actions have you adopted? </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AB7FFE" w:rsidTr="00AB7F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rsidR="00AB7FFE" w:rsidRDefault="00AB7FFE">
            <w:pPr>
              <w:keepNext/>
            </w:pPr>
          </w:p>
        </w:tc>
        <w:tc>
          <w:tcPr>
            <w:tcW w:w="1596" w:type="dxa"/>
          </w:tcPr>
          <w:p w:rsidR="00AB7FFE" w:rsidRDefault="00AD1D77">
            <w:pPr>
              <w:cnfStyle w:val="100000000000" w:firstRow="1" w:lastRow="0" w:firstColumn="0" w:lastColumn="0" w:oddVBand="0" w:evenVBand="0" w:oddHBand="0" w:evenHBand="0" w:firstRowFirstColumn="0" w:firstRowLastColumn="0" w:lastRowFirstColumn="0" w:lastRowLastColumn="0"/>
            </w:pPr>
            <w:r>
              <w:t>Always (5)</w:t>
            </w:r>
          </w:p>
        </w:tc>
        <w:tc>
          <w:tcPr>
            <w:tcW w:w="1596" w:type="dxa"/>
          </w:tcPr>
          <w:p w:rsidR="00AB7FFE" w:rsidRDefault="00AD1D77">
            <w:pPr>
              <w:cnfStyle w:val="100000000000" w:firstRow="1" w:lastRow="0" w:firstColumn="0" w:lastColumn="0" w:oddVBand="0" w:evenVBand="0" w:oddHBand="0" w:evenHBand="0" w:firstRowFirstColumn="0" w:firstRowLastColumn="0" w:lastRowFirstColumn="0" w:lastRowLastColumn="0"/>
            </w:pPr>
            <w:r>
              <w:t>Most of the time (4)</w:t>
            </w:r>
          </w:p>
        </w:tc>
        <w:tc>
          <w:tcPr>
            <w:tcW w:w="1596" w:type="dxa"/>
          </w:tcPr>
          <w:p w:rsidR="00AB7FFE" w:rsidRDefault="00AD1D77">
            <w:pPr>
              <w:cnfStyle w:val="100000000000" w:firstRow="1" w:lastRow="0" w:firstColumn="0" w:lastColumn="0" w:oddVBand="0" w:evenVBand="0" w:oddHBand="0" w:evenHBand="0" w:firstRowFirstColumn="0" w:firstRowLastColumn="0" w:lastRowFirstColumn="0" w:lastRowLastColumn="0"/>
            </w:pPr>
            <w:r>
              <w:t>Sometimes (3)</w:t>
            </w:r>
          </w:p>
        </w:tc>
        <w:tc>
          <w:tcPr>
            <w:tcW w:w="1596" w:type="dxa"/>
          </w:tcPr>
          <w:p w:rsidR="00AB7FFE" w:rsidRDefault="00AD1D77">
            <w:pPr>
              <w:cnfStyle w:val="100000000000" w:firstRow="1" w:lastRow="0" w:firstColumn="0" w:lastColumn="0" w:oddVBand="0" w:evenVBand="0" w:oddHBand="0" w:evenHBand="0" w:firstRowFirstColumn="0" w:firstRowLastColumn="0" w:lastRowFirstColumn="0" w:lastRowLastColumn="0"/>
            </w:pPr>
            <w:r>
              <w:t>Rarely (2)</w:t>
            </w:r>
          </w:p>
        </w:tc>
        <w:tc>
          <w:tcPr>
            <w:tcW w:w="1596" w:type="dxa"/>
          </w:tcPr>
          <w:p w:rsidR="00AB7FFE" w:rsidRDefault="00AD1D77">
            <w:pPr>
              <w:cnfStyle w:val="100000000000" w:firstRow="1" w:lastRow="0" w:firstColumn="0" w:lastColumn="0" w:oddVBand="0" w:evenVBand="0" w:oddHBand="0" w:evenHBand="0" w:firstRowFirstColumn="0" w:firstRowLastColumn="0" w:lastRowFirstColumn="0" w:lastRowLastColumn="0"/>
            </w:pPr>
            <w:r>
              <w:t>Never (1)</w:t>
            </w:r>
          </w:p>
        </w:tc>
      </w:tr>
      <w:tr w:rsidR="00AB7FFE" w:rsidTr="00AB7FFE">
        <w:tc>
          <w:tcPr>
            <w:cnfStyle w:val="001000000000" w:firstRow="0" w:lastRow="0" w:firstColumn="1" w:lastColumn="0" w:oddVBand="0" w:evenVBand="0" w:oddHBand="0" w:evenHBand="0" w:firstRowFirstColumn="0" w:firstRowLastColumn="0" w:lastRowFirstColumn="0" w:lastRowLastColumn="0"/>
            <w:tcW w:w="1596" w:type="dxa"/>
          </w:tcPr>
          <w:p w:rsidR="00AB7FFE" w:rsidRDefault="00AD1D77">
            <w:pPr>
              <w:keepNext/>
            </w:pPr>
            <w:r>
              <w:t xml:space="preserve">Power down computers (1) </w:t>
            </w: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B7FFE" w:rsidTr="00AB7FFE">
        <w:tc>
          <w:tcPr>
            <w:cnfStyle w:val="001000000000" w:firstRow="0" w:lastRow="0" w:firstColumn="1" w:lastColumn="0" w:oddVBand="0" w:evenVBand="0" w:oddHBand="0" w:evenHBand="0" w:firstRowFirstColumn="0" w:firstRowLastColumn="0" w:lastRowFirstColumn="0" w:lastRowLastColumn="0"/>
            <w:tcW w:w="1596" w:type="dxa"/>
          </w:tcPr>
          <w:p w:rsidR="00AB7FFE" w:rsidRDefault="00AD1D77">
            <w:pPr>
              <w:keepNext/>
            </w:pPr>
            <w:r>
              <w:t xml:space="preserve">Take shorter showers (2) </w:t>
            </w: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B7FFE" w:rsidTr="00AB7FFE">
        <w:tc>
          <w:tcPr>
            <w:cnfStyle w:val="001000000000" w:firstRow="0" w:lastRow="0" w:firstColumn="1" w:lastColumn="0" w:oddVBand="0" w:evenVBand="0" w:oddHBand="0" w:evenHBand="0" w:firstRowFirstColumn="0" w:firstRowLastColumn="0" w:lastRowFirstColumn="0" w:lastRowLastColumn="0"/>
            <w:tcW w:w="1596" w:type="dxa"/>
          </w:tcPr>
          <w:p w:rsidR="00AB7FFE" w:rsidRDefault="00AD1D77">
            <w:pPr>
              <w:keepNext/>
            </w:pPr>
            <w:r>
              <w:t xml:space="preserve">Conserve water (3) </w:t>
            </w: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B7FFE" w:rsidTr="00AB7FFE">
        <w:tc>
          <w:tcPr>
            <w:cnfStyle w:val="001000000000" w:firstRow="0" w:lastRow="0" w:firstColumn="1" w:lastColumn="0" w:oddVBand="0" w:evenVBand="0" w:oddHBand="0" w:evenHBand="0" w:firstRowFirstColumn="0" w:firstRowLastColumn="0" w:lastRowFirstColumn="0" w:lastRowLastColumn="0"/>
            <w:tcW w:w="1596" w:type="dxa"/>
          </w:tcPr>
          <w:p w:rsidR="00AB7FFE" w:rsidRDefault="00AD1D77">
            <w:pPr>
              <w:keepNext/>
            </w:pPr>
            <w:r>
              <w:t xml:space="preserve">Eat less meat (4) </w:t>
            </w: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B7FFE" w:rsidTr="00AB7FFE">
        <w:tc>
          <w:tcPr>
            <w:cnfStyle w:val="001000000000" w:firstRow="0" w:lastRow="0" w:firstColumn="1" w:lastColumn="0" w:oddVBand="0" w:evenVBand="0" w:oddHBand="0" w:evenHBand="0" w:firstRowFirstColumn="0" w:firstRowLastColumn="0" w:lastRowFirstColumn="0" w:lastRowLastColumn="0"/>
            <w:tcW w:w="1596" w:type="dxa"/>
          </w:tcPr>
          <w:p w:rsidR="00AB7FFE" w:rsidRDefault="00AD1D77">
            <w:pPr>
              <w:keepNext/>
            </w:pPr>
            <w:r>
              <w:t xml:space="preserve">Wash clothes in cold water (5) </w:t>
            </w: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rsidR="00AB7FFE" w:rsidRDefault="00AB7FFE"/>
    <w:p w:rsidR="00AB7FFE" w:rsidRDefault="00AB7FFE"/>
    <w:p w:rsidR="00AB7FFE" w:rsidRDefault="00AB7FFE">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AB7FFE">
        <w:tblPrEx>
          <w:tblCellMar>
            <w:top w:w="0" w:type="dxa"/>
            <w:bottom w:w="0" w:type="dxa"/>
          </w:tblCellMar>
        </w:tblPrEx>
        <w:trPr>
          <w:trHeight w:val="300"/>
        </w:trPr>
        <w:tc>
          <w:tcPr>
            <w:tcW w:w="1368" w:type="dxa"/>
            <w:tcBorders>
              <w:top w:val="nil"/>
              <w:left w:val="nil"/>
              <w:bottom w:val="nil"/>
              <w:right w:val="nil"/>
            </w:tcBorders>
          </w:tcPr>
          <w:p w:rsidR="00AB7FFE" w:rsidRDefault="00AD1D77">
            <w:pPr>
              <w:rPr>
                <w:color w:val="CCCCCC"/>
              </w:rPr>
            </w:pPr>
            <w:r>
              <w:rPr>
                <w:color w:val="CCCCCC"/>
              </w:rPr>
              <w:t>Page Break</w:t>
            </w:r>
          </w:p>
        </w:tc>
        <w:tc>
          <w:tcPr>
            <w:tcW w:w="8208" w:type="dxa"/>
            <w:tcBorders>
              <w:top w:val="nil"/>
              <w:left w:val="nil"/>
              <w:bottom w:val="nil"/>
              <w:right w:val="nil"/>
            </w:tcBorders>
          </w:tcPr>
          <w:p w:rsidR="00AB7FFE" w:rsidRDefault="00AB7FFE">
            <w:pPr>
              <w:pBdr>
                <w:top w:val="single" w:sz="8" w:space="0" w:color="CCCCCC"/>
              </w:pBdr>
              <w:spacing w:before="120" w:after="120" w:line="120" w:lineRule="auto"/>
              <w:jc w:val="center"/>
              <w:rPr>
                <w:color w:val="CCCCCC"/>
              </w:rPr>
            </w:pPr>
          </w:p>
        </w:tc>
      </w:tr>
    </w:tbl>
    <w:p w:rsidR="00AB7FFE" w:rsidRDefault="00AD1D77">
      <w:r>
        <w:br w:type="page"/>
      </w:r>
    </w:p>
    <w:tbl>
      <w:tblPr>
        <w:tblStyle w:val="QQuestionIconTable"/>
        <w:tblW w:w="50" w:type="auto"/>
        <w:tblLook w:val="07E0" w:firstRow="1" w:lastRow="1" w:firstColumn="1" w:lastColumn="1" w:noHBand="1" w:noVBand="1"/>
      </w:tblPr>
      <w:tblGrid>
        <w:gridCol w:w="380"/>
      </w:tblGrid>
      <w:tr w:rsidR="00AB7FFE">
        <w:tc>
          <w:tcPr>
            <w:tcW w:w="50" w:type="dxa"/>
          </w:tcPr>
          <w:p w:rsidR="00AB7FFE" w:rsidRDefault="00AD1D77">
            <w:pPr>
              <w:keepNext/>
            </w:pPr>
            <w:r>
              <w:rPr>
                <w:noProof/>
              </w:rPr>
              <w:drawing>
                <wp:inline distT="0" distB="0" distL="0" distR="0">
                  <wp:extent cx="228600" cy="228600"/>
                  <wp:effectExtent l="0" t="0" r="0" b="0"/>
                  <wp:docPr id="1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WordQuestionRecodeOptions.png"/>
                          <pic:cNvPicPr/>
                        </pic:nvPicPr>
                        <pic:blipFill>
                          <a:blip r:embed="rId8"/>
                          <a:stretch>
                            <a:fillRect/>
                          </a:stretch>
                        </pic:blipFill>
                        <pic:spPr>
                          <a:xfrm>
                            <a:off x="0" y="0"/>
                            <a:ext cx="228600" cy="228600"/>
                          </a:xfrm>
                          <a:prstGeom prst="rect">
                            <a:avLst/>
                          </a:prstGeom>
                        </pic:spPr>
                      </pic:pic>
                    </a:graphicData>
                  </a:graphic>
                </wp:inline>
              </w:drawing>
            </w:r>
          </w:p>
        </w:tc>
      </w:tr>
    </w:tbl>
    <w:p w:rsidR="00AB7FFE" w:rsidRDefault="00AB7FFE"/>
    <w:p w:rsidR="00AB7FFE" w:rsidRDefault="00AD1D77">
      <w:pPr>
        <w:keepNext/>
      </w:pPr>
      <w:r>
        <w:t xml:space="preserve">Q11 </w:t>
      </w:r>
      <w:r>
        <w:rPr>
          <w:b/>
        </w:rPr>
        <w:t xml:space="preserve">Which of the following sustainable actions have you adopted? </w:t>
      </w:r>
    </w:p>
    <w:tbl>
      <w:tblPr>
        <w:tblStyle w:val="QQuestionTable"/>
        <w:tblW w:w="9576" w:type="auto"/>
        <w:tblLook w:val="07E0" w:firstRow="1" w:lastRow="1" w:firstColumn="1" w:lastColumn="1" w:noHBand="1" w:noVBand="1"/>
      </w:tblPr>
      <w:tblGrid>
        <w:gridCol w:w="1808"/>
        <w:gridCol w:w="1556"/>
        <w:gridCol w:w="1543"/>
        <w:gridCol w:w="1580"/>
        <w:gridCol w:w="1553"/>
        <w:gridCol w:w="1550"/>
      </w:tblGrid>
      <w:tr w:rsidR="00AB7FFE" w:rsidTr="00AB7F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rsidR="00AB7FFE" w:rsidRDefault="00AB7FFE">
            <w:pPr>
              <w:keepNext/>
            </w:pPr>
          </w:p>
        </w:tc>
        <w:tc>
          <w:tcPr>
            <w:tcW w:w="1596" w:type="dxa"/>
          </w:tcPr>
          <w:p w:rsidR="00AB7FFE" w:rsidRDefault="00AD1D77">
            <w:pPr>
              <w:cnfStyle w:val="100000000000" w:firstRow="1" w:lastRow="0" w:firstColumn="0" w:lastColumn="0" w:oddVBand="0" w:evenVBand="0" w:oddHBand="0" w:evenHBand="0" w:firstRowFirstColumn="0" w:firstRowLastColumn="0" w:lastRowFirstColumn="0" w:lastRowLastColumn="0"/>
            </w:pPr>
            <w:r>
              <w:t>Always (5)</w:t>
            </w:r>
          </w:p>
        </w:tc>
        <w:tc>
          <w:tcPr>
            <w:tcW w:w="1596" w:type="dxa"/>
          </w:tcPr>
          <w:p w:rsidR="00AB7FFE" w:rsidRDefault="00AD1D77">
            <w:pPr>
              <w:cnfStyle w:val="100000000000" w:firstRow="1" w:lastRow="0" w:firstColumn="0" w:lastColumn="0" w:oddVBand="0" w:evenVBand="0" w:oddHBand="0" w:evenHBand="0" w:firstRowFirstColumn="0" w:firstRowLastColumn="0" w:lastRowFirstColumn="0" w:lastRowLastColumn="0"/>
            </w:pPr>
            <w:r>
              <w:t>Most of the time (4)</w:t>
            </w:r>
          </w:p>
        </w:tc>
        <w:tc>
          <w:tcPr>
            <w:tcW w:w="1596" w:type="dxa"/>
          </w:tcPr>
          <w:p w:rsidR="00AB7FFE" w:rsidRDefault="00AD1D77">
            <w:pPr>
              <w:cnfStyle w:val="100000000000" w:firstRow="1" w:lastRow="0" w:firstColumn="0" w:lastColumn="0" w:oddVBand="0" w:evenVBand="0" w:oddHBand="0" w:evenHBand="0" w:firstRowFirstColumn="0" w:firstRowLastColumn="0" w:lastRowFirstColumn="0" w:lastRowLastColumn="0"/>
            </w:pPr>
            <w:r>
              <w:t>Sometimes (3)</w:t>
            </w:r>
          </w:p>
        </w:tc>
        <w:tc>
          <w:tcPr>
            <w:tcW w:w="1596" w:type="dxa"/>
          </w:tcPr>
          <w:p w:rsidR="00AB7FFE" w:rsidRDefault="00AD1D77">
            <w:pPr>
              <w:cnfStyle w:val="100000000000" w:firstRow="1" w:lastRow="0" w:firstColumn="0" w:lastColumn="0" w:oddVBand="0" w:evenVBand="0" w:oddHBand="0" w:evenHBand="0" w:firstRowFirstColumn="0" w:firstRowLastColumn="0" w:lastRowFirstColumn="0" w:lastRowLastColumn="0"/>
            </w:pPr>
            <w:r>
              <w:t>Rarely (2)</w:t>
            </w:r>
          </w:p>
        </w:tc>
        <w:tc>
          <w:tcPr>
            <w:tcW w:w="1596" w:type="dxa"/>
          </w:tcPr>
          <w:p w:rsidR="00AB7FFE" w:rsidRDefault="00AD1D77">
            <w:pPr>
              <w:cnfStyle w:val="100000000000" w:firstRow="1" w:lastRow="0" w:firstColumn="0" w:lastColumn="0" w:oddVBand="0" w:evenVBand="0" w:oddHBand="0" w:evenHBand="0" w:firstRowFirstColumn="0" w:firstRowLastColumn="0" w:lastRowFirstColumn="0" w:lastRowLastColumn="0"/>
            </w:pPr>
            <w:r>
              <w:t>Never (1)</w:t>
            </w:r>
          </w:p>
        </w:tc>
      </w:tr>
      <w:tr w:rsidR="00AB7FFE" w:rsidTr="00AB7FFE">
        <w:tc>
          <w:tcPr>
            <w:cnfStyle w:val="001000000000" w:firstRow="0" w:lastRow="0" w:firstColumn="1" w:lastColumn="0" w:oddVBand="0" w:evenVBand="0" w:oddHBand="0" w:evenHBand="0" w:firstRowFirstColumn="0" w:firstRowLastColumn="0" w:lastRowFirstColumn="0" w:lastRowLastColumn="0"/>
            <w:tcW w:w="1596" w:type="dxa"/>
          </w:tcPr>
          <w:p w:rsidR="00AB7FFE" w:rsidRDefault="00AD1D77">
            <w:pPr>
              <w:keepNext/>
            </w:pPr>
            <w:r>
              <w:t xml:space="preserve">Use the Aggie Spirit Bus (1) </w:t>
            </w: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B7FFE" w:rsidTr="00AB7FFE">
        <w:tc>
          <w:tcPr>
            <w:cnfStyle w:val="001000000000" w:firstRow="0" w:lastRow="0" w:firstColumn="1" w:lastColumn="0" w:oddVBand="0" w:evenVBand="0" w:oddHBand="0" w:evenHBand="0" w:firstRowFirstColumn="0" w:firstRowLastColumn="0" w:lastRowFirstColumn="0" w:lastRowLastColumn="0"/>
            <w:tcW w:w="1596" w:type="dxa"/>
          </w:tcPr>
          <w:p w:rsidR="00AB7FFE" w:rsidRDefault="00AD1D77">
            <w:pPr>
              <w:keepNext/>
            </w:pPr>
            <w:r>
              <w:t xml:space="preserve">Carpool (2) </w:t>
            </w: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B7FFE" w:rsidTr="00AB7FFE">
        <w:tc>
          <w:tcPr>
            <w:cnfStyle w:val="001000000000" w:firstRow="0" w:lastRow="0" w:firstColumn="1" w:lastColumn="0" w:oddVBand="0" w:evenVBand="0" w:oddHBand="0" w:evenHBand="0" w:firstRowFirstColumn="0" w:firstRowLastColumn="0" w:lastRowFirstColumn="0" w:lastRowLastColumn="0"/>
            <w:tcW w:w="1596" w:type="dxa"/>
          </w:tcPr>
          <w:p w:rsidR="00AB7FFE" w:rsidRDefault="00AD1D77">
            <w:pPr>
              <w:keepNext/>
            </w:pPr>
            <w:r>
              <w:t xml:space="preserve">Ride share (3) </w:t>
            </w: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B7FFE" w:rsidTr="00AB7FFE">
        <w:tc>
          <w:tcPr>
            <w:cnfStyle w:val="001000000000" w:firstRow="0" w:lastRow="0" w:firstColumn="1" w:lastColumn="0" w:oddVBand="0" w:evenVBand="0" w:oddHBand="0" w:evenHBand="0" w:firstRowFirstColumn="0" w:firstRowLastColumn="0" w:lastRowFirstColumn="0" w:lastRowLastColumn="0"/>
            <w:tcW w:w="1596" w:type="dxa"/>
          </w:tcPr>
          <w:p w:rsidR="00AB7FFE" w:rsidRDefault="00AD1D77">
            <w:pPr>
              <w:keepNext/>
            </w:pPr>
            <w:r>
              <w:t xml:space="preserve">Participate in diversity/cultural activities (4) </w:t>
            </w: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B7FFE" w:rsidTr="00AB7FFE">
        <w:tc>
          <w:tcPr>
            <w:cnfStyle w:val="001000000000" w:firstRow="0" w:lastRow="0" w:firstColumn="1" w:lastColumn="0" w:oddVBand="0" w:evenVBand="0" w:oddHBand="0" w:evenHBand="0" w:firstRowFirstColumn="0" w:firstRowLastColumn="0" w:lastRowFirstColumn="0" w:lastRowLastColumn="0"/>
            <w:tcW w:w="1596" w:type="dxa"/>
          </w:tcPr>
          <w:p w:rsidR="00AB7FFE" w:rsidRDefault="00AD1D77">
            <w:pPr>
              <w:keepNext/>
            </w:pPr>
            <w:r>
              <w:t xml:space="preserve">Bicycle (5) </w:t>
            </w: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B7FFE" w:rsidTr="00AB7FFE">
        <w:tc>
          <w:tcPr>
            <w:cnfStyle w:val="001000000000" w:firstRow="0" w:lastRow="0" w:firstColumn="1" w:lastColumn="0" w:oddVBand="0" w:evenVBand="0" w:oddHBand="0" w:evenHBand="0" w:firstRowFirstColumn="0" w:firstRowLastColumn="0" w:lastRowFirstColumn="0" w:lastRowLastColumn="0"/>
            <w:tcW w:w="1596" w:type="dxa"/>
          </w:tcPr>
          <w:p w:rsidR="00AB7FFE" w:rsidRDefault="00AD1D77">
            <w:pPr>
              <w:keepNext/>
            </w:pPr>
            <w:r>
              <w:t xml:space="preserve">Participate in Civic Engagement (6) </w:t>
            </w: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rsidR="00AB7FFE" w:rsidRDefault="00AB7FFE"/>
    <w:p w:rsidR="00AB7FFE" w:rsidRDefault="00AB7FFE"/>
    <w:p w:rsidR="00AB7FFE" w:rsidRDefault="00AB7FFE">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AB7FFE">
        <w:tblPrEx>
          <w:tblCellMar>
            <w:top w:w="0" w:type="dxa"/>
            <w:bottom w:w="0" w:type="dxa"/>
          </w:tblCellMar>
        </w:tblPrEx>
        <w:trPr>
          <w:trHeight w:val="300"/>
        </w:trPr>
        <w:tc>
          <w:tcPr>
            <w:tcW w:w="1368" w:type="dxa"/>
            <w:tcBorders>
              <w:top w:val="nil"/>
              <w:left w:val="nil"/>
              <w:bottom w:val="nil"/>
              <w:right w:val="nil"/>
            </w:tcBorders>
          </w:tcPr>
          <w:p w:rsidR="00AB7FFE" w:rsidRDefault="00AD1D77">
            <w:pPr>
              <w:rPr>
                <w:color w:val="CCCCCC"/>
              </w:rPr>
            </w:pPr>
            <w:r>
              <w:rPr>
                <w:color w:val="CCCCCC"/>
              </w:rPr>
              <w:t>Page Break</w:t>
            </w:r>
          </w:p>
        </w:tc>
        <w:tc>
          <w:tcPr>
            <w:tcW w:w="8208" w:type="dxa"/>
            <w:tcBorders>
              <w:top w:val="nil"/>
              <w:left w:val="nil"/>
              <w:bottom w:val="nil"/>
              <w:right w:val="nil"/>
            </w:tcBorders>
          </w:tcPr>
          <w:p w:rsidR="00AB7FFE" w:rsidRDefault="00AB7FFE">
            <w:pPr>
              <w:pBdr>
                <w:top w:val="single" w:sz="8" w:space="0" w:color="CCCCCC"/>
              </w:pBdr>
              <w:spacing w:before="120" w:after="120" w:line="120" w:lineRule="auto"/>
              <w:jc w:val="center"/>
              <w:rPr>
                <w:color w:val="CCCCCC"/>
              </w:rPr>
            </w:pPr>
          </w:p>
        </w:tc>
      </w:tr>
    </w:tbl>
    <w:p w:rsidR="00AB7FFE" w:rsidRDefault="00AD1D77">
      <w:r>
        <w:br w:type="page"/>
      </w:r>
    </w:p>
    <w:p w:rsidR="00AB7FFE" w:rsidRDefault="00AD1D77">
      <w:pPr>
        <w:pStyle w:val="BlockEndLabel"/>
      </w:pPr>
      <w:r>
        <w:t>End of Block: Question 11</w:t>
      </w:r>
    </w:p>
    <w:p w:rsidR="00AB7FFE" w:rsidRDefault="00AB7FFE">
      <w:pPr>
        <w:pStyle w:val="BlockSeparator"/>
      </w:pPr>
    </w:p>
    <w:p w:rsidR="00AB7FFE" w:rsidRDefault="00AD1D77">
      <w:pPr>
        <w:pStyle w:val="BlockStartLabel"/>
      </w:pPr>
      <w:r>
        <w:t>Start of Block: Question 12-19</w:t>
      </w:r>
    </w:p>
    <w:p w:rsidR="00AB7FFE" w:rsidRDefault="00AD1D77">
      <w:pPr>
        <w:pStyle w:val="QDisplayLogic"/>
        <w:keepNext/>
      </w:pPr>
      <w:r>
        <w:t>Display This Question:</w:t>
      </w:r>
    </w:p>
    <w:p w:rsidR="00AB7FFE" w:rsidRDefault="00AD1D77">
      <w:pPr>
        <w:pStyle w:val="QDisplayLogic"/>
        <w:keepNext/>
        <w:ind w:firstLine="400"/>
      </w:pPr>
      <w:r>
        <w:t>If isStudent = Y</w:t>
      </w:r>
    </w:p>
    <w:p w:rsidR="00AB7FFE" w:rsidRDefault="00AB7FFE"/>
    <w:p w:rsidR="00AB7FFE" w:rsidRDefault="00AD1D77">
      <w:pPr>
        <w:keepNext/>
      </w:pPr>
      <w:r>
        <w:t xml:space="preserve"> </w:t>
      </w:r>
      <w:r>
        <w:br/>
      </w:r>
      <w:r>
        <w:rPr>
          <w:b/>
        </w:rPr>
        <w:t>Sustainability Concepts Assessment</w:t>
      </w:r>
    </w:p>
    <w:p w:rsidR="00AB7FFE" w:rsidRDefault="00AB7FFE"/>
    <w:p w:rsidR="00AB7FFE" w:rsidRDefault="00AB7FFE">
      <w:pPr>
        <w:pStyle w:val="QuestionSeparator"/>
      </w:pPr>
    </w:p>
    <w:p w:rsidR="00AB7FFE" w:rsidRDefault="00AD1D77">
      <w:pPr>
        <w:pStyle w:val="QDisplayLogic"/>
        <w:keepNext/>
      </w:pPr>
      <w:r>
        <w:t>Display This Question:</w:t>
      </w:r>
    </w:p>
    <w:p w:rsidR="00AB7FFE" w:rsidRDefault="00AD1D77">
      <w:pPr>
        <w:pStyle w:val="QDisplayLogic"/>
        <w:keepNext/>
        <w:ind w:firstLine="400"/>
      </w:pPr>
      <w:r>
        <w:t>If isStudent = Y</w:t>
      </w:r>
    </w:p>
    <w:p w:rsidR="00AB7FFE" w:rsidRDefault="00AB7FFE"/>
    <w:p w:rsidR="00AB7FFE" w:rsidRDefault="00AD1D77">
      <w:pPr>
        <w:keepNext/>
      </w:pPr>
      <w:r>
        <w:t xml:space="preserve">Q12 </w:t>
      </w:r>
      <w:r>
        <w:rPr>
          <w:b/>
        </w:rPr>
        <w:t>Which of the following are core components of sustainability? (Check all that apply)</w:t>
      </w:r>
    </w:p>
    <w:p w:rsidR="00AB7FFE" w:rsidRDefault="00AD1D77">
      <w:pPr>
        <w:pStyle w:val="ListParagraph"/>
        <w:keepNext/>
        <w:numPr>
          <w:ilvl w:val="0"/>
          <w:numId w:val="2"/>
        </w:numPr>
      </w:pPr>
      <w:r>
        <w:t xml:space="preserve">Social Equity  (1) </w:t>
      </w:r>
    </w:p>
    <w:p w:rsidR="00AB7FFE" w:rsidRDefault="00AD1D77">
      <w:pPr>
        <w:pStyle w:val="ListParagraph"/>
        <w:keepNext/>
        <w:numPr>
          <w:ilvl w:val="0"/>
          <w:numId w:val="2"/>
        </w:numPr>
      </w:pPr>
      <w:r>
        <w:t xml:space="preserve">Economy  (2) </w:t>
      </w:r>
    </w:p>
    <w:p w:rsidR="00AB7FFE" w:rsidRDefault="00AD1D77">
      <w:pPr>
        <w:pStyle w:val="ListParagraph"/>
        <w:keepNext/>
        <w:numPr>
          <w:ilvl w:val="0"/>
          <w:numId w:val="2"/>
        </w:numPr>
      </w:pPr>
      <w:r>
        <w:t xml:space="preserve">Environment  (3) </w:t>
      </w:r>
    </w:p>
    <w:p w:rsidR="00AB7FFE" w:rsidRDefault="00AB7FFE"/>
    <w:p w:rsidR="00AB7FFE" w:rsidRDefault="00AB7FFE">
      <w:pPr>
        <w:pStyle w:val="QuestionSeparator"/>
      </w:pPr>
    </w:p>
    <w:p w:rsidR="00AB7FFE" w:rsidRDefault="00AD1D77">
      <w:pPr>
        <w:pStyle w:val="QDisplayLogic"/>
        <w:keepNext/>
      </w:pPr>
      <w:r>
        <w:t>Display This Question:</w:t>
      </w:r>
    </w:p>
    <w:p w:rsidR="00AB7FFE" w:rsidRDefault="00AD1D77">
      <w:pPr>
        <w:pStyle w:val="QDisplayLogic"/>
        <w:keepNext/>
        <w:ind w:firstLine="400"/>
      </w:pPr>
      <w:r>
        <w:t>If isStud</w:t>
      </w:r>
      <w:r>
        <w:t>ent = Y</w:t>
      </w:r>
    </w:p>
    <w:p w:rsidR="00AB7FFE" w:rsidRDefault="00AB7FFE"/>
    <w:p w:rsidR="00AB7FFE" w:rsidRDefault="00AD1D77">
      <w:pPr>
        <w:keepNext/>
      </w:pPr>
      <w:r>
        <w:t xml:space="preserve">Q13 </w:t>
      </w:r>
      <w:r>
        <w:rPr>
          <w:b/>
        </w:rPr>
        <w:t xml:space="preserve">Please indicate which of the following is a renewable energy resource?( Check all that apply) </w:t>
      </w:r>
    </w:p>
    <w:p w:rsidR="00AB7FFE" w:rsidRDefault="00AD1D77">
      <w:pPr>
        <w:pStyle w:val="ListParagraph"/>
        <w:keepNext/>
        <w:numPr>
          <w:ilvl w:val="0"/>
          <w:numId w:val="2"/>
        </w:numPr>
      </w:pPr>
      <w:r>
        <w:t xml:space="preserve">Oil  (1) </w:t>
      </w:r>
    </w:p>
    <w:p w:rsidR="00AB7FFE" w:rsidRDefault="00AD1D77">
      <w:pPr>
        <w:pStyle w:val="ListParagraph"/>
        <w:keepNext/>
        <w:numPr>
          <w:ilvl w:val="0"/>
          <w:numId w:val="2"/>
        </w:numPr>
      </w:pPr>
      <w:r>
        <w:t xml:space="preserve">Geothermal  (2) </w:t>
      </w:r>
    </w:p>
    <w:p w:rsidR="00AB7FFE" w:rsidRDefault="00AD1D77">
      <w:pPr>
        <w:pStyle w:val="ListParagraph"/>
        <w:keepNext/>
        <w:numPr>
          <w:ilvl w:val="0"/>
          <w:numId w:val="2"/>
        </w:numPr>
      </w:pPr>
      <w:r>
        <w:t xml:space="preserve">Coal  (4) </w:t>
      </w:r>
    </w:p>
    <w:p w:rsidR="00AB7FFE" w:rsidRDefault="00AD1D77">
      <w:pPr>
        <w:pStyle w:val="ListParagraph"/>
        <w:keepNext/>
        <w:numPr>
          <w:ilvl w:val="0"/>
          <w:numId w:val="2"/>
        </w:numPr>
      </w:pPr>
      <w:r>
        <w:t xml:space="preserve">Wind  (5) </w:t>
      </w:r>
    </w:p>
    <w:p w:rsidR="00AB7FFE" w:rsidRDefault="00AD1D77">
      <w:pPr>
        <w:pStyle w:val="ListParagraph"/>
        <w:keepNext/>
        <w:numPr>
          <w:ilvl w:val="0"/>
          <w:numId w:val="2"/>
        </w:numPr>
      </w:pPr>
      <w:r>
        <w:t xml:space="preserve">Solar  (6) </w:t>
      </w:r>
    </w:p>
    <w:p w:rsidR="00AB7FFE" w:rsidRDefault="00AD1D77">
      <w:pPr>
        <w:pStyle w:val="ListParagraph"/>
        <w:keepNext/>
        <w:numPr>
          <w:ilvl w:val="0"/>
          <w:numId w:val="2"/>
        </w:numPr>
      </w:pPr>
      <w:r>
        <w:t xml:space="preserve">Nuclear  (7) </w:t>
      </w:r>
    </w:p>
    <w:p w:rsidR="00AB7FFE" w:rsidRDefault="00AD1D77">
      <w:pPr>
        <w:pStyle w:val="ListParagraph"/>
        <w:keepNext/>
        <w:numPr>
          <w:ilvl w:val="0"/>
          <w:numId w:val="2"/>
        </w:numPr>
      </w:pPr>
      <w:r>
        <w:t xml:space="preserve">Hydropower  (8) </w:t>
      </w:r>
    </w:p>
    <w:p w:rsidR="00AB7FFE" w:rsidRDefault="00AD1D77">
      <w:pPr>
        <w:pStyle w:val="ListParagraph"/>
        <w:keepNext/>
        <w:numPr>
          <w:ilvl w:val="0"/>
          <w:numId w:val="2"/>
        </w:numPr>
      </w:pPr>
      <w:r>
        <w:t xml:space="preserve">Biomass/Biofuels  (9) </w:t>
      </w:r>
    </w:p>
    <w:p w:rsidR="00AB7FFE" w:rsidRDefault="00AB7FFE"/>
    <w:p w:rsidR="00AB7FFE" w:rsidRDefault="00AB7FFE">
      <w:pPr>
        <w:pStyle w:val="QuestionSeparator"/>
      </w:pPr>
    </w:p>
    <w:p w:rsidR="00AB7FFE" w:rsidRDefault="00AD1D77">
      <w:pPr>
        <w:pStyle w:val="QDisplayLogic"/>
        <w:keepNext/>
      </w:pPr>
      <w:r>
        <w:t>Display This Question:</w:t>
      </w:r>
    </w:p>
    <w:p w:rsidR="00AB7FFE" w:rsidRDefault="00AD1D77">
      <w:pPr>
        <w:pStyle w:val="QDisplayLogic"/>
        <w:keepNext/>
        <w:ind w:firstLine="400"/>
      </w:pPr>
      <w:r>
        <w:t xml:space="preserve">If </w:t>
      </w:r>
      <w:r>
        <w:t>isStudent = Y</w:t>
      </w:r>
    </w:p>
    <w:p w:rsidR="00AB7FFE" w:rsidRDefault="00AB7FFE"/>
    <w:p w:rsidR="00AB7FFE" w:rsidRDefault="00AD1D77">
      <w:pPr>
        <w:keepNext/>
      </w:pPr>
      <w:r>
        <w:t xml:space="preserve">Q14 </w:t>
      </w:r>
      <w:r>
        <w:rPr>
          <w:b/>
        </w:rPr>
        <w:t xml:space="preserve">Ground Level ozone (Bad ozone) is primarily caused by: </w:t>
      </w:r>
    </w:p>
    <w:p w:rsidR="00AB7FFE" w:rsidRDefault="00AD1D77">
      <w:pPr>
        <w:pStyle w:val="ListParagraph"/>
        <w:keepNext/>
        <w:numPr>
          <w:ilvl w:val="0"/>
          <w:numId w:val="4"/>
        </w:numPr>
      </w:pPr>
      <w:r>
        <w:t xml:space="preserve">Aerosol and spray cans  (1) </w:t>
      </w:r>
    </w:p>
    <w:p w:rsidR="00AB7FFE" w:rsidRDefault="00AD1D77">
      <w:pPr>
        <w:pStyle w:val="ListParagraph"/>
        <w:keepNext/>
        <w:numPr>
          <w:ilvl w:val="0"/>
          <w:numId w:val="4"/>
        </w:numPr>
      </w:pPr>
      <w:r>
        <w:t xml:space="preserve">Methane gases from landfills and cattle  (2) </w:t>
      </w:r>
    </w:p>
    <w:p w:rsidR="00AB7FFE" w:rsidRDefault="00AD1D77">
      <w:pPr>
        <w:pStyle w:val="ListParagraph"/>
        <w:keepNext/>
        <w:numPr>
          <w:ilvl w:val="0"/>
          <w:numId w:val="4"/>
        </w:numPr>
      </w:pPr>
      <w:r>
        <w:t xml:space="preserve">Emissions from industrial facilities and motor vehicles exhaust  (3) </w:t>
      </w:r>
    </w:p>
    <w:p w:rsidR="00AB7FFE" w:rsidRDefault="00AD1D77">
      <w:pPr>
        <w:pStyle w:val="ListParagraph"/>
        <w:keepNext/>
        <w:numPr>
          <w:ilvl w:val="0"/>
          <w:numId w:val="4"/>
        </w:numPr>
      </w:pPr>
      <w:r>
        <w:t xml:space="preserve">Air traffic  (4) </w:t>
      </w:r>
    </w:p>
    <w:p w:rsidR="00AB7FFE" w:rsidRDefault="00AD1D77">
      <w:pPr>
        <w:pStyle w:val="ListParagraph"/>
        <w:keepNext/>
        <w:numPr>
          <w:ilvl w:val="0"/>
          <w:numId w:val="4"/>
        </w:numPr>
      </w:pPr>
      <w:r>
        <w:t>I do not know  (5)</w:t>
      </w:r>
      <w:r>
        <w:t xml:space="preserve"> </w:t>
      </w:r>
    </w:p>
    <w:p w:rsidR="00AB7FFE" w:rsidRDefault="00AB7FFE"/>
    <w:p w:rsidR="00AB7FFE" w:rsidRDefault="00AB7FFE">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AB7FFE">
        <w:tblPrEx>
          <w:tblCellMar>
            <w:top w:w="0" w:type="dxa"/>
            <w:bottom w:w="0" w:type="dxa"/>
          </w:tblCellMar>
        </w:tblPrEx>
        <w:trPr>
          <w:trHeight w:val="300"/>
        </w:trPr>
        <w:tc>
          <w:tcPr>
            <w:tcW w:w="1368" w:type="dxa"/>
            <w:tcBorders>
              <w:top w:val="nil"/>
              <w:left w:val="nil"/>
              <w:bottom w:val="nil"/>
              <w:right w:val="nil"/>
            </w:tcBorders>
          </w:tcPr>
          <w:p w:rsidR="00AB7FFE" w:rsidRDefault="00AD1D77">
            <w:pPr>
              <w:rPr>
                <w:color w:val="CCCCCC"/>
              </w:rPr>
            </w:pPr>
            <w:r>
              <w:rPr>
                <w:color w:val="CCCCCC"/>
              </w:rPr>
              <w:t>Page Break</w:t>
            </w:r>
          </w:p>
        </w:tc>
        <w:tc>
          <w:tcPr>
            <w:tcW w:w="8208" w:type="dxa"/>
            <w:tcBorders>
              <w:top w:val="nil"/>
              <w:left w:val="nil"/>
              <w:bottom w:val="nil"/>
              <w:right w:val="nil"/>
            </w:tcBorders>
          </w:tcPr>
          <w:p w:rsidR="00AB7FFE" w:rsidRDefault="00AB7FFE">
            <w:pPr>
              <w:pBdr>
                <w:top w:val="single" w:sz="8" w:space="0" w:color="CCCCCC"/>
              </w:pBdr>
              <w:spacing w:before="120" w:after="120" w:line="120" w:lineRule="auto"/>
              <w:jc w:val="center"/>
              <w:rPr>
                <w:color w:val="CCCCCC"/>
              </w:rPr>
            </w:pPr>
          </w:p>
        </w:tc>
      </w:tr>
    </w:tbl>
    <w:p w:rsidR="00AB7FFE" w:rsidRDefault="00AD1D77">
      <w:r>
        <w:br w:type="page"/>
      </w:r>
    </w:p>
    <w:p w:rsidR="00AB7FFE" w:rsidRDefault="00AD1D77">
      <w:pPr>
        <w:pStyle w:val="QDisplayLogic"/>
        <w:keepNext/>
      </w:pPr>
      <w:r>
        <w:t>Display This Question:</w:t>
      </w:r>
    </w:p>
    <w:p w:rsidR="00AB7FFE" w:rsidRDefault="00AD1D77">
      <w:pPr>
        <w:pStyle w:val="QDisplayLogic"/>
        <w:keepNext/>
        <w:ind w:firstLine="400"/>
      </w:pPr>
      <w:r>
        <w:t>If isStudent = Y</w:t>
      </w:r>
    </w:p>
    <w:p w:rsidR="00AB7FFE" w:rsidRDefault="00AB7FFE"/>
    <w:p w:rsidR="00AB7FFE" w:rsidRDefault="00AD1D77">
      <w:pPr>
        <w:keepNext/>
      </w:pPr>
      <w:r>
        <w:t xml:space="preserve">Q15 </w:t>
      </w:r>
      <w:r>
        <w:rPr>
          <w:b/>
        </w:rPr>
        <w:t xml:space="preserve">Which of the following activities increase an individual's carbon footprint? (Check all that apply) </w:t>
      </w:r>
    </w:p>
    <w:p w:rsidR="00AB7FFE" w:rsidRDefault="00AD1D77">
      <w:pPr>
        <w:pStyle w:val="ListParagraph"/>
        <w:keepNext/>
        <w:numPr>
          <w:ilvl w:val="0"/>
          <w:numId w:val="2"/>
        </w:numPr>
      </w:pPr>
      <w:r>
        <w:t xml:space="preserve">Using electricity generated from fossil fuels  (1) </w:t>
      </w:r>
    </w:p>
    <w:p w:rsidR="00AB7FFE" w:rsidRDefault="00AD1D77">
      <w:pPr>
        <w:pStyle w:val="ListParagraph"/>
        <w:keepNext/>
        <w:numPr>
          <w:ilvl w:val="0"/>
          <w:numId w:val="2"/>
        </w:numPr>
      </w:pPr>
      <w:r>
        <w:t xml:space="preserve">Driving a traditional gas vehicle to work/school  (2) </w:t>
      </w:r>
    </w:p>
    <w:p w:rsidR="00AB7FFE" w:rsidRDefault="00AD1D77">
      <w:pPr>
        <w:pStyle w:val="ListParagraph"/>
        <w:keepNext/>
        <w:numPr>
          <w:ilvl w:val="0"/>
          <w:numId w:val="2"/>
        </w:numPr>
      </w:pPr>
      <w:r>
        <w:t xml:space="preserve">Switching to driving an electric/hybrid car to work/school  (3) </w:t>
      </w:r>
    </w:p>
    <w:p w:rsidR="00AB7FFE" w:rsidRDefault="00AD1D77">
      <w:pPr>
        <w:pStyle w:val="ListParagraph"/>
        <w:keepNext/>
        <w:numPr>
          <w:ilvl w:val="0"/>
          <w:numId w:val="2"/>
        </w:numPr>
      </w:pPr>
      <w:r>
        <w:t xml:space="preserve">Eating a meat-based diet  (4) </w:t>
      </w:r>
    </w:p>
    <w:p w:rsidR="00AB7FFE" w:rsidRDefault="00AD1D77">
      <w:pPr>
        <w:pStyle w:val="ListParagraph"/>
        <w:keepNext/>
        <w:numPr>
          <w:ilvl w:val="0"/>
          <w:numId w:val="2"/>
        </w:numPr>
      </w:pPr>
      <w:r>
        <w:t xml:space="preserve">I do not know  (5) </w:t>
      </w:r>
    </w:p>
    <w:p w:rsidR="00AB7FFE" w:rsidRDefault="00AB7FFE"/>
    <w:p w:rsidR="00AB7FFE" w:rsidRDefault="00AB7FFE">
      <w:pPr>
        <w:pStyle w:val="QuestionSeparator"/>
      </w:pPr>
    </w:p>
    <w:p w:rsidR="00AB7FFE" w:rsidRDefault="00AD1D77">
      <w:pPr>
        <w:pStyle w:val="QDisplayLogic"/>
        <w:keepNext/>
      </w:pPr>
      <w:r>
        <w:t>Display This Question:</w:t>
      </w:r>
    </w:p>
    <w:p w:rsidR="00AB7FFE" w:rsidRDefault="00AD1D77">
      <w:pPr>
        <w:pStyle w:val="QDisplayLogic"/>
        <w:keepNext/>
        <w:ind w:firstLine="400"/>
      </w:pPr>
      <w:r>
        <w:t>If isStudent = Y</w:t>
      </w:r>
    </w:p>
    <w:p w:rsidR="00AB7FFE" w:rsidRDefault="00AB7FFE"/>
    <w:p w:rsidR="00AB7FFE" w:rsidRDefault="00AD1D77">
      <w:pPr>
        <w:keepNext/>
      </w:pPr>
      <w:r>
        <w:t xml:space="preserve">Q16 </w:t>
      </w:r>
      <w:r>
        <w:rPr>
          <w:b/>
        </w:rPr>
        <w:t xml:space="preserve">Which of the following actions can we </w:t>
      </w:r>
      <w:r>
        <w:rPr>
          <w:b/>
        </w:rPr>
        <w:t xml:space="preserve">take to prepare for a changing climate? (Check all that apply) </w:t>
      </w:r>
    </w:p>
    <w:p w:rsidR="00AB7FFE" w:rsidRDefault="00AD1D77">
      <w:pPr>
        <w:pStyle w:val="ListParagraph"/>
        <w:keepNext/>
        <w:numPr>
          <w:ilvl w:val="0"/>
          <w:numId w:val="2"/>
        </w:numPr>
      </w:pPr>
      <w:r>
        <w:t xml:space="preserve">Construct buildings on wetlands  (1) </w:t>
      </w:r>
    </w:p>
    <w:p w:rsidR="00AB7FFE" w:rsidRDefault="00AD1D77">
      <w:pPr>
        <w:pStyle w:val="ListParagraph"/>
        <w:keepNext/>
        <w:numPr>
          <w:ilvl w:val="0"/>
          <w:numId w:val="2"/>
        </w:numPr>
      </w:pPr>
      <w:r>
        <w:t xml:space="preserve">Reduce green space  (2) </w:t>
      </w:r>
    </w:p>
    <w:p w:rsidR="00AB7FFE" w:rsidRDefault="00AD1D77">
      <w:pPr>
        <w:pStyle w:val="ListParagraph"/>
        <w:keepNext/>
        <w:numPr>
          <w:ilvl w:val="0"/>
          <w:numId w:val="2"/>
        </w:numPr>
      </w:pPr>
      <w:r>
        <w:t xml:space="preserve">Grow the urban tree canopy  (3) </w:t>
      </w:r>
    </w:p>
    <w:p w:rsidR="00AB7FFE" w:rsidRDefault="00AD1D77">
      <w:pPr>
        <w:pStyle w:val="ListParagraph"/>
        <w:keepNext/>
        <w:numPr>
          <w:ilvl w:val="0"/>
          <w:numId w:val="2"/>
        </w:numPr>
      </w:pPr>
      <w:r>
        <w:t xml:space="preserve">Increase paved parking lots  (4) </w:t>
      </w:r>
    </w:p>
    <w:p w:rsidR="00AB7FFE" w:rsidRDefault="00AD1D77">
      <w:pPr>
        <w:pStyle w:val="ListParagraph"/>
        <w:keepNext/>
        <w:numPr>
          <w:ilvl w:val="0"/>
          <w:numId w:val="2"/>
        </w:numPr>
      </w:pPr>
      <w:r>
        <w:t xml:space="preserve">We do not need to prepare for climate change  (5) </w:t>
      </w:r>
    </w:p>
    <w:p w:rsidR="00AB7FFE" w:rsidRDefault="00AD1D77">
      <w:pPr>
        <w:pStyle w:val="ListParagraph"/>
        <w:keepNext/>
        <w:numPr>
          <w:ilvl w:val="0"/>
          <w:numId w:val="2"/>
        </w:numPr>
      </w:pPr>
      <w:r>
        <w:t xml:space="preserve">I do not know  (6) </w:t>
      </w:r>
    </w:p>
    <w:p w:rsidR="00AB7FFE" w:rsidRDefault="00AB7FFE"/>
    <w:p w:rsidR="00AB7FFE" w:rsidRDefault="00AB7FFE">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AB7FFE">
        <w:tblPrEx>
          <w:tblCellMar>
            <w:top w:w="0" w:type="dxa"/>
            <w:bottom w:w="0" w:type="dxa"/>
          </w:tblCellMar>
        </w:tblPrEx>
        <w:trPr>
          <w:trHeight w:val="300"/>
        </w:trPr>
        <w:tc>
          <w:tcPr>
            <w:tcW w:w="1368" w:type="dxa"/>
            <w:tcBorders>
              <w:top w:val="nil"/>
              <w:left w:val="nil"/>
              <w:bottom w:val="nil"/>
              <w:right w:val="nil"/>
            </w:tcBorders>
          </w:tcPr>
          <w:p w:rsidR="00AB7FFE" w:rsidRDefault="00AD1D77">
            <w:pPr>
              <w:rPr>
                <w:color w:val="CCCCCC"/>
              </w:rPr>
            </w:pPr>
            <w:r>
              <w:rPr>
                <w:color w:val="CCCCCC"/>
              </w:rPr>
              <w:t>Page Break</w:t>
            </w:r>
          </w:p>
        </w:tc>
        <w:tc>
          <w:tcPr>
            <w:tcW w:w="8208" w:type="dxa"/>
            <w:tcBorders>
              <w:top w:val="nil"/>
              <w:left w:val="nil"/>
              <w:bottom w:val="nil"/>
              <w:right w:val="nil"/>
            </w:tcBorders>
          </w:tcPr>
          <w:p w:rsidR="00AB7FFE" w:rsidRDefault="00AB7FFE">
            <w:pPr>
              <w:pBdr>
                <w:top w:val="single" w:sz="8" w:space="0" w:color="CCCCCC"/>
              </w:pBdr>
              <w:spacing w:before="120" w:after="120" w:line="120" w:lineRule="auto"/>
              <w:jc w:val="center"/>
              <w:rPr>
                <w:color w:val="CCCCCC"/>
              </w:rPr>
            </w:pPr>
          </w:p>
        </w:tc>
      </w:tr>
    </w:tbl>
    <w:p w:rsidR="00AB7FFE" w:rsidRDefault="00AD1D77">
      <w:r>
        <w:br w:type="page"/>
      </w:r>
    </w:p>
    <w:p w:rsidR="00AB7FFE" w:rsidRDefault="00AD1D77">
      <w:pPr>
        <w:pStyle w:val="QDisplayLogic"/>
        <w:keepNext/>
      </w:pPr>
      <w:r>
        <w:t>Display This Question:</w:t>
      </w:r>
    </w:p>
    <w:p w:rsidR="00AB7FFE" w:rsidRDefault="00AD1D77">
      <w:pPr>
        <w:pStyle w:val="QDisplayLogic"/>
        <w:keepNext/>
        <w:ind w:firstLine="400"/>
      </w:pPr>
      <w:r>
        <w:t>If isStudent = Y</w:t>
      </w:r>
    </w:p>
    <w:p w:rsidR="00AB7FFE" w:rsidRDefault="00AB7FFE"/>
    <w:p w:rsidR="00AB7FFE" w:rsidRDefault="00AD1D77">
      <w:pPr>
        <w:keepNext/>
      </w:pPr>
      <w:r>
        <w:t xml:space="preserve">Q17 </w:t>
      </w:r>
      <w:r>
        <w:rPr>
          <w:b/>
        </w:rPr>
        <w:t>Carbon dioxide, methane, nitrous oxide, chlorofluorocarbons and ozone are all: </w:t>
      </w:r>
    </w:p>
    <w:p w:rsidR="00AB7FFE" w:rsidRDefault="00AD1D77">
      <w:pPr>
        <w:pStyle w:val="ListParagraph"/>
        <w:keepNext/>
        <w:numPr>
          <w:ilvl w:val="0"/>
          <w:numId w:val="4"/>
        </w:numPr>
      </w:pPr>
      <w:r>
        <w:t xml:space="preserve">Gases found on Mars  (1) </w:t>
      </w:r>
    </w:p>
    <w:p w:rsidR="00AB7FFE" w:rsidRDefault="00AD1D77">
      <w:pPr>
        <w:pStyle w:val="ListParagraph"/>
        <w:keepNext/>
        <w:numPr>
          <w:ilvl w:val="0"/>
          <w:numId w:val="4"/>
        </w:numPr>
      </w:pPr>
      <w:r>
        <w:t xml:space="preserve">Greenhouse gases  (2) </w:t>
      </w:r>
    </w:p>
    <w:p w:rsidR="00AB7FFE" w:rsidRDefault="00AD1D77">
      <w:pPr>
        <w:pStyle w:val="ListParagraph"/>
        <w:keepNext/>
        <w:numPr>
          <w:ilvl w:val="0"/>
          <w:numId w:val="4"/>
        </w:numPr>
      </w:pPr>
      <w:r>
        <w:t xml:space="preserve">Okay for humans to breathe  (3) </w:t>
      </w:r>
    </w:p>
    <w:p w:rsidR="00AB7FFE" w:rsidRDefault="00AD1D77">
      <w:pPr>
        <w:pStyle w:val="ListParagraph"/>
        <w:keepNext/>
        <w:numPr>
          <w:ilvl w:val="0"/>
          <w:numId w:val="4"/>
        </w:numPr>
      </w:pPr>
      <w:r>
        <w:t xml:space="preserve">Needed to reduce global warming  (4) </w:t>
      </w:r>
    </w:p>
    <w:p w:rsidR="00AB7FFE" w:rsidRDefault="00AD1D77">
      <w:pPr>
        <w:pStyle w:val="ListParagraph"/>
        <w:keepNext/>
        <w:numPr>
          <w:ilvl w:val="0"/>
          <w:numId w:val="4"/>
        </w:numPr>
      </w:pPr>
      <w:r>
        <w:t xml:space="preserve">I do not know  (5) </w:t>
      </w:r>
    </w:p>
    <w:p w:rsidR="00AB7FFE" w:rsidRDefault="00AB7FFE"/>
    <w:p w:rsidR="00AB7FFE" w:rsidRDefault="00AB7FFE">
      <w:pPr>
        <w:pStyle w:val="QuestionSeparator"/>
      </w:pPr>
    </w:p>
    <w:p w:rsidR="00AB7FFE" w:rsidRDefault="00AD1D77">
      <w:pPr>
        <w:pStyle w:val="QDisplayLogic"/>
        <w:keepNext/>
      </w:pPr>
      <w:r>
        <w:t>Display This Question:</w:t>
      </w:r>
    </w:p>
    <w:p w:rsidR="00AB7FFE" w:rsidRDefault="00AD1D77">
      <w:pPr>
        <w:pStyle w:val="QDisplayLogic"/>
        <w:keepNext/>
        <w:ind w:firstLine="400"/>
      </w:pPr>
      <w:r>
        <w:t>If isStudent = Y</w:t>
      </w:r>
    </w:p>
    <w:p w:rsidR="00AB7FFE" w:rsidRDefault="00AB7FFE"/>
    <w:p w:rsidR="00AB7FFE" w:rsidRDefault="00AD1D77">
      <w:pPr>
        <w:keepNext/>
      </w:pPr>
      <w:r>
        <w:t xml:space="preserve">Q18 </w:t>
      </w:r>
      <w:r>
        <w:rPr>
          <w:b/>
        </w:rPr>
        <w:t xml:space="preserve">The idea that environmental quality and social equity are as important as economic stability and growth is: </w:t>
      </w:r>
      <w:r>
        <w:t xml:space="preserve">   </w:t>
      </w:r>
    </w:p>
    <w:p w:rsidR="00AB7FFE" w:rsidRDefault="00AD1D77">
      <w:pPr>
        <w:pStyle w:val="ListParagraph"/>
        <w:keepNext/>
        <w:numPr>
          <w:ilvl w:val="0"/>
          <w:numId w:val="4"/>
        </w:numPr>
      </w:pPr>
      <w:r>
        <w:t xml:space="preserve">Sustainable Development  (1) </w:t>
      </w:r>
    </w:p>
    <w:p w:rsidR="00AB7FFE" w:rsidRDefault="00AD1D77">
      <w:pPr>
        <w:pStyle w:val="ListParagraph"/>
        <w:keepNext/>
        <w:numPr>
          <w:ilvl w:val="0"/>
          <w:numId w:val="4"/>
        </w:numPr>
      </w:pPr>
      <w:r>
        <w:t>Triple bo</w:t>
      </w:r>
      <w:r>
        <w:t xml:space="preserve">ttom line (aka People, Planet, Profits)  (2) </w:t>
      </w:r>
    </w:p>
    <w:p w:rsidR="00AB7FFE" w:rsidRDefault="00AD1D77">
      <w:pPr>
        <w:pStyle w:val="ListParagraph"/>
        <w:keepNext/>
        <w:numPr>
          <w:ilvl w:val="0"/>
          <w:numId w:val="4"/>
        </w:numPr>
      </w:pPr>
      <w:r>
        <w:t xml:space="preserve">Business strategy  (3) </w:t>
      </w:r>
    </w:p>
    <w:p w:rsidR="00AB7FFE" w:rsidRDefault="00AD1D77">
      <w:pPr>
        <w:pStyle w:val="ListParagraph"/>
        <w:keepNext/>
        <w:numPr>
          <w:ilvl w:val="0"/>
          <w:numId w:val="4"/>
        </w:numPr>
      </w:pPr>
      <w:r>
        <w:t xml:space="preserve">Sustainable Business Practices  (4) </w:t>
      </w:r>
    </w:p>
    <w:p w:rsidR="00AB7FFE" w:rsidRDefault="00AD1D77">
      <w:pPr>
        <w:pStyle w:val="ListParagraph"/>
        <w:keepNext/>
        <w:numPr>
          <w:ilvl w:val="0"/>
          <w:numId w:val="4"/>
        </w:numPr>
      </w:pPr>
      <w:r>
        <w:t xml:space="preserve">I do not know  (5) </w:t>
      </w:r>
    </w:p>
    <w:p w:rsidR="00AB7FFE" w:rsidRDefault="00AB7FFE"/>
    <w:p w:rsidR="00AB7FFE" w:rsidRDefault="00AB7FFE">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AB7FFE">
        <w:tblPrEx>
          <w:tblCellMar>
            <w:top w:w="0" w:type="dxa"/>
            <w:bottom w:w="0" w:type="dxa"/>
          </w:tblCellMar>
        </w:tblPrEx>
        <w:trPr>
          <w:trHeight w:val="300"/>
        </w:trPr>
        <w:tc>
          <w:tcPr>
            <w:tcW w:w="1368" w:type="dxa"/>
            <w:tcBorders>
              <w:top w:val="nil"/>
              <w:left w:val="nil"/>
              <w:bottom w:val="nil"/>
              <w:right w:val="nil"/>
            </w:tcBorders>
          </w:tcPr>
          <w:p w:rsidR="00AB7FFE" w:rsidRDefault="00AD1D77">
            <w:pPr>
              <w:rPr>
                <w:color w:val="CCCCCC"/>
              </w:rPr>
            </w:pPr>
            <w:r>
              <w:rPr>
                <w:color w:val="CCCCCC"/>
              </w:rPr>
              <w:t>Page Break</w:t>
            </w:r>
          </w:p>
        </w:tc>
        <w:tc>
          <w:tcPr>
            <w:tcW w:w="8208" w:type="dxa"/>
            <w:tcBorders>
              <w:top w:val="nil"/>
              <w:left w:val="nil"/>
              <w:bottom w:val="nil"/>
              <w:right w:val="nil"/>
            </w:tcBorders>
          </w:tcPr>
          <w:p w:rsidR="00AB7FFE" w:rsidRDefault="00AB7FFE">
            <w:pPr>
              <w:pBdr>
                <w:top w:val="single" w:sz="8" w:space="0" w:color="CCCCCC"/>
              </w:pBdr>
              <w:spacing w:before="120" w:after="120" w:line="120" w:lineRule="auto"/>
              <w:jc w:val="center"/>
              <w:rPr>
                <w:color w:val="CCCCCC"/>
              </w:rPr>
            </w:pPr>
          </w:p>
        </w:tc>
      </w:tr>
    </w:tbl>
    <w:p w:rsidR="00AB7FFE" w:rsidRDefault="00AD1D77">
      <w:r>
        <w:br w:type="page"/>
      </w:r>
    </w:p>
    <w:p w:rsidR="00AB7FFE" w:rsidRDefault="00AD1D77">
      <w:pPr>
        <w:pStyle w:val="QDisplayLogic"/>
        <w:keepNext/>
      </w:pPr>
      <w:r>
        <w:t>Display This Question:</w:t>
      </w:r>
    </w:p>
    <w:p w:rsidR="00AB7FFE" w:rsidRDefault="00AD1D77">
      <w:pPr>
        <w:pStyle w:val="QDisplayLogic"/>
        <w:keepNext/>
        <w:ind w:firstLine="400"/>
      </w:pPr>
      <w:r>
        <w:t>If isStudent = Y</w:t>
      </w:r>
    </w:p>
    <w:tbl>
      <w:tblPr>
        <w:tblStyle w:val="QQuestionIconTable"/>
        <w:tblW w:w="50" w:type="auto"/>
        <w:tblLook w:val="07E0" w:firstRow="1" w:lastRow="1" w:firstColumn="1" w:lastColumn="1" w:noHBand="1" w:noVBand="1"/>
      </w:tblPr>
      <w:tblGrid>
        <w:gridCol w:w="380"/>
      </w:tblGrid>
      <w:tr w:rsidR="00AB7FFE">
        <w:tc>
          <w:tcPr>
            <w:tcW w:w="50" w:type="dxa"/>
          </w:tcPr>
          <w:p w:rsidR="00AB7FFE" w:rsidRDefault="00AD1D77">
            <w:pPr>
              <w:keepNext/>
            </w:pPr>
            <w:r>
              <w:rPr>
                <w:noProof/>
              </w:rPr>
              <w:drawing>
                <wp:inline distT="0" distB="0" distL="0" distR="0">
                  <wp:extent cx="228600" cy="228600"/>
                  <wp:effectExtent l="0" t="0" r="0" b="0"/>
                  <wp:docPr id="1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ordQuestionRecodeOptions.png"/>
                          <pic:cNvPicPr/>
                        </pic:nvPicPr>
                        <pic:blipFill>
                          <a:blip r:embed="rId8"/>
                          <a:stretch>
                            <a:fillRect/>
                          </a:stretch>
                        </pic:blipFill>
                        <pic:spPr>
                          <a:xfrm>
                            <a:off x="0" y="0"/>
                            <a:ext cx="228600" cy="228600"/>
                          </a:xfrm>
                          <a:prstGeom prst="rect">
                            <a:avLst/>
                          </a:prstGeom>
                        </pic:spPr>
                      </pic:pic>
                    </a:graphicData>
                  </a:graphic>
                </wp:inline>
              </w:drawing>
            </w:r>
          </w:p>
        </w:tc>
      </w:tr>
    </w:tbl>
    <w:p w:rsidR="00AB7FFE" w:rsidRDefault="00AB7FFE"/>
    <w:p w:rsidR="00AB7FFE" w:rsidRDefault="00AD1D77">
      <w:pPr>
        <w:keepNext/>
      </w:pPr>
      <w:r>
        <w:t xml:space="preserve">Q19 </w:t>
      </w:r>
      <w:r>
        <w:rPr>
          <w:b/>
        </w:rPr>
        <w:t>I am aware of Texas A&amp;M's efforts to reduce our environmental footprint.</w:t>
      </w:r>
    </w:p>
    <w:p w:rsidR="00AB7FFE" w:rsidRDefault="00AD1D77">
      <w:pPr>
        <w:pStyle w:val="ListParagraph"/>
        <w:keepNext/>
        <w:numPr>
          <w:ilvl w:val="0"/>
          <w:numId w:val="4"/>
        </w:numPr>
      </w:pPr>
      <w:r>
        <w:t xml:space="preserve">Strongly agree  (5) </w:t>
      </w:r>
    </w:p>
    <w:p w:rsidR="00AB7FFE" w:rsidRDefault="00AD1D77">
      <w:pPr>
        <w:pStyle w:val="ListParagraph"/>
        <w:keepNext/>
        <w:numPr>
          <w:ilvl w:val="0"/>
          <w:numId w:val="4"/>
        </w:numPr>
      </w:pPr>
      <w:r>
        <w:t xml:space="preserve">Somewhat agree  (4) </w:t>
      </w:r>
    </w:p>
    <w:p w:rsidR="00AB7FFE" w:rsidRDefault="00AD1D77">
      <w:pPr>
        <w:pStyle w:val="ListParagraph"/>
        <w:keepNext/>
        <w:numPr>
          <w:ilvl w:val="0"/>
          <w:numId w:val="4"/>
        </w:numPr>
      </w:pPr>
      <w:r>
        <w:t xml:space="preserve">Neither agree nor disagree  (3) </w:t>
      </w:r>
    </w:p>
    <w:p w:rsidR="00AB7FFE" w:rsidRDefault="00AD1D77">
      <w:pPr>
        <w:pStyle w:val="ListParagraph"/>
        <w:keepNext/>
        <w:numPr>
          <w:ilvl w:val="0"/>
          <w:numId w:val="4"/>
        </w:numPr>
      </w:pPr>
      <w:r>
        <w:t xml:space="preserve">Disagree  (2) </w:t>
      </w:r>
    </w:p>
    <w:p w:rsidR="00AB7FFE" w:rsidRDefault="00AD1D77">
      <w:pPr>
        <w:pStyle w:val="ListParagraph"/>
        <w:keepNext/>
        <w:numPr>
          <w:ilvl w:val="0"/>
          <w:numId w:val="4"/>
        </w:numPr>
      </w:pPr>
      <w:r>
        <w:t xml:space="preserve">Strongly disagree  (1) </w:t>
      </w:r>
    </w:p>
    <w:p w:rsidR="00AB7FFE" w:rsidRDefault="00AB7FFE"/>
    <w:p w:rsidR="00AB7FFE" w:rsidRDefault="00AD1D77">
      <w:pPr>
        <w:pStyle w:val="BlockEndLabel"/>
      </w:pPr>
      <w:r>
        <w:t>End of Block: Question 12-19</w:t>
      </w:r>
    </w:p>
    <w:p w:rsidR="00AB7FFE" w:rsidRDefault="00AB7FFE">
      <w:pPr>
        <w:pStyle w:val="BlockSeparator"/>
      </w:pPr>
    </w:p>
    <w:p w:rsidR="00AB7FFE" w:rsidRDefault="00AD1D77">
      <w:pPr>
        <w:pStyle w:val="BlockStartLabel"/>
      </w:pPr>
      <w:r>
        <w:t>Start of Block: Question 20</w:t>
      </w:r>
    </w:p>
    <w:p w:rsidR="00AB7FFE" w:rsidRDefault="00AD1D77">
      <w:pPr>
        <w:pStyle w:val="QDisplayLogic"/>
        <w:keepNext/>
      </w:pPr>
      <w:r>
        <w:t xml:space="preserve">Display </w:t>
      </w:r>
      <w:r>
        <w:t>This Question:</w:t>
      </w:r>
    </w:p>
    <w:p w:rsidR="00AB7FFE" w:rsidRDefault="00AD1D77">
      <w:pPr>
        <w:pStyle w:val="QDisplayLogic"/>
        <w:keepNext/>
        <w:ind w:firstLine="400"/>
      </w:pPr>
      <w:r>
        <w:t>If isStudent = Y</w:t>
      </w:r>
    </w:p>
    <w:p w:rsidR="00AB7FFE" w:rsidRDefault="00AB7FFE"/>
    <w:p w:rsidR="00AB7FFE" w:rsidRDefault="00AD1D77">
      <w:pPr>
        <w:keepNext/>
      </w:pPr>
      <w:r>
        <w:t xml:space="preserve">Q20 </w:t>
      </w:r>
      <w:r>
        <w:rPr>
          <w:b/>
        </w:rPr>
        <w:t>Please indicate if you think that the following actions can help lower Texas A&amp;M's resource use in its buildings.</w:t>
      </w:r>
    </w:p>
    <w:tbl>
      <w:tblPr>
        <w:tblStyle w:val="QQuestionTable"/>
        <w:tblW w:w="9576" w:type="auto"/>
        <w:tblLook w:val="07E0" w:firstRow="1" w:lastRow="1" w:firstColumn="1" w:lastColumn="1" w:noHBand="1" w:noVBand="1"/>
      </w:tblPr>
      <w:tblGrid>
        <w:gridCol w:w="2394"/>
        <w:gridCol w:w="2394"/>
        <w:gridCol w:w="2394"/>
        <w:gridCol w:w="2394"/>
      </w:tblGrid>
      <w:tr w:rsidR="00AB7FFE" w:rsidTr="00AB7F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AB7FFE" w:rsidRDefault="00AB7FFE">
            <w:pPr>
              <w:keepNext/>
            </w:pPr>
          </w:p>
        </w:tc>
        <w:tc>
          <w:tcPr>
            <w:tcW w:w="2394" w:type="dxa"/>
          </w:tcPr>
          <w:p w:rsidR="00AB7FFE" w:rsidRDefault="00AD1D77">
            <w:pPr>
              <w:cnfStyle w:val="100000000000" w:firstRow="1" w:lastRow="0" w:firstColumn="0" w:lastColumn="0" w:oddVBand="0" w:evenVBand="0" w:oddHBand="0" w:evenHBand="0" w:firstRowFirstColumn="0" w:firstRowLastColumn="0" w:lastRowFirstColumn="0" w:lastRowLastColumn="0"/>
            </w:pPr>
            <w:r>
              <w:t>Yes (1)</w:t>
            </w:r>
          </w:p>
        </w:tc>
        <w:tc>
          <w:tcPr>
            <w:tcW w:w="2394" w:type="dxa"/>
          </w:tcPr>
          <w:p w:rsidR="00AB7FFE" w:rsidRDefault="00AD1D77">
            <w:pPr>
              <w:cnfStyle w:val="100000000000" w:firstRow="1" w:lastRow="0" w:firstColumn="0" w:lastColumn="0" w:oddVBand="0" w:evenVBand="0" w:oddHBand="0" w:evenHBand="0" w:firstRowFirstColumn="0" w:firstRowLastColumn="0" w:lastRowFirstColumn="0" w:lastRowLastColumn="0"/>
            </w:pPr>
            <w:r>
              <w:t>No (2)</w:t>
            </w:r>
          </w:p>
        </w:tc>
        <w:tc>
          <w:tcPr>
            <w:tcW w:w="2394" w:type="dxa"/>
          </w:tcPr>
          <w:p w:rsidR="00AB7FFE" w:rsidRDefault="00AD1D77">
            <w:pPr>
              <w:cnfStyle w:val="100000000000" w:firstRow="1" w:lastRow="0" w:firstColumn="0" w:lastColumn="0" w:oddVBand="0" w:evenVBand="0" w:oddHBand="0" w:evenHBand="0" w:firstRowFirstColumn="0" w:firstRowLastColumn="0" w:lastRowFirstColumn="0" w:lastRowLastColumn="0"/>
            </w:pPr>
            <w:r>
              <w:t>Not sure (3)</w:t>
            </w:r>
          </w:p>
        </w:tc>
      </w:tr>
      <w:tr w:rsidR="00AB7FFE" w:rsidTr="00AB7FFE">
        <w:tc>
          <w:tcPr>
            <w:cnfStyle w:val="001000000000" w:firstRow="0" w:lastRow="0" w:firstColumn="1" w:lastColumn="0" w:oddVBand="0" w:evenVBand="0" w:oddHBand="0" w:evenHBand="0" w:firstRowFirstColumn="0" w:firstRowLastColumn="0" w:lastRowFirstColumn="0" w:lastRowLastColumn="0"/>
            <w:tcW w:w="2394" w:type="dxa"/>
          </w:tcPr>
          <w:p w:rsidR="00AB7FFE" w:rsidRDefault="00AD1D77">
            <w:pPr>
              <w:keepNext/>
            </w:pPr>
            <w:r>
              <w:t xml:space="preserve">Turning lights off (1) </w:t>
            </w:r>
          </w:p>
        </w:tc>
        <w:tc>
          <w:tcPr>
            <w:tcW w:w="2394"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B7FFE" w:rsidTr="00AB7FFE">
        <w:tc>
          <w:tcPr>
            <w:cnfStyle w:val="001000000000" w:firstRow="0" w:lastRow="0" w:firstColumn="1" w:lastColumn="0" w:oddVBand="0" w:evenVBand="0" w:oddHBand="0" w:evenHBand="0" w:firstRowFirstColumn="0" w:firstRowLastColumn="0" w:lastRowFirstColumn="0" w:lastRowLastColumn="0"/>
            <w:tcW w:w="2394" w:type="dxa"/>
          </w:tcPr>
          <w:p w:rsidR="00AB7FFE" w:rsidRDefault="00AD1D77">
            <w:pPr>
              <w:keepNext/>
            </w:pPr>
            <w:r>
              <w:t xml:space="preserve">Washing clothes in cold water (2) </w:t>
            </w:r>
          </w:p>
        </w:tc>
        <w:tc>
          <w:tcPr>
            <w:tcW w:w="2394"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B7FFE" w:rsidTr="00AB7FFE">
        <w:tc>
          <w:tcPr>
            <w:cnfStyle w:val="001000000000" w:firstRow="0" w:lastRow="0" w:firstColumn="1" w:lastColumn="0" w:oddVBand="0" w:evenVBand="0" w:oddHBand="0" w:evenHBand="0" w:firstRowFirstColumn="0" w:firstRowLastColumn="0" w:lastRowFirstColumn="0" w:lastRowLastColumn="0"/>
            <w:tcW w:w="2394" w:type="dxa"/>
          </w:tcPr>
          <w:p w:rsidR="00AB7FFE" w:rsidRDefault="00AD1D77">
            <w:pPr>
              <w:keepNext/>
            </w:pPr>
            <w:r>
              <w:t xml:space="preserve">Reducing shower time (3) </w:t>
            </w:r>
          </w:p>
        </w:tc>
        <w:tc>
          <w:tcPr>
            <w:tcW w:w="2394"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B7FFE" w:rsidTr="00AB7FFE">
        <w:tc>
          <w:tcPr>
            <w:cnfStyle w:val="001000000000" w:firstRow="0" w:lastRow="0" w:firstColumn="1" w:lastColumn="0" w:oddVBand="0" w:evenVBand="0" w:oddHBand="0" w:evenHBand="0" w:firstRowFirstColumn="0" w:firstRowLastColumn="0" w:lastRowFirstColumn="0" w:lastRowLastColumn="0"/>
            <w:tcW w:w="2394" w:type="dxa"/>
          </w:tcPr>
          <w:p w:rsidR="00AB7FFE" w:rsidRDefault="00AD1D77">
            <w:pPr>
              <w:keepNext/>
            </w:pPr>
            <w:r>
              <w:t xml:space="preserve">Using double-sided printing (4) </w:t>
            </w:r>
          </w:p>
        </w:tc>
        <w:tc>
          <w:tcPr>
            <w:tcW w:w="2394"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rsidR="00AB7FFE" w:rsidRDefault="00AB7FFE"/>
    <w:p w:rsidR="00AB7FFE" w:rsidRDefault="00AB7FFE"/>
    <w:p w:rsidR="00AB7FFE" w:rsidRDefault="00AB7FFE">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AB7FFE">
        <w:tblPrEx>
          <w:tblCellMar>
            <w:top w:w="0" w:type="dxa"/>
            <w:bottom w:w="0" w:type="dxa"/>
          </w:tblCellMar>
        </w:tblPrEx>
        <w:trPr>
          <w:trHeight w:val="300"/>
        </w:trPr>
        <w:tc>
          <w:tcPr>
            <w:tcW w:w="1368" w:type="dxa"/>
            <w:tcBorders>
              <w:top w:val="nil"/>
              <w:left w:val="nil"/>
              <w:bottom w:val="nil"/>
              <w:right w:val="nil"/>
            </w:tcBorders>
          </w:tcPr>
          <w:p w:rsidR="00AB7FFE" w:rsidRDefault="00AD1D77">
            <w:pPr>
              <w:rPr>
                <w:color w:val="CCCCCC"/>
              </w:rPr>
            </w:pPr>
            <w:r>
              <w:rPr>
                <w:color w:val="CCCCCC"/>
              </w:rPr>
              <w:t>Page Break</w:t>
            </w:r>
          </w:p>
        </w:tc>
        <w:tc>
          <w:tcPr>
            <w:tcW w:w="8208" w:type="dxa"/>
            <w:tcBorders>
              <w:top w:val="nil"/>
              <w:left w:val="nil"/>
              <w:bottom w:val="nil"/>
              <w:right w:val="nil"/>
            </w:tcBorders>
          </w:tcPr>
          <w:p w:rsidR="00AB7FFE" w:rsidRDefault="00AB7FFE">
            <w:pPr>
              <w:pBdr>
                <w:top w:val="single" w:sz="8" w:space="0" w:color="CCCCCC"/>
              </w:pBdr>
              <w:spacing w:before="120" w:after="120" w:line="120" w:lineRule="auto"/>
              <w:jc w:val="center"/>
              <w:rPr>
                <w:color w:val="CCCCCC"/>
              </w:rPr>
            </w:pPr>
          </w:p>
        </w:tc>
      </w:tr>
    </w:tbl>
    <w:p w:rsidR="00AB7FFE" w:rsidRDefault="00AD1D77">
      <w:r>
        <w:br w:type="page"/>
      </w:r>
    </w:p>
    <w:p w:rsidR="00AB7FFE" w:rsidRDefault="00AD1D77">
      <w:pPr>
        <w:pStyle w:val="QDisplayLogic"/>
        <w:keepNext/>
      </w:pPr>
      <w:r>
        <w:t>Display This Question:</w:t>
      </w:r>
    </w:p>
    <w:p w:rsidR="00AB7FFE" w:rsidRDefault="00AD1D77">
      <w:pPr>
        <w:pStyle w:val="QDisplayLogic"/>
        <w:keepNext/>
        <w:ind w:firstLine="400"/>
      </w:pPr>
      <w:r>
        <w:t>If isStudent = Y</w:t>
      </w:r>
    </w:p>
    <w:p w:rsidR="00AB7FFE" w:rsidRDefault="00AB7FFE"/>
    <w:p w:rsidR="00AB7FFE" w:rsidRDefault="00AD1D77">
      <w:pPr>
        <w:keepNext/>
      </w:pPr>
      <w:r>
        <w:t xml:space="preserve">Q20 </w:t>
      </w:r>
      <w:r>
        <w:rPr>
          <w:b/>
        </w:rPr>
        <w:t>Please indicate if you think that the following actions can help lower Texas A&amp;M's energy use in its buildings.</w:t>
      </w:r>
    </w:p>
    <w:tbl>
      <w:tblPr>
        <w:tblStyle w:val="QQuestionTable"/>
        <w:tblW w:w="9576" w:type="auto"/>
        <w:tblLook w:val="07E0" w:firstRow="1" w:lastRow="1" w:firstColumn="1" w:lastColumn="1" w:noHBand="1" w:noVBand="1"/>
      </w:tblPr>
      <w:tblGrid>
        <w:gridCol w:w="2394"/>
        <w:gridCol w:w="2394"/>
        <w:gridCol w:w="2394"/>
        <w:gridCol w:w="2394"/>
      </w:tblGrid>
      <w:tr w:rsidR="00AB7FFE" w:rsidTr="00AB7F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AB7FFE" w:rsidRDefault="00AB7FFE">
            <w:pPr>
              <w:keepNext/>
            </w:pPr>
          </w:p>
        </w:tc>
        <w:tc>
          <w:tcPr>
            <w:tcW w:w="2394" w:type="dxa"/>
          </w:tcPr>
          <w:p w:rsidR="00AB7FFE" w:rsidRDefault="00AD1D77">
            <w:pPr>
              <w:cnfStyle w:val="100000000000" w:firstRow="1" w:lastRow="0" w:firstColumn="0" w:lastColumn="0" w:oddVBand="0" w:evenVBand="0" w:oddHBand="0" w:evenHBand="0" w:firstRowFirstColumn="0" w:firstRowLastColumn="0" w:lastRowFirstColumn="0" w:lastRowLastColumn="0"/>
            </w:pPr>
            <w:r>
              <w:t>Yes (1)</w:t>
            </w:r>
          </w:p>
        </w:tc>
        <w:tc>
          <w:tcPr>
            <w:tcW w:w="2394" w:type="dxa"/>
          </w:tcPr>
          <w:p w:rsidR="00AB7FFE" w:rsidRDefault="00AD1D77">
            <w:pPr>
              <w:cnfStyle w:val="100000000000" w:firstRow="1" w:lastRow="0" w:firstColumn="0" w:lastColumn="0" w:oddVBand="0" w:evenVBand="0" w:oddHBand="0" w:evenHBand="0" w:firstRowFirstColumn="0" w:firstRowLastColumn="0" w:lastRowFirstColumn="0" w:lastRowLastColumn="0"/>
            </w:pPr>
            <w:r>
              <w:t>No (2)</w:t>
            </w:r>
          </w:p>
        </w:tc>
        <w:tc>
          <w:tcPr>
            <w:tcW w:w="2394" w:type="dxa"/>
          </w:tcPr>
          <w:p w:rsidR="00AB7FFE" w:rsidRDefault="00AD1D77">
            <w:pPr>
              <w:cnfStyle w:val="100000000000" w:firstRow="1" w:lastRow="0" w:firstColumn="0" w:lastColumn="0" w:oddVBand="0" w:evenVBand="0" w:oddHBand="0" w:evenHBand="0" w:firstRowFirstColumn="0" w:firstRowLastColumn="0" w:lastRowFirstColumn="0" w:lastRowLastColumn="0"/>
            </w:pPr>
            <w:r>
              <w:t>Not sure (3)</w:t>
            </w:r>
          </w:p>
        </w:tc>
      </w:tr>
      <w:tr w:rsidR="00AB7FFE" w:rsidTr="00AB7FFE">
        <w:tc>
          <w:tcPr>
            <w:cnfStyle w:val="001000000000" w:firstRow="0" w:lastRow="0" w:firstColumn="1" w:lastColumn="0" w:oddVBand="0" w:evenVBand="0" w:oddHBand="0" w:evenHBand="0" w:firstRowFirstColumn="0" w:firstRowLastColumn="0" w:lastRowFirstColumn="0" w:lastRowLastColumn="0"/>
            <w:tcW w:w="2394" w:type="dxa"/>
          </w:tcPr>
          <w:p w:rsidR="00AB7FFE" w:rsidRDefault="00AD1D77">
            <w:pPr>
              <w:keepNext/>
            </w:pPr>
            <w:r>
              <w:t xml:space="preserve">Replacing light bulbs with LEDs (1) </w:t>
            </w:r>
          </w:p>
        </w:tc>
        <w:tc>
          <w:tcPr>
            <w:tcW w:w="2394"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B7FFE" w:rsidTr="00AB7FFE">
        <w:tc>
          <w:tcPr>
            <w:cnfStyle w:val="001000000000" w:firstRow="0" w:lastRow="0" w:firstColumn="1" w:lastColumn="0" w:oddVBand="0" w:evenVBand="0" w:oddHBand="0" w:evenHBand="0" w:firstRowFirstColumn="0" w:firstRowLastColumn="0" w:lastRowFirstColumn="0" w:lastRowLastColumn="0"/>
            <w:tcW w:w="2394" w:type="dxa"/>
          </w:tcPr>
          <w:p w:rsidR="00AB7FFE" w:rsidRDefault="00AD1D77">
            <w:pPr>
              <w:keepNext/>
            </w:pPr>
            <w:r>
              <w:t xml:space="preserve">Using a smart power strip (2) </w:t>
            </w:r>
          </w:p>
        </w:tc>
        <w:tc>
          <w:tcPr>
            <w:tcW w:w="2394"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B7FFE" w:rsidTr="00AB7FFE">
        <w:tc>
          <w:tcPr>
            <w:cnfStyle w:val="001000000000" w:firstRow="0" w:lastRow="0" w:firstColumn="1" w:lastColumn="0" w:oddVBand="0" w:evenVBand="0" w:oddHBand="0" w:evenHBand="0" w:firstRowFirstColumn="0" w:firstRowLastColumn="0" w:lastRowFirstColumn="0" w:lastRowLastColumn="0"/>
            <w:tcW w:w="2394" w:type="dxa"/>
          </w:tcPr>
          <w:p w:rsidR="00AB7FFE" w:rsidRDefault="00AD1D77">
            <w:pPr>
              <w:keepNext/>
            </w:pPr>
            <w:r>
              <w:t xml:space="preserve">Unplugging devices when not in use (3) </w:t>
            </w:r>
          </w:p>
        </w:tc>
        <w:tc>
          <w:tcPr>
            <w:tcW w:w="2394"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rsidR="00AB7FFE" w:rsidRDefault="00AB7FFE"/>
    <w:p w:rsidR="00AB7FFE" w:rsidRDefault="00AB7FFE"/>
    <w:p w:rsidR="00AB7FFE" w:rsidRDefault="00AB7FFE">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AB7FFE">
        <w:tblPrEx>
          <w:tblCellMar>
            <w:top w:w="0" w:type="dxa"/>
            <w:bottom w:w="0" w:type="dxa"/>
          </w:tblCellMar>
        </w:tblPrEx>
        <w:trPr>
          <w:trHeight w:val="300"/>
        </w:trPr>
        <w:tc>
          <w:tcPr>
            <w:tcW w:w="1368" w:type="dxa"/>
            <w:tcBorders>
              <w:top w:val="nil"/>
              <w:left w:val="nil"/>
              <w:bottom w:val="nil"/>
              <w:right w:val="nil"/>
            </w:tcBorders>
          </w:tcPr>
          <w:p w:rsidR="00AB7FFE" w:rsidRDefault="00AD1D77">
            <w:pPr>
              <w:rPr>
                <w:color w:val="CCCCCC"/>
              </w:rPr>
            </w:pPr>
            <w:r>
              <w:rPr>
                <w:color w:val="CCCCCC"/>
              </w:rPr>
              <w:t>Page Break</w:t>
            </w:r>
          </w:p>
        </w:tc>
        <w:tc>
          <w:tcPr>
            <w:tcW w:w="8208" w:type="dxa"/>
            <w:tcBorders>
              <w:top w:val="nil"/>
              <w:left w:val="nil"/>
              <w:bottom w:val="nil"/>
              <w:right w:val="nil"/>
            </w:tcBorders>
          </w:tcPr>
          <w:p w:rsidR="00AB7FFE" w:rsidRDefault="00AB7FFE">
            <w:pPr>
              <w:pBdr>
                <w:top w:val="single" w:sz="8" w:space="0" w:color="CCCCCC"/>
              </w:pBdr>
              <w:spacing w:before="120" w:after="120" w:line="120" w:lineRule="auto"/>
              <w:jc w:val="center"/>
              <w:rPr>
                <w:color w:val="CCCCCC"/>
              </w:rPr>
            </w:pPr>
          </w:p>
        </w:tc>
      </w:tr>
    </w:tbl>
    <w:p w:rsidR="00AB7FFE" w:rsidRDefault="00AD1D77">
      <w:r>
        <w:br w:type="page"/>
      </w:r>
    </w:p>
    <w:p w:rsidR="00AB7FFE" w:rsidRDefault="00AD1D77">
      <w:pPr>
        <w:pStyle w:val="BlockEndLabel"/>
      </w:pPr>
      <w:r>
        <w:t>End of Block: Question 20</w:t>
      </w:r>
    </w:p>
    <w:p w:rsidR="00AB7FFE" w:rsidRDefault="00AB7FFE">
      <w:pPr>
        <w:pStyle w:val="BlockSeparator"/>
      </w:pPr>
    </w:p>
    <w:p w:rsidR="00AB7FFE" w:rsidRDefault="00AD1D77">
      <w:pPr>
        <w:pStyle w:val="BlockStartLabel"/>
      </w:pPr>
      <w:r>
        <w:t>Start of Block: Question 21</w:t>
      </w:r>
    </w:p>
    <w:p w:rsidR="00AB7FFE" w:rsidRDefault="00AD1D77">
      <w:pPr>
        <w:pStyle w:val="QDisplayLogic"/>
        <w:keepNext/>
      </w:pPr>
      <w:r>
        <w:t>Display This Question:</w:t>
      </w:r>
    </w:p>
    <w:p w:rsidR="00AB7FFE" w:rsidRDefault="00AD1D77">
      <w:pPr>
        <w:pStyle w:val="QDisplayLogic"/>
        <w:keepNext/>
        <w:ind w:firstLine="400"/>
      </w:pPr>
      <w:r>
        <w:t>If isStudent = Y</w:t>
      </w:r>
    </w:p>
    <w:p w:rsidR="00AB7FFE" w:rsidRDefault="00AB7FFE"/>
    <w:p w:rsidR="00AB7FFE" w:rsidRDefault="00AD1D77">
      <w:pPr>
        <w:keepNext/>
      </w:pPr>
      <w:r>
        <w:t xml:space="preserve">Q21 </w:t>
      </w:r>
      <w:r>
        <w:rPr>
          <w:b/>
        </w:rPr>
        <w:t xml:space="preserve">Please indicate which of the following items can be recycled at Texas A&amp;M? </w:t>
      </w:r>
    </w:p>
    <w:tbl>
      <w:tblPr>
        <w:tblStyle w:val="QQuestionTable"/>
        <w:tblW w:w="9576" w:type="auto"/>
        <w:tblLook w:val="07E0" w:firstRow="1" w:lastRow="1" w:firstColumn="1" w:lastColumn="1" w:noHBand="1" w:noVBand="1"/>
      </w:tblPr>
      <w:tblGrid>
        <w:gridCol w:w="2394"/>
        <w:gridCol w:w="2394"/>
        <w:gridCol w:w="2394"/>
        <w:gridCol w:w="2394"/>
      </w:tblGrid>
      <w:tr w:rsidR="00AB7FFE" w:rsidTr="00AB7F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AB7FFE" w:rsidRDefault="00AB7FFE">
            <w:pPr>
              <w:keepNext/>
            </w:pPr>
          </w:p>
        </w:tc>
        <w:tc>
          <w:tcPr>
            <w:tcW w:w="2394" w:type="dxa"/>
          </w:tcPr>
          <w:p w:rsidR="00AB7FFE" w:rsidRDefault="00AD1D77">
            <w:pPr>
              <w:cnfStyle w:val="100000000000" w:firstRow="1" w:lastRow="0" w:firstColumn="0" w:lastColumn="0" w:oddVBand="0" w:evenVBand="0" w:oddHBand="0" w:evenHBand="0" w:firstRowFirstColumn="0" w:firstRowLastColumn="0" w:lastRowFirstColumn="0" w:lastRowLastColumn="0"/>
            </w:pPr>
            <w:r>
              <w:t>Yes (1)</w:t>
            </w:r>
          </w:p>
        </w:tc>
        <w:tc>
          <w:tcPr>
            <w:tcW w:w="2394" w:type="dxa"/>
          </w:tcPr>
          <w:p w:rsidR="00AB7FFE" w:rsidRDefault="00AD1D77">
            <w:pPr>
              <w:cnfStyle w:val="100000000000" w:firstRow="1" w:lastRow="0" w:firstColumn="0" w:lastColumn="0" w:oddVBand="0" w:evenVBand="0" w:oddHBand="0" w:evenHBand="0" w:firstRowFirstColumn="0" w:firstRowLastColumn="0" w:lastRowFirstColumn="0" w:lastRowLastColumn="0"/>
            </w:pPr>
            <w:r>
              <w:t>No (2)</w:t>
            </w:r>
          </w:p>
        </w:tc>
        <w:tc>
          <w:tcPr>
            <w:tcW w:w="2394" w:type="dxa"/>
          </w:tcPr>
          <w:p w:rsidR="00AB7FFE" w:rsidRDefault="00AD1D77">
            <w:pPr>
              <w:cnfStyle w:val="100000000000" w:firstRow="1" w:lastRow="0" w:firstColumn="0" w:lastColumn="0" w:oddVBand="0" w:evenVBand="0" w:oddHBand="0" w:evenHBand="0" w:firstRowFirstColumn="0" w:firstRowLastColumn="0" w:lastRowFirstColumn="0" w:lastRowLastColumn="0"/>
            </w:pPr>
            <w:r>
              <w:t>Not sure (3)</w:t>
            </w:r>
          </w:p>
        </w:tc>
      </w:tr>
      <w:tr w:rsidR="00AB7FFE" w:rsidTr="00AB7FFE">
        <w:tc>
          <w:tcPr>
            <w:cnfStyle w:val="001000000000" w:firstRow="0" w:lastRow="0" w:firstColumn="1" w:lastColumn="0" w:oddVBand="0" w:evenVBand="0" w:oddHBand="0" w:evenHBand="0" w:firstRowFirstColumn="0" w:firstRowLastColumn="0" w:lastRowFirstColumn="0" w:lastRowLastColumn="0"/>
            <w:tcW w:w="2394" w:type="dxa"/>
          </w:tcPr>
          <w:p w:rsidR="00AB7FFE" w:rsidRDefault="00AD1D77">
            <w:pPr>
              <w:keepNext/>
            </w:pPr>
            <w:r>
              <w:t xml:space="preserve">Newspaper and Magazines (1) </w:t>
            </w:r>
          </w:p>
        </w:tc>
        <w:tc>
          <w:tcPr>
            <w:tcW w:w="2394"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B7FFE" w:rsidTr="00AB7FFE">
        <w:tc>
          <w:tcPr>
            <w:cnfStyle w:val="001000000000" w:firstRow="0" w:lastRow="0" w:firstColumn="1" w:lastColumn="0" w:oddVBand="0" w:evenVBand="0" w:oddHBand="0" w:evenHBand="0" w:firstRowFirstColumn="0" w:firstRowLastColumn="0" w:lastRowFirstColumn="0" w:lastRowLastColumn="0"/>
            <w:tcW w:w="2394" w:type="dxa"/>
          </w:tcPr>
          <w:p w:rsidR="00AB7FFE" w:rsidRDefault="00AD1D77">
            <w:pPr>
              <w:keepNext/>
            </w:pPr>
            <w:r>
              <w:t xml:space="preserve">Paper (2) </w:t>
            </w:r>
          </w:p>
        </w:tc>
        <w:tc>
          <w:tcPr>
            <w:tcW w:w="2394"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B7FFE" w:rsidTr="00AB7FFE">
        <w:tc>
          <w:tcPr>
            <w:cnfStyle w:val="001000000000" w:firstRow="0" w:lastRow="0" w:firstColumn="1" w:lastColumn="0" w:oddVBand="0" w:evenVBand="0" w:oddHBand="0" w:evenHBand="0" w:firstRowFirstColumn="0" w:firstRowLastColumn="0" w:lastRowFirstColumn="0" w:lastRowLastColumn="0"/>
            <w:tcW w:w="2394" w:type="dxa"/>
          </w:tcPr>
          <w:p w:rsidR="00AB7FFE" w:rsidRDefault="00AD1D77">
            <w:pPr>
              <w:keepNext/>
            </w:pPr>
            <w:r>
              <w:t xml:space="preserve">Cardboard (3) </w:t>
            </w:r>
          </w:p>
        </w:tc>
        <w:tc>
          <w:tcPr>
            <w:tcW w:w="2394"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B7FFE" w:rsidTr="00AB7FFE">
        <w:tc>
          <w:tcPr>
            <w:cnfStyle w:val="001000000000" w:firstRow="0" w:lastRow="0" w:firstColumn="1" w:lastColumn="0" w:oddVBand="0" w:evenVBand="0" w:oddHBand="0" w:evenHBand="0" w:firstRowFirstColumn="0" w:firstRowLastColumn="0" w:lastRowFirstColumn="0" w:lastRowLastColumn="0"/>
            <w:tcW w:w="2394" w:type="dxa"/>
          </w:tcPr>
          <w:p w:rsidR="00AB7FFE" w:rsidRDefault="00AD1D77">
            <w:pPr>
              <w:keepNext/>
            </w:pPr>
            <w:r>
              <w:t xml:space="preserve">Plastic (4) </w:t>
            </w:r>
          </w:p>
        </w:tc>
        <w:tc>
          <w:tcPr>
            <w:tcW w:w="2394"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B7FFE" w:rsidTr="00AB7FFE">
        <w:tc>
          <w:tcPr>
            <w:cnfStyle w:val="001000000000" w:firstRow="0" w:lastRow="0" w:firstColumn="1" w:lastColumn="0" w:oddVBand="0" w:evenVBand="0" w:oddHBand="0" w:evenHBand="0" w:firstRowFirstColumn="0" w:firstRowLastColumn="0" w:lastRowFirstColumn="0" w:lastRowLastColumn="0"/>
            <w:tcW w:w="2394" w:type="dxa"/>
          </w:tcPr>
          <w:p w:rsidR="00AB7FFE" w:rsidRDefault="00AD1D77">
            <w:pPr>
              <w:keepNext/>
            </w:pPr>
            <w:r>
              <w:t xml:space="preserve">Glass (5) </w:t>
            </w:r>
          </w:p>
        </w:tc>
        <w:tc>
          <w:tcPr>
            <w:tcW w:w="2394"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rsidR="00AB7FFE" w:rsidRDefault="00AB7FFE"/>
    <w:p w:rsidR="00AB7FFE" w:rsidRDefault="00AB7FFE"/>
    <w:p w:rsidR="00AB7FFE" w:rsidRDefault="00AB7FFE">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AB7FFE">
        <w:tblPrEx>
          <w:tblCellMar>
            <w:top w:w="0" w:type="dxa"/>
            <w:bottom w:w="0" w:type="dxa"/>
          </w:tblCellMar>
        </w:tblPrEx>
        <w:trPr>
          <w:trHeight w:val="300"/>
        </w:trPr>
        <w:tc>
          <w:tcPr>
            <w:tcW w:w="1368" w:type="dxa"/>
            <w:tcBorders>
              <w:top w:val="nil"/>
              <w:left w:val="nil"/>
              <w:bottom w:val="nil"/>
              <w:right w:val="nil"/>
            </w:tcBorders>
          </w:tcPr>
          <w:p w:rsidR="00AB7FFE" w:rsidRDefault="00AD1D77">
            <w:pPr>
              <w:rPr>
                <w:color w:val="CCCCCC"/>
              </w:rPr>
            </w:pPr>
            <w:r>
              <w:rPr>
                <w:color w:val="CCCCCC"/>
              </w:rPr>
              <w:t>Page Break</w:t>
            </w:r>
          </w:p>
        </w:tc>
        <w:tc>
          <w:tcPr>
            <w:tcW w:w="8208" w:type="dxa"/>
            <w:tcBorders>
              <w:top w:val="nil"/>
              <w:left w:val="nil"/>
              <w:bottom w:val="nil"/>
              <w:right w:val="nil"/>
            </w:tcBorders>
          </w:tcPr>
          <w:p w:rsidR="00AB7FFE" w:rsidRDefault="00AB7FFE">
            <w:pPr>
              <w:pBdr>
                <w:top w:val="single" w:sz="8" w:space="0" w:color="CCCCCC"/>
              </w:pBdr>
              <w:spacing w:before="120" w:after="120" w:line="120" w:lineRule="auto"/>
              <w:jc w:val="center"/>
              <w:rPr>
                <w:color w:val="CCCCCC"/>
              </w:rPr>
            </w:pPr>
          </w:p>
        </w:tc>
      </w:tr>
    </w:tbl>
    <w:p w:rsidR="00AB7FFE" w:rsidRDefault="00AD1D77">
      <w:r>
        <w:br w:type="page"/>
      </w:r>
    </w:p>
    <w:p w:rsidR="00AB7FFE" w:rsidRDefault="00AD1D77">
      <w:pPr>
        <w:pStyle w:val="QDisplayLogic"/>
        <w:keepNext/>
      </w:pPr>
      <w:r>
        <w:t>Display This Question:</w:t>
      </w:r>
    </w:p>
    <w:p w:rsidR="00AB7FFE" w:rsidRDefault="00AD1D77">
      <w:pPr>
        <w:pStyle w:val="QDisplayLogic"/>
        <w:keepNext/>
        <w:ind w:firstLine="400"/>
      </w:pPr>
      <w:r>
        <w:t xml:space="preserve">If </w:t>
      </w:r>
      <w:r>
        <w:t>isStudent = Y</w:t>
      </w:r>
    </w:p>
    <w:p w:rsidR="00AB7FFE" w:rsidRDefault="00AB7FFE"/>
    <w:p w:rsidR="00AB7FFE" w:rsidRDefault="00AD1D77">
      <w:pPr>
        <w:keepNext/>
      </w:pPr>
      <w:r>
        <w:t xml:space="preserve">Q21 </w:t>
      </w:r>
      <w:r>
        <w:rPr>
          <w:b/>
        </w:rPr>
        <w:t>Please indicate which of the following items can be recycled at Texas A&amp;M?</w:t>
      </w:r>
    </w:p>
    <w:tbl>
      <w:tblPr>
        <w:tblStyle w:val="QQuestionTable"/>
        <w:tblW w:w="9576" w:type="auto"/>
        <w:tblLook w:val="07E0" w:firstRow="1" w:lastRow="1" w:firstColumn="1" w:lastColumn="1" w:noHBand="1" w:noVBand="1"/>
      </w:tblPr>
      <w:tblGrid>
        <w:gridCol w:w="2394"/>
        <w:gridCol w:w="2394"/>
        <w:gridCol w:w="2394"/>
        <w:gridCol w:w="2394"/>
      </w:tblGrid>
      <w:tr w:rsidR="00AB7FFE" w:rsidTr="00AB7F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rsidR="00AB7FFE" w:rsidRDefault="00AB7FFE">
            <w:pPr>
              <w:keepNext/>
            </w:pPr>
          </w:p>
        </w:tc>
        <w:tc>
          <w:tcPr>
            <w:tcW w:w="2394" w:type="dxa"/>
          </w:tcPr>
          <w:p w:rsidR="00AB7FFE" w:rsidRDefault="00AD1D77">
            <w:pPr>
              <w:cnfStyle w:val="100000000000" w:firstRow="1" w:lastRow="0" w:firstColumn="0" w:lastColumn="0" w:oddVBand="0" w:evenVBand="0" w:oddHBand="0" w:evenHBand="0" w:firstRowFirstColumn="0" w:firstRowLastColumn="0" w:lastRowFirstColumn="0" w:lastRowLastColumn="0"/>
            </w:pPr>
            <w:r>
              <w:t>Yes (1)</w:t>
            </w:r>
          </w:p>
        </w:tc>
        <w:tc>
          <w:tcPr>
            <w:tcW w:w="2394" w:type="dxa"/>
          </w:tcPr>
          <w:p w:rsidR="00AB7FFE" w:rsidRDefault="00AD1D77">
            <w:pPr>
              <w:cnfStyle w:val="100000000000" w:firstRow="1" w:lastRow="0" w:firstColumn="0" w:lastColumn="0" w:oddVBand="0" w:evenVBand="0" w:oddHBand="0" w:evenHBand="0" w:firstRowFirstColumn="0" w:firstRowLastColumn="0" w:lastRowFirstColumn="0" w:lastRowLastColumn="0"/>
            </w:pPr>
            <w:r>
              <w:t>No (2)</w:t>
            </w:r>
          </w:p>
        </w:tc>
        <w:tc>
          <w:tcPr>
            <w:tcW w:w="2394" w:type="dxa"/>
          </w:tcPr>
          <w:p w:rsidR="00AB7FFE" w:rsidRDefault="00AD1D77">
            <w:pPr>
              <w:cnfStyle w:val="100000000000" w:firstRow="1" w:lastRow="0" w:firstColumn="0" w:lastColumn="0" w:oddVBand="0" w:evenVBand="0" w:oddHBand="0" w:evenHBand="0" w:firstRowFirstColumn="0" w:firstRowLastColumn="0" w:lastRowFirstColumn="0" w:lastRowLastColumn="0"/>
            </w:pPr>
            <w:r>
              <w:t>Not sure (3)</w:t>
            </w:r>
          </w:p>
        </w:tc>
      </w:tr>
      <w:tr w:rsidR="00AB7FFE" w:rsidTr="00AB7FFE">
        <w:tc>
          <w:tcPr>
            <w:cnfStyle w:val="001000000000" w:firstRow="0" w:lastRow="0" w:firstColumn="1" w:lastColumn="0" w:oddVBand="0" w:evenVBand="0" w:oddHBand="0" w:evenHBand="0" w:firstRowFirstColumn="0" w:firstRowLastColumn="0" w:lastRowFirstColumn="0" w:lastRowLastColumn="0"/>
            <w:tcW w:w="2394" w:type="dxa"/>
          </w:tcPr>
          <w:p w:rsidR="00AB7FFE" w:rsidRDefault="00AD1D77">
            <w:pPr>
              <w:keepNext/>
            </w:pPr>
            <w:r>
              <w:t xml:space="preserve">Aluminum (1) </w:t>
            </w:r>
          </w:p>
        </w:tc>
        <w:tc>
          <w:tcPr>
            <w:tcW w:w="2394"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B7FFE" w:rsidTr="00AB7FFE">
        <w:tc>
          <w:tcPr>
            <w:cnfStyle w:val="001000000000" w:firstRow="0" w:lastRow="0" w:firstColumn="1" w:lastColumn="0" w:oddVBand="0" w:evenVBand="0" w:oddHBand="0" w:evenHBand="0" w:firstRowFirstColumn="0" w:firstRowLastColumn="0" w:lastRowFirstColumn="0" w:lastRowLastColumn="0"/>
            <w:tcW w:w="2394" w:type="dxa"/>
          </w:tcPr>
          <w:p w:rsidR="00AB7FFE" w:rsidRDefault="00AD1D77">
            <w:pPr>
              <w:keepNext/>
            </w:pPr>
            <w:r>
              <w:t xml:space="preserve">E-waste (Cell phones, computers, etc.) (2) </w:t>
            </w:r>
          </w:p>
        </w:tc>
        <w:tc>
          <w:tcPr>
            <w:tcW w:w="2394"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B7FFE" w:rsidTr="00AB7FFE">
        <w:tc>
          <w:tcPr>
            <w:cnfStyle w:val="001000000000" w:firstRow="0" w:lastRow="0" w:firstColumn="1" w:lastColumn="0" w:oddVBand="0" w:evenVBand="0" w:oddHBand="0" w:evenHBand="0" w:firstRowFirstColumn="0" w:firstRowLastColumn="0" w:lastRowFirstColumn="0" w:lastRowLastColumn="0"/>
            <w:tcW w:w="2394" w:type="dxa"/>
          </w:tcPr>
          <w:p w:rsidR="00AB7FFE" w:rsidRDefault="00AD1D77">
            <w:pPr>
              <w:keepNext/>
            </w:pPr>
            <w:r>
              <w:t xml:space="preserve">Clothes (4) </w:t>
            </w:r>
          </w:p>
        </w:tc>
        <w:tc>
          <w:tcPr>
            <w:tcW w:w="2394"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B7FFE" w:rsidTr="00AB7FFE">
        <w:tc>
          <w:tcPr>
            <w:cnfStyle w:val="001000000000" w:firstRow="0" w:lastRow="0" w:firstColumn="1" w:lastColumn="0" w:oddVBand="0" w:evenVBand="0" w:oddHBand="0" w:evenHBand="0" w:firstRowFirstColumn="0" w:firstRowLastColumn="0" w:lastRowFirstColumn="0" w:lastRowLastColumn="0"/>
            <w:tcW w:w="2394" w:type="dxa"/>
          </w:tcPr>
          <w:p w:rsidR="00AB7FFE" w:rsidRDefault="00AD1D77">
            <w:pPr>
              <w:keepNext/>
            </w:pPr>
            <w:r>
              <w:t xml:space="preserve">Light bulbs (5) </w:t>
            </w:r>
          </w:p>
        </w:tc>
        <w:tc>
          <w:tcPr>
            <w:tcW w:w="2394"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2394"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rsidR="00AB7FFE" w:rsidRDefault="00AB7FFE"/>
    <w:p w:rsidR="00AB7FFE" w:rsidRDefault="00AB7FFE"/>
    <w:p w:rsidR="00AB7FFE" w:rsidRDefault="00AB7FFE">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AB7FFE">
        <w:tblPrEx>
          <w:tblCellMar>
            <w:top w:w="0" w:type="dxa"/>
            <w:bottom w:w="0" w:type="dxa"/>
          </w:tblCellMar>
        </w:tblPrEx>
        <w:trPr>
          <w:trHeight w:val="300"/>
        </w:trPr>
        <w:tc>
          <w:tcPr>
            <w:tcW w:w="1368" w:type="dxa"/>
            <w:tcBorders>
              <w:top w:val="nil"/>
              <w:left w:val="nil"/>
              <w:bottom w:val="nil"/>
              <w:right w:val="nil"/>
            </w:tcBorders>
          </w:tcPr>
          <w:p w:rsidR="00AB7FFE" w:rsidRDefault="00AD1D77">
            <w:pPr>
              <w:rPr>
                <w:color w:val="CCCCCC"/>
              </w:rPr>
            </w:pPr>
            <w:r>
              <w:rPr>
                <w:color w:val="CCCCCC"/>
              </w:rPr>
              <w:t>Page Break</w:t>
            </w:r>
          </w:p>
        </w:tc>
        <w:tc>
          <w:tcPr>
            <w:tcW w:w="8208" w:type="dxa"/>
            <w:tcBorders>
              <w:top w:val="nil"/>
              <w:left w:val="nil"/>
              <w:bottom w:val="nil"/>
              <w:right w:val="nil"/>
            </w:tcBorders>
          </w:tcPr>
          <w:p w:rsidR="00AB7FFE" w:rsidRDefault="00AB7FFE">
            <w:pPr>
              <w:pBdr>
                <w:top w:val="single" w:sz="8" w:space="0" w:color="CCCCCC"/>
              </w:pBdr>
              <w:spacing w:before="120" w:after="120" w:line="120" w:lineRule="auto"/>
              <w:jc w:val="center"/>
              <w:rPr>
                <w:color w:val="CCCCCC"/>
              </w:rPr>
            </w:pPr>
          </w:p>
        </w:tc>
      </w:tr>
    </w:tbl>
    <w:p w:rsidR="00AB7FFE" w:rsidRDefault="00AD1D77">
      <w:r>
        <w:br w:type="page"/>
      </w:r>
    </w:p>
    <w:p w:rsidR="00AB7FFE" w:rsidRDefault="00AD1D77">
      <w:pPr>
        <w:pStyle w:val="BlockEndLabel"/>
      </w:pPr>
      <w:r>
        <w:t xml:space="preserve">End of </w:t>
      </w:r>
      <w:r>
        <w:t>Block: Question 21</w:t>
      </w:r>
    </w:p>
    <w:p w:rsidR="00AB7FFE" w:rsidRDefault="00AB7FFE">
      <w:pPr>
        <w:pStyle w:val="BlockSeparator"/>
      </w:pPr>
    </w:p>
    <w:p w:rsidR="00AB7FFE" w:rsidRDefault="00AD1D77">
      <w:pPr>
        <w:pStyle w:val="BlockStartLabel"/>
      </w:pPr>
      <w:r>
        <w:t>Start of Block: Question 22-23</w:t>
      </w:r>
    </w:p>
    <w:p w:rsidR="00AB7FFE" w:rsidRDefault="00AD1D77">
      <w:pPr>
        <w:pStyle w:val="QDisplayLogic"/>
        <w:keepNext/>
      </w:pPr>
      <w:r>
        <w:t>Display This Question:</w:t>
      </w:r>
    </w:p>
    <w:p w:rsidR="00AB7FFE" w:rsidRDefault="00AD1D77">
      <w:pPr>
        <w:pStyle w:val="QDisplayLogic"/>
        <w:keepNext/>
        <w:ind w:firstLine="400"/>
      </w:pPr>
      <w:r>
        <w:t>If isStudent = Y</w:t>
      </w:r>
    </w:p>
    <w:tbl>
      <w:tblPr>
        <w:tblStyle w:val="QQuestionIconTable"/>
        <w:tblW w:w="50" w:type="auto"/>
        <w:tblLook w:val="07E0" w:firstRow="1" w:lastRow="1" w:firstColumn="1" w:lastColumn="1" w:noHBand="1" w:noVBand="1"/>
      </w:tblPr>
      <w:tblGrid>
        <w:gridCol w:w="380"/>
      </w:tblGrid>
      <w:tr w:rsidR="00AB7FFE">
        <w:tc>
          <w:tcPr>
            <w:tcW w:w="50" w:type="dxa"/>
          </w:tcPr>
          <w:p w:rsidR="00AB7FFE" w:rsidRDefault="00AD1D77">
            <w:pPr>
              <w:keepNext/>
            </w:pPr>
            <w:r>
              <w:rPr>
                <w:noProof/>
              </w:rPr>
              <w:drawing>
                <wp:inline distT="0" distB="0" distL="0" distR="0">
                  <wp:extent cx="228600" cy="228600"/>
                  <wp:effectExtent l="0" t="0" r="0" b="0"/>
                  <wp:docPr id="2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WordQuestionRecodeOptions.png"/>
                          <pic:cNvPicPr/>
                        </pic:nvPicPr>
                        <pic:blipFill>
                          <a:blip r:embed="rId8"/>
                          <a:stretch>
                            <a:fillRect/>
                          </a:stretch>
                        </pic:blipFill>
                        <pic:spPr>
                          <a:xfrm>
                            <a:off x="0" y="0"/>
                            <a:ext cx="228600" cy="228600"/>
                          </a:xfrm>
                          <a:prstGeom prst="rect">
                            <a:avLst/>
                          </a:prstGeom>
                        </pic:spPr>
                      </pic:pic>
                    </a:graphicData>
                  </a:graphic>
                </wp:inline>
              </w:drawing>
            </w:r>
          </w:p>
        </w:tc>
      </w:tr>
    </w:tbl>
    <w:p w:rsidR="00AB7FFE" w:rsidRDefault="00AB7FFE"/>
    <w:p w:rsidR="00AB7FFE" w:rsidRDefault="00AD1D77">
      <w:pPr>
        <w:keepNext/>
      </w:pPr>
      <w:r>
        <w:t xml:space="preserve">Q22 </w:t>
      </w:r>
      <w:r>
        <w:rPr>
          <w:b/>
        </w:rPr>
        <w:t xml:space="preserve">I am familiar with the following Texas A&amp;M initiatives and collaborations: </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AB7FFE" w:rsidTr="00AB7F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rsidR="00AB7FFE" w:rsidRDefault="00AB7FFE">
            <w:pPr>
              <w:keepNext/>
            </w:pPr>
          </w:p>
        </w:tc>
        <w:tc>
          <w:tcPr>
            <w:tcW w:w="1596" w:type="dxa"/>
          </w:tcPr>
          <w:p w:rsidR="00AB7FFE" w:rsidRDefault="00AD1D77">
            <w:pPr>
              <w:cnfStyle w:val="100000000000" w:firstRow="1" w:lastRow="0" w:firstColumn="0" w:lastColumn="0" w:oddVBand="0" w:evenVBand="0" w:oddHBand="0" w:evenHBand="0" w:firstRowFirstColumn="0" w:firstRowLastColumn="0" w:lastRowFirstColumn="0" w:lastRowLastColumn="0"/>
            </w:pPr>
            <w:r>
              <w:t>Strongly agree (5)</w:t>
            </w:r>
          </w:p>
        </w:tc>
        <w:tc>
          <w:tcPr>
            <w:tcW w:w="1596" w:type="dxa"/>
          </w:tcPr>
          <w:p w:rsidR="00AB7FFE" w:rsidRDefault="00AD1D77">
            <w:pPr>
              <w:cnfStyle w:val="100000000000" w:firstRow="1" w:lastRow="0" w:firstColumn="0" w:lastColumn="0" w:oddVBand="0" w:evenVBand="0" w:oddHBand="0" w:evenHBand="0" w:firstRowFirstColumn="0" w:firstRowLastColumn="0" w:lastRowFirstColumn="0" w:lastRowLastColumn="0"/>
            </w:pPr>
            <w:r>
              <w:t>Somewhat agree (4)</w:t>
            </w:r>
          </w:p>
        </w:tc>
        <w:tc>
          <w:tcPr>
            <w:tcW w:w="1596" w:type="dxa"/>
          </w:tcPr>
          <w:p w:rsidR="00AB7FFE" w:rsidRDefault="00AD1D77">
            <w:pPr>
              <w:cnfStyle w:val="100000000000" w:firstRow="1" w:lastRow="0" w:firstColumn="0" w:lastColumn="0" w:oddVBand="0" w:evenVBand="0" w:oddHBand="0" w:evenHBand="0" w:firstRowFirstColumn="0" w:firstRowLastColumn="0" w:lastRowFirstColumn="0" w:lastRowLastColumn="0"/>
            </w:pPr>
            <w:r>
              <w:t>Neither agree nor disagree (3)</w:t>
            </w:r>
          </w:p>
        </w:tc>
        <w:tc>
          <w:tcPr>
            <w:tcW w:w="1596" w:type="dxa"/>
          </w:tcPr>
          <w:p w:rsidR="00AB7FFE" w:rsidRDefault="00AD1D77">
            <w:pPr>
              <w:cnfStyle w:val="100000000000" w:firstRow="1" w:lastRow="0" w:firstColumn="0" w:lastColumn="0" w:oddVBand="0" w:evenVBand="0" w:oddHBand="0" w:evenHBand="0" w:firstRowFirstColumn="0" w:firstRowLastColumn="0" w:lastRowFirstColumn="0" w:lastRowLastColumn="0"/>
            </w:pPr>
            <w:r>
              <w:t>Disagree (2)</w:t>
            </w:r>
          </w:p>
        </w:tc>
        <w:tc>
          <w:tcPr>
            <w:tcW w:w="1596" w:type="dxa"/>
          </w:tcPr>
          <w:p w:rsidR="00AB7FFE" w:rsidRDefault="00AD1D77">
            <w:pPr>
              <w:cnfStyle w:val="100000000000" w:firstRow="1" w:lastRow="0" w:firstColumn="0" w:lastColumn="0" w:oddVBand="0" w:evenVBand="0" w:oddHBand="0" w:evenHBand="0" w:firstRowFirstColumn="0" w:firstRowLastColumn="0" w:lastRowFirstColumn="0" w:lastRowLastColumn="0"/>
            </w:pPr>
            <w:r>
              <w:t>Strongly disagree (1)</w:t>
            </w:r>
          </w:p>
        </w:tc>
      </w:tr>
      <w:tr w:rsidR="00AB7FFE" w:rsidTr="00AB7FFE">
        <w:tc>
          <w:tcPr>
            <w:cnfStyle w:val="001000000000" w:firstRow="0" w:lastRow="0" w:firstColumn="1" w:lastColumn="0" w:oddVBand="0" w:evenVBand="0" w:oddHBand="0" w:evenHBand="0" w:firstRowFirstColumn="0" w:firstRowLastColumn="0" w:lastRowFirstColumn="0" w:lastRowLastColumn="0"/>
            <w:tcW w:w="1596" w:type="dxa"/>
          </w:tcPr>
          <w:p w:rsidR="00AB7FFE" w:rsidRDefault="00AD1D77">
            <w:pPr>
              <w:keepNext/>
            </w:pPr>
            <w:r>
              <w:t xml:space="preserve">Campus Sustainability Day (1) </w:t>
            </w: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B7FFE" w:rsidTr="00AB7FFE">
        <w:tc>
          <w:tcPr>
            <w:cnfStyle w:val="001000000000" w:firstRow="0" w:lastRow="0" w:firstColumn="1" w:lastColumn="0" w:oddVBand="0" w:evenVBand="0" w:oddHBand="0" w:evenHBand="0" w:firstRowFirstColumn="0" w:firstRowLastColumn="0" w:lastRowFirstColumn="0" w:lastRowLastColumn="0"/>
            <w:tcW w:w="1596" w:type="dxa"/>
          </w:tcPr>
          <w:p w:rsidR="00AB7FFE" w:rsidRDefault="00AD1D77">
            <w:pPr>
              <w:keepNext/>
            </w:pPr>
            <w:r>
              <w:t xml:space="preserve">Earth Day (2) </w:t>
            </w: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B7FFE" w:rsidTr="00AB7FFE">
        <w:tc>
          <w:tcPr>
            <w:cnfStyle w:val="001000000000" w:firstRow="0" w:lastRow="0" w:firstColumn="1" w:lastColumn="0" w:oddVBand="0" w:evenVBand="0" w:oddHBand="0" w:evenHBand="0" w:firstRowFirstColumn="0" w:firstRowLastColumn="0" w:lastRowFirstColumn="0" w:lastRowLastColumn="0"/>
            <w:tcW w:w="1596" w:type="dxa"/>
          </w:tcPr>
          <w:p w:rsidR="00AB7FFE" w:rsidRDefault="00AD1D77">
            <w:pPr>
              <w:keepNext/>
            </w:pPr>
            <w:r>
              <w:t xml:space="preserve">The Big Event (3) </w:t>
            </w: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B7FFE" w:rsidTr="00AB7FFE">
        <w:tc>
          <w:tcPr>
            <w:cnfStyle w:val="001000000000" w:firstRow="0" w:lastRow="0" w:firstColumn="1" w:lastColumn="0" w:oddVBand="0" w:evenVBand="0" w:oddHBand="0" w:evenHBand="0" w:firstRowFirstColumn="0" w:firstRowLastColumn="0" w:lastRowFirstColumn="0" w:lastRowLastColumn="0"/>
            <w:tcW w:w="1596" w:type="dxa"/>
          </w:tcPr>
          <w:p w:rsidR="00AB7FFE" w:rsidRDefault="00AD1D77">
            <w:pPr>
              <w:keepNext/>
            </w:pPr>
            <w:r>
              <w:t xml:space="preserve">Howdy! Farm (4) </w:t>
            </w: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B7FFE" w:rsidTr="00AB7FFE">
        <w:tc>
          <w:tcPr>
            <w:cnfStyle w:val="001000000000" w:firstRow="0" w:lastRow="0" w:firstColumn="1" w:lastColumn="0" w:oddVBand="0" w:evenVBand="0" w:oddHBand="0" w:evenHBand="0" w:firstRowFirstColumn="0" w:firstRowLastColumn="0" w:lastRowFirstColumn="0" w:lastRowLastColumn="0"/>
            <w:tcW w:w="1596" w:type="dxa"/>
          </w:tcPr>
          <w:p w:rsidR="00AB7FFE" w:rsidRDefault="00AD1D77">
            <w:pPr>
              <w:keepNext/>
            </w:pPr>
            <w:r>
              <w:t xml:space="preserve">Office of Sustainability Presentations &amp; Workshops (5) </w:t>
            </w: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B7FFE" w:rsidTr="00AB7FFE">
        <w:tc>
          <w:tcPr>
            <w:cnfStyle w:val="001000000000" w:firstRow="0" w:lastRow="0" w:firstColumn="1" w:lastColumn="0" w:oddVBand="0" w:evenVBand="0" w:oddHBand="0" w:evenHBand="0" w:firstRowFirstColumn="0" w:firstRowLastColumn="0" w:lastRowFirstColumn="0" w:lastRowLastColumn="0"/>
            <w:tcW w:w="1596" w:type="dxa"/>
          </w:tcPr>
          <w:p w:rsidR="00AB7FFE" w:rsidRDefault="00AD1D77">
            <w:pPr>
              <w:keepNext/>
            </w:pPr>
            <w:r>
              <w:t xml:space="preserve">Sustainable Office Certification (6) </w:t>
            </w: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rsidR="00AB7FFE" w:rsidRDefault="00AB7FFE"/>
    <w:p w:rsidR="00AB7FFE" w:rsidRDefault="00AB7FFE"/>
    <w:p w:rsidR="00AB7FFE" w:rsidRDefault="00AB7FFE">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AB7FFE">
        <w:tblPrEx>
          <w:tblCellMar>
            <w:top w:w="0" w:type="dxa"/>
            <w:bottom w:w="0" w:type="dxa"/>
          </w:tblCellMar>
        </w:tblPrEx>
        <w:trPr>
          <w:trHeight w:val="300"/>
        </w:trPr>
        <w:tc>
          <w:tcPr>
            <w:tcW w:w="1368" w:type="dxa"/>
            <w:tcBorders>
              <w:top w:val="nil"/>
              <w:left w:val="nil"/>
              <w:bottom w:val="nil"/>
              <w:right w:val="nil"/>
            </w:tcBorders>
          </w:tcPr>
          <w:p w:rsidR="00AB7FFE" w:rsidRDefault="00AD1D77">
            <w:pPr>
              <w:rPr>
                <w:color w:val="CCCCCC"/>
              </w:rPr>
            </w:pPr>
            <w:r>
              <w:rPr>
                <w:color w:val="CCCCCC"/>
              </w:rPr>
              <w:t xml:space="preserve">Page </w:t>
            </w:r>
            <w:r>
              <w:rPr>
                <w:color w:val="CCCCCC"/>
              </w:rPr>
              <w:t>Break</w:t>
            </w:r>
          </w:p>
        </w:tc>
        <w:tc>
          <w:tcPr>
            <w:tcW w:w="8208" w:type="dxa"/>
            <w:tcBorders>
              <w:top w:val="nil"/>
              <w:left w:val="nil"/>
              <w:bottom w:val="nil"/>
              <w:right w:val="nil"/>
            </w:tcBorders>
          </w:tcPr>
          <w:p w:rsidR="00AB7FFE" w:rsidRDefault="00AB7FFE">
            <w:pPr>
              <w:pBdr>
                <w:top w:val="single" w:sz="8" w:space="0" w:color="CCCCCC"/>
              </w:pBdr>
              <w:spacing w:before="120" w:after="120" w:line="120" w:lineRule="auto"/>
              <w:jc w:val="center"/>
              <w:rPr>
                <w:color w:val="CCCCCC"/>
              </w:rPr>
            </w:pPr>
          </w:p>
        </w:tc>
      </w:tr>
    </w:tbl>
    <w:p w:rsidR="00AB7FFE" w:rsidRDefault="00AD1D77">
      <w:r>
        <w:br w:type="page"/>
      </w:r>
    </w:p>
    <w:p w:rsidR="00AB7FFE" w:rsidRDefault="00AD1D77">
      <w:pPr>
        <w:pStyle w:val="QDisplayLogic"/>
        <w:keepNext/>
      </w:pPr>
      <w:r>
        <w:t>Display This Question:</w:t>
      </w:r>
    </w:p>
    <w:p w:rsidR="00AB7FFE" w:rsidRDefault="00AD1D77">
      <w:pPr>
        <w:pStyle w:val="QDisplayLogic"/>
        <w:keepNext/>
        <w:ind w:firstLine="400"/>
      </w:pPr>
      <w:r>
        <w:t>If isStudent = Y</w:t>
      </w:r>
    </w:p>
    <w:tbl>
      <w:tblPr>
        <w:tblStyle w:val="QQuestionIconTable"/>
        <w:tblW w:w="50" w:type="auto"/>
        <w:tblLook w:val="07E0" w:firstRow="1" w:lastRow="1" w:firstColumn="1" w:lastColumn="1" w:noHBand="1" w:noVBand="1"/>
      </w:tblPr>
      <w:tblGrid>
        <w:gridCol w:w="380"/>
      </w:tblGrid>
      <w:tr w:rsidR="00AB7FFE">
        <w:tc>
          <w:tcPr>
            <w:tcW w:w="50" w:type="dxa"/>
          </w:tcPr>
          <w:p w:rsidR="00AB7FFE" w:rsidRDefault="00AD1D77">
            <w:pPr>
              <w:keepNext/>
            </w:pPr>
            <w:r>
              <w:rPr>
                <w:noProof/>
              </w:rPr>
              <w:drawing>
                <wp:inline distT="0" distB="0" distL="0" distR="0">
                  <wp:extent cx="228600" cy="228600"/>
                  <wp:effectExtent l="0" t="0" r="0" b="0"/>
                  <wp:docPr id="2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WordQuestionRecodeOptions.png"/>
                          <pic:cNvPicPr/>
                        </pic:nvPicPr>
                        <pic:blipFill>
                          <a:blip r:embed="rId8"/>
                          <a:stretch>
                            <a:fillRect/>
                          </a:stretch>
                        </pic:blipFill>
                        <pic:spPr>
                          <a:xfrm>
                            <a:off x="0" y="0"/>
                            <a:ext cx="228600" cy="228600"/>
                          </a:xfrm>
                          <a:prstGeom prst="rect">
                            <a:avLst/>
                          </a:prstGeom>
                        </pic:spPr>
                      </pic:pic>
                    </a:graphicData>
                  </a:graphic>
                </wp:inline>
              </w:drawing>
            </w:r>
          </w:p>
        </w:tc>
      </w:tr>
    </w:tbl>
    <w:p w:rsidR="00AB7FFE" w:rsidRDefault="00AB7FFE"/>
    <w:p w:rsidR="00AB7FFE" w:rsidRDefault="00AD1D77">
      <w:pPr>
        <w:keepNext/>
      </w:pPr>
      <w:r>
        <w:t xml:space="preserve">Q22 </w:t>
      </w:r>
      <w:r>
        <w:rPr>
          <w:b/>
        </w:rPr>
        <w:t xml:space="preserve">I am familiar with the following Texas A&amp;M initiatives and collaborations: </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AB7FFE" w:rsidTr="00AB7F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rsidR="00AB7FFE" w:rsidRDefault="00AB7FFE">
            <w:pPr>
              <w:keepNext/>
            </w:pPr>
          </w:p>
        </w:tc>
        <w:tc>
          <w:tcPr>
            <w:tcW w:w="1596" w:type="dxa"/>
          </w:tcPr>
          <w:p w:rsidR="00AB7FFE" w:rsidRDefault="00AD1D77">
            <w:pPr>
              <w:cnfStyle w:val="100000000000" w:firstRow="1" w:lastRow="0" w:firstColumn="0" w:lastColumn="0" w:oddVBand="0" w:evenVBand="0" w:oddHBand="0" w:evenHBand="0" w:firstRowFirstColumn="0" w:firstRowLastColumn="0" w:lastRowFirstColumn="0" w:lastRowLastColumn="0"/>
            </w:pPr>
            <w:r>
              <w:t>Strongly agree (5)</w:t>
            </w:r>
          </w:p>
        </w:tc>
        <w:tc>
          <w:tcPr>
            <w:tcW w:w="1596" w:type="dxa"/>
          </w:tcPr>
          <w:p w:rsidR="00AB7FFE" w:rsidRDefault="00AD1D77">
            <w:pPr>
              <w:cnfStyle w:val="100000000000" w:firstRow="1" w:lastRow="0" w:firstColumn="0" w:lastColumn="0" w:oddVBand="0" w:evenVBand="0" w:oddHBand="0" w:evenHBand="0" w:firstRowFirstColumn="0" w:firstRowLastColumn="0" w:lastRowFirstColumn="0" w:lastRowLastColumn="0"/>
            </w:pPr>
            <w:r>
              <w:t>Somewhat agree (4)</w:t>
            </w:r>
          </w:p>
        </w:tc>
        <w:tc>
          <w:tcPr>
            <w:tcW w:w="1596" w:type="dxa"/>
          </w:tcPr>
          <w:p w:rsidR="00AB7FFE" w:rsidRDefault="00AD1D77">
            <w:pPr>
              <w:cnfStyle w:val="100000000000" w:firstRow="1" w:lastRow="0" w:firstColumn="0" w:lastColumn="0" w:oddVBand="0" w:evenVBand="0" w:oddHBand="0" w:evenHBand="0" w:firstRowFirstColumn="0" w:firstRowLastColumn="0" w:lastRowFirstColumn="0" w:lastRowLastColumn="0"/>
            </w:pPr>
            <w:r>
              <w:t>Neither agree nor disagree (3)</w:t>
            </w:r>
          </w:p>
        </w:tc>
        <w:tc>
          <w:tcPr>
            <w:tcW w:w="1596" w:type="dxa"/>
          </w:tcPr>
          <w:p w:rsidR="00AB7FFE" w:rsidRDefault="00AD1D77">
            <w:pPr>
              <w:cnfStyle w:val="100000000000" w:firstRow="1" w:lastRow="0" w:firstColumn="0" w:lastColumn="0" w:oddVBand="0" w:evenVBand="0" w:oddHBand="0" w:evenHBand="0" w:firstRowFirstColumn="0" w:firstRowLastColumn="0" w:lastRowFirstColumn="0" w:lastRowLastColumn="0"/>
            </w:pPr>
            <w:r>
              <w:t>Disagree (2)</w:t>
            </w:r>
          </w:p>
        </w:tc>
        <w:tc>
          <w:tcPr>
            <w:tcW w:w="1596" w:type="dxa"/>
          </w:tcPr>
          <w:p w:rsidR="00AB7FFE" w:rsidRDefault="00AD1D77">
            <w:pPr>
              <w:cnfStyle w:val="100000000000" w:firstRow="1" w:lastRow="0" w:firstColumn="0" w:lastColumn="0" w:oddVBand="0" w:evenVBand="0" w:oddHBand="0" w:evenHBand="0" w:firstRowFirstColumn="0" w:firstRowLastColumn="0" w:lastRowFirstColumn="0" w:lastRowLastColumn="0"/>
            </w:pPr>
            <w:r>
              <w:t>Strongly disagree (1)</w:t>
            </w:r>
          </w:p>
        </w:tc>
      </w:tr>
      <w:tr w:rsidR="00AB7FFE" w:rsidTr="00AB7FFE">
        <w:tc>
          <w:tcPr>
            <w:cnfStyle w:val="001000000000" w:firstRow="0" w:lastRow="0" w:firstColumn="1" w:lastColumn="0" w:oddVBand="0" w:evenVBand="0" w:oddHBand="0" w:evenHBand="0" w:firstRowFirstColumn="0" w:firstRowLastColumn="0" w:lastRowFirstColumn="0" w:lastRowLastColumn="0"/>
            <w:tcW w:w="1596" w:type="dxa"/>
          </w:tcPr>
          <w:p w:rsidR="00AB7FFE" w:rsidRDefault="00AD1D77">
            <w:pPr>
              <w:keepNext/>
            </w:pPr>
            <w:r>
              <w:t xml:space="preserve">Aggie Green Fund (1) </w:t>
            </w: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B7FFE" w:rsidTr="00AB7FFE">
        <w:tc>
          <w:tcPr>
            <w:cnfStyle w:val="001000000000" w:firstRow="0" w:lastRow="0" w:firstColumn="1" w:lastColumn="0" w:oddVBand="0" w:evenVBand="0" w:oddHBand="0" w:evenHBand="0" w:firstRowFirstColumn="0" w:firstRowLastColumn="0" w:lastRowFirstColumn="0" w:lastRowLastColumn="0"/>
            <w:tcW w:w="1596" w:type="dxa"/>
          </w:tcPr>
          <w:p w:rsidR="00AB7FFE" w:rsidRDefault="00AD1D77">
            <w:pPr>
              <w:keepNext/>
            </w:pPr>
            <w:r>
              <w:t xml:space="preserve">Recycling on campus (2) </w:t>
            </w: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B7FFE" w:rsidTr="00AB7FFE">
        <w:tc>
          <w:tcPr>
            <w:cnfStyle w:val="001000000000" w:firstRow="0" w:lastRow="0" w:firstColumn="1" w:lastColumn="0" w:oddVBand="0" w:evenVBand="0" w:oddHBand="0" w:evenHBand="0" w:firstRowFirstColumn="0" w:firstRowLastColumn="0" w:lastRowFirstColumn="0" w:lastRowLastColumn="0"/>
            <w:tcW w:w="1596" w:type="dxa"/>
          </w:tcPr>
          <w:p w:rsidR="00AB7FFE" w:rsidRDefault="00AD1D77">
            <w:pPr>
              <w:keepNext/>
            </w:pPr>
            <w:r>
              <w:t xml:space="preserve">Sustainability Pledge (3) </w:t>
            </w: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B7FFE" w:rsidTr="00AB7FFE">
        <w:tc>
          <w:tcPr>
            <w:cnfStyle w:val="001000000000" w:firstRow="0" w:lastRow="0" w:firstColumn="1" w:lastColumn="0" w:oddVBand="0" w:evenVBand="0" w:oddHBand="0" w:evenHBand="0" w:firstRowFirstColumn="0" w:firstRowLastColumn="0" w:lastRowFirstColumn="0" w:lastRowLastColumn="0"/>
            <w:tcW w:w="1596" w:type="dxa"/>
          </w:tcPr>
          <w:p w:rsidR="00AB7FFE" w:rsidRDefault="00AD1D77">
            <w:pPr>
              <w:keepNext/>
            </w:pPr>
            <w:r>
              <w:t xml:space="preserve">Office of Sustainability Internship Program (4) </w:t>
            </w: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B7FFE" w:rsidTr="00AB7FFE">
        <w:tc>
          <w:tcPr>
            <w:cnfStyle w:val="001000000000" w:firstRow="0" w:lastRow="0" w:firstColumn="1" w:lastColumn="0" w:oddVBand="0" w:evenVBand="0" w:oddHBand="0" w:evenHBand="0" w:firstRowFirstColumn="0" w:firstRowLastColumn="0" w:lastRowFirstColumn="0" w:lastRowLastColumn="0"/>
            <w:tcW w:w="1596" w:type="dxa"/>
          </w:tcPr>
          <w:p w:rsidR="00AB7FFE" w:rsidRDefault="00AD1D77">
            <w:pPr>
              <w:keepNext/>
            </w:pPr>
            <w:r>
              <w:t xml:space="preserve">Annual E-Waste Drive (5) </w:t>
            </w: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rsidR="00AB7FFE" w:rsidRDefault="00AB7FFE"/>
    <w:p w:rsidR="00AB7FFE" w:rsidRDefault="00AB7FFE"/>
    <w:p w:rsidR="00AB7FFE" w:rsidRDefault="00AB7FFE">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AB7FFE">
        <w:tblPrEx>
          <w:tblCellMar>
            <w:top w:w="0" w:type="dxa"/>
            <w:bottom w:w="0" w:type="dxa"/>
          </w:tblCellMar>
        </w:tblPrEx>
        <w:trPr>
          <w:trHeight w:val="300"/>
        </w:trPr>
        <w:tc>
          <w:tcPr>
            <w:tcW w:w="1368" w:type="dxa"/>
            <w:tcBorders>
              <w:top w:val="nil"/>
              <w:left w:val="nil"/>
              <w:bottom w:val="nil"/>
              <w:right w:val="nil"/>
            </w:tcBorders>
          </w:tcPr>
          <w:p w:rsidR="00AB7FFE" w:rsidRDefault="00AD1D77">
            <w:pPr>
              <w:rPr>
                <w:color w:val="CCCCCC"/>
              </w:rPr>
            </w:pPr>
            <w:r>
              <w:rPr>
                <w:color w:val="CCCCCC"/>
              </w:rPr>
              <w:t>Page Break</w:t>
            </w:r>
          </w:p>
        </w:tc>
        <w:tc>
          <w:tcPr>
            <w:tcW w:w="8208" w:type="dxa"/>
            <w:tcBorders>
              <w:top w:val="nil"/>
              <w:left w:val="nil"/>
              <w:bottom w:val="nil"/>
              <w:right w:val="nil"/>
            </w:tcBorders>
          </w:tcPr>
          <w:p w:rsidR="00AB7FFE" w:rsidRDefault="00AB7FFE">
            <w:pPr>
              <w:pBdr>
                <w:top w:val="single" w:sz="8" w:space="0" w:color="CCCCCC"/>
              </w:pBdr>
              <w:spacing w:before="120" w:after="120" w:line="120" w:lineRule="auto"/>
              <w:jc w:val="center"/>
              <w:rPr>
                <w:color w:val="CCCCCC"/>
              </w:rPr>
            </w:pPr>
          </w:p>
        </w:tc>
      </w:tr>
    </w:tbl>
    <w:p w:rsidR="00AB7FFE" w:rsidRDefault="00AD1D77">
      <w:r>
        <w:br w:type="page"/>
      </w:r>
    </w:p>
    <w:p w:rsidR="00AB7FFE" w:rsidRDefault="00AD1D77">
      <w:pPr>
        <w:pStyle w:val="QDisplayLogic"/>
        <w:keepNext/>
      </w:pPr>
      <w:r>
        <w:t>Display This Question:</w:t>
      </w:r>
    </w:p>
    <w:p w:rsidR="00AB7FFE" w:rsidRDefault="00AD1D77">
      <w:pPr>
        <w:pStyle w:val="QDisplayLogic"/>
        <w:keepNext/>
        <w:ind w:firstLine="400"/>
      </w:pPr>
      <w:r>
        <w:t>If isStudent = Y</w:t>
      </w:r>
    </w:p>
    <w:tbl>
      <w:tblPr>
        <w:tblStyle w:val="QQuestionIconTable"/>
        <w:tblW w:w="50" w:type="auto"/>
        <w:tblLook w:val="07E0" w:firstRow="1" w:lastRow="1" w:firstColumn="1" w:lastColumn="1" w:noHBand="1" w:noVBand="1"/>
      </w:tblPr>
      <w:tblGrid>
        <w:gridCol w:w="380"/>
      </w:tblGrid>
      <w:tr w:rsidR="00AB7FFE">
        <w:tc>
          <w:tcPr>
            <w:tcW w:w="50" w:type="dxa"/>
          </w:tcPr>
          <w:p w:rsidR="00AB7FFE" w:rsidRDefault="00AD1D77">
            <w:pPr>
              <w:keepNext/>
            </w:pPr>
            <w:r>
              <w:rPr>
                <w:noProof/>
              </w:rPr>
              <w:drawing>
                <wp:inline distT="0" distB="0" distL="0" distR="0">
                  <wp:extent cx="228600" cy="228600"/>
                  <wp:effectExtent l="0" t="0" r="0" b="0"/>
                  <wp:docPr id="2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WordQuestionRecodeOptions.png"/>
                          <pic:cNvPicPr/>
                        </pic:nvPicPr>
                        <pic:blipFill>
                          <a:blip r:embed="rId8"/>
                          <a:stretch>
                            <a:fillRect/>
                          </a:stretch>
                        </pic:blipFill>
                        <pic:spPr>
                          <a:xfrm>
                            <a:off x="0" y="0"/>
                            <a:ext cx="228600" cy="228600"/>
                          </a:xfrm>
                          <a:prstGeom prst="rect">
                            <a:avLst/>
                          </a:prstGeom>
                        </pic:spPr>
                      </pic:pic>
                    </a:graphicData>
                  </a:graphic>
                </wp:inline>
              </w:drawing>
            </w:r>
          </w:p>
        </w:tc>
      </w:tr>
    </w:tbl>
    <w:p w:rsidR="00AB7FFE" w:rsidRDefault="00AB7FFE"/>
    <w:p w:rsidR="00AB7FFE" w:rsidRDefault="00AD1D77">
      <w:pPr>
        <w:keepNext/>
      </w:pPr>
      <w:r>
        <w:t xml:space="preserve">Q22 </w:t>
      </w:r>
      <w:r>
        <w:rPr>
          <w:b/>
        </w:rPr>
        <w:t xml:space="preserve">I am familiar with the following Texas A&amp;M initiatives and collaborations: </w:t>
      </w:r>
    </w:p>
    <w:tbl>
      <w:tblPr>
        <w:tblStyle w:val="QQuestionTable"/>
        <w:tblW w:w="9576" w:type="auto"/>
        <w:tblLook w:val="07E0" w:firstRow="1" w:lastRow="1" w:firstColumn="1" w:lastColumn="1" w:noHBand="1" w:noVBand="1"/>
      </w:tblPr>
      <w:tblGrid>
        <w:gridCol w:w="1993"/>
        <w:gridCol w:w="1508"/>
        <w:gridCol w:w="1544"/>
        <w:gridCol w:w="1513"/>
        <w:gridCol w:w="1519"/>
        <w:gridCol w:w="1513"/>
      </w:tblGrid>
      <w:tr w:rsidR="00AB7FFE" w:rsidTr="00AB7F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rsidR="00AB7FFE" w:rsidRDefault="00AB7FFE">
            <w:pPr>
              <w:keepNext/>
            </w:pPr>
          </w:p>
        </w:tc>
        <w:tc>
          <w:tcPr>
            <w:tcW w:w="1596" w:type="dxa"/>
          </w:tcPr>
          <w:p w:rsidR="00AB7FFE" w:rsidRDefault="00AD1D77">
            <w:pPr>
              <w:cnfStyle w:val="100000000000" w:firstRow="1" w:lastRow="0" w:firstColumn="0" w:lastColumn="0" w:oddVBand="0" w:evenVBand="0" w:oddHBand="0" w:evenHBand="0" w:firstRowFirstColumn="0" w:firstRowLastColumn="0" w:lastRowFirstColumn="0" w:lastRowLastColumn="0"/>
            </w:pPr>
            <w:r>
              <w:t>Strongly agree (5)</w:t>
            </w:r>
          </w:p>
        </w:tc>
        <w:tc>
          <w:tcPr>
            <w:tcW w:w="1596" w:type="dxa"/>
          </w:tcPr>
          <w:p w:rsidR="00AB7FFE" w:rsidRDefault="00AD1D77">
            <w:pPr>
              <w:cnfStyle w:val="100000000000" w:firstRow="1" w:lastRow="0" w:firstColumn="0" w:lastColumn="0" w:oddVBand="0" w:evenVBand="0" w:oddHBand="0" w:evenHBand="0" w:firstRowFirstColumn="0" w:firstRowLastColumn="0" w:lastRowFirstColumn="0" w:lastRowLastColumn="0"/>
            </w:pPr>
            <w:r>
              <w:t>Somewhat agree (4)</w:t>
            </w:r>
          </w:p>
        </w:tc>
        <w:tc>
          <w:tcPr>
            <w:tcW w:w="1596" w:type="dxa"/>
          </w:tcPr>
          <w:p w:rsidR="00AB7FFE" w:rsidRDefault="00AD1D77">
            <w:pPr>
              <w:cnfStyle w:val="100000000000" w:firstRow="1" w:lastRow="0" w:firstColumn="0" w:lastColumn="0" w:oddVBand="0" w:evenVBand="0" w:oddHBand="0" w:evenHBand="0" w:firstRowFirstColumn="0" w:firstRowLastColumn="0" w:lastRowFirstColumn="0" w:lastRowLastColumn="0"/>
            </w:pPr>
            <w:r>
              <w:t>Neither agree nor disagree (3)</w:t>
            </w:r>
          </w:p>
        </w:tc>
        <w:tc>
          <w:tcPr>
            <w:tcW w:w="1596" w:type="dxa"/>
          </w:tcPr>
          <w:p w:rsidR="00AB7FFE" w:rsidRDefault="00AD1D77">
            <w:pPr>
              <w:cnfStyle w:val="100000000000" w:firstRow="1" w:lastRow="0" w:firstColumn="0" w:lastColumn="0" w:oddVBand="0" w:evenVBand="0" w:oddHBand="0" w:evenHBand="0" w:firstRowFirstColumn="0" w:firstRowLastColumn="0" w:lastRowFirstColumn="0" w:lastRowLastColumn="0"/>
            </w:pPr>
            <w:r>
              <w:t>Disagree (2)</w:t>
            </w:r>
          </w:p>
        </w:tc>
        <w:tc>
          <w:tcPr>
            <w:tcW w:w="1596" w:type="dxa"/>
          </w:tcPr>
          <w:p w:rsidR="00AB7FFE" w:rsidRDefault="00AD1D77">
            <w:pPr>
              <w:cnfStyle w:val="100000000000" w:firstRow="1" w:lastRow="0" w:firstColumn="0" w:lastColumn="0" w:oddVBand="0" w:evenVBand="0" w:oddHBand="0" w:evenHBand="0" w:firstRowFirstColumn="0" w:firstRowLastColumn="0" w:lastRowFirstColumn="0" w:lastRowLastColumn="0"/>
            </w:pPr>
            <w:r>
              <w:t>Strongly disagree (1)</w:t>
            </w:r>
          </w:p>
        </w:tc>
      </w:tr>
      <w:tr w:rsidR="00AB7FFE" w:rsidTr="00AB7FFE">
        <w:tc>
          <w:tcPr>
            <w:cnfStyle w:val="001000000000" w:firstRow="0" w:lastRow="0" w:firstColumn="1" w:lastColumn="0" w:oddVBand="0" w:evenVBand="0" w:oddHBand="0" w:evenHBand="0" w:firstRowFirstColumn="0" w:firstRowLastColumn="0" w:lastRowFirstColumn="0" w:lastRowLastColumn="0"/>
            <w:tcW w:w="1596" w:type="dxa"/>
          </w:tcPr>
          <w:p w:rsidR="00AB7FFE" w:rsidRDefault="00AD1D77">
            <w:pPr>
              <w:keepNext/>
            </w:pPr>
            <w:r>
              <w:t>Martin Luther King Jr. Breakfast hosted by the Carter G. Woodson Black Awa</w:t>
            </w:r>
            <w:r>
              <w:t xml:space="preserve">reness Committee (1) </w:t>
            </w: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B7FFE" w:rsidTr="00AB7FFE">
        <w:tc>
          <w:tcPr>
            <w:cnfStyle w:val="001000000000" w:firstRow="0" w:lastRow="0" w:firstColumn="1" w:lastColumn="0" w:oddVBand="0" w:evenVBand="0" w:oddHBand="0" w:evenHBand="0" w:firstRowFirstColumn="0" w:firstRowLastColumn="0" w:lastRowFirstColumn="0" w:lastRowLastColumn="0"/>
            <w:tcW w:w="1596" w:type="dxa"/>
          </w:tcPr>
          <w:p w:rsidR="00AB7FFE" w:rsidRDefault="00AD1D77">
            <w:pPr>
              <w:keepNext/>
            </w:pPr>
            <w:r>
              <w:t xml:space="preserve">Aggie Spirit Bus (2) </w:t>
            </w: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B7FFE" w:rsidTr="00AB7FFE">
        <w:tc>
          <w:tcPr>
            <w:cnfStyle w:val="001000000000" w:firstRow="0" w:lastRow="0" w:firstColumn="1" w:lastColumn="0" w:oddVBand="0" w:evenVBand="0" w:oddHBand="0" w:evenHBand="0" w:firstRowFirstColumn="0" w:firstRowLastColumn="0" w:lastRowFirstColumn="0" w:lastRowLastColumn="0"/>
            <w:tcW w:w="1596" w:type="dxa"/>
          </w:tcPr>
          <w:p w:rsidR="00AB7FFE" w:rsidRDefault="00AD1D77">
            <w:pPr>
              <w:keepNext/>
            </w:pPr>
            <w:r>
              <w:t xml:space="preserve">Zimride (3) </w:t>
            </w: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B7FFE" w:rsidTr="00AB7FFE">
        <w:tc>
          <w:tcPr>
            <w:cnfStyle w:val="001000000000" w:firstRow="0" w:lastRow="0" w:firstColumn="1" w:lastColumn="0" w:oddVBand="0" w:evenVBand="0" w:oddHBand="0" w:evenHBand="0" w:firstRowFirstColumn="0" w:firstRowLastColumn="0" w:lastRowFirstColumn="0" w:lastRowLastColumn="0"/>
            <w:tcW w:w="1596" w:type="dxa"/>
          </w:tcPr>
          <w:p w:rsidR="00AB7FFE" w:rsidRDefault="00AD1D77">
            <w:pPr>
              <w:keepNext/>
            </w:pPr>
            <w:r>
              <w:t xml:space="preserve">Outdoor Recycling (4) </w:t>
            </w: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B7FFE" w:rsidTr="00AB7FFE">
        <w:tc>
          <w:tcPr>
            <w:cnfStyle w:val="001000000000" w:firstRow="0" w:lastRow="0" w:firstColumn="1" w:lastColumn="0" w:oddVBand="0" w:evenVBand="0" w:oddHBand="0" w:evenHBand="0" w:firstRowFirstColumn="0" w:firstRowLastColumn="0" w:lastRowFirstColumn="0" w:lastRowLastColumn="0"/>
            <w:tcW w:w="1596" w:type="dxa"/>
          </w:tcPr>
          <w:p w:rsidR="00AB7FFE" w:rsidRDefault="00AD1D77">
            <w:pPr>
              <w:keepNext/>
            </w:pPr>
            <w:r>
              <w:t xml:space="preserve">Vegetarian/Vegan options offered by Campus Dining (5) </w:t>
            </w: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rsidR="00AB7FFE" w:rsidRDefault="00AB7FFE"/>
    <w:p w:rsidR="00AB7FFE" w:rsidRDefault="00AB7FFE"/>
    <w:p w:rsidR="00AB7FFE" w:rsidRDefault="00AB7FFE">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AB7FFE">
        <w:tblPrEx>
          <w:tblCellMar>
            <w:top w:w="0" w:type="dxa"/>
            <w:bottom w:w="0" w:type="dxa"/>
          </w:tblCellMar>
        </w:tblPrEx>
        <w:trPr>
          <w:trHeight w:val="300"/>
        </w:trPr>
        <w:tc>
          <w:tcPr>
            <w:tcW w:w="1368" w:type="dxa"/>
            <w:tcBorders>
              <w:top w:val="nil"/>
              <w:left w:val="nil"/>
              <w:bottom w:val="nil"/>
              <w:right w:val="nil"/>
            </w:tcBorders>
          </w:tcPr>
          <w:p w:rsidR="00AB7FFE" w:rsidRDefault="00AD1D77">
            <w:pPr>
              <w:rPr>
                <w:color w:val="CCCCCC"/>
              </w:rPr>
            </w:pPr>
            <w:r>
              <w:rPr>
                <w:color w:val="CCCCCC"/>
              </w:rPr>
              <w:t>Page Break</w:t>
            </w:r>
          </w:p>
        </w:tc>
        <w:tc>
          <w:tcPr>
            <w:tcW w:w="8208" w:type="dxa"/>
            <w:tcBorders>
              <w:top w:val="nil"/>
              <w:left w:val="nil"/>
              <w:bottom w:val="nil"/>
              <w:right w:val="nil"/>
            </w:tcBorders>
          </w:tcPr>
          <w:p w:rsidR="00AB7FFE" w:rsidRDefault="00AB7FFE">
            <w:pPr>
              <w:pBdr>
                <w:top w:val="single" w:sz="8" w:space="0" w:color="CCCCCC"/>
              </w:pBdr>
              <w:spacing w:before="120" w:after="120" w:line="120" w:lineRule="auto"/>
              <w:jc w:val="center"/>
              <w:rPr>
                <w:color w:val="CCCCCC"/>
              </w:rPr>
            </w:pPr>
          </w:p>
        </w:tc>
      </w:tr>
    </w:tbl>
    <w:p w:rsidR="00AB7FFE" w:rsidRDefault="00AD1D77">
      <w:r>
        <w:br w:type="page"/>
      </w:r>
    </w:p>
    <w:p w:rsidR="00AB7FFE" w:rsidRDefault="00AD1D77">
      <w:pPr>
        <w:pStyle w:val="QDisplayLogic"/>
        <w:keepNext/>
      </w:pPr>
      <w:r>
        <w:t>Display This Question:</w:t>
      </w:r>
    </w:p>
    <w:p w:rsidR="00AB7FFE" w:rsidRDefault="00AD1D77">
      <w:pPr>
        <w:pStyle w:val="QDisplayLogic"/>
        <w:keepNext/>
        <w:ind w:firstLine="400"/>
      </w:pPr>
      <w:r>
        <w:t>If isStudent = Y</w:t>
      </w:r>
    </w:p>
    <w:tbl>
      <w:tblPr>
        <w:tblStyle w:val="QQuestionIconTable"/>
        <w:tblW w:w="50" w:type="auto"/>
        <w:tblLook w:val="07E0" w:firstRow="1" w:lastRow="1" w:firstColumn="1" w:lastColumn="1" w:noHBand="1" w:noVBand="1"/>
      </w:tblPr>
      <w:tblGrid>
        <w:gridCol w:w="380"/>
      </w:tblGrid>
      <w:tr w:rsidR="00AB7FFE">
        <w:tc>
          <w:tcPr>
            <w:tcW w:w="50" w:type="dxa"/>
          </w:tcPr>
          <w:p w:rsidR="00AB7FFE" w:rsidRDefault="00AD1D77">
            <w:pPr>
              <w:keepNext/>
            </w:pPr>
            <w:r>
              <w:rPr>
                <w:noProof/>
              </w:rPr>
              <w:drawing>
                <wp:inline distT="0" distB="0" distL="0" distR="0">
                  <wp:extent cx="228600" cy="228600"/>
                  <wp:effectExtent l="0" t="0" r="0" b="0"/>
                  <wp:docPr id="2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WordQuestionRecodeOptions.png"/>
                          <pic:cNvPicPr/>
                        </pic:nvPicPr>
                        <pic:blipFill>
                          <a:blip r:embed="rId8"/>
                          <a:stretch>
                            <a:fillRect/>
                          </a:stretch>
                        </pic:blipFill>
                        <pic:spPr>
                          <a:xfrm>
                            <a:off x="0" y="0"/>
                            <a:ext cx="228600" cy="228600"/>
                          </a:xfrm>
                          <a:prstGeom prst="rect">
                            <a:avLst/>
                          </a:prstGeom>
                        </pic:spPr>
                      </pic:pic>
                    </a:graphicData>
                  </a:graphic>
                </wp:inline>
              </w:drawing>
            </w:r>
          </w:p>
        </w:tc>
      </w:tr>
    </w:tbl>
    <w:p w:rsidR="00AB7FFE" w:rsidRDefault="00AB7FFE"/>
    <w:p w:rsidR="00AB7FFE" w:rsidRDefault="00AD1D77">
      <w:pPr>
        <w:keepNext/>
      </w:pPr>
      <w:r>
        <w:t xml:space="preserve">Q22 </w:t>
      </w:r>
      <w:r>
        <w:rPr>
          <w:b/>
        </w:rPr>
        <w:t xml:space="preserve">I am familiar with the following Texas A&amp;M initiatives and collaborations: </w:t>
      </w:r>
    </w:p>
    <w:tbl>
      <w:tblPr>
        <w:tblStyle w:val="QQuestionTable"/>
        <w:tblW w:w="9576" w:type="auto"/>
        <w:tblLook w:val="07E0" w:firstRow="1" w:lastRow="1" w:firstColumn="1" w:lastColumn="1" w:noHBand="1" w:noVBand="1"/>
      </w:tblPr>
      <w:tblGrid>
        <w:gridCol w:w="1596"/>
        <w:gridCol w:w="1596"/>
        <w:gridCol w:w="1596"/>
        <w:gridCol w:w="1596"/>
        <w:gridCol w:w="1596"/>
        <w:gridCol w:w="1596"/>
      </w:tblGrid>
      <w:tr w:rsidR="00AB7FFE" w:rsidTr="00AB7F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rsidR="00AB7FFE" w:rsidRDefault="00AB7FFE">
            <w:pPr>
              <w:keepNext/>
            </w:pPr>
          </w:p>
        </w:tc>
        <w:tc>
          <w:tcPr>
            <w:tcW w:w="1596" w:type="dxa"/>
          </w:tcPr>
          <w:p w:rsidR="00AB7FFE" w:rsidRDefault="00AD1D77">
            <w:pPr>
              <w:cnfStyle w:val="100000000000" w:firstRow="1" w:lastRow="0" w:firstColumn="0" w:lastColumn="0" w:oddVBand="0" w:evenVBand="0" w:oddHBand="0" w:evenHBand="0" w:firstRowFirstColumn="0" w:firstRowLastColumn="0" w:lastRowFirstColumn="0" w:lastRowLastColumn="0"/>
            </w:pPr>
            <w:r>
              <w:t>Strongly agree (5)</w:t>
            </w:r>
          </w:p>
        </w:tc>
        <w:tc>
          <w:tcPr>
            <w:tcW w:w="1596" w:type="dxa"/>
          </w:tcPr>
          <w:p w:rsidR="00AB7FFE" w:rsidRDefault="00AD1D77">
            <w:pPr>
              <w:cnfStyle w:val="100000000000" w:firstRow="1" w:lastRow="0" w:firstColumn="0" w:lastColumn="0" w:oddVBand="0" w:evenVBand="0" w:oddHBand="0" w:evenHBand="0" w:firstRowFirstColumn="0" w:firstRowLastColumn="0" w:lastRowFirstColumn="0" w:lastRowLastColumn="0"/>
            </w:pPr>
            <w:r>
              <w:t>Somewhat agree (4)</w:t>
            </w:r>
          </w:p>
        </w:tc>
        <w:tc>
          <w:tcPr>
            <w:tcW w:w="1596" w:type="dxa"/>
          </w:tcPr>
          <w:p w:rsidR="00AB7FFE" w:rsidRDefault="00AD1D77">
            <w:pPr>
              <w:cnfStyle w:val="100000000000" w:firstRow="1" w:lastRow="0" w:firstColumn="0" w:lastColumn="0" w:oddVBand="0" w:evenVBand="0" w:oddHBand="0" w:evenHBand="0" w:firstRowFirstColumn="0" w:firstRowLastColumn="0" w:lastRowFirstColumn="0" w:lastRowLastColumn="0"/>
            </w:pPr>
            <w:r>
              <w:t>Neither agree nor disagree (3)</w:t>
            </w:r>
          </w:p>
        </w:tc>
        <w:tc>
          <w:tcPr>
            <w:tcW w:w="1596" w:type="dxa"/>
          </w:tcPr>
          <w:p w:rsidR="00AB7FFE" w:rsidRDefault="00AD1D77">
            <w:pPr>
              <w:cnfStyle w:val="100000000000" w:firstRow="1" w:lastRow="0" w:firstColumn="0" w:lastColumn="0" w:oddVBand="0" w:evenVBand="0" w:oddHBand="0" w:evenHBand="0" w:firstRowFirstColumn="0" w:firstRowLastColumn="0" w:lastRowFirstColumn="0" w:lastRowLastColumn="0"/>
            </w:pPr>
            <w:r>
              <w:t>Disagree (2)</w:t>
            </w:r>
          </w:p>
        </w:tc>
        <w:tc>
          <w:tcPr>
            <w:tcW w:w="1596" w:type="dxa"/>
          </w:tcPr>
          <w:p w:rsidR="00AB7FFE" w:rsidRDefault="00AD1D77">
            <w:pPr>
              <w:cnfStyle w:val="100000000000" w:firstRow="1" w:lastRow="0" w:firstColumn="0" w:lastColumn="0" w:oddVBand="0" w:evenVBand="0" w:oddHBand="0" w:evenHBand="0" w:firstRowFirstColumn="0" w:firstRowLastColumn="0" w:lastRowFirstColumn="0" w:lastRowLastColumn="0"/>
            </w:pPr>
            <w:r>
              <w:t>Strongly disagree (1)</w:t>
            </w:r>
          </w:p>
        </w:tc>
      </w:tr>
      <w:tr w:rsidR="00AB7FFE" w:rsidTr="00AB7FFE">
        <w:tc>
          <w:tcPr>
            <w:cnfStyle w:val="001000000000" w:firstRow="0" w:lastRow="0" w:firstColumn="1" w:lastColumn="0" w:oddVBand="0" w:evenVBand="0" w:oddHBand="0" w:evenHBand="0" w:firstRowFirstColumn="0" w:firstRowLastColumn="0" w:lastRowFirstColumn="0" w:lastRowLastColumn="0"/>
            <w:tcW w:w="1596" w:type="dxa"/>
          </w:tcPr>
          <w:p w:rsidR="00AB7FFE" w:rsidRDefault="00AD1D77">
            <w:pPr>
              <w:keepNext/>
            </w:pPr>
            <w:r>
              <w:t xml:space="preserve">Green Dot Training (1) </w:t>
            </w: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B7FFE" w:rsidTr="00AB7FFE">
        <w:tc>
          <w:tcPr>
            <w:cnfStyle w:val="001000000000" w:firstRow="0" w:lastRow="0" w:firstColumn="1" w:lastColumn="0" w:oddVBand="0" w:evenVBand="0" w:oddHBand="0" w:evenHBand="0" w:firstRowFirstColumn="0" w:firstRowLastColumn="0" w:lastRowFirstColumn="0" w:lastRowLastColumn="0"/>
            <w:tcW w:w="1596" w:type="dxa"/>
          </w:tcPr>
          <w:p w:rsidR="00AB7FFE" w:rsidRDefault="00AD1D77">
            <w:pPr>
              <w:keepNext/>
            </w:pPr>
            <w:r>
              <w:t xml:space="preserve">Aggie RePlant (2) </w:t>
            </w: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B7FFE" w:rsidTr="00AB7FFE">
        <w:tc>
          <w:tcPr>
            <w:cnfStyle w:val="001000000000" w:firstRow="0" w:lastRow="0" w:firstColumn="1" w:lastColumn="0" w:oddVBand="0" w:evenVBand="0" w:oddHBand="0" w:evenHBand="0" w:firstRowFirstColumn="0" w:firstRowLastColumn="0" w:lastRowFirstColumn="0" w:lastRowLastColumn="0"/>
            <w:tcW w:w="1596" w:type="dxa"/>
          </w:tcPr>
          <w:p w:rsidR="00AB7FFE" w:rsidRDefault="00AD1D77">
            <w:pPr>
              <w:keepNext/>
            </w:pPr>
            <w:r>
              <w:t xml:space="preserve">Bike "Fix-it stations" (3) </w:t>
            </w: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B7FFE" w:rsidTr="00AB7FFE">
        <w:tc>
          <w:tcPr>
            <w:cnfStyle w:val="001000000000" w:firstRow="0" w:lastRow="0" w:firstColumn="1" w:lastColumn="0" w:oddVBand="0" w:evenVBand="0" w:oddHBand="0" w:evenHBand="0" w:firstRowFirstColumn="0" w:firstRowLastColumn="0" w:lastRowFirstColumn="0" w:lastRowLastColumn="0"/>
            <w:tcW w:w="1596" w:type="dxa"/>
          </w:tcPr>
          <w:p w:rsidR="00AB7FFE" w:rsidRDefault="00AD1D77">
            <w:pPr>
              <w:keepNext/>
            </w:pPr>
            <w:r>
              <w:t xml:space="preserve">Stream clean (4) </w:t>
            </w: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B7FFE" w:rsidTr="00AB7FFE">
        <w:tc>
          <w:tcPr>
            <w:cnfStyle w:val="001000000000" w:firstRow="0" w:lastRow="0" w:firstColumn="1" w:lastColumn="0" w:oddVBand="0" w:evenVBand="0" w:oddHBand="0" w:evenHBand="0" w:firstRowFirstColumn="0" w:firstRowLastColumn="0" w:lastRowFirstColumn="0" w:lastRowLastColumn="0"/>
            <w:tcW w:w="1596" w:type="dxa"/>
          </w:tcPr>
          <w:p w:rsidR="00AB7FFE" w:rsidRDefault="00AD1D77">
            <w:pPr>
              <w:keepNext/>
            </w:pPr>
            <w:r>
              <w:t xml:space="preserve">Zipcar Rideshare (5) </w:t>
            </w: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AB7FFE" w:rsidTr="00AB7FFE">
        <w:tc>
          <w:tcPr>
            <w:cnfStyle w:val="001000000000" w:firstRow="0" w:lastRow="0" w:firstColumn="1" w:lastColumn="0" w:oddVBand="0" w:evenVBand="0" w:oddHBand="0" w:evenHBand="0" w:firstRowFirstColumn="0" w:firstRowLastColumn="0" w:lastRowFirstColumn="0" w:lastRowLastColumn="0"/>
            <w:tcW w:w="1596" w:type="dxa"/>
          </w:tcPr>
          <w:p w:rsidR="00AB7FFE" w:rsidRDefault="00AD1D77">
            <w:pPr>
              <w:keepNext/>
            </w:pPr>
            <w:r>
              <w:t xml:space="preserve">Zagster Bikeshare (6) </w:t>
            </w: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596" w:type="dxa"/>
          </w:tcPr>
          <w:p w:rsidR="00AB7FFE" w:rsidRDefault="00AB7FFE">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rsidR="00AB7FFE" w:rsidRDefault="00AB7FFE"/>
    <w:p w:rsidR="00AB7FFE" w:rsidRDefault="00AB7FFE"/>
    <w:p w:rsidR="00AB7FFE" w:rsidRDefault="00AB7FFE">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AB7FFE">
        <w:tblPrEx>
          <w:tblCellMar>
            <w:top w:w="0" w:type="dxa"/>
            <w:bottom w:w="0" w:type="dxa"/>
          </w:tblCellMar>
        </w:tblPrEx>
        <w:trPr>
          <w:trHeight w:val="300"/>
        </w:trPr>
        <w:tc>
          <w:tcPr>
            <w:tcW w:w="1368" w:type="dxa"/>
            <w:tcBorders>
              <w:top w:val="nil"/>
              <w:left w:val="nil"/>
              <w:bottom w:val="nil"/>
              <w:right w:val="nil"/>
            </w:tcBorders>
          </w:tcPr>
          <w:p w:rsidR="00AB7FFE" w:rsidRDefault="00AD1D77">
            <w:pPr>
              <w:rPr>
                <w:color w:val="CCCCCC"/>
              </w:rPr>
            </w:pPr>
            <w:r>
              <w:rPr>
                <w:color w:val="CCCCCC"/>
              </w:rPr>
              <w:t>Page Break</w:t>
            </w:r>
          </w:p>
        </w:tc>
        <w:tc>
          <w:tcPr>
            <w:tcW w:w="8208" w:type="dxa"/>
            <w:tcBorders>
              <w:top w:val="nil"/>
              <w:left w:val="nil"/>
              <w:bottom w:val="nil"/>
              <w:right w:val="nil"/>
            </w:tcBorders>
          </w:tcPr>
          <w:p w:rsidR="00AB7FFE" w:rsidRDefault="00AB7FFE">
            <w:pPr>
              <w:pBdr>
                <w:top w:val="single" w:sz="8" w:space="0" w:color="CCCCCC"/>
              </w:pBdr>
              <w:spacing w:before="120" w:after="120" w:line="120" w:lineRule="auto"/>
              <w:jc w:val="center"/>
              <w:rPr>
                <w:color w:val="CCCCCC"/>
              </w:rPr>
            </w:pPr>
          </w:p>
        </w:tc>
      </w:tr>
    </w:tbl>
    <w:p w:rsidR="00AB7FFE" w:rsidRDefault="00AD1D77">
      <w:r>
        <w:br w:type="page"/>
      </w:r>
    </w:p>
    <w:p w:rsidR="00AB7FFE" w:rsidRDefault="00AD1D77">
      <w:pPr>
        <w:pStyle w:val="QDisplayLogic"/>
        <w:keepNext/>
      </w:pPr>
      <w:r>
        <w:t>Display This Question:</w:t>
      </w:r>
    </w:p>
    <w:p w:rsidR="00AB7FFE" w:rsidRDefault="00AD1D77">
      <w:pPr>
        <w:pStyle w:val="QDisplayLogic"/>
        <w:keepNext/>
        <w:ind w:firstLine="400"/>
      </w:pPr>
      <w:r>
        <w:t>If isStudent = Y</w:t>
      </w:r>
    </w:p>
    <w:p w:rsidR="00AB7FFE" w:rsidRDefault="00AB7FFE"/>
    <w:p w:rsidR="00AB7FFE" w:rsidRDefault="00AD1D77">
      <w:pPr>
        <w:keepNext/>
      </w:pPr>
      <w:r>
        <w:t xml:space="preserve">Q23 </w:t>
      </w:r>
      <w:r>
        <w:rPr>
          <w:b/>
        </w:rPr>
        <w:t xml:space="preserve">During your time at Texas A&amp;M, how many courses have you taken that address topics presented in this survey? </w:t>
      </w:r>
    </w:p>
    <w:p w:rsidR="00AB7FFE" w:rsidRDefault="00AD1D77">
      <w:pPr>
        <w:pStyle w:val="ListParagraph"/>
        <w:keepNext/>
        <w:numPr>
          <w:ilvl w:val="0"/>
          <w:numId w:val="4"/>
        </w:numPr>
      </w:pPr>
      <w:r>
        <w:t xml:space="preserve">0 courses  (1) </w:t>
      </w:r>
    </w:p>
    <w:p w:rsidR="00AB7FFE" w:rsidRDefault="00AD1D77">
      <w:pPr>
        <w:pStyle w:val="ListParagraph"/>
        <w:keepNext/>
        <w:numPr>
          <w:ilvl w:val="0"/>
          <w:numId w:val="4"/>
        </w:numPr>
      </w:pPr>
      <w:r>
        <w:t xml:space="preserve">1 course  (2) </w:t>
      </w:r>
    </w:p>
    <w:p w:rsidR="00AB7FFE" w:rsidRDefault="00AD1D77">
      <w:pPr>
        <w:pStyle w:val="ListParagraph"/>
        <w:keepNext/>
        <w:numPr>
          <w:ilvl w:val="0"/>
          <w:numId w:val="4"/>
        </w:numPr>
      </w:pPr>
      <w:r>
        <w:t xml:space="preserve">2 courses  (3) </w:t>
      </w:r>
    </w:p>
    <w:p w:rsidR="00AB7FFE" w:rsidRDefault="00AD1D77">
      <w:pPr>
        <w:pStyle w:val="ListParagraph"/>
        <w:keepNext/>
        <w:numPr>
          <w:ilvl w:val="0"/>
          <w:numId w:val="4"/>
        </w:numPr>
      </w:pPr>
      <w:r>
        <w:t xml:space="preserve">3 courses  (4) </w:t>
      </w:r>
    </w:p>
    <w:p w:rsidR="00AB7FFE" w:rsidRDefault="00AD1D77">
      <w:pPr>
        <w:pStyle w:val="ListParagraph"/>
        <w:keepNext/>
        <w:numPr>
          <w:ilvl w:val="0"/>
          <w:numId w:val="4"/>
        </w:numPr>
      </w:pPr>
      <w:r>
        <w:t xml:space="preserve">4 or more courses  (5) </w:t>
      </w:r>
    </w:p>
    <w:p w:rsidR="00AB7FFE" w:rsidRDefault="00AB7FFE"/>
    <w:p w:rsidR="00AB7FFE" w:rsidRDefault="00AD1D77">
      <w:pPr>
        <w:pStyle w:val="BlockEndLabel"/>
      </w:pPr>
      <w:r>
        <w:t>End of Block: Question 22-23</w:t>
      </w:r>
    </w:p>
    <w:p w:rsidR="00AB7FFE" w:rsidRDefault="00AB7FFE">
      <w:pPr>
        <w:pStyle w:val="BlockSeparator"/>
      </w:pPr>
    </w:p>
    <w:p w:rsidR="00AB7FFE" w:rsidRDefault="00AD1D77">
      <w:pPr>
        <w:pStyle w:val="BlockStartLabel"/>
      </w:pPr>
      <w:r>
        <w:t>Start of Block: Submit</w:t>
      </w:r>
    </w:p>
    <w:p w:rsidR="00AB7FFE" w:rsidRDefault="00AB7FFE"/>
    <w:p w:rsidR="00AB7FFE" w:rsidRDefault="00AD1D77">
      <w:pPr>
        <w:keepNext/>
      </w:pPr>
      <w:r>
        <w:t xml:space="preserve">    </w:t>
      </w:r>
      <w:r>
        <w:rPr>
          <w:b/>
        </w:rPr>
        <w:t>Thank you for your time in taking this survey. If you would like to be entered into a drawing for prizes, please click 'Yes' to submit your name and email address.</w:t>
      </w:r>
    </w:p>
    <w:p w:rsidR="00AB7FFE" w:rsidRDefault="00AD1D77">
      <w:pPr>
        <w:pStyle w:val="ListParagraph"/>
        <w:keepNext/>
        <w:numPr>
          <w:ilvl w:val="0"/>
          <w:numId w:val="4"/>
        </w:numPr>
      </w:pPr>
      <w:r>
        <w:t xml:space="preserve">Yes  (1) </w:t>
      </w:r>
    </w:p>
    <w:p w:rsidR="00AB7FFE" w:rsidRDefault="00AD1D77">
      <w:pPr>
        <w:pStyle w:val="ListParagraph"/>
        <w:keepNext/>
        <w:numPr>
          <w:ilvl w:val="0"/>
          <w:numId w:val="4"/>
        </w:numPr>
      </w:pPr>
      <w:r>
        <w:t xml:space="preserve">No  (2) </w:t>
      </w:r>
    </w:p>
    <w:p w:rsidR="00AB7FFE" w:rsidRDefault="00AB7FFE"/>
    <w:p w:rsidR="00AB7FFE" w:rsidRDefault="00AB7FFE">
      <w:pPr>
        <w:pStyle w:val="QuestionSeparator"/>
      </w:pPr>
    </w:p>
    <w:p w:rsidR="00AB7FFE" w:rsidRDefault="00AD1D77">
      <w:pPr>
        <w:pStyle w:val="QDisplayLogic"/>
        <w:keepNext/>
      </w:pPr>
      <w:r>
        <w:t>Display This Question:</w:t>
      </w:r>
    </w:p>
    <w:p w:rsidR="00AB7FFE" w:rsidRDefault="00AD1D77">
      <w:pPr>
        <w:pStyle w:val="QDisplayLogic"/>
        <w:keepNext/>
        <w:ind w:firstLine="400"/>
      </w:pPr>
      <w:r>
        <w:t>If   Thank you for your time in taking this surv</w:t>
      </w:r>
      <w:r>
        <w:t>ey. If you would like to be entered into a drawing f... = Yes</w:t>
      </w:r>
    </w:p>
    <w:p w:rsidR="00AB7FFE" w:rsidRDefault="00AB7FFE"/>
    <w:p w:rsidR="00AB7FFE" w:rsidRDefault="00AD1D77">
      <w:pPr>
        <w:keepNext/>
      </w:pPr>
      <w:r>
        <w:t xml:space="preserve"> </w:t>
      </w:r>
      <w:r>
        <w:rPr>
          <w:b/>
        </w:rPr>
        <w:t>Please submit your name and email address to be entered into a drawing for prizes:</w:t>
      </w:r>
    </w:p>
    <w:p w:rsidR="00AB7FFE" w:rsidRDefault="00AD1D77">
      <w:pPr>
        <w:pStyle w:val="ListParagraph"/>
        <w:keepNext/>
        <w:numPr>
          <w:ilvl w:val="0"/>
          <w:numId w:val="4"/>
        </w:numPr>
      </w:pPr>
      <w:r>
        <w:t>Your Name:  (1) ________________________________________________</w:t>
      </w:r>
    </w:p>
    <w:p w:rsidR="00AB7FFE" w:rsidRDefault="00AD1D77">
      <w:pPr>
        <w:pStyle w:val="ListParagraph"/>
        <w:keepNext/>
        <w:numPr>
          <w:ilvl w:val="0"/>
          <w:numId w:val="4"/>
        </w:numPr>
      </w:pPr>
      <w:r>
        <w:t>Your Email Address:  (2) ___________________</w:t>
      </w:r>
      <w:r>
        <w:t>_____________________________</w:t>
      </w:r>
    </w:p>
    <w:p w:rsidR="00AB7FFE" w:rsidRDefault="00AB7FFE"/>
    <w:p w:rsidR="00AB7FFE" w:rsidRDefault="00AD1D77">
      <w:pPr>
        <w:pStyle w:val="BlockEndLabel"/>
      </w:pPr>
      <w:r>
        <w:t>End of Block: Submit</w:t>
      </w:r>
    </w:p>
    <w:p w:rsidR="00AB7FFE" w:rsidRDefault="00AB7FFE">
      <w:pPr>
        <w:pStyle w:val="BlockSeparator"/>
      </w:pPr>
    </w:p>
    <w:p w:rsidR="00AB7FFE" w:rsidRDefault="00AB7FFE"/>
    <w:sectPr w:rsidR="00AB7FFE">
      <w:headerReference w:type="default" r:id="rId10"/>
      <w:footerReference w:type="even" r:id="rId11"/>
      <w:footerReference w:type="defaul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AD1D77">
      <w:pPr>
        <w:spacing w:line="240" w:lineRule="auto"/>
      </w:pPr>
      <w:r>
        <w:separator/>
      </w:r>
    </w:p>
  </w:endnote>
  <w:endnote w:type="continuationSeparator" w:id="0">
    <w:p w:rsidR="00000000" w:rsidRDefault="00AD1D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01B" w:rsidRDefault="00AD1D77"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rsidR="00EB001B" w:rsidRDefault="00AD1D77"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01B" w:rsidRDefault="00AD1D77"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4</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28</w:t>
    </w:r>
    <w:r>
      <w:rPr>
        <w:rStyle w:val="PageNumber"/>
      </w:rPr>
      <w:fldChar w:fldCharType="end"/>
    </w:r>
  </w:p>
  <w:p w:rsidR="00EB001B" w:rsidRDefault="00AD1D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AD1D77">
      <w:pPr>
        <w:spacing w:line="240" w:lineRule="auto"/>
      </w:pPr>
      <w:r>
        <w:separator/>
      </w:r>
    </w:p>
  </w:footnote>
  <w:footnote w:type="continuationSeparator" w:id="0">
    <w:p w:rsidR="00000000" w:rsidRDefault="00AD1D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1D77" w:rsidRDefault="00AD1D77">
    <w:r>
      <w:cr/>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B15"/>
    <w:rsid w:val="00AB7FFE"/>
    <w:rsid w:val="00AD1D77"/>
    <w:rsid w:val="00B70267"/>
    <w:rsid w:val="00F22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9E09A2-3F52-4D46-865E-9166B4FEA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liderLabelsTable">
    <w:name w:val="QSliderLabelsTable"/>
    <w:uiPriority w:val="99"/>
    <w:qFormat/>
    <w:rsid w:val="003459A4"/>
    <w:pPr>
      <w:spacing w:line="240" w:lineRule="auto"/>
      <w:jc w:val="right"/>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28</Pages>
  <Words>2201</Words>
  <Characters>12546</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Qualtrics</Company>
  <LinksUpToDate>false</LinksUpToDate>
  <CharactersWithSpaces>14718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 Kalscheur</dc:creator>
  <cp:lastModifiedBy>Ben Kalscheur</cp:lastModifiedBy>
  <cp:revision>1</cp:revision>
  <dcterms:created xsi:type="dcterms:W3CDTF">2017-10-31T13:26:00Z</dcterms:created>
  <dcterms:modified xsi:type="dcterms:W3CDTF">2017-10-31T13:29:00Z</dcterms:modified>
</cp:coreProperties>
</file>