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7D84" w:rsidRDefault="00F758F4">
      <w:pPr>
        <w:widowControl w:val="0"/>
        <w:spacing w:after="240" w:line="240" w:lineRule="auto"/>
        <w:jc w:val="center"/>
      </w:pPr>
      <w:bookmarkStart w:id="0" w:name="_GoBack"/>
      <w:bookmarkEnd w:id="0"/>
      <w:r>
        <w:rPr>
          <w:rFonts w:ascii="Arial" w:eastAsia="Arial" w:hAnsi="Arial" w:cs="Arial"/>
          <w:b/>
          <w:sz w:val="32"/>
          <w:szCs w:val="32"/>
        </w:rPr>
        <w:t>VISTA Assignment Description (VAD)</w:t>
      </w:r>
    </w:p>
    <w:tbl>
      <w:tblPr>
        <w:tblStyle w:val="a"/>
        <w:tblW w:w="1029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47D84">
        <w:tc>
          <w:tcPr>
            <w:tcW w:w="10296" w:type="dxa"/>
          </w:tcPr>
          <w:p w:rsidR="00247D84" w:rsidRDefault="00F758F4">
            <w:pPr>
              <w:widowControl w:val="0"/>
              <w:spacing w:after="0" w:line="240" w:lineRule="auto"/>
              <w:contextualSpacing w:val="0"/>
            </w:pPr>
            <w:r>
              <w:rPr>
                <w:rFonts w:ascii="Arial" w:eastAsia="Arial" w:hAnsi="Arial" w:cs="Arial"/>
                <w:b/>
                <w:sz w:val="24"/>
                <w:szCs w:val="24"/>
              </w:rPr>
              <w:t xml:space="preserve">Title: </w:t>
            </w:r>
            <w:r>
              <w:rPr>
                <w:rFonts w:ascii="Arial" w:eastAsia="Arial" w:hAnsi="Arial" w:cs="Arial"/>
                <w:sz w:val="24"/>
                <w:szCs w:val="24"/>
              </w:rPr>
              <w:t xml:space="preserve"> Assistant Sustainability Coordinator</w:t>
            </w:r>
          </w:p>
          <w:p w:rsidR="00247D84" w:rsidRDefault="00247D84">
            <w:pPr>
              <w:widowControl w:val="0"/>
              <w:spacing w:after="0" w:line="240" w:lineRule="auto"/>
              <w:contextualSpacing w:val="0"/>
            </w:pPr>
          </w:p>
        </w:tc>
      </w:tr>
      <w:tr w:rsidR="00247D84">
        <w:tc>
          <w:tcPr>
            <w:tcW w:w="10296" w:type="dxa"/>
          </w:tcPr>
          <w:p w:rsidR="00247D84" w:rsidRDefault="00F758F4">
            <w:pPr>
              <w:widowControl w:val="0"/>
              <w:spacing w:after="0" w:line="240" w:lineRule="auto"/>
              <w:contextualSpacing w:val="0"/>
            </w:pPr>
            <w:r>
              <w:rPr>
                <w:rFonts w:ascii="Arial" w:eastAsia="Arial" w:hAnsi="Arial" w:cs="Arial"/>
                <w:b/>
                <w:sz w:val="24"/>
                <w:szCs w:val="24"/>
              </w:rPr>
              <w:t xml:space="preserve">Sponsoring Organization: </w:t>
            </w:r>
            <w:r>
              <w:rPr>
                <w:rFonts w:ascii="Arial" w:eastAsia="Arial" w:hAnsi="Arial" w:cs="Arial"/>
                <w:sz w:val="24"/>
                <w:szCs w:val="24"/>
              </w:rPr>
              <w:t xml:space="preserve"> Berea College Office of Sustainability</w:t>
            </w:r>
          </w:p>
          <w:p w:rsidR="00247D84" w:rsidRDefault="00F758F4">
            <w:pPr>
              <w:widowControl w:val="0"/>
              <w:spacing w:after="0" w:line="240" w:lineRule="auto"/>
              <w:contextualSpacing w:val="0"/>
            </w:pPr>
            <w:r>
              <w:rPr>
                <w:rFonts w:ascii="Arial" w:eastAsia="Arial" w:hAnsi="Arial" w:cs="Arial"/>
                <w:b/>
                <w:sz w:val="24"/>
                <w:szCs w:val="24"/>
              </w:rPr>
              <w:t xml:space="preserve">Project Name: </w:t>
            </w:r>
            <w:r>
              <w:rPr>
                <w:rFonts w:ascii="Arial" w:eastAsia="Arial" w:hAnsi="Arial" w:cs="Arial"/>
                <w:sz w:val="24"/>
                <w:szCs w:val="24"/>
              </w:rPr>
              <w:t xml:space="preserve"> Sustainability Programs Expansion, Awareness &amp; Utilization</w:t>
            </w:r>
          </w:p>
          <w:p w:rsidR="00247D84" w:rsidRDefault="00F758F4">
            <w:pPr>
              <w:widowControl w:val="0"/>
              <w:spacing w:after="0" w:line="240" w:lineRule="auto"/>
              <w:contextualSpacing w:val="0"/>
            </w:pPr>
            <w:r>
              <w:rPr>
                <w:rFonts w:ascii="Arial" w:eastAsia="Arial" w:hAnsi="Arial" w:cs="Arial"/>
                <w:b/>
                <w:sz w:val="24"/>
                <w:szCs w:val="24"/>
              </w:rPr>
              <w:t xml:space="preserve">Project Number: </w:t>
            </w:r>
            <w:r>
              <w:rPr>
                <w:rFonts w:ascii="Arial" w:eastAsia="Arial" w:hAnsi="Arial" w:cs="Arial"/>
                <w:sz w:val="24"/>
                <w:szCs w:val="24"/>
              </w:rPr>
              <w:t xml:space="preserve"> </w:t>
            </w:r>
          </w:p>
          <w:p w:rsidR="00247D84" w:rsidRDefault="00F758F4">
            <w:pPr>
              <w:widowControl w:val="0"/>
              <w:spacing w:after="0" w:line="240" w:lineRule="auto"/>
              <w:contextualSpacing w:val="0"/>
            </w:pPr>
            <w:r>
              <w:rPr>
                <w:rFonts w:ascii="Arial" w:eastAsia="Arial" w:hAnsi="Arial" w:cs="Arial"/>
                <w:b/>
                <w:sz w:val="24"/>
                <w:szCs w:val="24"/>
              </w:rPr>
              <w:t xml:space="preserve">Project Period: </w:t>
            </w:r>
            <w:r>
              <w:rPr>
                <w:rFonts w:ascii="Arial" w:eastAsia="Arial" w:hAnsi="Arial" w:cs="Arial"/>
                <w:sz w:val="24"/>
                <w:szCs w:val="24"/>
              </w:rPr>
              <w:t xml:space="preserve"> 02/01/2017 – 01/31/2018 </w:t>
            </w:r>
          </w:p>
        </w:tc>
      </w:tr>
      <w:tr w:rsidR="00247D84">
        <w:tc>
          <w:tcPr>
            <w:tcW w:w="10296" w:type="dxa"/>
          </w:tcPr>
          <w:p w:rsidR="00247D84" w:rsidRDefault="00F758F4">
            <w:pPr>
              <w:widowControl w:val="0"/>
              <w:spacing w:after="0" w:line="240" w:lineRule="auto"/>
              <w:contextualSpacing w:val="0"/>
            </w:pPr>
            <w:r>
              <w:rPr>
                <w:rFonts w:ascii="Arial" w:eastAsia="Arial" w:hAnsi="Arial" w:cs="Arial"/>
                <w:b/>
                <w:sz w:val="24"/>
                <w:szCs w:val="24"/>
              </w:rPr>
              <w:t xml:space="preserve">Site Name (if applicable): </w:t>
            </w:r>
            <w:r>
              <w:rPr>
                <w:rFonts w:ascii="Arial" w:eastAsia="Arial" w:hAnsi="Arial" w:cs="Arial"/>
                <w:sz w:val="24"/>
                <w:szCs w:val="24"/>
              </w:rPr>
              <w:t>Berea College Office of Sustainability</w:t>
            </w:r>
            <w:r>
              <w:rPr>
                <w:rFonts w:ascii="Arial" w:eastAsia="Arial" w:hAnsi="Arial" w:cs="Arial"/>
                <w:b/>
                <w:sz w:val="24"/>
                <w:szCs w:val="24"/>
              </w:rPr>
              <w:t xml:space="preserve"> </w:t>
            </w:r>
          </w:p>
        </w:tc>
      </w:tr>
      <w:tr w:rsidR="00247D84">
        <w:tc>
          <w:tcPr>
            <w:tcW w:w="10296" w:type="dxa"/>
          </w:tcPr>
          <w:p w:rsidR="00247D84" w:rsidRDefault="00F758F4">
            <w:pPr>
              <w:widowControl w:val="0"/>
              <w:spacing w:after="0" w:line="240" w:lineRule="auto"/>
              <w:contextualSpacing w:val="0"/>
            </w:pPr>
            <w:r>
              <w:rPr>
                <w:rFonts w:ascii="Arial" w:eastAsia="Arial" w:hAnsi="Arial" w:cs="Arial"/>
                <w:b/>
                <w:sz w:val="24"/>
                <w:szCs w:val="24"/>
              </w:rPr>
              <w:t>Focus Area(s)</w:t>
            </w:r>
          </w:p>
          <w:p w:rsidR="00247D84" w:rsidRDefault="00F758F4">
            <w:pPr>
              <w:widowControl w:val="0"/>
              <w:spacing w:after="0" w:line="240" w:lineRule="auto"/>
              <w:ind w:left="180"/>
              <w:contextualSpacing w:val="0"/>
            </w:pPr>
            <w:r>
              <w:rPr>
                <w:rFonts w:ascii="Arial" w:eastAsia="Arial" w:hAnsi="Arial" w:cs="Arial"/>
                <w:b/>
                <w:sz w:val="24"/>
                <w:szCs w:val="24"/>
              </w:rPr>
              <w:t xml:space="preserve">Primary: </w:t>
            </w:r>
            <w:r>
              <w:rPr>
                <w:rFonts w:ascii="Arial" w:eastAsia="Arial" w:hAnsi="Arial" w:cs="Arial"/>
                <w:sz w:val="24"/>
                <w:szCs w:val="24"/>
              </w:rPr>
              <w:t xml:space="preserve"> Healthy Futures </w:t>
            </w:r>
          </w:p>
          <w:p w:rsidR="00247D84" w:rsidRDefault="00F758F4">
            <w:pPr>
              <w:widowControl w:val="0"/>
              <w:spacing w:after="0" w:line="240" w:lineRule="auto"/>
              <w:ind w:left="180"/>
              <w:contextualSpacing w:val="0"/>
            </w:pPr>
            <w:r>
              <w:rPr>
                <w:rFonts w:ascii="Arial" w:eastAsia="Arial" w:hAnsi="Arial" w:cs="Arial"/>
                <w:b/>
                <w:sz w:val="24"/>
                <w:szCs w:val="24"/>
              </w:rPr>
              <w:t>Secondary:</w:t>
            </w:r>
          </w:p>
        </w:tc>
      </w:tr>
      <w:tr w:rsidR="00247D84">
        <w:tc>
          <w:tcPr>
            <w:tcW w:w="10296" w:type="dxa"/>
          </w:tcPr>
          <w:p w:rsidR="00247D84" w:rsidRDefault="00F758F4">
            <w:pPr>
              <w:widowControl w:val="0"/>
              <w:spacing w:after="0" w:line="240" w:lineRule="auto"/>
              <w:contextualSpacing w:val="0"/>
            </w:pPr>
            <w:r>
              <w:rPr>
                <w:rFonts w:ascii="Arial" w:eastAsia="Arial" w:hAnsi="Arial" w:cs="Arial"/>
                <w:b/>
                <w:sz w:val="24"/>
                <w:szCs w:val="24"/>
              </w:rPr>
              <w:t>Note:</w:t>
            </w:r>
          </w:p>
          <w:p w:rsidR="00247D84" w:rsidRDefault="00F758F4">
            <w:pPr>
              <w:widowControl w:val="0"/>
              <w:spacing w:after="0" w:line="240" w:lineRule="auto"/>
              <w:contextualSpacing w:val="0"/>
            </w:pPr>
            <w:r>
              <w:rPr>
                <w:rFonts w:ascii="Arial" w:eastAsia="Arial" w:hAnsi="Arial" w:cs="Arial"/>
                <w:i/>
                <w:sz w:val="24"/>
                <w:szCs w:val="24"/>
              </w:rPr>
              <w:t>If your VAD is not accepted, the State Office will note the reason(s) why here.</w:t>
            </w:r>
          </w:p>
        </w:tc>
      </w:tr>
    </w:tbl>
    <w:p w:rsidR="00247D84" w:rsidRDefault="00247D84">
      <w:pPr>
        <w:widowControl w:val="0"/>
        <w:spacing w:after="0" w:line="240" w:lineRule="auto"/>
        <w:jc w:val="center"/>
      </w:pPr>
    </w:p>
    <w:tbl>
      <w:tblPr>
        <w:tblStyle w:val="a0"/>
        <w:tblW w:w="1029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47D84">
        <w:tc>
          <w:tcPr>
            <w:tcW w:w="10296" w:type="dxa"/>
            <w:shd w:val="clear" w:color="auto" w:fill="000000"/>
          </w:tcPr>
          <w:p w:rsidR="00247D84" w:rsidRDefault="00F758F4">
            <w:pPr>
              <w:widowControl w:val="0"/>
              <w:spacing w:after="0" w:line="240" w:lineRule="auto"/>
              <w:contextualSpacing w:val="0"/>
            </w:pPr>
            <w:r>
              <w:rPr>
                <w:rFonts w:ascii="Arial" w:eastAsia="Arial" w:hAnsi="Arial" w:cs="Arial"/>
                <w:b/>
                <w:color w:val="FFFFFF"/>
                <w:sz w:val="24"/>
                <w:szCs w:val="24"/>
              </w:rPr>
              <w:t>VISTA Assignment Objectives and Member Activities</w:t>
            </w:r>
          </w:p>
        </w:tc>
      </w:tr>
      <w:tr w:rsidR="00247D84">
        <w:tc>
          <w:tcPr>
            <w:tcW w:w="10296" w:type="dxa"/>
          </w:tcPr>
          <w:p w:rsidR="00247D84" w:rsidRDefault="00247D84">
            <w:pPr>
              <w:widowControl w:val="0"/>
              <w:spacing w:after="0" w:line="240" w:lineRule="auto"/>
              <w:contextualSpacing w:val="0"/>
            </w:pPr>
          </w:p>
          <w:p w:rsidR="00247D84" w:rsidRDefault="00F758F4">
            <w:pPr>
              <w:widowControl w:val="0"/>
              <w:contextualSpacing w:val="0"/>
            </w:pPr>
            <w:r>
              <w:rPr>
                <w:rFonts w:ascii="Arial" w:eastAsia="Arial" w:hAnsi="Arial" w:cs="Arial"/>
                <w:b/>
                <w:sz w:val="24"/>
                <w:szCs w:val="24"/>
              </w:rPr>
              <w:t xml:space="preserve">Goal of the Project: </w:t>
            </w:r>
            <w:r>
              <w:rPr>
                <w:rFonts w:ascii="Arial" w:eastAsia="Arial" w:hAnsi="Arial" w:cs="Arial"/>
                <w:sz w:val="24"/>
                <w:szCs w:val="24"/>
              </w:rPr>
              <w:t xml:space="preserve"> The VISTA project will help ensure that important sustainability programs designed by Berea College Office of Sustainability (OS) are expanded, institutionalized, communicated, and u</w:t>
            </w:r>
            <w:r>
              <w:rPr>
                <w:rFonts w:ascii="Arial" w:eastAsia="Arial" w:hAnsi="Arial" w:cs="Arial"/>
                <w:sz w:val="24"/>
                <w:szCs w:val="24"/>
              </w:rPr>
              <w:t>tilized.  The mission for the Office of Sustainability is dedicated to the advancement of social justice, environmental integrity, and economic wellbeing for current and future generations.  This VISTA project contributes to fighting poverty in Appalachian</w:t>
            </w:r>
            <w:r>
              <w:rPr>
                <w:rFonts w:ascii="Arial" w:eastAsia="Arial" w:hAnsi="Arial" w:cs="Arial"/>
                <w:sz w:val="24"/>
                <w:szCs w:val="24"/>
              </w:rPr>
              <w:t xml:space="preserve"> Kentucky by building the capacity of communities and organizations to promote energy efficiency which is a key component of more sustainable communities. Educating our poorest Appalachians on energy efficiency, helps fight poverty by having a direct impac</w:t>
            </w:r>
            <w:r>
              <w:rPr>
                <w:rFonts w:ascii="Arial" w:eastAsia="Arial" w:hAnsi="Arial" w:cs="Arial"/>
                <w:sz w:val="24"/>
                <w:szCs w:val="24"/>
              </w:rPr>
              <w:t xml:space="preserve">t on utility bills, financial wellbeing, and environmental degradation.      </w:t>
            </w:r>
          </w:p>
          <w:p w:rsidR="00247D84" w:rsidRDefault="00247D84">
            <w:pPr>
              <w:widowControl w:val="0"/>
              <w:contextualSpacing w:val="0"/>
            </w:pPr>
          </w:p>
          <w:p w:rsidR="00247D84" w:rsidRDefault="00247D84">
            <w:pPr>
              <w:widowControl w:val="0"/>
              <w:contextualSpacing w:val="0"/>
            </w:pPr>
          </w:p>
          <w:p w:rsidR="00247D84" w:rsidRDefault="00247D84">
            <w:pPr>
              <w:widowControl w:val="0"/>
              <w:spacing w:after="0" w:line="240" w:lineRule="auto"/>
              <w:contextualSpacing w:val="0"/>
            </w:pPr>
          </w:p>
          <w:p w:rsidR="00247D84" w:rsidRDefault="00247D84">
            <w:pPr>
              <w:widowControl w:val="0"/>
              <w:spacing w:after="0" w:line="240" w:lineRule="auto"/>
              <w:contextualSpacing w:val="0"/>
            </w:pPr>
          </w:p>
          <w:p w:rsidR="00247D84" w:rsidRDefault="00247D84">
            <w:pPr>
              <w:widowControl w:val="0"/>
              <w:spacing w:after="0" w:line="240" w:lineRule="auto"/>
              <w:contextualSpacing w:val="0"/>
            </w:pPr>
          </w:p>
        </w:tc>
      </w:tr>
      <w:tr w:rsidR="00247D84">
        <w:tc>
          <w:tcPr>
            <w:tcW w:w="10296" w:type="dxa"/>
          </w:tcPr>
          <w:p w:rsidR="00247D84" w:rsidRDefault="00247D84">
            <w:pPr>
              <w:widowControl w:val="0"/>
              <w:spacing w:after="0" w:line="240" w:lineRule="auto"/>
              <w:contextualSpacing w:val="0"/>
            </w:pPr>
          </w:p>
          <w:p w:rsidR="00247D84" w:rsidRDefault="00F758F4">
            <w:pPr>
              <w:widowControl w:val="0"/>
              <w:spacing w:after="0" w:line="240" w:lineRule="auto"/>
              <w:contextualSpacing w:val="0"/>
            </w:pPr>
            <w:r>
              <w:rPr>
                <w:rFonts w:ascii="Arial" w:eastAsia="Arial" w:hAnsi="Arial" w:cs="Arial"/>
                <w:b/>
                <w:sz w:val="24"/>
                <w:szCs w:val="24"/>
              </w:rPr>
              <w:t>Objective of the Assignment (</w:t>
            </w:r>
            <w:r>
              <w:rPr>
                <w:rFonts w:ascii="Arial" w:eastAsia="Arial" w:hAnsi="Arial" w:cs="Arial"/>
                <w:b/>
                <w:i/>
                <w:sz w:val="24"/>
                <w:szCs w:val="24"/>
              </w:rPr>
              <w:t>02/01/2017 – 01/31/2018)</w:t>
            </w:r>
          </w:p>
          <w:p w:rsidR="00247D84" w:rsidRDefault="00247D84">
            <w:pPr>
              <w:widowControl w:val="0"/>
              <w:spacing w:after="0" w:line="240" w:lineRule="auto"/>
              <w:contextualSpacing w:val="0"/>
            </w:pPr>
          </w:p>
          <w:p w:rsidR="00247D84" w:rsidRDefault="00F758F4">
            <w:pPr>
              <w:widowControl w:val="0"/>
              <w:spacing w:after="0" w:line="240" w:lineRule="auto"/>
              <w:contextualSpacing w:val="0"/>
            </w:pPr>
            <w:r>
              <w:rPr>
                <w:rFonts w:ascii="Arial" w:eastAsia="Arial" w:hAnsi="Arial" w:cs="Arial"/>
                <w:b/>
                <w:sz w:val="24"/>
                <w:szCs w:val="24"/>
              </w:rPr>
              <w:t>Increase Awareness of Energy Audit funding for Eastern Kentucky Promise Zone Area Businesses through Berea College Center for Energy</w:t>
            </w:r>
          </w:p>
          <w:p w:rsidR="00247D84" w:rsidRDefault="00F758F4">
            <w:pPr>
              <w:widowControl w:val="0"/>
              <w:spacing w:before="240" w:after="0" w:line="240" w:lineRule="auto"/>
              <w:ind w:left="446"/>
              <w:contextualSpacing w:val="0"/>
            </w:pPr>
            <w:r>
              <w:rPr>
                <w:rFonts w:ascii="Arial" w:eastAsia="Arial" w:hAnsi="Arial" w:cs="Arial"/>
                <w:b/>
                <w:sz w:val="24"/>
                <w:szCs w:val="24"/>
              </w:rPr>
              <w:t>Member Activities:</w:t>
            </w:r>
          </w:p>
          <w:p w:rsidR="00247D84" w:rsidRDefault="00247D84">
            <w:pPr>
              <w:widowControl w:val="0"/>
              <w:spacing w:after="0" w:line="240" w:lineRule="auto"/>
              <w:ind w:left="446"/>
              <w:contextualSpacing w:val="0"/>
            </w:pPr>
          </w:p>
          <w:p w:rsidR="00247D84" w:rsidRDefault="00F758F4">
            <w:pPr>
              <w:widowControl w:val="0"/>
              <w:numPr>
                <w:ilvl w:val="0"/>
                <w:numId w:val="1"/>
              </w:numPr>
              <w:spacing w:after="0" w:line="240" w:lineRule="auto"/>
              <w:ind w:hanging="360"/>
              <w:rPr>
                <w:rFonts w:ascii="Arial" w:eastAsia="Arial" w:hAnsi="Arial" w:cs="Arial"/>
                <w:sz w:val="24"/>
                <w:szCs w:val="24"/>
              </w:rPr>
            </w:pPr>
            <w:r>
              <w:rPr>
                <w:rFonts w:ascii="Arial" w:eastAsia="Arial" w:hAnsi="Arial" w:cs="Arial"/>
                <w:sz w:val="24"/>
                <w:szCs w:val="24"/>
              </w:rPr>
              <w:t>Develop a marketing plan as well as marketing/social media templates for outreach to qualifying busines</w:t>
            </w:r>
            <w:r>
              <w:rPr>
                <w:rFonts w:ascii="Arial" w:eastAsia="Arial" w:hAnsi="Arial" w:cs="Arial"/>
                <w:sz w:val="24"/>
                <w:szCs w:val="24"/>
              </w:rPr>
              <w:t>s owners located within Eastern Kentucky  Promise Zone Areas</w:t>
            </w:r>
          </w:p>
          <w:p w:rsidR="00247D84" w:rsidRDefault="00F758F4">
            <w:pPr>
              <w:widowControl w:val="0"/>
              <w:numPr>
                <w:ilvl w:val="1"/>
                <w:numId w:val="1"/>
              </w:numPr>
              <w:spacing w:after="0" w:line="240" w:lineRule="auto"/>
              <w:ind w:firstLine="1080"/>
              <w:rPr>
                <w:rFonts w:ascii="Arial" w:eastAsia="Arial" w:hAnsi="Arial" w:cs="Arial"/>
                <w:sz w:val="24"/>
                <w:szCs w:val="24"/>
              </w:rPr>
            </w:pPr>
            <w:r>
              <w:rPr>
                <w:rFonts w:ascii="Arial" w:eastAsia="Arial" w:hAnsi="Arial" w:cs="Arial"/>
                <w:sz w:val="24"/>
                <w:szCs w:val="24"/>
              </w:rPr>
              <w:t xml:space="preserve"> Collaborating with Partners for Education and Berea College staff, develop a targeted list of organizations and businesses in Eastern KY that will help promote the program and identify qualifyin</w:t>
            </w:r>
            <w:r>
              <w:rPr>
                <w:rFonts w:ascii="Arial" w:eastAsia="Arial" w:hAnsi="Arial" w:cs="Arial"/>
                <w:sz w:val="24"/>
                <w:szCs w:val="24"/>
              </w:rPr>
              <w:t>g businesses</w:t>
            </w:r>
          </w:p>
          <w:p w:rsidR="00247D84" w:rsidRDefault="00F758F4">
            <w:pPr>
              <w:widowControl w:val="0"/>
              <w:numPr>
                <w:ilvl w:val="1"/>
                <w:numId w:val="1"/>
              </w:numPr>
              <w:spacing w:after="0" w:line="240" w:lineRule="auto"/>
              <w:ind w:firstLine="1080"/>
              <w:rPr>
                <w:rFonts w:ascii="Arial" w:eastAsia="Arial" w:hAnsi="Arial" w:cs="Arial"/>
                <w:sz w:val="24"/>
                <w:szCs w:val="24"/>
              </w:rPr>
            </w:pPr>
            <w:r>
              <w:rPr>
                <w:rFonts w:ascii="Arial" w:eastAsia="Arial" w:hAnsi="Arial" w:cs="Arial"/>
                <w:sz w:val="24"/>
                <w:szCs w:val="24"/>
              </w:rPr>
              <w:t xml:space="preserve"> Working with staff Sustainability Coordinator and external Energy Auditors, research and catalogue information that will educate qualifying business owners about projected rising energy costs and potential savings realized thru energy audits.</w:t>
            </w:r>
          </w:p>
          <w:p w:rsidR="00247D84" w:rsidRDefault="00F758F4">
            <w:pPr>
              <w:widowControl w:val="0"/>
              <w:numPr>
                <w:ilvl w:val="1"/>
                <w:numId w:val="1"/>
              </w:numPr>
              <w:spacing w:after="0" w:line="240" w:lineRule="auto"/>
              <w:ind w:firstLine="1080"/>
              <w:rPr>
                <w:rFonts w:ascii="Arial" w:eastAsia="Arial" w:hAnsi="Arial" w:cs="Arial"/>
                <w:sz w:val="24"/>
                <w:szCs w:val="24"/>
              </w:rPr>
            </w:pPr>
            <w:r>
              <w:rPr>
                <w:rFonts w:ascii="Arial" w:eastAsia="Arial" w:hAnsi="Arial" w:cs="Arial"/>
                <w:sz w:val="24"/>
                <w:szCs w:val="24"/>
              </w:rPr>
              <w:t>Research Federal, State, and Local grant sources available to help offset the capital improvement costs recommended in the energy audits</w:t>
            </w:r>
          </w:p>
          <w:p w:rsidR="00247D84" w:rsidRDefault="00F758F4">
            <w:pPr>
              <w:widowControl w:val="0"/>
              <w:numPr>
                <w:ilvl w:val="0"/>
                <w:numId w:val="1"/>
              </w:numPr>
              <w:spacing w:after="0" w:line="240" w:lineRule="auto"/>
              <w:ind w:hanging="360"/>
              <w:rPr>
                <w:rFonts w:ascii="Arial" w:eastAsia="Arial" w:hAnsi="Arial" w:cs="Arial"/>
                <w:sz w:val="24"/>
                <w:szCs w:val="24"/>
              </w:rPr>
            </w:pPr>
            <w:r>
              <w:rPr>
                <w:rFonts w:ascii="Arial" w:eastAsia="Arial" w:hAnsi="Arial" w:cs="Arial"/>
                <w:sz w:val="24"/>
                <w:szCs w:val="24"/>
              </w:rPr>
              <w:lastRenderedPageBreak/>
              <w:t>Develop standardized reporting systems to measure impact of program</w:t>
            </w:r>
          </w:p>
          <w:p w:rsidR="00247D84" w:rsidRDefault="00F758F4">
            <w:pPr>
              <w:widowControl w:val="0"/>
              <w:numPr>
                <w:ilvl w:val="1"/>
                <w:numId w:val="1"/>
              </w:numPr>
              <w:spacing w:after="0" w:line="240" w:lineRule="auto"/>
              <w:ind w:hanging="360"/>
              <w:rPr>
                <w:rFonts w:ascii="Arial" w:eastAsia="Arial" w:hAnsi="Arial" w:cs="Arial"/>
                <w:sz w:val="24"/>
                <w:szCs w:val="24"/>
              </w:rPr>
            </w:pPr>
            <w:r>
              <w:rPr>
                <w:rFonts w:ascii="Arial" w:eastAsia="Arial" w:hAnsi="Arial" w:cs="Arial"/>
                <w:sz w:val="24"/>
                <w:szCs w:val="24"/>
              </w:rPr>
              <w:t>Collaborating with Sustainability Coordinator, Ene</w:t>
            </w:r>
            <w:r>
              <w:rPr>
                <w:rFonts w:ascii="Arial" w:eastAsia="Arial" w:hAnsi="Arial" w:cs="Arial"/>
                <w:sz w:val="24"/>
                <w:szCs w:val="24"/>
              </w:rPr>
              <w:t>rgy Auditors, and Student Interns, identify key metrics to measure including number of businesses and populations served as well as financial and environmental impact to the area.</w:t>
            </w:r>
          </w:p>
          <w:p w:rsidR="00247D84" w:rsidRDefault="00F758F4">
            <w:pPr>
              <w:widowControl w:val="0"/>
              <w:numPr>
                <w:ilvl w:val="1"/>
                <w:numId w:val="1"/>
              </w:numPr>
              <w:spacing w:after="0" w:line="240" w:lineRule="auto"/>
              <w:ind w:hanging="360"/>
              <w:rPr>
                <w:rFonts w:ascii="Arial" w:eastAsia="Arial" w:hAnsi="Arial" w:cs="Arial"/>
                <w:sz w:val="24"/>
                <w:szCs w:val="24"/>
              </w:rPr>
            </w:pPr>
            <w:r>
              <w:rPr>
                <w:rFonts w:ascii="Arial" w:eastAsia="Arial" w:hAnsi="Arial" w:cs="Arial"/>
                <w:sz w:val="24"/>
                <w:szCs w:val="24"/>
              </w:rPr>
              <w:t>Develop reporting template for sharing results of the program to a wide audi</w:t>
            </w:r>
            <w:r>
              <w:rPr>
                <w:rFonts w:ascii="Arial" w:eastAsia="Arial" w:hAnsi="Arial" w:cs="Arial"/>
                <w:sz w:val="24"/>
                <w:szCs w:val="24"/>
              </w:rPr>
              <w:t>ence including organizations and businesses engaged in the program, future qualifying businesses, internal Berea College leadership, Partners for Education, and USDA national and state officials.</w:t>
            </w:r>
          </w:p>
          <w:p w:rsidR="00247D84" w:rsidRDefault="00247D84">
            <w:pPr>
              <w:widowControl w:val="0"/>
              <w:spacing w:after="0" w:line="240" w:lineRule="auto"/>
              <w:contextualSpacing w:val="0"/>
            </w:pPr>
          </w:p>
          <w:p w:rsidR="00247D84" w:rsidRDefault="00247D84">
            <w:pPr>
              <w:widowControl w:val="0"/>
              <w:spacing w:after="0" w:line="240" w:lineRule="auto"/>
              <w:contextualSpacing w:val="0"/>
            </w:pPr>
          </w:p>
          <w:p w:rsidR="00247D84" w:rsidRDefault="00F758F4">
            <w:pPr>
              <w:widowControl w:val="0"/>
              <w:spacing w:after="0" w:line="240" w:lineRule="auto"/>
              <w:contextualSpacing w:val="0"/>
            </w:pPr>
            <w:r>
              <w:rPr>
                <w:rFonts w:ascii="Arial" w:eastAsia="Arial" w:hAnsi="Arial" w:cs="Arial"/>
                <w:b/>
                <w:sz w:val="24"/>
                <w:szCs w:val="24"/>
              </w:rPr>
              <w:t>Objective of the Assignment (</w:t>
            </w:r>
            <w:r>
              <w:rPr>
                <w:rFonts w:ascii="Arial" w:eastAsia="Arial" w:hAnsi="Arial" w:cs="Arial"/>
                <w:b/>
                <w:i/>
                <w:sz w:val="24"/>
                <w:szCs w:val="24"/>
              </w:rPr>
              <w:t>02/01/2017 – 01/31/2018)</w:t>
            </w:r>
          </w:p>
          <w:p w:rsidR="00247D84" w:rsidRDefault="00247D84">
            <w:pPr>
              <w:widowControl w:val="0"/>
              <w:spacing w:after="0" w:line="240" w:lineRule="auto"/>
              <w:contextualSpacing w:val="0"/>
            </w:pPr>
          </w:p>
          <w:p w:rsidR="00247D84" w:rsidRDefault="00F758F4">
            <w:pPr>
              <w:widowControl w:val="0"/>
              <w:spacing w:after="0" w:line="240" w:lineRule="auto"/>
              <w:contextualSpacing w:val="0"/>
            </w:pPr>
            <w:r>
              <w:rPr>
                <w:rFonts w:ascii="Arial" w:eastAsia="Arial" w:hAnsi="Arial" w:cs="Arial"/>
                <w:b/>
                <w:sz w:val="24"/>
                <w:szCs w:val="24"/>
              </w:rPr>
              <w:t>Upd</w:t>
            </w:r>
            <w:r>
              <w:rPr>
                <w:rFonts w:ascii="Arial" w:eastAsia="Arial" w:hAnsi="Arial" w:cs="Arial"/>
                <w:b/>
                <w:sz w:val="24"/>
                <w:szCs w:val="24"/>
              </w:rPr>
              <w:t xml:space="preserve">ate College Climate Action Plan Report and Create Communications and Information Collection Templates for future revisions </w:t>
            </w:r>
          </w:p>
          <w:p w:rsidR="00247D84" w:rsidRDefault="00F758F4">
            <w:pPr>
              <w:widowControl w:val="0"/>
              <w:spacing w:before="240" w:after="0" w:line="240" w:lineRule="auto"/>
              <w:ind w:left="446"/>
              <w:contextualSpacing w:val="0"/>
            </w:pPr>
            <w:r>
              <w:rPr>
                <w:rFonts w:ascii="Arial" w:eastAsia="Arial" w:hAnsi="Arial" w:cs="Arial"/>
                <w:b/>
                <w:sz w:val="24"/>
                <w:szCs w:val="24"/>
              </w:rPr>
              <w:t>Member Activities:</w:t>
            </w:r>
          </w:p>
          <w:p w:rsidR="00247D84" w:rsidRDefault="00F758F4">
            <w:pPr>
              <w:widowControl w:val="0"/>
              <w:numPr>
                <w:ilvl w:val="3"/>
                <w:numId w:val="1"/>
              </w:numPr>
              <w:spacing w:after="0" w:line="240" w:lineRule="auto"/>
              <w:ind w:left="1075" w:hanging="360"/>
              <w:rPr>
                <w:sz w:val="24"/>
                <w:szCs w:val="24"/>
              </w:rPr>
            </w:pPr>
            <w:r>
              <w:rPr>
                <w:rFonts w:ascii="Arial" w:eastAsia="Arial" w:hAnsi="Arial" w:cs="Arial"/>
                <w:sz w:val="24"/>
                <w:szCs w:val="24"/>
              </w:rPr>
              <w:t>Revise Berea College Climate Action Plan with new data points and recommendations for climate neutrality investme</w:t>
            </w:r>
            <w:r>
              <w:rPr>
                <w:rFonts w:ascii="Arial" w:eastAsia="Arial" w:hAnsi="Arial" w:cs="Arial"/>
                <w:sz w:val="24"/>
                <w:szCs w:val="24"/>
              </w:rPr>
              <w:t xml:space="preserve">nts and programs. </w:t>
            </w:r>
          </w:p>
          <w:p w:rsidR="00247D84" w:rsidRDefault="00F758F4">
            <w:pPr>
              <w:widowControl w:val="0"/>
              <w:numPr>
                <w:ilvl w:val="4"/>
                <w:numId w:val="1"/>
              </w:numPr>
              <w:spacing w:after="0" w:line="240" w:lineRule="auto"/>
              <w:ind w:left="1435" w:hanging="360"/>
              <w:rPr>
                <w:rFonts w:ascii="Arial" w:eastAsia="Arial" w:hAnsi="Arial" w:cs="Arial"/>
                <w:sz w:val="24"/>
                <w:szCs w:val="24"/>
              </w:rPr>
            </w:pPr>
            <w:r>
              <w:rPr>
                <w:rFonts w:ascii="Arial" w:eastAsia="Arial" w:hAnsi="Arial" w:cs="Arial"/>
                <w:sz w:val="24"/>
                <w:szCs w:val="24"/>
              </w:rPr>
              <w:t xml:space="preserve"> Collaborate with Sustainability Committee, VP Operations &amp; Sustainability, Sustainability Coordinator, and labor student “Data Tracking &amp;</w:t>
            </w:r>
            <w:r>
              <w:rPr>
                <w:rFonts w:ascii="Arial" w:eastAsia="Arial" w:hAnsi="Arial" w:cs="Arial"/>
                <w:sz w:val="24"/>
                <w:szCs w:val="24"/>
              </w:rPr>
              <w:t xml:space="preserve"> Analysis Coordinator to gather current feedback and data from each of these individuals and committee for report compiling. </w:t>
            </w:r>
          </w:p>
          <w:p w:rsidR="00247D84" w:rsidRDefault="00F758F4">
            <w:pPr>
              <w:widowControl w:val="0"/>
              <w:numPr>
                <w:ilvl w:val="4"/>
                <w:numId w:val="1"/>
              </w:numPr>
              <w:spacing w:after="0" w:line="240" w:lineRule="auto"/>
              <w:ind w:left="1435" w:hanging="360"/>
              <w:rPr>
                <w:rFonts w:ascii="Arial" w:eastAsia="Arial" w:hAnsi="Arial" w:cs="Arial"/>
                <w:sz w:val="24"/>
                <w:szCs w:val="24"/>
              </w:rPr>
            </w:pPr>
            <w:r>
              <w:rPr>
                <w:rFonts w:ascii="Arial" w:eastAsia="Arial" w:hAnsi="Arial" w:cs="Arial"/>
                <w:sz w:val="24"/>
                <w:szCs w:val="24"/>
              </w:rPr>
              <w:t xml:space="preserve">Develop Climate Action Plan template for future internal information gathering as a result of experience </w:t>
            </w:r>
          </w:p>
          <w:p w:rsidR="00247D84" w:rsidRDefault="00F758F4">
            <w:pPr>
              <w:widowControl w:val="0"/>
              <w:spacing w:after="0" w:line="240" w:lineRule="auto"/>
              <w:ind w:left="1435" w:firstLine="180"/>
              <w:contextualSpacing w:val="0"/>
            </w:pPr>
            <w:r>
              <w:rPr>
                <w:rFonts w:ascii="Arial" w:eastAsia="Arial" w:hAnsi="Arial" w:cs="Arial"/>
                <w:sz w:val="24"/>
                <w:szCs w:val="24"/>
              </w:rPr>
              <w:t>(a). Template will be us</w:t>
            </w:r>
            <w:r>
              <w:rPr>
                <w:rFonts w:ascii="Arial" w:eastAsia="Arial" w:hAnsi="Arial" w:cs="Arial"/>
                <w:sz w:val="24"/>
                <w:szCs w:val="24"/>
              </w:rPr>
              <w:t xml:space="preserve">ed as a guide for future report revisions </w:t>
            </w:r>
          </w:p>
          <w:p w:rsidR="00247D84" w:rsidRDefault="00F758F4">
            <w:pPr>
              <w:widowControl w:val="0"/>
              <w:numPr>
                <w:ilvl w:val="3"/>
                <w:numId w:val="1"/>
              </w:numPr>
              <w:spacing w:after="0" w:line="240" w:lineRule="auto"/>
              <w:ind w:left="1075" w:hanging="360"/>
              <w:rPr>
                <w:sz w:val="24"/>
                <w:szCs w:val="24"/>
              </w:rPr>
            </w:pPr>
            <w:r>
              <w:rPr>
                <w:rFonts w:ascii="Arial" w:eastAsia="Arial" w:hAnsi="Arial" w:cs="Arial"/>
                <w:sz w:val="24"/>
                <w:szCs w:val="24"/>
              </w:rPr>
              <w:t xml:space="preserve">Develop communications templates for presentations, web, and social media outreach.  These tools will be used to reach college leadership, staff, faculty, and students; at national sustainability conferences such </w:t>
            </w:r>
            <w:r>
              <w:rPr>
                <w:rFonts w:ascii="Arial" w:eastAsia="Arial" w:hAnsi="Arial" w:cs="Arial"/>
                <w:sz w:val="24"/>
                <w:szCs w:val="24"/>
              </w:rPr>
              <w:t>as AASHE, Smart and Sustainable Campuses; and for sharing with our fellow Kentucky college and university institutions during quarterly meetings with sustainability leadership.</w:t>
            </w:r>
          </w:p>
          <w:p w:rsidR="00247D84" w:rsidRDefault="00247D84">
            <w:pPr>
              <w:widowControl w:val="0"/>
              <w:spacing w:after="0" w:line="240" w:lineRule="auto"/>
              <w:contextualSpacing w:val="0"/>
            </w:pPr>
          </w:p>
          <w:p w:rsidR="00247D84" w:rsidRDefault="00F758F4">
            <w:pPr>
              <w:widowControl w:val="0"/>
              <w:spacing w:after="0" w:line="240" w:lineRule="auto"/>
              <w:ind w:hanging="5"/>
              <w:contextualSpacing w:val="0"/>
            </w:pPr>
            <w:r>
              <w:rPr>
                <w:rFonts w:ascii="Arial" w:eastAsia="Arial" w:hAnsi="Arial" w:cs="Arial"/>
                <w:b/>
                <w:sz w:val="24"/>
                <w:szCs w:val="24"/>
              </w:rPr>
              <w:t>Objective of the Assignment (12/1/2014 – 1/31/2015)</w:t>
            </w:r>
          </w:p>
          <w:p w:rsidR="00247D84" w:rsidRDefault="00247D84">
            <w:pPr>
              <w:widowControl w:val="0"/>
              <w:spacing w:after="0" w:line="240" w:lineRule="auto"/>
              <w:ind w:hanging="5"/>
              <w:contextualSpacing w:val="0"/>
            </w:pPr>
            <w:bookmarkStart w:id="1" w:name="_gjdgxs" w:colFirst="0" w:colLast="0"/>
            <w:bookmarkEnd w:id="1"/>
          </w:p>
          <w:p w:rsidR="00247D84" w:rsidRDefault="00F758F4">
            <w:pPr>
              <w:widowControl w:val="0"/>
              <w:spacing w:after="0" w:line="240" w:lineRule="auto"/>
              <w:contextualSpacing w:val="0"/>
            </w:pPr>
            <w:r>
              <w:rPr>
                <w:rFonts w:ascii="Arial" w:eastAsia="Arial" w:hAnsi="Arial" w:cs="Arial"/>
                <w:b/>
                <w:sz w:val="24"/>
                <w:szCs w:val="24"/>
              </w:rPr>
              <w:t>Produce quality reports t</w:t>
            </w:r>
            <w:r>
              <w:rPr>
                <w:rFonts w:ascii="Arial" w:eastAsia="Arial" w:hAnsi="Arial" w:cs="Arial"/>
                <w:b/>
                <w:sz w:val="24"/>
                <w:szCs w:val="24"/>
              </w:rPr>
              <w:t>hat can be used on social media, traditional media, as well as complied for federal reporting requirements which demonstrate the anti-poverty and capacity building work being accomplished during your service term.</w:t>
            </w:r>
          </w:p>
          <w:p w:rsidR="00247D84" w:rsidRDefault="00247D84">
            <w:pPr>
              <w:widowControl w:val="0"/>
              <w:spacing w:after="0" w:line="240" w:lineRule="auto"/>
              <w:contextualSpacing w:val="0"/>
            </w:pPr>
          </w:p>
          <w:p w:rsidR="00247D84" w:rsidRDefault="00F758F4">
            <w:pPr>
              <w:widowControl w:val="0"/>
              <w:spacing w:after="0" w:line="240" w:lineRule="auto"/>
              <w:ind w:left="720"/>
              <w:contextualSpacing w:val="0"/>
            </w:pPr>
            <w:r>
              <w:rPr>
                <w:rFonts w:ascii="Arial" w:eastAsia="Arial" w:hAnsi="Arial" w:cs="Arial"/>
                <w:b/>
                <w:sz w:val="24"/>
                <w:szCs w:val="24"/>
              </w:rPr>
              <w:t>Member Activities:</w:t>
            </w:r>
          </w:p>
          <w:p w:rsidR="00247D84" w:rsidRDefault="00F758F4">
            <w:pPr>
              <w:widowControl w:val="0"/>
              <w:spacing w:after="0" w:line="240" w:lineRule="auto"/>
              <w:ind w:left="720"/>
              <w:contextualSpacing w:val="0"/>
            </w:pPr>
            <w:r>
              <w:rPr>
                <w:rFonts w:ascii="Arial" w:eastAsia="Arial" w:hAnsi="Arial" w:cs="Arial"/>
                <w:sz w:val="24"/>
                <w:szCs w:val="24"/>
              </w:rPr>
              <w:t>1.</w:t>
            </w:r>
            <w:r>
              <w:rPr>
                <w:rFonts w:ascii="Arial" w:eastAsia="Arial" w:hAnsi="Arial" w:cs="Arial"/>
                <w:sz w:val="24"/>
                <w:szCs w:val="24"/>
              </w:rPr>
              <w:tab/>
              <w:t>Complete monthly re</w:t>
            </w:r>
            <w:r>
              <w:rPr>
                <w:rFonts w:ascii="Arial" w:eastAsia="Arial" w:hAnsi="Arial" w:cs="Arial"/>
                <w:sz w:val="24"/>
                <w:szCs w:val="24"/>
              </w:rPr>
              <w:t>ports and annual reports as well as other progress reports (as assigned).</w:t>
            </w:r>
          </w:p>
          <w:p w:rsidR="00247D84" w:rsidRDefault="00F758F4">
            <w:pPr>
              <w:widowControl w:val="0"/>
              <w:spacing w:after="0" w:line="240" w:lineRule="auto"/>
              <w:ind w:left="720"/>
              <w:contextualSpacing w:val="0"/>
            </w:pPr>
            <w:proofErr w:type="gramStart"/>
            <w:r>
              <w:rPr>
                <w:rFonts w:ascii="Arial" w:eastAsia="Arial" w:hAnsi="Arial" w:cs="Arial"/>
                <w:sz w:val="24"/>
                <w:szCs w:val="24"/>
              </w:rPr>
              <w:t>a</w:t>
            </w:r>
            <w:proofErr w:type="gramEnd"/>
            <w:r>
              <w:rPr>
                <w:rFonts w:ascii="Arial" w:eastAsia="Arial" w:hAnsi="Arial" w:cs="Arial"/>
                <w:sz w:val="24"/>
                <w:szCs w:val="24"/>
              </w:rPr>
              <w:t>.</w:t>
            </w:r>
            <w:r>
              <w:rPr>
                <w:rFonts w:ascii="Arial" w:eastAsia="Arial" w:hAnsi="Arial" w:cs="Arial"/>
                <w:sz w:val="24"/>
                <w:szCs w:val="24"/>
              </w:rPr>
              <w:tab/>
              <w:t xml:space="preserve">Become knowledgeable about required and expected reporting.  </w:t>
            </w:r>
          </w:p>
          <w:p w:rsidR="00247D84" w:rsidRDefault="00F758F4">
            <w:pPr>
              <w:widowControl w:val="0"/>
              <w:spacing w:after="0" w:line="240" w:lineRule="auto"/>
              <w:ind w:left="720"/>
              <w:contextualSpacing w:val="0"/>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 xml:space="preserve">Develop strong tracking tools that align with the outcomes of your VAD and the performance plan to ensure that you are tracking your outcomes. </w:t>
            </w:r>
          </w:p>
          <w:p w:rsidR="00247D84" w:rsidRDefault="00F758F4">
            <w:pPr>
              <w:widowControl w:val="0"/>
              <w:spacing w:after="0" w:line="240" w:lineRule="auto"/>
              <w:ind w:left="720"/>
              <w:contextualSpacing w:val="0"/>
            </w:pPr>
            <w:r>
              <w:rPr>
                <w:rFonts w:ascii="Arial" w:eastAsia="Arial" w:hAnsi="Arial" w:cs="Arial"/>
                <w:sz w:val="24"/>
                <w:szCs w:val="24"/>
              </w:rPr>
              <w:t>c.</w:t>
            </w:r>
            <w:r>
              <w:rPr>
                <w:rFonts w:ascii="Arial" w:eastAsia="Arial" w:hAnsi="Arial" w:cs="Arial"/>
                <w:sz w:val="24"/>
                <w:szCs w:val="24"/>
              </w:rPr>
              <w:tab/>
              <w:t xml:space="preserve">Research ways to share the impact of your work in the community and develop a brief external engagement plan </w:t>
            </w:r>
            <w:r>
              <w:rPr>
                <w:rFonts w:ascii="Arial" w:eastAsia="Arial" w:hAnsi="Arial" w:cs="Arial"/>
                <w:sz w:val="24"/>
                <w:szCs w:val="24"/>
              </w:rPr>
              <w:t xml:space="preserve">to be used over the course of your year of service. </w:t>
            </w:r>
          </w:p>
          <w:p w:rsidR="00247D84" w:rsidRDefault="00F758F4">
            <w:pPr>
              <w:widowControl w:val="0"/>
              <w:spacing w:after="0" w:line="240" w:lineRule="auto"/>
              <w:ind w:left="720"/>
              <w:contextualSpacing w:val="0"/>
            </w:pPr>
            <w:r>
              <w:rPr>
                <w:rFonts w:ascii="Arial" w:eastAsia="Arial" w:hAnsi="Arial" w:cs="Arial"/>
                <w:sz w:val="24"/>
                <w:szCs w:val="24"/>
              </w:rPr>
              <w:t>d.</w:t>
            </w:r>
            <w:r>
              <w:rPr>
                <w:rFonts w:ascii="Arial" w:eastAsia="Arial" w:hAnsi="Arial" w:cs="Arial"/>
                <w:sz w:val="24"/>
                <w:szCs w:val="24"/>
              </w:rPr>
              <w:tab/>
              <w:t xml:space="preserve">Ensure that materials you create during your year include the AmeriCorps VISTA logo and that your service site has the VISTA brand visible within the site. </w:t>
            </w:r>
          </w:p>
          <w:p w:rsidR="00247D84" w:rsidRDefault="00F758F4">
            <w:pPr>
              <w:widowControl w:val="0"/>
              <w:spacing w:after="0" w:line="240" w:lineRule="auto"/>
              <w:ind w:left="720"/>
              <w:contextualSpacing w:val="0"/>
            </w:pPr>
            <w:r>
              <w:rPr>
                <w:rFonts w:ascii="Arial" w:eastAsia="Arial" w:hAnsi="Arial" w:cs="Arial"/>
                <w:sz w:val="24"/>
                <w:szCs w:val="24"/>
              </w:rPr>
              <w:t>e.</w:t>
            </w:r>
            <w:r>
              <w:rPr>
                <w:rFonts w:ascii="Arial" w:eastAsia="Arial" w:hAnsi="Arial" w:cs="Arial"/>
                <w:sz w:val="24"/>
                <w:szCs w:val="24"/>
              </w:rPr>
              <w:tab/>
              <w:t xml:space="preserve">Support your site and intermediary with </w:t>
            </w:r>
            <w:r>
              <w:rPr>
                <w:rFonts w:ascii="Arial" w:eastAsia="Arial" w:hAnsi="Arial" w:cs="Arial"/>
                <w:sz w:val="24"/>
                <w:szCs w:val="24"/>
              </w:rPr>
              <w:t xml:space="preserve">elevating stories of impact, playing close attention to events, meetings and interactions with elected officials or any other noteworthy engagement. </w:t>
            </w:r>
          </w:p>
          <w:p w:rsidR="00247D84" w:rsidRDefault="00F758F4">
            <w:pPr>
              <w:widowControl w:val="0"/>
              <w:spacing w:after="0" w:line="240" w:lineRule="auto"/>
              <w:ind w:left="720"/>
              <w:contextualSpacing w:val="0"/>
            </w:pPr>
            <w:r>
              <w:rPr>
                <w:rFonts w:ascii="Arial" w:eastAsia="Arial" w:hAnsi="Arial" w:cs="Arial"/>
                <w:sz w:val="24"/>
                <w:szCs w:val="24"/>
              </w:rPr>
              <w:t>f.</w:t>
            </w:r>
            <w:r>
              <w:rPr>
                <w:rFonts w:ascii="Arial" w:eastAsia="Arial" w:hAnsi="Arial" w:cs="Arial"/>
                <w:sz w:val="24"/>
                <w:szCs w:val="24"/>
              </w:rPr>
              <w:tab/>
              <w:t xml:space="preserve">Participate in, and engage others in, the national days of service and national days of recognition as </w:t>
            </w:r>
            <w:r>
              <w:rPr>
                <w:rFonts w:ascii="Arial" w:eastAsia="Arial" w:hAnsi="Arial" w:cs="Arial"/>
                <w:sz w:val="24"/>
                <w:szCs w:val="24"/>
              </w:rPr>
              <w:t>requested.</w:t>
            </w:r>
          </w:p>
        </w:tc>
      </w:tr>
      <w:tr w:rsidR="00247D84">
        <w:tc>
          <w:tcPr>
            <w:tcW w:w="10296" w:type="dxa"/>
          </w:tcPr>
          <w:p w:rsidR="00247D84" w:rsidRDefault="00247D84">
            <w:pPr>
              <w:widowControl w:val="0"/>
              <w:spacing w:after="0" w:line="240" w:lineRule="auto"/>
              <w:ind w:left="720"/>
              <w:contextualSpacing w:val="0"/>
            </w:pPr>
          </w:p>
        </w:tc>
      </w:tr>
    </w:tbl>
    <w:p w:rsidR="00247D84" w:rsidRDefault="00247D84">
      <w:pPr>
        <w:widowControl w:val="0"/>
        <w:spacing w:after="0" w:line="240" w:lineRule="auto"/>
      </w:pPr>
    </w:p>
    <w:sectPr w:rsidR="00247D84">
      <w:pgSz w:w="12240" w:h="15840"/>
      <w:pgMar w:top="288" w:right="1080" w:bottom="45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3346C"/>
    <w:multiLevelType w:val="multilevel"/>
    <w:tmpl w:val="A21EF60E"/>
    <w:lvl w:ilvl="0">
      <w:start w:val="1"/>
      <w:numFmt w:val="decimal"/>
      <w:lvlText w:val="%1."/>
      <w:lvlJc w:val="left"/>
      <w:pPr>
        <w:ind w:left="1080" w:firstLine="180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rFonts w:ascii="Calibri" w:eastAsia="Calibri" w:hAnsi="Calibri" w:cs="Calibri"/>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4"/>
    <w:rsid w:val="00247D84"/>
    <w:rsid w:val="00F7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40B9F-10AD-4CC5-BFE8-8090479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Pauly</dc:creator>
  <cp:lastModifiedBy>Joan M. Pauly</cp:lastModifiedBy>
  <cp:revision>2</cp:revision>
  <dcterms:created xsi:type="dcterms:W3CDTF">2016-10-13T18:53:00Z</dcterms:created>
  <dcterms:modified xsi:type="dcterms:W3CDTF">2016-10-13T18:53:00Z</dcterms:modified>
</cp:coreProperties>
</file>