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FEF" w:rsidRPr="00483FEF" w:rsidRDefault="00483FEF" w:rsidP="00483FEF">
      <w:pPr>
        <w:jc w:val="center"/>
        <w:rPr>
          <w:b/>
        </w:rPr>
      </w:pPr>
      <w:r w:rsidRPr="00483FEF">
        <w:rPr>
          <w:b/>
        </w:rPr>
        <w:t>Indoor Air Quality Program Description</w:t>
      </w:r>
    </w:p>
    <w:p w:rsidR="00483FEF" w:rsidRDefault="00483FEF" w:rsidP="00483FEF"/>
    <w:p w:rsidR="00483FEF" w:rsidRDefault="005972C0" w:rsidP="00483FEF">
      <w:r>
        <w:t xml:space="preserve">MECHANSIM TO REPORT COMPLAINTS: </w:t>
      </w:r>
      <w:r w:rsidR="00483FEF">
        <w:t>The University has a program to address indoor air quality</w:t>
      </w:r>
      <w:r w:rsidR="00AB001D">
        <w:t xml:space="preserve"> (IAQ)</w:t>
      </w:r>
      <w:r w:rsidR="00483FEF">
        <w:t xml:space="preserve"> concerns that is jointly managed between the Office of Environmental Health and Safety (EHS) and the Facilities Operations group. Occupants generally report air quality concerns directly to Facilities Operations as they would any other building-related issue. EHS will assist Facilities Operations in investigating these concerns under the following conditions:</w:t>
      </w:r>
    </w:p>
    <w:p w:rsidR="00483FEF" w:rsidRDefault="00483FEF" w:rsidP="00483FEF">
      <w:pPr>
        <w:pStyle w:val="ListParagraph"/>
        <w:numPr>
          <w:ilvl w:val="0"/>
          <w:numId w:val="1"/>
        </w:numPr>
      </w:pPr>
      <w:r>
        <w:t>If there is an odor where the source is not easily identifiable</w:t>
      </w:r>
    </w:p>
    <w:p w:rsidR="00483FEF" w:rsidRDefault="00483FEF" w:rsidP="00483FEF">
      <w:pPr>
        <w:pStyle w:val="ListParagraph"/>
        <w:numPr>
          <w:ilvl w:val="0"/>
          <w:numId w:val="1"/>
        </w:numPr>
      </w:pPr>
      <w:r>
        <w:t>If there are concerns regarding microbial growth</w:t>
      </w:r>
    </w:p>
    <w:p w:rsidR="00483FEF" w:rsidRDefault="00483FEF" w:rsidP="00483FEF">
      <w:pPr>
        <w:pStyle w:val="ListParagraph"/>
        <w:numPr>
          <w:ilvl w:val="0"/>
          <w:numId w:val="1"/>
        </w:numPr>
      </w:pPr>
      <w:r>
        <w:t>If there are health concerns among occupants</w:t>
      </w:r>
    </w:p>
    <w:p w:rsidR="00483FEF" w:rsidRDefault="005972C0" w:rsidP="00483FEF">
      <w:r>
        <w:t xml:space="preserve">CORRECTIVE MEASURES </w:t>
      </w:r>
      <w:bookmarkStart w:id="0" w:name="_GoBack"/>
      <w:bookmarkEnd w:id="0"/>
      <w:r>
        <w:t xml:space="preserve">ACTION PLAN: </w:t>
      </w:r>
      <w:r w:rsidR="00483FEF">
        <w:t>EHS provides training and resource materials to the Facilities Operations group on preventing indoor air quality complaints during renovation activities in occupied buildings. Renovation and construction project managers are also trained to provide EHS staff with product and process information for their projects prior to the commencement of work. EHS then reviews this information and makes recommendations to minimize the risk of the development of air quality concerns. EHS maintains an inventory of instrumentation to respond to IAQ concerns including testing for temperature, humidity, volatile organic compounds (VOC), carbon monoxide, particulates, etc.</w:t>
      </w:r>
    </w:p>
    <w:p w:rsidR="00172455" w:rsidRDefault="005972C0" w:rsidP="00483FEF">
      <w:r>
        <w:t xml:space="preserve">REGULAR MONITORING: </w:t>
      </w:r>
      <w:r w:rsidR="00483FEF">
        <w:t>The Facilities Operations Department conducts routine maintenance of fan coil units and components of HVAC systems, as well as targeted maintenance to prevent water intrusion prior to predicted severe weather, such as ensuring roof and storm drains and gutters are clear.</w:t>
      </w:r>
    </w:p>
    <w:sectPr w:rsidR="001724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5594B"/>
    <w:multiLevelType w:val="hybridMultilevel"/>
    <w:tmpl w:val="D146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FEF"/>
    <w:rsid w:val="00172455"/>
    <w:rsid w:val="00483FEF"/>
    <w:rsid w:val="005972C0"/>
    <w:rsid w:val="00691AEB"/>
    <w:rsid w:val="00AB0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AC52A"/>
  <w15:chartTrackingRefBased/>
  <w15:docId w15:val="{72608712-C72E-4203-A51A-8EE4C1A1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F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Shaundree T. Davis</dc:creator>
  <cp:keywords/>
  <dc:description/>
  <cp:lastModifiedBy>Microsoft Office User</cp:lastModifiedBy>
  <cp:revision>3</cp:revision>
  <dcterms:created xsi:type="dcterms:W3CDTF">2018-05-01T16:38:00Z</dcterms:created>
  <dcterms:modified xsi:type="dcterms:W3CDTF">2018-05-01T16:41:00Z</dcterms:modified>
</cp:coreProperties>
</file>