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7BFF" w14:textId="44354744" w:rsidR="006574C6" w:rsidRDefault="008E363F" w:rsidP="00841941">
      <w:pPr>
        <w:pStyle w:val="H2"/>
        <w:spacing w:after="120"/>
      </w:pPr>
      <w:r>
        <w:t xml:space="preserve">2022 </w:t>
      </w:r>
      <w:r w:rsidR="0012338E">
        <w:t>Sustainability Survey</w:t>
      </w:r>
      <w:r w:rsidR="00841941">
        <w:t xml:space="preserve"> – RRC Polytech</w:t>
      </w:r>
    </w:p>
    <w:p w14:paraId="7241C6AB" w14:textId="143F06D5" w:rsidR="006574C6" w:rsidRDefault="006574C6" w:rsidP="00E309BB">
      <w:pPr>
        <w:keepNext/>
      </w:pPr>
    </w:p>
    <w:p w14:paraId="38B58860" w14:textId="182DD2B1" w:rsidR="006574C6" w:rsidRDefault="0012338E">
      <w:pPr>
        <w:keepNext/>
      </w:pPr>
      <w:r w:rsidRPr="00841941">
        <w:rPr>
          <w:b/>
          <w:sz w:val="24"/>
          <w:szCs w:val="24"/>
        </w:rPr>
        <w:t>Cultural Assessment</w:t>
      </w:r>
      <w:r w:rsidRPr="00841941">
        <w:rPr>
          <w:sz w:val="24"/>
          <w:szCs w:val="24"/>
        </w:rPr>
        <w:br/>
      </w:r>
      <w:r>
        <w:t>This first section has 8 questions that asks about your sustainability values, behaviors, and beliefs. There are no right or wrong answers, please answer each question with the option that best matches your own opinions.</w:t>
      </w:r>
    </w:p>
    <w:tbl>
      <w:tblPr>
        <w:tblStyle w:val="QQuestionIconTable"/>
        <w:tblW w:w="0" w:type="auto"/>
        <w:tblLook w:val="07E0" w:firstRow="1" w:lastRow="1" w:firstColumn="1" w:lastColumn="1" w:noHBand="1" w:noVBand="1"/>
      </w:tblPr>
      <w:tblGrid>
        <w:gridCol w:w="50"/>
      </w:tblGrid>
      <w:tr w:rsidR="006574C6" w14:paraId="12CA9CC9" w14:textId="77777777" w:rsidTr="008E363F">
        <w:tc>
          <w:tcPr>
            <w:tcW w:w="50" w:type="dxa"/>
          </w:tcPr>
          <w:p w14:paraId="300033A9" w14:textId="30F886DA" w:rsidR="006574C6" w:rsidRDefault="006574C6">
            <w:pPr>
              <w:keepNext/>
            </w:pPr>
          </w:p>
        </w:tc>
      </w:tr>
    </w:tbl>
    <w:p w14:paraId="0EB8E435" w14:textId="64D6CF66" w:rsidR="006574C6" w:rsidRDefault="008E363F">
      <w:pPr>
        <w:keepNext/>
      </w:pPr>
      <w:r>
        <w:t>1.</w:t>
      </w:r>
      <w:r w:rsidR="0012338E">
        <w:t xml:space="preserve"> Environmental sustainability is important to me.</w:t>
      </w:r>
    </w:p>
    <w:p w14:paraId="6617914E" w14:textId="77777777" w:rsidR="006574C6" w:rsidRDefault="0012338E">
      <w:pPr>
        <w:pStyle w:val="ListParagraph"/>
        <w:keepNext/>
        <w:numPr>
          <w:ilvl w:val="0"/>
          <w:numId w:val="4"/>
        </w:numPr>
      </w:pPr>
      <w:r>
        <w:t xml:space="preserve">Strongly </w:t>
      </w:r>
      <w:proofErr w:type="gramStart"/>
      <w:r>
        <w:t>Agree  (</w:t>
      </w:r>
      <w:proofErr w:type="gramEnd"/>
      <w:r>
        <w:t xml:space="preserve">1) </w:t>
      </w:r>
    </w:p>
    <w:p w14:paraId="312E5C31" w14:textId="77777777" w:rsidR="006574C6" w:rsidRDefault="0012338E">
      <w:pPr>
        <w:pStyle w:val="ListParagraph"/>
        <w:keepNext/>
        <w:numPr>
          <w:ilvl w:val="0"/>
          <w:numId w:val="4"/>
        </w:numPr>
      </w:pPr>
      <w:r>
        <w:t xml:space="preserve">Somewhat </w:t>
      </w:r>
      <w:proofErr w:type="gramStart"/>
      <w:r>
        <w:t>agree  (</w:t>
      </w:r>
      <w:proofErr w:type="gramEnd"/>
      <w:r>
        <w:t xml:space="preserve">2) </w:t>
      </w:r>
    </w:p>
    <w:p w14:paraId="5A938B22" w14:textId="77777777" w:rsidR="006574C6" w:rsidRDefault="0012338E">
      <w:pPr>
        <w:pStyle w:val="ListParagraph"/>
        <w:keepNext/>
        <w:numPr>
          <w:ilvl w:val="0"/>
          <w:numId w:val="4"/>
        </w:numPr>
      </w:pPr>
      <w:r>
        <w:t xml:space="preserve">Neither agree nor </w:t>
      </w:r>
      <w:proofErr w:type="gramStart"/>
      <w:r>
        <w:t>disagree  (</w:t>
      </w:r>
      <w:proofErr w:type="gramEnd"/>
      <w:r>
        <w:t xml:space="preserve">3) </w:t>
      </w:r>
    </w:p>
    <w:p w14:paraId="694D6E31" w14:textId="77777777" w:rsidR="006574C6" w:rsidRDefault="0012338E">
      <w:pPr>
        <w:pStyle w:val="ListParagraph"/>
        <w:keepNext/>
        <w:numPr>
          <w:ilvl w:val="0"/>
          <w:numId w:val="4"/>
        </w:numPr>
      </w:pPr>
      <w:r>
        <w:t xml:space="preserve">Somewhat </w:t>
      </w:r>
      <w:proofErr w:type="gramStart"/>
      <w:r>
        <w:t>disagree  (</w:t>
      </w:r>
      <w:proofErr w:type="gramEnd"/>
      <w:r>
        <w:t xml:space="preserve">4) </w:t>
      </w:r>
    </w:p>
    <w:p w14:paraId="5A893BA5" w14:textId="77777777" w:rsidR="006574C6" w:rsidRDefault="0012338E">
      <w:pPr>
        <w:pStyle w:val="ListParagraph"/>
        <w:keepNext/>
        <w:numPr>
          <w:ilvl w:val="0"/>
          <w:numId w:val="4"/>
        </w:numPr>
      </w:pPr>
      <w:r>
        <w:t xml:space="preserve">Strongly </w:t>
      </w:r>
      <w:proofErr w:type="gramStart"/>
      <w:r>
        <w:t>disagree  (</w:t>
      </w:r>
      <w:proofErr w:type="gramEnd"/>
      <w:r>
        <w:t xml:space="preserve">5) </w:t>
      </w:r>
    </w:p>
    <w:p w14:paraId="5DC20DB8" w14:textId="77777777" w:rsidR="006574C6" w:rsidRDefault="006574C6"/>
    <w:p w14:paraId="6296FF7C" w14:textId="46CB7A1F" w:rsidR="006574C6" w:rsidRDefault="008E363F">
      <w:pPr>
        <w:keepNext/>
      </w:pPr>
      <w:r>
        <w:t xml:space="preserve">2. </w:t>
      </w:r>
      <w:r w:rsidR="0012338E">
        <w:t>I consider social sustainability factors when making a purchase (</w:t>
      </w:r>
      <w:proofErr w:type="gramStart"/>
      <w:r w:rsidR="0012338E">
        <w:t>e.g.</w:t>
      </w:r>
      <w:proofErr w:type="gramEnd"/>
      <w:r w:rsidR="0012338E">
        <w:t xml:space="preserve"> labour rights, local, fair trade, BIPOC-owned business, etc.).</w:t>
      </w:r>
    </w:p>
    <w:p w14:paraId="55D41E19" w14:textId="77777777" w:rsidR="006574C6" w:rsidRDefault="0012338E">
      <w:pPr>
        <w:pStyle w:val="ListParagraph"/>
        <w:keepNext/>
        <w:numPr>
          <w:ilvl w:val="0"/>
          <w:numId w:val="4"/>
        </w:numPr>
      </w:pPr>
      <w:r>
        <w:t xml:space="preserve">Strongly </w:t>
      </w:r>
      <w:proofErr w:type="gramStart"/>
      <w:r>
        <w:t>Agree  (</w:t>
      </w:r>
      <w:proofErr w:type="gramEnd"/>
      <w:r>
        <w:t xml:space="preserve">1) </w:t>
      </w:r>
    </w:p>
    <w:p w14:paraId="45938E0E" w14:textId="77777777" w:rsidR="006574C6" w:rsidRDefault="0012338E">
      <w:pPr>
        <w:pStyle w:val="ListParagraph"/>
        <w:keepNext/>
        <w:numPr>
          <w:ilvl w:val="0"/>
          <w:numId w:val="4"/>
        </w:numPr>
      </w:pPr>
      <w:r>
        <w:t xml:space="preserve">Somewhat </w:t>
      </w:r>
      <w:proofErr w:type="gramStart"/>
      <w:r>
        <w:t>agree  (</w:t>
      </w:r>
      <w:proofErr w:type="gramEnd"/>
      <w:r>
        <w:t xml:space="preserve">2) </w:t>
      </w:r>
    </w:p>
    <w:p w14:paraId="48BD9B48" w14:textId="77777777" w:rsidR="006574C6" w:rsidRDefault="0012338E">
      <w:pPr>
        <w:pStyle w:val="ListParagraph"/>
        <w:keepNext/>
        <w:numPr>
          <w:ilvl w:val="0"/>
          <w:numId w:val="4"/>
        </w:numPr>
      </w:pPr>
      <w:r>
        <w:t xml:space="preserve">Neither agree nor </w:t>
      </w:r>
      <w:proofErr w:type="gramStart"/>
      <w:r>
        <w:t>disagree  (</w:t>
      </w:r>
      <w:proofErr w:type="gramEnd"/>
      <w:r>
        <w:t xml:space="preserve">3) </w:t>
      </w:r>
    </w:p>
    <w:p w14:paraId="2CFAFE16" w14:textId="77777777" w:rsidR="006574C6" w:rsidRDefault="0012338E">
      <w:pPr>
        <w:pStyle w:val="ListParagraph"/>
        <w:keepNext/>
        <w:numPr>
          <w:ilvl w:val="0"/>
          <w:numId w:val="4"/>
        </w:numPr>
      </w:pPr>
      <w:r>
        <w:t xml:space="preserve">Somewhat </w:t>
      </w:r>
      <w:proofErr w:type="gramStart"/>
      <w:r>
        <w:t>disagree  (</w:t>
      </w:r>
      <w:proofErr w:type="gramEnd"/>
      <w:r>
        <w:t xml:space="preserve">4) </w:t>
      </w:r>
    </w:p>
    <w:p w14:paraId="33F25F2B" w14:textId="77777777" w:rsidR="006574C6" w:rsidRDefault="0012338E">
      <w:pPr>
        <w:pStyle w:val="ListParagraph"/>
        <w:keepNext/>
        <w:numPr>
          <w:ilvl w:val="0"/>
          <w:numId w:val="4"/>
        </w:numPr>
      </w:pPr>
      <w:r>
        <w:t xml:space="preserve">Strongly </w:t>
      </w:r>
      <w:proofErr w:type="gramStart"/>
      <w:r>
        <w:t>disagree  (</w:t>
      </w:r>
      <w:proofErr w:type="gramEnd"/>
      <w:r>
        <w:t xml:space="preserve">5) </w:t>
      </w:r>
    </w:p>
    <w:p w14:paraId="7439D1E7" w14:textId="77777777" w:rsidR="006574C6" w:rsidRDefault="006574C6"/>
    <w:p w14:paraId="40CB77FA" w14:textId="41531EA8" w:rsidR="006574C6" w:rsidRDefault="008E363F">
      <w:pPr>
        <w:keepNext/>
      </w:pPr>
      <w:r>
        <w:t>3.</w:t>
      </w:r>
      <w:r w:rsidR="0012338E">
        <w:t xml:space="preserve"> I actively try to reduce my waste (</w:t>
      </w:r>
      <w:proofErr w:type="gramStart"/>
      <w:r w:rsidR="0012338E">
        <w:t>e.g.</w:t>
      </w:r>
      <w:proofErr w:type="gramEnd"/>
      <w:r w:rsidR="0012338E">
        <w:t xml:space="preserve"> carry a reusable shopping bag, decline single-use utensils/straws, take a reusable to-go container).</w:t>
      </w:r>
    </w:p>
    <w:p w14:paraId="58C679D3" w14:textId="77777777" w:rsidR="006574C6" w:rsidRDefault="0012338E">
      <w:pPr>
        <w:pStyle w:val="ListParagraph"/>
        <w:keepNext/>
        <w:numPr>
          <w:ilvl w:val="0"/>
          <w:numId w:val="4"/>
        </w:numPr>
      </w:pPr>
      <w:r>
        <w:t xml:space="preserve">Strongly </w:t>
      </w:r>
      <w:proofErr w:type="gramStart"/>
      <w:r>
        <w:t>disagree  (</w:t>
      </w:r>
      <w:proofErr w:type="gramEnd"/>
      <w:r>
        <w:t xml:space="preserve">1) </w:t>
      </w:r>
    </w:p>
    <w:p w14:paraId="513C82D8" w14:textId="77777777" w:rsidR="006574C6" w:rsidRDefault="0012338E">
      <w:pPr>
        <w:pStyle w:val="ListParagraph"/>
        <w:keepNext/>
        <w:numPr>
          <w:ilvl w:val="0"/>
          <w:numId w:val="4"/>
        </w:numPr>
      </w:pPr>
      <w:r>
        <w:t xml:space="preserve">Somewhat </w:t>
      </w:r>
      <w:proofErr w:type="gramStart"/>
      <w:r>
        <w:t>disagree  (</w:t>
      </w:r>
      <w:proofErr w:type="gramEnd"/>
      <w:r>
        <w:t xml:space="preserve">2) </w:t>
      </w:r>
    </w:p>
    <w:p w14:paraId="19748797" w14:textId="77777777" w:rsidR="006574C6" w:rsidRDefault="0012338E">
      <w:pPr>
        <w:pStyle w:val="ListParagraph"/>
        <w:keepNext/>
        <w:numPr>
          <w:ilvl w:val="0"/>
          <w:numId w:val="4"/>
        </w:numPr>
      </w:pPr>
      <w:r>
        <w:t xml:space="preserve">Neither agree nor </w:t>
      </w:r>
      <w:proofErr w:type="gramStart"/>
      <w:r>
        <w:t>disagree  (</w:t>
      </w:r>
      <w:proofErr w:type="gramEnd"/>
      <w:r>
        <w:t xml:space="preserve">3) </w:t>
      </w:r>
    </w:p>
    <w:p w14:paraId="26826DA5" w14:textId="77777777" w:rsidR="006574C6" w:rsidRDefault="0012338E">
      <w:pPr>
        <w:pStyle w:val="ListParagraph"/>
        <w:keepNext/>
        <w:numPr>
          <w:ilvl w:val="0"/>
          <w:numId w:val="4"/>
        </w:numPr>
      </w:pPr>
      <w:r>
        <w:t xml:space="preserve">Somewhat </w:t>
      </w:r>
      <w:proofErr w:type="gramStart"/>
      <w:r>
        <w:t>agree  (</w:t>
      </w:r>
      <w:proofErr w:type="gramEnd"/>
      <w:r>
        <w:t xml:space="preserve">4) </w:t>
      </w:r>
    </w:p>
    <w:p w14:paraId="74B518D9" w14:textId="77777777" w:rsidR="006574C6" w:rsidRDefault="0012338E">
      <w:pPr>
        <w:pStyle w:val="ListParagraph"/>
        <w:keepNext/>
        <w:numPr>
          <w:ilvl w:val="0"/>
          <w:numId w:val="4"/>
        </w:numPr>
      </w:pPr>
      <w:r>
        <w:t xml:space="preserve">Strongly </w:t>
      </w:r>
      <w:proofErr w:type="gramStart"/>
      <w:r>
        <w:t>agree  (</w:t>
      </w:r>
      <w:proofErr w:type="gramEnd"/>
      <w:r>
        <w:t xml:space="preserve">5) </w:t>
      </w:r>
    </w:p>
    <w:p w14:paraId="628728BA" w14:textId="77777777" w:rsidR="006574C6" w:rsidRDefault="006574C6"/>
    <w:p w14:paraId="6EC7D714" w14:textId="5945B27C" w:rsidR="006574C6" w:rsidRDefault="008E363F">
      <w:pPr>
        <w:keepNext/>
      </w:pPr>
      <w:r>
        <w:t>4.</w:t>
      </w:r>
      <w:r w:rsidR="0012338E">
        <w:t xml:space="preserve"> In your opinion, what are the most important environmental sustainability issue(s) for RRC Polytech to address?  </w:t>
      </w:r>
      <w:r w:rsidR="0012338E">
        <w:br/>
        <w:t> </w:t>
      </w:r>
      <w:r w:rsidR="0012338E">
        <w:br/>
      </w:r>
      <w:r w:rsidR="0012338E">
        <w:rPr>
          <w:i/>
        </w:rPr>
        <w:t xml:space="preserve">You may choose up to </w:t>
      </w:r>
      <w:r w:rsidR="0012338E">
        <w:rPr>
          <w:b/>
          <w:i/>
          <w:u w:val="single"/>
        </w:rPr>
        <w:t>3</w:t>
      </w:r>
      <w:r w:rsidR="0012338E">
        <w:rPr>
          <w:b/>
          <w:i/>
        </w:rPr>
        <w:t xml:space="preserve"> options</w:t>
      </w:r>
      <w:r w:rsidR="0012338E">
        <w:rPr>
          <w:i/>
        </w:rPr>
        <w:t>.</w:t>
      </w:r>
    </w:p>
    <w:p w14:paraId="0392FA2E" w14:textId="77777777" w:rsidR="006574C6" w:rsidRDefault="0012338E">
      <w:pPr>
        <w:pStyle w:val="ListParagraph"/>
        <w:keepNext/>
        <w:numPr>
          <w:ilvl w:val="0"/>
          <w:numId w:val="2"/>
        </w:numPr>
      </w:pPr>
      <w:r>
        <w:t xml:space="preserve">Reduce greenhouse gas </w:t>
      </w:r>
      <w:proofErr w:type="gramStart"/>
      <w:r>
        <w:t>emissions  (</w:t>
      </w:r>
      <w:proofErr w:type="gramEnd"/>
      <w:r>
        <w:t xml:space="preserve">1) </w:t>
      </w:r>
    </w:p>
    <w:p w14:paraId="3894628B" w14:textId="77777777" w:rsidR="006574C6" w:rsidRDefault="0012338E">
      <w:pPr>
        <w:pStyle w:val="ListParagraph"/>
        <w:keepNext/>
        <w:numPr>
          <w:ilvl w:val="0"/>
          <w:numId w:val="2"/>
        </w:numPr>
      </w:pPr>
      <w:r>
        <w:t xml:space="preserve">Provide “campus as a living lab” opportunities for students to conduct sustainability-related </w:t>
      </w:r>
      <w:proofErr w:type="gramStart"/>
      <w:r>
        <w:t>research  (</w:t>
      </w:r>
      <w:proofErr w:type="gramEnd"/>
      <w:r>
        <w:t xml:space="preserve">2) </w:t>
      </w:r>
    </w:p>
    <w:p w14:paraId="2F95524D" w14:textId="77777777" w:rsidR="006574C6" w:rsidRDefault="0012338E">
      <w:pPr>
        <w:pStyle w:val="ListParagraph"/>
        <w:keepNext/>
        <w:numPr>
          <w:ilvl w:val="0"/>
          <w:numId w:val="2"/>
        </w:numPr>
      </w:pPr>
      <w:r>
        <w:t xml:space="preserve">Reduce / minimize waste and increase waste diversion programs such as composting and </w:t>
      </w:r>
      <w:proofErr w:type="gramStart"/>
      <w:r>
        <w:t>recycling  (</w:t>
      </w:r>
      <w:proofErr w:type="gramEnd"/>
      <w:r>
        <w:t xml:space="preserve">3) </w:t>
      </w:r>
    </w:p>
    <w:p w14:paraId="0E832BB8" w14:textId="77777777" w:rsidR="006574C6" w:rsidRDefault="0012338E">
      <w:pPr>
        <w:pStyle w:val="ListParagraph"/>
        <w:keepNext/>
        <w:numPr>
          <w:ilvl w:val="0"/>
          <w:numId w:val="2"/>
        </w:numPr>
      </w:pPr>
      <w:r>
        <w:t xml:space="preserve">Increase awareness of sustainability issues and their </w:t>
      </w:r>
      <w:proofErr w:type="gramStart"/>
      <w:r>
        <w:t>solutions  (</w:t>
      </w:r>
      <w:proofErr w:type="gramEnd"/>
      <w:r>
        <w:t xml:space="preserve">4) </w:t>
      </w:r>
    </w:p>
    <w:p w14:paraId="5930D9DB" w14:textId="77777777" w:rsidR="006574C6" w:rsidRDefault="0012338E">
      <w:pPr>
        <w:pStyle w:val="ListParagraph"/>
        <w:keepNext/>
        <w:numPr>
          <w:ilvl w:val="0"/>
          <w:numId w:val="2"/>
        </w:numPr>
      </w:pPr>
      <w:r>
        <w:t xml:space="preserve">Engage staff and students in meaningful action (i.e. green office program, staff/student </w:t>
      </w:r>
      <w:proofErr w:type="gramStart"/>
      <w:r>
        <w:t>ambassadors)  (</w:t>
      </w:r>
      <w:proofErr w:type="gramEnd"/>
      <w:r>
        <w:t xml:space="preserve">5) </w:t>
      </w:r>
    </w:p>
    <w:p w14:paraId="4222803F" w14:textId="77777777" w:rsidR="006574C6" w:rsidRDefault="0012338E">
      <w:pPr>
        <w:pStyle w:val="ListParagraph"/>
        <w:keepNext/>
        <w:numPr>
          <w:ilvl w:val="0"/>
          <w:numId w:val="2"/>
        </w:numPr>
      </w:pPr>
      <w:r>
        <w:t xml:space="preserve">Increase sustainable and fairtrade food </w:t>
      </w:r>
      <w:proofErr w:type="gramStart"/>
      <w:r>
        <w:t>options  (</w:t>
      </w:r>
      <w:proofErr w:type="gramEnd"/>
      <w:r>
        <w:t xml:space="preserve">6) </w:t>
      </w:r>
    </w:p>
    <w:p w14:paraId="409EDAFC" w14:textId="77777777" w:rsidR="006574C6" w:rsidRDefault="0012338E">
      <w:pPr>
        <w:pStyle w:val="ListParagraph"/>
        <w:keepNext/>
        <w:numPr>
          <w:ilvl w:val="0"/>
          <w:numId w:val="2"/>
        </w:numPr>
      </w:pPr>
      <w:r>
        <w:t xml:space="preserve">Increase support for sustainable </w:t>
      </w:r>
      <w:proofErr w:type="gramStart"/>
      <w:r>
        <w:t>transportation  (</w:t>
      </w:r>
      <w:proofErr w:type="gramEnd"/>
      <w:r>
        <w:t xml:space="preserve">7) </w:t>
      </w:r>
    </w:p>
    <w:p w14:paraId="2943D72E" w14:textId="77777777" w:rsidR="006574C6" w:rsidRDefault="0012338E">
      <w:pPr>
        <w:pStyle w:val="ListParagraph"/>
        <w:keepNext/>
        <w:numPr>
          <w:ilvl w:val="0"/>
          <w:numId w:val="2"/>
        </w:numPr>
      </w:pPr>
      <w:r>
        <w:t xml:space="preserve">Support administrative and academic departments in embedding sustainability into their </w:t>
      </w:r>
      <w:proofErr w:type="gramStart"/>
      <w:r>
        <w:t>work  (</w:t>
      </w:r>
      <w:proofErr w:type="gramEnd"/>
      <w:r>
        <w:t xml:space="preserve">8) </w:t>
      </w:r>
    </w:p>
    <w:p w14:paraId="2AA2CD30" w14:textId="77777777" w:rsidR="006574C6" w:rsidRDefault="0012338E">
      <w:pPr>
        <w:pStyle w:val="ListParagraph"/>
        <w:keepNext/>
        <w:numPr>
          <w:ilvl w:val="0"/>
          <w:numId w:val="2"/>
        </w:numPr>
      </w:pPr>
      <w:r>
        <w:t>Other (</w:t>
      </w:r>
      <w:r>
        <w:rPr>
          <w:i/>
        </w:rPr>
        <w:t xml:space="preserve">please </w:t>
      </w:r>
      <w:proofErr w:type="gramStart"/>
      <w:r>
        <w:rPr>
          <w:i/>
        </w:rPr>
        <w:t>specify</w:t>
      </w:r>
      <w:r>
        <w:t>)  (</w:t>
      </w:r>
      <w:proofErr w:type="gramEnd"/>
      <w:r>
        <w:t>9) ________________________________________________</w:t>
      </w:r>
    </w:p>
    <w:p w14:paraId="42A67D3C" w14:textId="77777777" w:rsidR="006574C6" w:rsidRDefault="006574C6"/>
    <w:p w14:paraId="07A7AE70" w14:textId="77777777" w:rsidR="00841941" w:rsidRDefault="008E363F" w:rsidP="00841941">
      <w:pPr>
        <w:keepNext/>
        <w:ind w:left="180" w:hanging="180"/>
      </w:pPr>
      <w:r>
        <w:t>5.</w:t>
      </w:r>
      <w:r w:rsidR="0012338E">
        <w:t xml:space="preserve"> In your opinion, what are the largest barriers to recycling properly at RRC Polytech?</w:t>
      </w:r>
    </w:p>
    <w:p w14:paraId="208EFEA8" w14:textId="5CBE3297" w:rsidR="006574C6" w:rsidRDefault="0012338E" w:rsidP="00841941">
      <w:pPr>
        <w:keepNext/>
        <w:spacing w:before="120"/>
      </w:pPr>
      <w:r>
        <w:rPr>
          <w:i/>
        </w:rPr>
        <w:t>Select all that apply.</w:t>
      </w:r>
    </w:p>
    <w:p w14:paraId="28CC4262" w14:textId="77777777" w:rsidR="006574C6" w:rsidRDefault="0012338E">
      <w:pPr>
        <w:pStyle w:val="ListParagraph"/>
        <w:keepNext/>
        <w:numPr>
          <w:ilvl w:val="0"/>
          <w:numId w:val="2"/>
        </w:numPr>
      </w:pPr>
      <w:r>
        <w:t xml:space="preserve">The recycling bin signs are confusing or </w:t>
      </w:r>
      <w:proofErr w:type="gramStart"/>
      <w:r>
        <w:t>unclear  (</w:t>
      </w:r>
      <w:proofErr w:type="gramEnd"/>
      <w:r>
        <w:t xml:space="preserve">1) </w:t>
      </w:r>
    </w:p>
    <w:p w14:paraId="7AA4C97C" w14:textId="4632CAA8" w:rsidR="00FB2C80" w:rsidRDefault="0012338E">
      <w:pPr>
        <w:pStyle w:val="ListParagraph"/>
        <w:keepNext/>
        <w:numPr>
          <w:ilvl w:val="0"/>
          <w:numId w:val="2"/>
        </w:numPr>
      </w:pPr>
      <w:r>
        <w:t xml:space="preserve">There aren’t enough recycling bins </w:t>
      </w:r>
      <w:r w:rsidR="008E363F">
        <w:t>(2)</w:t>
      </w:r>
    </w:p>
    <w:p w14:paraId="3F1B6ACA" w14:textId="72158B76" w:rsidR="006574C6" w:rsidRDefault="0012338E">
      <w:pPr>
        <w:pStyle w:val="ListParagraph"/>
        <w:keepNext/>
        <w:numPr>
          <w:ilvl w:val="0"/>
          <w:numId w:val="2"/>
        </w:numPr>
      </w:pPr>
      <w:r>
        <w:t xml:space="preserve">Unsure what can be placed in the recycling </w:t>
      </w:r>
      <w:proofErr w:type="gramStart"/>
      <w:r>
        <w:t>bins  (</w:t>
      </w:r>
      <w:proofErr w:type="gramEnd"/>
      <w:r w:rsidR="008E363F">
        <w:t>3</w:t>
      </w:r>
      <w:r>
        <w:t xml:space="preserve">) </w:t>
      </w:r>
    </w:p>
    <w:p w14:paraId="19DCA246" w14:textId="32F4977F" w:rsidR="006574C6" w:rsidRDefault="0012338E">
      <w:pPr>
        <w:pStyle w:val="ListParagraph"/>
        <w:keepNext/>
        <w:numPr>
          <w:ilvl w:val="0"/>
          <w:numId w:val="2"/>
        </w:numPr>
      </w:pPr>
      <w:r>
        <w:t xml:space="preserve">Unsure which recycling bin to </w:t>
      </w:r>
      <w:proofErr w:type="gramStart"/>
      <w:r>
        <w:t>use  (</w:t>
      </w:r>
      <w:proofErr w:type="gramEnd"/>
      <w:r w:rsidR="008E363F">
        <w:t>4</w:t>
      </w:r>
      <w:r>
        <w:t xml:space="preserve">) </w:t>
      </w:r>
    </w:p>
    <w:p w14:paraId="404A1792" w14:textId="6E28C635" w:rsidR="006574C6" w:rsidRDefault="0012338E">
      <w:pPr>
        <w:pStyle w:val="ListParagraph"/>
        <w:keepNext/>
        <w:numPr>
          <w:ilvl w:val="0"/>
          <w:numId w:val="2"/>
        </w:numPr>
      </w:pPr>
      <w:r>
        <w:t xml:space="preserve">Lack of awareness on recycling </w:t>
      </w:r>
      <w:proofErr w:type="gramStart"/>
      <w:r>
        <w:t>programs  (</w:t>
      </w:r>
      <w:proofErr w:type="gramEnd"/>
      <w:r w:rsidR="008E363F">
        <w:t>5</w:t>
      </w:r>
      <w:r>
        <w:t xml:space="preserve">) </w:t>
      </w:r>
    </w:p>
    <w:p w14:paraId="75770218" w14:textId="77777777" w:rsidR="006574C6" w:rsidRDefault="0012338E">
      <w:pPr>
        <w:pStyle w:val="ListParagraph"/>
        <w:keepNext/>
        <w:numPr>
          <w:ilvl w:val="0"/>
          <w:numId w:val="2"/>
        </w:numPr>
      </w:pPr>
      <w:r>
        <w:t>Other (</w:t>
      </w:r>
      <w:r>
        <w:rPr>
          <w:i/>
        </w:rPr>
        <w:t xml:space="preserve">please </w:t>
      </w:r>
      <w:proofErr w:type="gramStart"/>
      <w:r>
        <w:rPr>
          <w:i/>
        </w:rPr>
        <w:t>specify</w:t>
      </w:r>
      <w:r>
        <w:t>)  (</w:t>
      </w:r>
      <w:proofErr w:type="gramEnd"/>
      <w:r>
        <w:t>5) ________________________________________________</w:t>
      </w:r>
    </w:p>
    <w:p w14:paraId="71984C8D" w14:textId="77777777" w:rsidR="006574C6" w:rsidRDefault="006574C6"/>
    <w:p w14:paraId="695E39FF" w14:textId="77777777" w:rsidR="00841941" w:rsidRDefault="008E363F">
      <w:pPr>
        <w:keepNext/>
      </w:pPr>
      <w:r>
        <w:t xml:space="preserve">6. </w:t>
      </w:r>
      <w:r w:rsidR="0012338E">
        <w:t xml:space="preserve">When more programs start returning to campus, how would you prefer to commute under ideal conditions? </w:t>
      </w:r>
    </w:p>
    <w:p w14:paraId="72C2462C" w14:textId="5062C023" w:rsidR="006574C6" w:rsidRDefault="0012338E" w:rsidP="00841941">
      <w:pPr>
        <w:keepNext/>
        <w:spacing w:before="120"/>
      </w:pPr>
      <w:r>
        <w:rPr>
          <w:i/>
        </w:rPr>
        <w:t xml:space="preserve">You may choose up to </w:t>
      </w:r>
      <w:r>
        <w:rPr>
          <w:b/>
          <w:i/>
          <w:u w:val="single"/>
        </w:rPr>
        <w:t>2</w:t>
      </w:r>
      <w:r>
        <w:rPr>
          <w:b/>
          <w:i/>
        </w:rPr>
        <w:t xml:space="preserve"> options.</w:t>
      </w:r>
    </w:p>
    <w:p w14:paraId="220AEFC9" w14:textId="77777777" w:rsidR="006574C6" w:rsidRDefault="0012338E">
      <w:pPr>
        <w:pStyle w:val="ListParagraph"/>
        <w:keepNext/>
        <w:numPr>
          <w:ilvl w:val="0"/>
          <w:numId w:val="2"/>
        </w:numPr>
      </w:pPr>
      <w:proofErr w:type="gramStart"/>
      <w:r>
        <w:t>Bike  (</w:t>
      </w:r>
      <w:proofErr w:type="gramEnd"/>
      <w:r>
        <w:t xml:space="preserve">1) </w:t>
      </w:r>
    </w:p>
    <w:p w14:paraId="189DB7C8" w14:textId="77777777" w:rsidR="006574C6" w:rsidRDefault="0012338E">
      <w:pPr>
        <w:pStyle w:val="ListParagraph"/>
        <w:keepNext/>
        <w:numPr>
          <w:ilvl w:val="0"/>
          <w:numId w:val="2"/>
        </w:numPr>
      </w:pPr>
      <w:proofErr w:type="gramStart"/>
      <w:r>
        <w:t>Carpool  (</w:t>
      </w:r>
      <w:proofErr w:type="gramEnd"/>
      <w:r>
        <w:t xml:space="preserve">2) </w:t>
      </w:r>
    </w:p>
    <w:p w14:paraId="75A02B40" w14:textId="77777777" w:rsidR="006574C6" w:rsidRDefault="0012338E">
      <w:pPr>
        <w:pStyle w:val="ListParagraph"/>
        <w:keepNext/>
        <w:numPr>
          <w:ilvl w:val="0"/>
          <w:numId w:val="2"/>
        </w:numPr>
      </w:pPr>
      <w:proofErr w:type="gramStart"/>
      <w:r>
        <w:t>Walk  (</w:t>
      </w:r>
      <w:proofErr w:type="gramEnd"/>
      <w:r>
        <w:t xml:space="preserve">3) </w:t>
      </w:r>
    </w:p>
    <w:p w14:paraId="1CA82DEA" w14:textId="77777777" w:rsidR="006574C6" w:rsidRDefault="0012338E">
      <w:pPr>
        <w:pStyle w:val="ListParagraph"/>
        <w:keepNext/>
        <w:numPr>
          <w:ilvl w:val="0"/>
          <w:numId w:val="2"/>
        </w:numPr>
      </w:pPr>
      <w:r>
        <w:t xml:space="preserve">Drive </w:t>
      </w:r>
      <w:proofErr w:type="gramStart"/>
      <w:r>
        <w:t>Alone  (</w:t>
      </w:r>
      <w:proofErr w:type="gramEnd"/>
      <w:r>
        <w:t xml:space="preserve">4) </w:t>
      </w:r>
    </w:p>
    <w:p w14:paraId="7AF620A1" w14:textId="77777777" w:rsidR="006574C6" w:rsidRDefault="0012338E">
      <w:pPr>
        <w:pStyle w:val="ListParagraph"/>
        <w:keepNext/>
        <w:numPr>
          <w:ilvl w:val="0"/>
          <w:numId w:val="2"/>
        </w:numPr>
      </w:pPr>
      <w:proofErr w:type="gramStart"/>
      <w:r>
        <w:t>Transit  (</w:t>
      </w:r>
      <w:proofErr w:type="gramEnd"/>
      <w:r>
        <w:t xml:space="preserve">5) </w:t>
      </w:r>
    </w:p>
    <w:p w14:paraId="4F4EAA49" w14:textId="77777777" w:rsidR="006574C6" w:rsidRDefault="0012338E">
      <w:pPr>
        <w:pStyle w:val="ListParagraph"/>
        <w:keepNext/>
        <w:numPr>
          <w:ilvl w:val="0"/>
          <w:numId w:val="2"/>
        </w:numPr>
      </w:pPr>
      <w:r>
        <w:t xml:space="preserve">Telecommute/Online </w:t>
      </w:r>
      <w:proofErr w:type="gramStart"/>
      <w:r>
        <w:t>Learning  (</w:t>
      </w:r>
      <w:proofErr w:type="gramEnd"/>
      <w:r>
        <w:t xml:space="preserve">6) </w:t>
      </w:r>
    </w:p>
    <w:p w14:paraId="17E79EA5" w14:textId="77777777" w:rsidR="006574C6" w:rsidRDefault="0012338E">
      <w:pPr>
        <w:pStyle w:val="ListParagraph"/>
        <w:keepNext/>
        <w:numPr>
          <w:ilvl w:val="0"/>
          <w:numId w:val="2"/>
        </w:numPr>
      </w:pPr>
      <w:r>
        <w:t>Other (</w:t>
      </w:r>
      <w:r>
        <w:rPr>
          <w:i/>
        </w:rPr>
        <w:t xml:space="preserve">please </w:t>
      </w:r>
      <w:proofErr w:type="gramStart"/>
      <w:r>
        <w:rPr>
          <w:i/>
        </w:rPr>
        <w:t>specify</w:t>
      </w:r>
      <w:r>
        <w:t>)  (</w:t>
      </w:r>
      <w:proofErr w:type="gramEnd"/>
      <w:r>
        <w:t>7) ________________________________________________</w:t>
      </w:r>
    </w:p>
    <w:p w14:paraId="2BBDD78A" w14:textId="77777777" w:rsidR="006574C6" w:rsidRDefault="006574C6"/>
    <w:p w14:paraId="79A9B4CE" w14:textId="7222B306" w:rsidR="006574C6" w:rsidRDefault="008E363F">
      <w:pPr>
        <w:keepNext/>
      </w:pPr>
      <w:r>
        <w:t>7.</w:t>
      </w:r>
      <w:r w:rsidR="0012338E">
        <w:t xml:space="preserve"> I would like to learn more about sustainability during my time at RRC Polytech</w:t>
      </w:r>
      <w:r w:rsidR="00FB2C80">
        <w:t>.</w:t>
      </w:r>
    </w:p>
    <w:p w14:paraId="7E8A37DF" w14:textId="77777777" w:rsidR="006574C6" w:rsidRDefault="0012338E">
      <w:pPr>
        <w:pStyle w:val="ListParagraph"/>
        <w:keepNext/>
        <w:numPr>
          <w:ilvl w:val="0"/>
          <w:numId w:val="4"/>
        </w:numPr>
      </w:pPr>
      <w:r>
        <w:t xml:space="preserve">Strongly </w:t>
      </w:r>
      <w:proofErr w:type="gramStart"/>
      <w:r>
        <w:t>agree  (</w:t>
      </w:r>
      <w:proofErr w:type="gramEnd"/>
      <w:r>
        <w:t xml:space="preserve">1) </w:t>
      </w:r>
    </w:p>
    <w:p w14:paraId="178E5BBA" w14:textId="77777777" w:rsidR="006574C6" w:rsidRDefault="0012338E">
      <w:pPr>
        <w:pStyle w:val="ListParagraph"/>
        <w:keepNext/>
        <w:numPr>
          <w:ilvl w:val="0"/>
          <w:numId w:val="4"/>
        </w:numPr>
      </w:pPr>
      <w:r>
        <w:t xml:space="preserve">Somewhat </w:t>
      </w:r>
      <w:proofErr w:type="gramStart"/>
      <w:r>
        <w:t>agree  (</w:t>
      </w:r>
      <w:proofErr w:type="gramEnd"/>
      <w:r>
        <w:t xml:space="preserve">2) </w:t>
      </w:r>
    </w:p>
    <w:p w14:paraId="4B61AFD5" w14:textId="77777777" w:rsidR="006574C6" w:rsidRDefault="0012338E">
      <w:pPr>
        <w:pStyle w:val="ListParagraph"/>
        <w:keepNext/>
        <w:numPr>
          <w:ilvl w:val="0"/>
          <w:numId w:val="4"/>
        </w:numPr>
      </w:pPr>
      <w:r>
        <w:t xml:space="preserve">Neither agree nor </w:t>
      </w:r>
      <w:proofErr w:type="gramStart"/>
      <w:r>
        <w:t>disagree  (</w:t>
      </w:r>
      <w:proofErr w:type="gramEnd"/>
      <w:r>
        <w:t xml:space="preserve">3) </w:t>
      </w:r>
    </w:p>
    <w:p w14:paraId="7DA3603B" w14:textId="77777777" w:rsidR="006574C6" w:rsidRDefault="0012338E">
      <w:pPr>
        <w:pStyle w:val="ListParagraph"/>
        <w:keepNext/>
        <w:numPr>
          <w:ilvl w:val="0"/>
          <w:numId w:val="4"/>
        </w:numPr>
      </w:pPr>
      <w:r>
        <w:t xml:space="preserve">Somewhat </w:t>
      </w:r>
      <w:proofErr w:type="gramStart"/>
      <w:r>
        <w:t>disagree  (</w:t>
      </w:r>
      <w:proofErr w:type="gramEnd"/>
      <w:r>
        <w:t xml:space="preserve">4) </w:t>
      </w:r>
    </w:p>
    <w:p w14:paraId="7FAFC02D" w14:textId="77777777" w:rsidR="006574C6" w:rsidRDefault="0012338E">
      <w:pPr>
        <w:pStyle w:val="ListParagraph"/>
        <w:keepNext/>
        <w:numPr>
          <w:ilvl w:val="0"/>
          <w:numId w:val="4"/>
        </w:numPr>
      </w:pPr>
      <w:r>
        <w:t xml:space="preserve">Strongly </w:t>
      </w:r>
      <w:proofErr w:type="gramStart"/>
      <w:r>
        <w:t>disagree  (</w:t>
      </w:r>
      <w:proofErr w:type="gramEnd"/>
      <w:r>
        <w:t xml:space="preserve">5) </w:t>
      </w:r>
    </w:p>
    <w:p w14:paraId="146C6B39" w14:textId="77777777" w:rsidR="006574C6" w:rsidRDefault="006574C6"/>
    <w:p w14:paraId="2D6DAB65" w14:textId="20FB6E81" w:rsidR="006574C6" w:rsidRDefault="008E363F">
      <w:pPr>
        <w:keepNext/>
      </w:pPr>
      <w:r>
        <w:t>8.</w:t>
      </w:r>
      <w:r w:rsidR="0012338E">
        <w:t xml:space="preserve"> Is there anything else you would like to share?</w:t>
      </w:r>
    </w:p>
    <w:p w14:paraId="6355171C" w14:textId="77777777" w:rsidR="006574C6" w:rsidRDefault="0012338E" w:rsidP="00841941">
      <w:pPr>
        <w:pStyle w:val="TextEntryLine"/>
        <w:spacing w:before="120"/>
        <w:ind w:firstLine="400"/>
      </w:pPr>
      <w:r>
        <w:t>________________________________________________________________</w:t>
      </w:r>
    </w:p>
    <w:p w14:paraId="526469B5" w14:textId="77777777" w:rsidR="006574C6" w:rsidRDefault="0012338E">
      <w:pPr>
        <w:pStyle w:val="TextEntryLine"/>
        <w:ind w:firstLine="400"/>
      </w:pPr>
      <w:r>
        <w:t>________________________________________________________________</w:t>
      </w:r>
    </w:p>
    <w:p w14:paraId="12DA894C" w14:textId="665A659D" w:rsidR="006574C6" w:rsidRDefault="0012338E" w:rsidP="00841941">
      <w:pPr>
        <w:pStyle w:val="TextEntryLine"/>
        <w:ind w:firstLine="400"/>
      </w:pPr>
      <w:r>
        <w:t>________________________________________________________________</w:t>
      </w:r>
    </w:p>
    <w:p w14:paraId="589BA8F0" w14:textId="77777777" w:rsidR="006574C6" w:rsidRDefault="006574C6"/>
    <w:p w14:paraId="579BF195" w14:textId="77777777" w:rsidR="00841941" w:rsidRDefault="00841941">
      <w:pPr>
        <w:keepNext/>
        <w:rPr>
          <w:b/>
        </w:rPr>
      </w:pPr>
    </w:p>
    <w:p w14:paraId="66ACEA68" w14:textId="34F93611" w:rsidR="006574C6" w:rsidRDefault="0012338E">
      <w:pPr>
        <w:keepNext/>
      </w:pPr>
      <w:r w:rsidRPr="00841941">
        <w:rPr>
          <w:b/>
          <w:sz w:val="24"/>
          <w:szCs w:val="24"/>
        </w:rPr>
        <w:t>Sustainability Literacy</w:t>
      </w:r>
      <w:r>
        <w:br/>
        <w:t xml:space="preserve">The second section is a sustainability literacy assessment and asks </w:t>
      </w:r>
      <w:r>
        <w:rPr>
          <w:b/>
          <w:u w:val="single"/>
        </w:rPr>
        <w:t xml:space="preserve">7 questions </w:t>
      </w:r>
      <w:r>
        <w:t>about your knowledge of sustainability issues. These questions will evaluate your understanding of the concepts of sustainability.</w:t>
      </w:r>
      <w:r>
        <w:br/>
      </w:r>
      <w:r>
        <w:br/>
        <w:t xml:space="preserve">Please remember that while there are right and wrong answers in this section, </w:t>
      </w:r>
      <w:r>
        <w:rPr>
          <w:b/>
        </w:rPr>
        <w:t>it is not a test</w:t>
      </w:r>
      <w:r>
        <w:t xml:space="preserve">. Please avoid looking up the answers or asking others for help, you will not be graded or rated based on your responses. The purpose is to give us a better understanding of how much our </w:t>
      </w:r>
      <w:r>
        <w:lastRenderedPageBreak/>
        <w:t>students, faculty, and staff know about the topic of sustainability to help us improve our engagement and awareness-building efforts going forward.</w:t>
      </w:r>
    </w:p>
    <w:p w14:paraId="10316EA2" w14:textId="77777777" w:rsidR="008E363F" w:rsidRDefault="008E363F">
      <w:pPr>
        <w:keepNext/>
      </w:pPr>
    </w:p>
    <w:p w14:paraId="72AD156D" w14:textId="4A9BF5FD" w:rsidR="006574C6" w:rsidRDefault="008E363F">
      <w:pPr>
        <w:keepNext/>
      </w:pPr>
      <w:r>
        <w:t xml:space="preserve">1. </w:t>
      </w:r>
      <w:r w:rsidR="0012338E">
        <w:t>What are the 3 main components of sustainability?</w:t>
      </w:r>
    </w:p>
    <w:p w14:paraId="751BF466" w14:textId="77777777" w:rsidR="006574C6" w:rsidRDefault="0012338E">
      <w:pPr>
        <w:pStyle w:val="ListParagraph"/>
        <w:keepNext/>
        <w:numPr>
          <w:ilvl w:val="0"/>
          <w:numId w:val="4"/>
        </w:numPr>
      </w:pPr>
      <w:r>
        <w:t xml:space="preserve">Reduce, Reuse, </w:t>
      </w:r>
      <w:proofErr w:type="gramStart"/>
      <w:r>
        <w:t>Recycle  (</w:t>
      </w:r>
      <w:proofErr w:type="gramEnd"/>
      <w:r>
        <w:t xml:space="preserve">1) </w:t>
      </w:r>
    </w:p>
    <w:p w14:paraId="4C7BEC5C" w14:textId="77777777" w:rsidR="006574C6" w:rsidRDefault="0012338E">
      <w:pPr>
        <w:pStyle w:val="ListParagraph"/>
        <w:keepNext/>
        <w:numPr>
          <w:ilvl w:val="0"/>
          <w:numId w:val="4"/>
        </w:numPr>
      </w:pPr>
      <w:r>
        <w:t xml:space="preserve">Economic, Environmental, </w:t>
      </w:r>
      <w:proofErr w:type="gramStart"/>
      <w:r>
        <w:t>Social  (</w:t>
      </w:r>
      <w:proofErr w:type="gramEnd"/>
      <w:r>
        <w:t xml:space="preserve">2) </w:t>
      </w:r>
    </w:p>
    <w:p w14:paraId="49275046" w14:textId="77777777" w:rsidR="006574C6" w:rsidRDefault="0012338E">
      <w:pPr>
        <w:pStyle w:val="ListParagraph"/>
        <w:keepNext/>
        <w:numPr>
          <w:ilvl w:val="0"/>
          <w:numId w:val="4"/>
        </w:numPr>
      </w:pPr>
      <w:r>
        <w:t xml:space="preserve">Fair Trade, Green Buildings, </w:t>
      </w:r>
      <w:proofErr w:type="gramStart"/>
      <w:r>
        <w:t>Recycling  (</w:t>
      </w:r>
      <w:proofErr w:type="gramEnd"/>
      <w:r>
        <w:t xml:space="preserve">3) </w:t>
      </w:r>
    </w:p>
    <w:p w14:paraId="043F78E1" w14:textId="77777777" w:rsidR="006574C6" w:rsidRDefault="0012338E">
      <w:pPr>
        <w:pStyle w:val="ListParagraph"/>
        <w:keepNext/>
        <w:numPr>
          <w:ilvl w:val="0"/>
          <w:numId w:val="4"/>
        </w:numPr>
      </w:pPr>
      <w:r>
        <w:t xml:space="preserve">Carbon Footprint, Resource Conservation, Renewable </w:t>
      </w:r>
      <w:proofErr w:type="gramStart"/>
      <w:r>
        <w:t>Energy  (</w:t>
      </w:r>
      <w:proofErr w:type="gramEnd"/>
      <w:r>
        <w:t xml:space="preserve">4) </w:t>
      </w:r>
    </w:p>
    <w:p w14:paraId="120D155A" w14:textId="77777777" w:rsidR="006574C6" w:rsidRDefault="006574C6"/>
    <w:p w14:paraId="69C5D994" w14:textId="4347D9FF" w:rsidR="006574C6" w:rsidRDefault="008E363F">
      <w:pPr>
        <w:keepNext/>
      </w:pPr>
      <w:r>
        <w:t>2.</w:t>
      </w:r>
      <w:r w:rsidR="0012338E">
        <w:t xml:space="preserve"> Red River College Polytechnic campuses are located on original lands of Anishinaabe, Cree, Oji-Cree, Dakota, and Dene peoples, and on the homeland of the Métis Nation. RRC Polytech has actively taken on the responsibility to embed the Truth and Reconciliation Commission of Canada’s Calls to Action. </w:t>
      </w:r>
      <w:r w:rsidR="0012338E">
        <w:br/>
      </w:r>
      <w:r w:rsidR="0012338E">
        <w:br/>
        <w:t>How many calls to action are there?</w:t>
      </w:r>
    </w:p>
    <w:p w14:paraId="6638F4E1" w14:textId="77777777" w:rsidR="006574C6" w:rsidRDefault="0012338E">
      <w:pPr>
        <w:pStyle w:val="ListParagraph"/>
        <w:keepNext/>
        <w:numPr>
          <w:ilvl w:val="0"/>
          <w:numId w:val="4"/>
        </w:numPr>
      </w:pPr>
      <w:proofErr w:type="gramStart"/>
      <w:r>
        <w:t>17  (</w:t>
      </w:r>
      <w:proofErr w:type="gramEnd"/>
      <w:r>
        <w:t xml:space="preserve">1) </w:t>
      </w:r>
    </w:p>
    <w:p w14:paraId="32174E14" w14:textId="77777777" w:rsidR="006574C6" w:rsidRDefault="0012338E">
      <w:pPr>
        <w:pStyle w:val="ListParagraph"/>
        <w:keepNext/>
        <w:numPr>
          <w:ilvl w:val="0"/>
          <w:numId w:val="4"/>
        </w:numPr>
      </w:pPr>
      <w:proofErr w:type="gramStart"/>
      <w:r>
        <w:t>150  (</w:t>
      </w:r>
      <w:proofErr w:type="gramEnd"/>
      <w:r>
        <w:t xml:space="preserve">2) </w:t>
      </w:r>
    </w:p>
    <w:p w14:paraId="431B3626" w14:textId="77777777" w:rsidR="006574C6" w:rsidRDefault="0012338E">
      <w:pPr>
        <w:pStyle w:val="ListParagraph"/>
        <w:keepNext/>
        <w:numPr>
          <w:ilvl w:val="0"/>
          <w:numId w:val="4"/>
        </w:numPr>
      </w:pPr>
      <w:proofErr w:type="gramStart"/>
      <w:r>
        <w:t>33  (</w:t>
      </w:r>
      <w:proofErr w:type="gramEnd"/>
      <w:r>
        <w:t xml:space="preserve">3) </w:t>
      </w:r>
    </w:p>
    <w:p w14:paraId="05F92454" w14:textId="77777777" w:rsidR="006574C6" w:rsidRDefault="0012338E">
      <w:pPr>
        <w:pStyle w:val="ListParagraph"/>
        <w:keepNext/>
        <w:numPr>
          <w:ilvl w:val="0"/>
          <w:numId w:val="4"/>
        </w:numPr>
      </w:pPr>
      <w:proofErr w:type="gramStart"/>
      <w:r>
        <w:t>94  (</w:t>
      </w:r>
      <w:proofErr w:type="gramEnd"/>
      <w:r>
        <w:t xml:space="preserve">4) </w:t>
      </w:r>
    </w:p>
    <w:p w14:paraId="41F359CC" w14:textId="77777777" w:rsidR="006574C6" w:rsidRDefault="006574C6"/>
    <w:p w14:paraId="00B59592" w14:textId="77777777" w:rsidR="00841941" w:rsidRDefault="008E363F">
      <w:pPr>
        <w:keepNext/>
      </w:pPr>
      <w:r>
        <w:t>3.</w:t>
      </w:r>
      <w:r w:rsidR="0012338E">
        <w:t xml:space="preserve"> Which of the following is an example of social sustainability? </w:t>
      </w:r>
    </w:p>
    <w:p w14:paraId="26AFEF7C" w14:textId="3E2085B0" w:rsidR="006574C6" w:rsidRDefault="0012338E" w:rsidP="00841941">
      <w:pPr>
        <w:keepNext/>
        <w:spacing w:before="120"/>
      </w:pPr>
      <w:r>
        <w:rPr>
          <w:i/>
        </w:rPr>
        <w:t>Select all that apply</w:t>
      </w:r>
    </w:p>
    <w:p w14:paraId="46832869" w14:textId="77777777" w:rsidR="006574C6" w:rsidRDefault="0012338E">
      <w:pPr>
        <w:pStyle w:val="ListParagraph"/>
        <w:keepNext/>
        <w:numPr>
          <w:ilvl w:val="0"/>
          <w:numId w:val="2"/>
        </w:numPr>
      </w:pPr>
      <w:r>
        <w:t xml:space="preserve">Learning about Truth and Reconciliation and participating in RRC Polytech Truth and Reconciliation and Community Engagement events.  (1) </w:t>
      </w:r>
    </w:p>
    <w:p w14:paraId="30B21F1C" w14:textId="77777777" w:rsidR="006574C6" w:rsidRDefault="0012338E">
      <w:pPr>
        <w:pStyle w:val="ListParagraph"/>
        <w:keepNext/>
        <w:numPr>
          <w:ilvl w:val="0"/>
          <w:numId w:val="2"/>
        </w:numPr>
      </w:pPr>
      <w:r>
        <w:t xml:space="preserve">Participating in Grow-A-Row (planting an extra row (or more) of produce in your garden to donate to Harvest </w:t>
      </w:r>
      <w:proofErr w:type="gramStart"/>
      <w:r>
        <w:t>Manitoba)  (</w:t>
      </w:r>
      <w:proofErr w:type="gramEnd"/>
      <w:r>
        <w:t xml:space="preserve">2) </w:t>
      </w:r>
    </w:p>
    <w:p w14:paraId="3C603C48" w14:textId="77777777" w:rsidR="006574C6" w:rsidRDefault="0012338E">
      <w:pPr>
        <w:pStyle w:val="ListParagraph"/>
        <w:keepNext/>
        <w:numPr>
          <w:ilvl w:val="0"/>
          <w:numId w:val="2"/>
        </w:numPr>
      </w:pPr>
      <w:r>
        <w:t xml:space="preserve">Buying fairtrade certified coffee and </w:t>
      </w:r>
      <w:proofErr w:type="gramStart"/>
      <w:r>
        <w:t>tea  (</w:t>
      </w:r>
      <w:proofErr w:type="gramEnd"/>
      <w:r>
        <w:t xml:space="preserve">3) </w:t>
      </w:r>
    </w:p>
    <w:p w14:paraId="52F55818" w14:textId="77777777" w:rsidR="006574C6" w:rsidRDefault="0012338E">
      <w:pPr>
        <w:pStyle w:val="ListParagraph"/>
        <w:keepNext/>
        <w:numPr>
          <w:ilvl w:val="0"/>
          <w:numId w:val="2"/>
        </w:numPr>
      </w:pPr>
      <w:r>
        <w:t xml:space="preserve">Using videos with closed captioning in course </w:t>
      </w:r>
      <w:proofErr w:type="gramStart"/>
      <w:r>
        <w:t>materials  (</w:t>
      </w:r>
      <w:proofErr w:type="gramEnd"/>
      <w:r>
        <w:t xml:space="preserve">4) </w:t>
      </w:r>
    </w:p>
    <w:p w14:paraId="29416491" w14:textId="77777777" w:rsidR="006574C6" w:rsidRDefault="0012338E">
      <w:pPr>
        <w:pStyle w:val="ListParagraph"/>
        <w:keepNext/>
        <w:numPr>
          <w:ilvl w:val="0"/>
          <w:numId w:val="2"/>
        </w:numPr>
      </w:pPr>
      <w:r>
        <w:t xml:space="preserve">Taking a self-directed diversity awareness </w:t>
      </w:r>
      <w:proofErr w:type="gramStart"/>
      <w:r>
        <w:t>course  (</w:t>
      </w:r>
      <w:proofErr w:type="gramEnd"/>
      <w:r>
        <w:t xml:space="preserve">5) </w:t>
      </w:r>
    </w:p>
    <w:p w14:paraId="4CBBCBF7" w14:textId="77777777" w:rsidR="006574C6" w:rsidRDefault="006574C6"/>
    <w:p w14:paraId="1E79EC00" w14:textId="3EA26D53" w:rsidR="006574C6" w:rsidRDefault="008E363F">
      <w:pPr>
        <w:keepNext/>
      </w:pPr>
      <w:r>
        <w:lastRenderedPageBreak/>
        <w:t>4.</w:t>
      </w:r>
      <w:r w:rsidR="0012338E">
        <w:t xml:space="preserve"> What is a Life Cycle Analysis?</w:t>
      </w:r>
    </w:p>
    <w:p w14:paraId="465F7DA3" w14:textId="77777777" w:rsidR="006574C6" w:rsidRDefault="0012338E">
      <w:pPr>
        <w:pStyle w:val="ListParagraph"/>
        <w:keepNext/>
        <w:numPr>
          <w:ilvl w:val="0"/>
          <w:numId w:val="4"/>
        </w:numPr>
      </w:pPr>
      <w:r>
        <w:t xml:space="preserve">A comparison of the expected useable life of two or more products before they break or become </w:t>
      </w:r>
      <w:proofErr w:type="gramStart"/>
      <w:r>
        <w:t>obsolete  (</w:t>
      </w:r>
      <w:proofErr w:type="gramEnd"/>
      <w:r>
        <w:t xml:space="preserve">1) </w:t>
      </w:r>
    </w:p>
    <w:p w14:paraId="5863B48C" w14:textId="77777777" w:rsidR="006574C6" w:rsidRDefault="0012338E">
      <w:pPr>
        <w:pStyle w:val="ListParagraph"/>
        <w:keepNext/>
        <w:numPr>
          <w:ilvl w:val="0"/>
          <w:numId w:val="4"/>
        </w:numPr>
      </w:pPr>
      <w:r>
        <w:t xml:space="preserve">The process to determine the length of time it will take for a purchase or investment to pay for itself in terms of savings or profits.  (2) </w:t>
      </w:r>
    </w:p>
    <w:p w14:paraId="04125301" w14:textId="77777777" w:rsidR="006574C6" w:rsidRDefault="0012338E">
      <w:pPr>
        <w:pStyle w:val="ListParagraph"/>
        <w:keepNext/>
        <w:numPr>
          <w:ilvl w:val="0"/>
          <w:numId w:val="4"/>
        </w:numPr>
      </w:pPr>
      <w:r>
        <w:t xml:space="preserve">An assessment of the environmental impacts throughout the entire life of a product, from resource extraction to </w:t>
      </w:r>
      <w:proofErr w:type="gramStart"/>
      <w:r>
        <w:t>disposal  (</w:t>
      </w:r>
      <w:proofErr w:type="gramEnd"/>
      <w:r>
        <w:t xml:space="preserve">3) </w:t>
      </w:r>
    </w:p>
    <w:p w14:paraId="4E06EF4E" w14:textId="77777777" w:rsidR="006574C6" w:rsidRDefault="0012338E">
      <w:pPr>
        <w:pStyle w:val="ListParagraph"/>
        <w:keepNext/>
        <w:numPr>
          <w:ilvl w:val="0"/>
          <w:numId w:val="4"/>
        </w:numPr>
      </w:pPr>
      <w:r>
        <w:t xml:space="preserve">Using carbon dating to determine the age of an </w:t>
      </w:r>
      <w:proofErr w:type="gramStart"/>
      <w:r>
        <w:t>artifact  (</w:t>
      </w:r>
      <w:proofErr w:type="gramEnd"/>
      <w:r>
        <w:t xml:space="preserve">4) </w:t>
      </w:r>
    </w:p>
    <w:p w14:paraId="59652444" w14:textId="77777777" w:rsidR="008E363F" w:rsidRDefault="008E363F">
      <w:pPr>
        <w:keepNext/>
      </w:pPr>
    </w:p>
    <w:p w14:paraId="2A170982" w14:textId="68106E52" w:rsidR="006574C6" w:rsidRDefault="008E363F">
      <w:pPr>
        <w:keepNext/>
      </w:pPr>
      <w:r>
        <w:t>5.</w:t>
      </w:r>
      <w:r w:rsidR="0012338E">
        <w:t xml:space="preserve"> Which of the following food items</w:t>
      </w:r>
      <w:r w:rsidR="00FB2C80">
        <w:t xml:space="preserve"> has</w:t>
      </w:r>
      <w:r w:rsidR="0012338E">
        <w:t xml:space="preserve"> the highest carbon footprint per pound:</w:t>
      </w:r>
    </w:p>
    <w:p w14:paraId="50D488FB" w14:textId="77777777" w:rsidR="006574C6" w:rsidRDefault="0012338E">
      <w:pPr>
        <w:pStyle w:val="ListParagraph"/>
        <w:keepNext/>
        <w:numPr>
          <w:ilvl w:val="0"/>
          <w:numId w:val="4"/>
        </w:numPr>
      </w:pPr>
      <w:proofErr w:type="gramStart"/>
      <w:r>
        <w:t>Tofu  (</w:t>
      </w:r>
      <w:proofErr w:type="gramEnd"/>
      <w:r>
        <w:t xml:space="preserve">1) </w:t>
      </w:r>
    </w:p>
    <w:p w14:paraId="0497ED56" w14:textId="77777777" w:rsidR="006574C6" w:rsidRDefault="0012338E">
      <w:pPr>
        <w:pStyle w:val="ListParagraph"/>
        <w:keepNext/>
        <w:numPr>
          <w:ilvl w:val="0"/>
          <w:numId w:val="4"/>
        </w:numPr>
      </w:pPr>
      <w:proofErr w:type="gramStart"/>
      <w:r>
        <w:t>Eggs  (</w:t>
      </w:r>
      <w:proofErr w:type="gramEnd"/>
      <w:r>
        <w:t xml:space="preserve">2) </w:t>
      </w:r>
    </w:p>
    <w:p w14:paraId="5378C226" w14:textId="77777777" w:rsidR="006574C6" w:rsidRDefault="0012338E">
      <w:pPr>
        <w:pStyle w:val="ListParagraph"/>
        <w:keepNext/>
        <w:numPr>
          <w:ilvl w:val="0"/>
          <w:numId w:val="4"/>
        </w:numPr>
      </w:pPr>
      <w:proofErr w:type="gramStart"/>
      <w:r>
        <w:t>Salmon  (</w:t>
      </w:r>
      <w:proofErr w:type="gramEnd"/>
      <w:r>
        <w:t xml:space="preserve">3) </w:t>
      </w:r>
    </w:p>
    <w:p w14:paraId="5ABD17B3" w14:textId="77777777" w:rsidR="006574C6" w:rsidRDefault="0012338E">
      <w:pPr>
        <w:pStyle w:val="ListParagraph"/>
        <w:keepNext/>
        <w:numPr>
          <w:ilvl w:val="0"/>
          <w:numId w:val="4"/>
        </w:numPr>
      </w:pPr>
      <w:proofErr w:type="gramStart"/>
      <w:r>
        <w:t>Pork  (</w:t>
      </w:r>
      <w:proofErr w:type="gramEnd"/>
      <w:r>
        <w:t xml:space="preserve">4) </w:t>
      </w:r>
    </w:p>
    <w:p w14:paraId="23431D73" w14:textId="77777777" w:rsidR="006574C6" w:rsidRDefault="0012338E">
      <w:pPr>
        <w:pStyle w:val="ListParagraph"/>
        <w:keepNext/>
        <w:numPr>
          <w:ilvl w:val="0"/>
          <w:numId w:val="4"/>
        </w:numPr>
      </w:pPr>
      <w:proofErr w:type="gramStart"/>
      <w:r>
        <w:t>Beef  (</w:t>
      </w:r>
      <w:proofErr w:type="gramEnd"/>
      <w:r>
        <w:t xml:space="preserve">5) </w:t>
      </w:r>
    </w:p>
    <w:p w14:paraId="60CD7C13" w14:textId="77777777" w:rsidR="006574C6" w:rsidRDefault="006574C6"/>
    <w:p w14:paraId="3393A391" w14:textId="1134008A" w:rsidR="006574C6" w:rsidRDefault="008E363F">
      <w:pPr>
        <w:keepNext/>
      </w:pPr>
      <w:r>
        <w:t>6.</w:t>
      </w:r>
      <w:r w:rsidR="0012338E">
        <w:t xml:space="preserve"> When it comes to waste, what are the two best ways to reduce our carbon footprint?</w:t>
      </w:r>
    </w:p>
    <w:p w14:paraId="41F6CBF7" w14:textId="77777777" w:rsidR="006574C6" w:rsidRDefault="0012338E">
      <w:pPr>
        <w:pStyle w:val="ListParagraph"/>
        <w:keepNext/>
        <w:numPr>
          <w:ilvl w:val="0"/>
          <w:numId w:val="2"/>
        </w:numPr>
      </w:pPr>
      <w:r>
        <w:t xml:space="preserve">Rethink – rethink / re-design systems to conserve resources and minimize </w:t>
      </w:r>
      <w:proofErr w:type="gramStart"/>
      <w:r>
        <w:t>waste  (</w:t>
      </w:r>
      <w:proofErr w:type="gramEnd"/>
      <w:r>
        <w:t xml:space="preserve">1) </w:t>
      </w:r>
    </w:p>
    <w:p w14:paraId="33FB97DA" w14:textId="77777777" w:rsidR="006574C6" w:rsidRDefault="0012338E">
      <w:pPr>
        <w:pStyle w:val="ListParagraph"/>
        <w:keepNext/>
        <w:numPr>
          <w:ilvl w:val="0"/>
          <w:numId w:val="2"/>
        </w:numPr>
      </w:pPr>
      <w:r>
        <w:t xml:space="preserve">Reduce – reduce the amount of material we </w:t>
      </w:r>
      <w:proofErr w:type="gramStart"/>
      <w:r>
        <w:t>use  (</w:t>
      </w:r>
      <w:proofErr w:type="gramEnd"/>
      <w:r>
        <w:t xml:space="preserve">2) </w:t>
      </w:r>
    </w:p>
    <w:p w14:paraId="55FD46DB" w14:textId="77777777" w:rsidR="006574C6" w:rsidRDefault="0012338E">
      <w:pPr>
        <w:pStyle w:val="ListParagraph"/>
        <w:keepNext/>
        <w:numPr>
          <w:ilvl w:val="0"/>
          <w:numId w:val="2"/>
        </w:numPr>
      </w:pPr>
      <w:r>
        <w:t xml:space="preserve">Reuse – reuse products we already </w:t>
      </w:r>
      <w:proofErr w:type="gramStart"/>
      <w:r>
        <w:t>have  (</w:t>
      </w:r>
      <w:proofErr w:type="gramEnd"/>
      <w:r>
        <w:t xml:space="preserve">3) </w:t>
      </w:r>
    </w:p>
    <w:p w14:paraId="70943664" w14:textId="77777777" w:rsidR="006574C6" w:rsidRDefault="0012338E">
      <w:pPr>
        <w:pStyle w:val="ListParagraph"/>
        <w:keepNext/>
        <w:numPr>
          <w:ilvl w:val="0"/>
          <w:numId w:val="2"/>
        </w:numPr>
      </w:pPr>
      <w:r>
        <w:t xml:space="preserve">Recycle – put materials back into the materials </w:t>
      </w:r>
      <w:proofErr w:type="gramStart"/>
      <w:r>
        <w:t>cycle  (</w:t>
      </w:r>
      <w:proofErr w:type="gramEnd"/>
      <w:r>
        <w:t xml:space="preserve">4) </w:t>
      </w:r>
    </w:p>
    <w:p w14:paraId="00F79DAE" w14:textId="77777777" w:rsidR="006574C6" w:rsidRDefault="0012338E">
      <w:pPr>
        <w:pStyle w:val="ListParagraph"/>
        <w:keepNext/>
        <w:numPr>
          <w:ilvl w:val="0"/>
          <w:numId w:val="2"/>
        </w:numPr>
      </w:pPr>
      <w:r>
        <w:t xml:space="preserve">Compost – turn food waste into nutrient rich </w:t>
      </w:r>
      <w:proofErr w:type="gramStart"/>
      <w:r>
        <w:t>soil  (</w:t>
      </w:r>
      <w:proofErr w:type="gramEnd"/>
      <w:r>
        <w:t xml:space="preserve">5) </w:t>
      </w:r>
    </w:p>
    <w:p w14:paraId="3668DFB9" w14:textId="77777777" w:rsidR="006574C6" w:rsidRDefault="006574C6"/>
    <w:p w14:paraId="2E16F271" w14:textId="6DACEEE6" w:rsidR="006574C6" w:rsidRDefault="008E363F">
      <w:pPr>
        <w:keepNext/>
      </w:pPr>
      <w:r>
        <w:t>7.</w:t>
      </w:r>
      <w:r w:rsidR="0012338E">
        <w:t xml:space="preserve"> What does the concept of Zero Waste mean?</w:t>
      </w:r>
    </w:p>
    <w:p w14:paraId="415F9F1C" w14:textId="77777777" w:rsidR="006574C6" w:rsidRDefault="0012338E">
      <w:pPr>
        <w:pStyle w:val="ListParagraph"/>
        <w:keepNext/>
        <w:numPr>
          <w:ilvl w:val="0"/>
          <w:numId w:val="4"/>
        </w:numPr>
      </w:pPr>
      <w:r>
        <w:t xml:space="preserve">It’s the same as </w:t>
      </w:r>
      <w:proofErr w:type="gramStart"/>
      <w:r>
        <w:t>recycling  (</w:t>
      </w:r>
      <w:proofErr w:type="gramEnd"/>
      <w:r>
        <w:t xml:space="preserve">1) </w:t>
      </w:r>
    </w:p>
    <w:p w14:paraId="0C67C8A5" w14:textId="77777777" w:rsidR="006574C6" w:rsidRDefault="0012338E">
      <w:pPr>
        <w:pStyle w:val="ListParagraph"/>
        <w:keepNext/>
        <w:numPr>
          <w:ilvl w:val="0"/>
          <w:numId w:val="4"/>
        </w:numPr>
      </w:pPr>
      <w:r>
        <w:t xml:space="preserve">Managing recycling programs to reduce the amount of garbage in the recycling stream.  (2) </w:t>
      </w:r>
    </w:p>
    <w:p w14:paraId="048922C2" w14:textId="77777777" w:rsidR="006574C6" w:rsidRDefault="0012338E">
      <w:pPr>
        <w:pStyle w:val="ListParagraph"/>
        <w:keepNext/>
        <w:numPr>
          <w:ilvl w:val="0"/>
          <w:numId w:val="4"/>
        </w:numPr>
      </w:pPr>
      <w:r>
        <w:t xml:space="preserve">Managing resources in a sustainable way – redesigning systems and reduce, reuse, recycle, recovery of </w:t>
      </w:r>
      <w:proofErr w:type="gramStart"/>
      <w:r>
        <w:t>materials  (</w:t>
      </w:r>
      <w:proofErr w:type="gramEnd"/>
      <w:r>
        <w:t xml:space="preserve">3) </w:t>
      </w:r>
    </w:p>
    <w:p w14:paraId="5910FD6C" w14:textId="637B2BB6" w:rsidR="006574C6" w:rsidRDefault="0012338E" w:rsidP="008E363F">
      <w:pPr>
        <w:pStyle w:val="ListParagraph"/>
        <w:keepNext/>
        <w:numPr>
          <w:ilvl w:val="0"/>
          <w:numId w:val="4"/>
        </w:numPr>
      </w:pPr>
      <w:r>
        <w:t xml:space="preserve">Turning waste into energy by </w:t>
      </w:r>
      <w:proofErr w:type="gramStart"/>
      <w:r>
        <w:t>incineration  (</w:t>
      </w:r>
      <w:proofErr w:type="gramEnd"/>
      <w:r>
        <w:t xml:space="preserve">4) </w:t>
      </w:r>
    </w:p>
    <w:sectPr w:rsidR="006574C6" w:rsidSect="00841941">
      <w:headerReference w:type="default" r:id="rId7"/>
      <w:footerReference w:type="even" r:id="rId8"/>
      <w:footerReference w:type="default" r:id="rId9"/>
      <w:pgSz w:w="12240" w:h="15840"/>
      <w:pgMar w:top="1080" w:right="1080" w:bottom="864"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BD29" w14:textId="77777777" w:rsidR="0012338E" w:rsidRDefault="0012338E">
      <w:pPr>
        <w:spacing w:line="240" w:lineRule="auto"/>
      </w:pPr>
      <w:r>
        <w:separator/>
      </w:r>
    </w:p>
  </w:endnote>
  <w:endnote w:type="continuationSeparator" w:id="0">
    <w:p w14:paraId="1634B766" w14:textId="77777777" w:rsidR="0012338E" w:rsidRDefault="00123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5A84" w14:textId="77777777" w:rsidR="00EB001B" w:rsidRDefault="0012338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30E330D" w14:textId="77777777" w:rsidR="00EB001B" w:rsidRDefault="00841941"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740C" w14:textId="77777777" w:rsidR="00EB001B" w:rsidRDefault="0012338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3B79CB">
      <w:rPr>
        <w:rStyle w:val="PageNumber"/>
        <w:noProof/>
      </w:rPr>
      <w:t>2</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3B79CB">
      <w:rPr>
        <w:rStyle w:val="PageNumber"/>
        <w:noProof/>
      </w:rPr>
      <w:t>9</w:t>
    </w:r>
    <w:r>
      <w:rPr>
        <w:rStyle w:val="PageNumber"/>
      </w:rPr>
      <w:fldChar w:fldCharType="end"/>
    </w:r>
  </w:p>
  <w:p w14:paraId="09F7A4F6" w14:textId="77777777" w:rsidR="00EB001B" w:rsidRDefault="0084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59FE" w14:textId="77777777" w:rsidR="0012338E" w:rsidRDefault="0012338E">
      <w:pPr>
        <w:spacing w:line="240" w:lineRule="auto"/>
      </w:pPr>
      <w:r>
        <w:separator/>
      </w:r>
    </w:p>
  </w:footnote>
  <w:footnote w:type="continuationSeparator" w:id="0">
    <w:p w14:paraId="58176448" w14:textId="77777777" w:rsidR="0012338E" w:rsidRDefault="00123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E97C" w14:textId="77777777" w:rsidR="00C73F67" w:rsidRDefault="0012338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lvlOverride w:ilvl="0">
      <w:lvl w:ilvl="0">
        <w:start w:val="1"/>
        <w:numFmt w:val="bullet"/>
        <w:lvlText w:val="▢"/>
        <w:lvlJc w:val="left"/>
        <w:pPr>
          <w:spacing w:before="120" w:after="0" w:line="240" w:lineRule="auto"/>
          <w:ind w:left="360"/>
        </w:pPr>
        <w:rPr>
          <w:rFonts w:ascii="Courier New" w:eastAsia="Courier New" w:hAnsi="Courier New" w:cs="Courier New"/>
          <w:color w:val="BFBFBF"/>
          <w:sz w:val="16"/>
          <w:szCs w:val="16"/>
        </w:rPr>
      </w:lvl>
    </w:lvlOverride>
  </w:num>
  <w:num w:numId="3">
    <w:abstractNumId w:val="3"/>
  </w:num>
  <w:num w:numId="4">
    <w:abstractNumId w:val="0"/>
    <w:lvlOverride w:ilvl="0">
      <w:lvl w:ilvl="0">
        <w:start w:val="1"/>
        <w:numFmt w:val="bullet"/>
        <w:lvlText w:val="o"/>
        <w:lvlJc w:val="left"/>
        <w:pPr>
          <w:spacing w:before="120" w:after="0" w:line="240" w:lineRule="auto"/>
          <w:ind w:left="360"/>
        </w:pPr>
        <w:rPr>
          <w:rFonts w:ascii="Courier New" w:eastAsia="Courier New" w:hAnsi="Courier New" w:cs="Courier New"/>
          <w:color w:val="BFBFBF"/>
          <w:sz w:val="16"/>
          <w:szCs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12338E"/>
    <w:rsid w:val="003B79CB"/>
    <w:rsid w:val="006574C6"/>
    <w:rsid w:val="00841941"/>
    <w:rsid w:val="008E363F"/>
    <w:rsid w:val="00B70267"/>
    <w:rsid w:val="00C73F67"/>
    <w:rsid w:val="00E309BB"/>
    <w:rsid w:val="00F22B15"/>
    <w:rsid w:val="00FB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C8F2"/>
  <w15:docId w15:val="{5167B630-B6CA-457B-9CE1-3A34E02C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E309BB"/>
    <w:rPr>
      <w:color w:val="0000FF" w:themeColor="hyperlink"/>
      <w:u w:val="single"/>
    </w:rPr>
  </w:style>
  <w:style w:type="character" w:styleId="FollowedHyperlink">
    <w:name w:val="FollowedHyperlink"/>
    <w:basedOn w:val="DefaultParagraphFont"/>
    <w:uiPriority w:val="99"/>
    <w:semiHidden/>
    <w:unhideWhenUsed/>
    <w:rsid w:val="00FB2C80"/>
    <w:rPr>
      <w:color w:val="800080" w:themeColor="followedHyperlink"/>
      <w:u w:val="single"/>
    </w:rPr>
  </w:style>
  <w:style w:type="character" w:styleId="CommentReference">
    <w:name w:val="annotation reference"/>
    <w:basedOn w:val="DefaultParagraphFont"/>
    <w:uiPriority w:val="99"/>
    <w:semiHidden/>
    <w:unhideWhenUsed/>
    <w:rsid w:val="00FB2C80"/>
    <w:rPr>
      <w:sz w:val="16"/>
      <w:szCs w:val="16"/>
    </w:rPr>
  </w:style>
  <w:style w:type="paragraph" w:styleId="CommentText">
    <w:name w:val="annotation text"/>
    <w:basedOn w:val="Normal"/>
    <w:link w:val="CommentTextChar"/>
    <w:uiPriority w:val="99"/>
    <w:semiHidden/>
    <w:unhideWhenUsed/>
    <w:rsid w:val="00FB2C80"/>
    <w:pPr>
      <w:spacing w:line="240" w:lineRule="auto"/>
    </w:pPr>
    <w:rPr>
      <w:sz w:val="20"/>
      <w:szCs w:val="20"/>
    </w:rPr>
  </w:style>
  <w:style w:type="character" w:customStyle="1" w:styleId="CommentTextChar">
    <w:name w:val="Comment Text Char"/>
    <w:basedOn w:val="DefaultParagraphFont"/>
    <w:link w:val="CommentText"/>
    <w:uiPriority w:val="99"/>
    <w:semiHidden/>
    <w:rsid w:val="00FB2C80"/>
    <w:rPr>
      <w:sz w:val="20"/>
      <w:szCs w:val="20"/>
    </w:rPr>
  </w:style>
  <w:style w:type="paragraph" w:styleId="CommentSubject">
    <w:name w:val="annotation subject"/>
    <w:basedOn w:val="CommentText"/>
    <w:next w:val="CommentText"/>
    <w:link w:val="CommentSubjectChar"/>
    <w:uiPriority w:val="99"/>
    <w:semiHidden/>
    <w:unhideWhenUsed/>
    <w:rsid w:val="00FB2C80"/>
    <w:rPr>
      <w:b/>
      <w:bCs/>
    </w:rPr>
  </w:style>
  <w:style w:type="character" w:customStyle="1" w:styleId="CommentSubjectChar">
    <w:name w:val="Comment Subject Char"/>
    <w:basedOn w:val="CommentTextChar"/>
    <w:link w:val="CommentSubject"/>
    <w:uiPriority w:val="99"/>
    <w:semiHidden/>
    <w:rsid w:val="00FB2C80"/>
    <w:rPr>
      <w:b/>
      <w:bCs/>
      <w:sz w:val="20"/>
      <w:szCs w:val="20"/>
    </w:rPr>
  </w:style>
  <w:style w:type="character" w:styleId="UnresolvedMention">
    <w:name w:val="Unresolved Mention"/>
    <w:basedOn w:val="DefaultParagraphFont"/>
    <w:uiPriority w:val="99"/>
    <w:semiHidden/>
    <w:unhideWhenUsed/>
    <w:rsid w:val="008E3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Sustainability Survey - Student</vt:lpstr>
    </vt:vector>
  </TitlesOfParts>
  <Company>Qualtrics</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Survey - Student</dc:title>
  <dc:subject/>
  <dc:creator>Qualtrics</dc:creator>
  <cp:keywords/>
  <dc:description/>
  <cp:lastModifiedBy>Whitney Crooks</cp:lastModifiedBy>
  <cp:revision>3</cp:revision>
  <dcterms:created xsi:type="dcterms:W3CDTF">2022-06-10T00:22:00Z</dcterms:created>
  <dcterms:modified xsi:type="dcterms:W3CDTF">2022-06-10T01:00:00Z</dcterms:modified>
</cp:coreProperties>
</file>