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46" w:rsidRDefault="00823D70" w:rsidP="00823D70">
      <w:pPr>
        <w:jc w:val="center"/>
        <w:rPr>
          <w:sz w:val="32"/>
          <w:szCs w:val="32"/>
        </w:rPr>
      </w:pPr>
      <w:r>
        <w:rPr>
          <w:sz w:val="32"/>
          <w:szCs w:val="32"/>
        </w:rPr>
        <w:t>INTERGRATED PEST MANAGEMENT PROGRAM</w:t>
      </w:r>
    </w:p>
    <w:p w:rsidR="00823D70" w:rsidRDefault="00823D70" w:rsidP="00823D70">
      <w:pPr>
        <w:jc w:val="center"/>
        <w:rPr>
          <w:sz w:val="32"/>
          <w:szCs w:val="32"/>
        </w:rPr>
      </w:pPr>
      <w:r>
        <w:rPr>
          <w:sz w:val="32"/>
          <w:szCs w:val="32"/>
        </w:rPr>
        <w:t>UNIVERSITY OF HOUSTON</w:t>
      </w:r>
    </w:p>
    <w:p w:rsidR="007E0A01" w:rsidRDefault="007E0A01" w:rsidP="00823D70">
      <w:pPr>
        <w:rPr>
          <w:sz w:val="24"/>
          <w:szCs w:val="24"/>
        </w:rPr>
      </w:pPr>
      <w:r>
        <w:rPr>
          <w:sz w:val="24"/>
          <w:szCs w:val="24"/>
        </w:rPr>
        <w:t xml:space="preserve">The goal of our pest management program is to balance the benefits of control, cost, public health and environmental quality. We are able to do this by monitoring and evaluating pest problems and then selecting a control to prevent or cure unacceptable pest activities or damage. Pest are defined as weeds, </w:t>
      </w:r>
      <w:r w:rsidR="00DB23B8">
        <w:rPr>
          <w:sz w:val="24"/>
          <w:szCs w:val="24"/>
        </w:rPr>
        <w:t>diseases,</w:t>
      </w:r>
      <w:r>
        <w:rPr>
          <w:sz w:val="24"/>
          <w:szCs w:val="24"/>
        </w:rPr>
        <w:t xml:space="preserve"> insects or others. Control options may include chemical, cultural, manual or mechanical.</w:t>
      </w:r>
    </w:p>
    <w:p w:rsidR="007E0A01" w:rsidRDefault="007E0A01" w:rsidP="00823D70">
      <w:pPr>
        <w:rPr>
          <w:sz w:val="24"/>
          <w:szCs w:val="24"/>
        </w:rPr>
      </w:pPr>
      <w:r>
        <w:rPr>
          <w:sz w:val="24"/>
          <w:szCs w:val="24"/>
        </w:rPr>
        <w:t xml:space="preserve">This </w:t>
      </w:r>
      <w:r w:rsidR="006C010A">
        <w:rPr>
          <w:sz w:val="24"/>
          <w:szCs w:val="24"/>
        </w:rPr>
        <w:t>IPM program is based of effectiveness, environmental impact, worker/public health safety and economics. We strive to take advantage of all options in implementing this program.</w:t>
      </w:r>
    </w:p>
    <w:p w:rsidR="00B03123" w:rsidRDefault="00B03123" w:rsidP="00823D70">
      <w:pPr>
        <w:rPr>
          <w:sz w:val="24"/>
          <w:szCs w:val="24"/>
        </w:rPr>
      </w:pPr>
      <w:r>
        <w:rPr>
          <w:sz w:val="24"/>
          <w:szCs w:val="24"/>
        </w:rPr>
        <w:t>Our IPM program will include, but is not limited to the following steps:</w:t>
      </w:r>
    </w:p>
    <w:p w:rsidR="00B03123" w:rsidRDefault="00C11D92" w:rsidP="00B03123">
      <w:pPr>
        <w:pStyle w:val="ListParagraph"/>
        <w:numPr>
          <w:ilvl w:val="0"/>
          <w:numId w:val="1"/>
        </w:numPr>
        <w:rPr>
          <w:sz w:val="24"/>
          <w:szCs w:val="24"/>
        </w:rPr>
      </w:pPr>
      <w:r>
        <w:rPr>
          <w:sz w:val="24"/>
          <w:szCs w:val="24"/>
        </w:rPr>
        <w:t>Monitoring the campus on a regular basis for the presence of pest and monitoring the overall health of the landscape.</w:t>
      </w:r>
    </w:p>
    <w:p w:rsidR="00C11D92" w:rsidRDefault="00C11D92" w:rsidP="00B03123">
      <w:pPr>
        <w:pStyle w:val="ListParagraph"/>
        <w:numPr>
          <w:ilvl w:val="0"/>
          <w:numId w:val="1"/>
        </w:numPr>
        <w:rPr>
          <w:sz w:val="24"/>
          <w:szCs w:val="24"/>
        </w:rPr>
      </w:pPr>
      <w:r>
        <w:rPr>
          <w:sz w:val="24"/>
          <w:szCs w:val="24"/>
        </w:rPr>
        <w:t xml:space="preserve">Determining the threshold of damage acceptable. This is determined by factors such as severity of the injury caused by the pest, </w:t>
      </w:r>
      <w:r w:rsidR="00DB23B8">
        <w:rPr>
          <w:sz w:val="24"/>
          <w:szCs w:val="24"/>
        </w:rPr>
        <w:t>aesthetics</w:t>
      </w:r>
      <w:r>
        <w:rPr>
          <w:sz w:val="24"/>
          <w:szCs w:val="24"/>
        </w:rPr>
        <w:t xml:space="preserve"> in the case of wee</w:t>
      </w:r>
      <w:r w:rsidR="00DB23B8">
        <w:rPr>
          <w:sz w:val="24"/>
          <w:szCs w:val="24"/>
        </w:rPr>
        <w:t>d</w:t>
      </w:r>
      <w:r>
        <w:rPr>
          <w:sz w:val="24"/>
          <w:szCs w:val="24"/>
        </w:rPr>
        <w:t xml:space="preserve"> infesta</w:t>
      </w:r>
      <w:r w:rsidR="00DB23B8">
        <w:rPr>
          <w:sz w:val="24"/>
          <w:szCs w:val="24"/>
        </w:rPr>
        <w:t>tion and health concerns.</w:t>
      </w:r>
    </w:p>
    <w:p w:rsidR="00DB23B8" w:rsidRPr="00B03123" w:rsidRDefault="00DB23B8" w:rsidP="00B03123">
      <w:pPr>
        <w:pStyle w:val="ListParagraph"/>
        <w:numPr>
          <w:ilvl w:val="0"/>
          <w:numId w:val="1"/>
        </w:numPr>
        <w:rPr>
          <w:sz w:val="24"/>
          <w:szCs w:val="24"/>
        </w:rPr>
      </w:pPr>
      <w:r>
        <w:rPr>
          <w:sz w:val="24"/>
          <w:szCs w:val="24"/>
        </w:rPr>
        <w:t>Initiating preventive or curative actions to avoid unacceptable damage. The methods selected must take into consideration the economic threshold, degree of expected control, worker/public health and safety and any potential hazards to property and the environment. When outbreaks do occur, effective methods of suppressing damaging population levels must be implemented.</w:t>
      </w:r>
      <w:bookmarkStart w:id="0" w:name="_GoBack"/>
      <w:bookmarkEnd w:id="0"/>
      <w:r>
        <w:rPr>
          <w:sz w:val="24"/>
          <w:szCs w:val="24"/>
        </w:rPr>
        <w:t xml:space="preserve"> When measures are taken, the least toxic methods are always given preference.</w:t>
      </w:r>
    </w:p>
    <w:p w:rsidR="007E0A01" w:rsidRPr="00823D70" w:rsidRDefault="007E0A01" w:rsidP="00823D70">
      <w:pPr>
        <w:rPr>
          <w:sz w:val="24"/>
          <w:szCs w:val="24"/>
        </w:rPr>
      </w:pPr>
    </w:p>
    <w:sectPr w:rsidR="007E0A01" w:rsidRPr="00823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34B5"/>
    <w:multiLevelType w:val="hybridMultilevel"/>
    <w:tmpl w:val="D5641344"/>
    <w:lvl w:ilvl="0" w:tplc="0A3264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70"/>
    <w:rsid w:val="001C1746"/>
    <w:rsid w:val="006C010A"/>
    <w:rsid w:val="007E0A01"/>
    <w:rsid w:val="00823D70"/>
    <w:rsid w:val="009C2D16"/>
    <w:rsid w:val="00B03123"/>
    <w:rsid w:val="00C11D92"/>
    <w:rsid w:val="00DB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dbanks2</dc:creator>
  <cp:lastModifiedBy>dbanks2</cp:lastModifiedBy>
  <cp:revision>1</cp:revision>
  <dcterms:created xsi:type="dcterms:W3CDTF">2014-10-10T10:45:00Z</dcterms:created>
  <dcterms:modified xsi:type="dcterms:W3CDTF">2014-10-10T14:46:00Z</dcterms:modified>
</cp:coreProperties>
</file>