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EF5BB" w14:textId="715328D9" w:rsidR="00417E82" w:rsidRDefault="00417E82" w:rsidP="00D54C18">
      <w:pPr>
        <w:spacing w:after="0"/>
        <w:rPr>
          <w:b/>
          <w:noProof/>
        </w:rPr>
      </w:pPr>
    </w:p>
    <w:p w14:paraId="7F35F72C" w14:textId="77777777" w:rsidR="00417E82" w:rsidRDefault="00417E82" w:rsidP="00D54C18">
      <w:pPr>
        <w:spacing w:after="0"/>
        <w:rPr>
          <w:b/>
          <w:noProof/>
        </w:rPr>
      </w:pPr>
    </w:p>
    <w:p w14:paraId="2A382CBC" w14:textId="77777777" w:rsidR="00417E82" w:rsidRDefault="00417E82" w:rsidP="00D54C18">
      <w:pPr>
        <w:spacing w:after="0"/>
        <w:rPr>
          <w:b/>
          <w:noProof/>
        </w:rPr>
      </w:pPr>
    </w:p>
    <w:p w14:paraId="4818FD57" w14:textId="77777777" w:rsidR="00417E82" w:rsidRDefault="00417E82" w:rsidP="00D54C18">
      <w:pPr>
        <w:spacing w:after="0"/>
        <w:rPr>
          <w:b/>
          <w:noProof/>
        </w:rPr>
      </w:pPr>
    </w:p>
    <w:p w14:paraId="3E99A22F" w14:textId="25842482" w:rsidR="00417E82" w:rsidRPr="00245CBF" w:rsidRDefault="00B221E8" w:rsidP="00D54C18">
      <w:pPr>
        <w:spacing w:after="0"/>
        <w:jc w:val="center"/>
        <w:rPr>
          <w:b/>
          <w:sz w:val="72"/>
          <w:szCs w:val="72"/>
        </w:rPr>
      </w:pPr>
      <w:r w:rsidRPr="00245CBF">
        <w:rPr>
          <w:b/>
          <w:sz w:val="72"/>
          <w:szCs w:val="72"/>
        </w:rPr>
        <w:t xml:space="preserve">American Colleges &amp; </w:t>
      </w:r>
      <w:r w:rsidR="00417E82" w:rsidRPr="00245CBF">
        <w:rPr>
          <w:b/>
          <w:sz w:val="72"/>
          <w:szCs w:val="72"/>
        </w:rPr>
        <w:t xml:space="preserve">Universities </w:t>
      </w:r>
      <w:r w:rsidRPr="00245CBF">
        <w:rPr>
          <w:b/>
          <w:sz w:val="72"/>
          <w:szCs w:val="72"/>
        </w:rPr>
        <w:t>Presidents</w:t>
      </w:r>
      <w:r w:rsidR="00417E82" w:rsidRPr="00245CBF">
        <w:rPr>
          <w:b/>
          <w:sz w:val="72"/>
          <w:szCs w:val="72"/>
        </w:rPr>
        <w:t>’</w:t>
      </w:r>
      <w:r w:rsidRPr="00245CBF">
        <w:rPr>
          <w:b/>
          <w:sz w:val="72"/>
          <w:szCs w:val="72"/>
        </w:rPr>
        <w:t xml:space="preserve"> C</w:t>
      </w:r>
      <w:r w:rsidR="006D0069" w:rsidRPr="00245CBF">
        <w:rPr>
          <w:b/>
          <w:sz w:val="72"/>
          <w:szCs w:val="72"/>
        </w:rPr>
        <w:t>arbon</w:t>
      </w:r>
      <w:r w:rsidRPr="00245CBF">
        <w:rPr>
          <w:b/>
          <w:sz w:val="72"/>
          <w:szCs w:val="72"/>
        </w:rPr>
        <w:t xml:space="preserve"> Commitment</w:t>
      </w:r>
    </w:p>
    <w:p w14:paraId="545856EF" w14:textId="59794F97" w:rsidR="00417E82" w:rsidRDefault="0023085A" w:rsidP="00D54C18">
      <w:pPr>
        <w:spacing w:after="0"/>
        <w:jc w:val="center"/>
        <w:rPr>
          <w:b/>
          <w:sz w:val="72"/>
          <w:szCs w:val="72"/>
        </w:rPr>
      </w:pPr>
      <w:r>
        <w:rPr>
          <w:b/>
          <w:noProof/>
          <w:sz w:val="72"/>
          <w:szCs w:val="72"/>
        </w:rPr>
        <w:drawing>
          <wp:anchor distT="0" distB="0" distL="114300" distR="114300" simplePos="0" relativeHeight="251691008" behindDoc="0" locked="0" layoutInCell="1" allowOverlap="1" wp14:anchorId="510F6E1B" wp14:editId="7FD1888E">
            <wp:simplePos x="0" y="0"/>
            <wp:positionH relativeFrom="margin">
              <wp:posOffset>485775</wp:posOffset>
            </wp:positionH>
            <wp:positionV relativeFrom="paragraph">
              <wp:posOffset>288290</wp:posOffset>
            </wp:positionV>
            <wp:extent cx="3181350" cy="31813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bonCommitm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350" cy="318135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7216" behindDoc="0" locked="0" layoutInCell="1" allowOverlap="1" wp14:anchorId="4E66958D" wp14:editId="5810899F">
            <wp:simplePos x="0" y="0"/>
            <wp:positionH relativeFrom="column">
              <wp:posOffset>3676650</wp:posOffset>
            </wp:positionH>
            <wp:positionV relativeFrom="paragraph">
              <wp:posOffset>129540</wp:posOffset>
            </wp:positionV>
            <wp:extent cx="2628900" cy="3303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ironmentalHealthSafetyLogo BLUE-for web.png"/>
                    <pic:cNvPicPr/>
                  </pic:nvPicPr>
                  <pic:blipFill>
                    <a:blip r:embed="rId9">
                      <a:extLst>
                        <a:ext uri="{28A0092B-C50C-407E-A947-70E740481C1C}">
                          <a14:useLocalDpi xmlns:a14="http://schemas.microsoft.com/office/drawing/2010/main" val="0"/>
                        </a:ext>
                      </a:extLst>
                    </a:blip>
                    <a:stretch>
                      <a:fillRect/>
                    </a:stretch>
                  </pic:blipFill>
                  <pic:spPr>
                    <a:xfrm>
                      <a:off x="0" y="0"/>
                      <a:ext cx="2628900" cy="3303650"/>
                    </a:xfrm>
                    <a:prstGeom prst="rect">
                      <a:avLst/>
                    </a:prstGeom>
                  </pic:spPr>
                </pic:pic>
              </a:graphicData>
            </a:graphic>
            <wp14:sizeRelH relativeFrom="page">
              <wp14:pctWidth>0</wp14:pctWidth>
            </wp14:sizeRelH>
            <wp14:sizeRelV relativeFrom="page">
              <wp14:pctHeight>0</wp14:pctHeight>
            </wp14:sizeRelV>
          </wp:anchor>
        </w:drawing>
      </w:r>
      <w:r w:rsidR="00B221E8">
        <w:rPr>
          <w:b/>
          <w:sz w:val="72"/>
          <w:szCs w:val="72"/>
        </w:rPr>
        <w:t xml:space="preserve"> </w:t>
      </w:r>
    </w:p>
    <w:p w14:paraId="4F2BDBF7" w14:textId="77777777" w:rsidR="00417E82" w:rsidRDefault="00417E82" w:rsidP="00D54C18">
      <w:pPr>
        <w:spacing w:after="0"/>
        <w:jc w:val="center"/>
        <w:rPr>
          <w:b/>
          <w:sz w:val="72"/>
          <w:szCs w:val="72"/>
        </w:rPr>
      </w:pPr>
    </w:p>
    <w:p w14:paraId="60A26F91" w14:textId="213F2A00" w:rsidR="00417E82" w:rsidRDefault="00417E82" w:rsidP="00D54C18">
      <w:pPr>
        <w:spacing w:after="0"/>
        <w:jc w:val="center"/>
        <w:rPr>
          <w:b/>
          <w:sz w:val="72"/>
          <w:szCs w:val="72"/>
        </w:rPr>
      </w:pPr>
    </w:p>
    <w:p w14:paraId="529EE989" w14:textId="77777777" w:rsidR="00417E82" w:rsidRDefault="00417E82" w:rsidP="00D54C18">
      <w:pPr>
        <w:spacing w:after="0"/>
        <w:jc w:val="center"/>
        <w:rPr>
          <w:b/>
          <w:sz w:val="72"/>
          <w:szCs w:val="72"/>
        </w:rPr>
      </w:pPr>
    </w:p>
    <w:p w14:paraId="766DF28F" w14:textId="77777777" w:rsidR="00417E82" w:rsidRDefault="00417E82" w:rsidP="00D54C18">
      <w:pPr>
        <w:spacing w:after="0"/>
        <w:rPr>
          <w:b/>
          <w:sz w:val="72"/>
          <w:szCs w:val="72"/>
        </w:rPr>
      </w:pPr>
    </w:p>
    <w:p w14:paraId="4B26C14D" w14:textId="77777777" w:rsidR="00476460" w:rsidRDefault="00476460" w:rsidP="00D54C18">
      <w:pPr>
        <w:spacing w:after="0"/>
        <w:rPr>
          <w:b/>
          <w:sz w:val="72"/>
          <w:szCs w:val="72"/>
        </w:rPr>
      </w:pPr>
    </w:p>
    <w:p w14:paraId="44334183" w14:textId="1DA1EA2B" w:rsidR="00B221E8" w:rsidRDefault="0023085A" w:rsidP="00D54C18">
      <w:pPr>
        <w:spacing w:after="0"/>
        <w:jc w:val="center"/>
        <w:rPr>
          <w:b/>
          <w:sz w:val="72"/>
          <w:szCs w:val="72"/>
        </w:rPr>
      </w:pPr>
      <w:r>
        <w:rPr>
          <w:b/>
          <w:sz w:val="72"/>
          <w:szCs w:val="72"/>
        </w:rPr>
        <w:t xml:space="preserve">Greenhouse Gas Inventory </w:t>
      </w:r>
      <w:r w:rsidR="00B221E8" w:rsidRPr="00B221E8">
        <w:rPr>
          <w:b/>
          <w:sz w:val="72"/>
          <w:szCs w:val="72"/>
        </w:rPr>
        <w:t xml:space="preserve">Narrative </w:t>
      </w:r>
    </w:p>
    <w:p w14:paraId="5EA7CC32" w14:textId="77E4A050" w:rsidR="00B221E8" w:rsidRPr="00417E82" w:rsidRDefault="006D0069" w:rsidP="00D54C18">
      <w:pPr>
        <w:spacing w:after="0"/>
        <w:jc w:val="center"/>
        <w:rPr>
          <w:b/>
          <w:sz w:val="44"/>
          <w:szCs w:val="44"/>
        </w:rPr>
      </w:pPr>
      <w:r w:rsidRPr="00E06368">
        <w:rPr>
          <w:b/>
          <w:noProof/>
          <w:sz w:val="44"/>
          <w:szCs w:val="44"/>
        </w:rPr>
        <w:t>Fiscal Year</w:t>
      </w:r>
      <w:r>
        <w:rPr>
          <w:b/>
          <w:sz w:val="44"/>
          <w:szCs w:val="44"/>
        </w:rPr>
        <w:t xml:space="preserve"> 2015-16</w:t>
      </w:r>
    </w:p>
    <w:p w14:paraId="7ED09651" w14:textId="51DEC2B0" w:rsidR="00761C1C" w:rsidRDefault="00761C1C" w:rsidP="00D54C18">
      <w:pPr>
        <w:spacing w:after="0"/>
        <w:rPr>
          <w:b/>
          <w:sz w:val="28"/>
          <w:szCs w:val="28"/>
        </w:rPr>
        <w:sectPr w:rsidR="00761C1C" w:rsidSect="00E16690">
          <w:footerReference w:type="default" r:id="rId10"/>
          <w:footerReference w:type="first" r:id="rId11"/>
          <w:pgSz w:w="12240" w:h="15840"/>
          <w:pgMar w:top="720" w:right="720" w:bottom="720" w:left="720" w:header="720" w:footer="720" w:gutter="0"/>
          <w:pgNumType w:fmt="lowerRoman" w:start="1"/>
          <w:cols w:space="720"/>
          <w:docGrid w:linePitch="360"/>
        </w:sectPr>
      </w:pPr>
      <w:r w:rsidRPr="00761C1C">
        <w:rPr>
          <w:b/>
          <w:noProof/>
          <w:sz w:val="28"/>
          <w:szCs w:val="28"/>
        </w:rPr>
        <mc:AlternateContent>
          <mc:Choice Requires="wps">
            <w:drawing>
              <wp:anchor distT="45720" distB="45720" distL="114300" distR="114300" simplePos="0" relativeHeight="251678720" behindDoc="0" locked="0" layoutInCell="1" allowOverlap="1" wp14:anchorId="6CD5FBBF" wp14:editId="34D4D696">
                <wp:simplePos x="0" y="0"/>
                <wp:positionH relativeFrom="column">
                  <wp:posOffset>4332605</wp:posOffset>
                </wp:positionH>
                <wp:positionV relativeFrom="paragraph">
                  <wp:posOffset>1990639</wp:posOffset>
                </wp:positionV>
                <wp:extent cx="2360930" cy="23184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1842"/>
                        </a:xfrm>
                        <a:prstGeom prst="rect">
                          <a:avLst/>
                        </a:prstGeom>
                        <a:solidFill>
                          <a:schemeClr val="bg1"/>
                        </a:solidFill>
                        <a:ln w="9525">
                          <a:noFill/>
                          <a:miter lim="800000"/>
                          <a:headEnd/>
                          <a:tailEnd/>
                        </a:ln>
                      </wps:spPr>
                      <wps:txbx>
                        <w:txbxContent>
                          <w:p w14:paraId="08BA533C" w14:textId="130C2FD4" w:rsidR="002F26F1" w:rsidRDefault="002F26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D5FBBF" id="_x0000_t202" coordsize="21600,21600" o:spt="202" path="m,l,21600r21600,l21600,xe">
                <v:stroke joinstyle="miter"/>
                <v:path gradientshapeok="t" o:connecttype="rect"/>
              </v:shapetype>
              <v:shape id="Text Box 2" o:spid="_x0000_s1026" type="#_x0000_t202" style="position:absolute;margin-left:341.15pt;margin-top:156.75pt;width:185.9pt;height:18.2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" fillcolor="white [3212]" stroked="f">
                <v:textbox>
                  <w:txbxContent>
                    <w:p w14:paraId="08BA533C" w14:textId="130C2FD4" w:rsidR="002F26F1" w:rsidRDefault="002F26F1"/>
                  </w:txbxContent>
                </v:textbox>
              </v:shape>
            </w:pict>
          </mc:Fallback>
        </mc:AlternateContent>
      </w:r>
      <w:r w:rsidR="00B221E8">
        <w:rPr>
          <w:b/>
          <w:sz w:val="28"/>
          <w:szCs w:val="28"/>
        </w:rPr>
        <w:br w:type="page"/>
      </w:r>
    </w:p>
    <w:sdt>
      <w:sdtPr>
        <w:rPr>
          <w:rFonts w:asciiTheme="minorHAnsi" w:eastAsiaTheme="minorHAnsi" w:hAnsiTheme="minorHAnsi" w:cstheme="minorBidi"/>
          <w:color w:val="auto"/>
          <w:sz w:val="22"/>
          <w:szCs w:val="22"/>
        </w:rPr>
        <w:id w:val="1563056727"/>
        <w:docPartObj>
          <w:docPartGallery w:val="Table of Contents"/>
          <w:docPartUnique/>
        </w:docPartObj>
      </w:sdtPr>
      <w:sdtEndPr>
        <w:rPr>
          <w:b/>
          <w:bCs/>
          <w:noProof/>
        </w:rPr>
      </w:sdtEndPr>
      <w:sdtContent>
        <w:p w14:paraId="0DDF2CFF" w14:textId="21C9B2D8" w:rsidR="00D36F86" w:rsidRPr="00C25679" w:rsidRDefault="00D36F86">
          <w:pPr>
            <w:pStyle w:val="TOCHeading"/>
            <w:rPr>
              <w:b/>
              <w:sz w:val="48"/>
              <w:szCs w:val="48"/>
            </w:rPr>
          </w:pPr>
          <w:r w:rsidRPr="00C25679">
            <w:rPr>
              <w:b/>
              <w:sz w:val="48"/>
              <w:szCs w:val="48"/>
            </w:rPr>
            <w:t>Contents</w:t>
          </w:r>
        </w:p>
        <w:p w14:paraId="3C0E0BAF" w14:textId="234F2A48" w:rsidR="001F18CB" w:rsidRDefault="00D36F86">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76318409" w:history="1">
            <w:r w:rsidR="001F18CB" w:rsidRPr="00592DD0">
              <w:rPr>
                <w:rStyle w:val="Hyperlink"/>
                <w:b/>
                <w:noProof/>
              </w:rPr>
              <w:t>Overview</w:t>
            </w:r>
            <w:r w:rsidR="001F18CB">
              <w:rPr>
                <w:noProof/>
                <w:webHidden/>
              </w:rPr>
              <w:tab/>
            </w:r>
            <w:r w:rsidR="001F18CB">
              <w:rPr>
                <w:noProof/>
                <w:webHidden/>
              </w:rPr>
              <w:fldChar w:fldCharType="begin"/>
            </w:r>
            <w:r w:rsidR="001F18CB">
              <w:rPr>
                <w:noProof/>
                <w:webHidden/>
              </w:rPr>
              <w:instrText xml:space="preserve"> PAGEREF _Toc476318409 \h </w:instrText>
            </w:r>
            <w:r w:rsidR="001F18CB">
              <w:rPr>
                <w:noProof/>
                <w:webHidden/>
              </w:rPr>
            </w:r>
            <w:r w:rsidR="001F18CB">
              <w:rPr>
                <w:noProof/>
                <w:webHidden/>
              </w:rPr>
              <w:fldChar w:fldCharType="separate"/>
            </w:r>
            <w:r w:rsidR="001F18CB">
              <w:rPr>
                <w:noProof/>
                <w:webHidden/>
              </w:rPr>
              <w:t>1</w:t>
            </w:r>
            <w:r w:rsidR="001F18CB">
              <w:rPr>
                <w:noProof/>
                <w:webHidden/>
              </w:rPr>
              <w:fldChar w:fldCharType="end"/>
            </w:r>
          </w:hyperlink>
        </w:p>
        <w:bookmarkStart w:id="0" w:name="_GoBack"/>
        <w:bookmarkEnd w:id="0"/>
        <w:p w14:paraId="7C2E3AD7" w14:textId="28766919" w:rsidR="001F18CB" w:rsidRDefault="001F18CB">
          <w:pPr>
            <w:pStyle w:val="TOC1"/>
            <w:tabs>
              <w:tab w:val="right" w:leader="dot" w:pos="10790"/>
            </w:tabs>
            <w:rPr>
              <w:rFonts w:eastAsiaTheme="minorEastAsia"/>
              <w:noProof/>
            </w:rPr>
          </w:pPr>
          <w:r w:rsidRPr="00592DD0">
            <w:rPr>
              <w:rStyle w:val="Hyperlink"/>
              <w:noProof/>
            </w:rPr>
            <w:fldChar w:fldCharType="begin"/>
          </w:r>
          <w:r w:rsidRPr="00592DD0">
            <w:rPr>
              <w:rStyle w:val="Hyperlink"/>
              <w:noProof/>
            </w:rPr>
            <w:instrText xml:space="preserve"> </w:instrText>
          </w:r>
          <w:r>
            <w:rPr>
              <w:noProof/>
            </w:rPr>
            <w:instrText>HYPERLINK \l "_Toc476318411"</w:instrText>
          </w:r>
          <w:r w:rsidRPr="00592DD0">
            <w:rPr>
              <w:rStyle w:val="Hyperlink"/>
              <w:noProof/>
            </w:rPr>
            <w:instrText xml:space="preserve"> </w:instrText>
          </w:r>
          <w:r w:rsidRPr="00592DD0">
            <w:rPr>
              <w:rStyle w:val="Hyperlink"/>
              <w:noProof/>
            </w:rPr>
          </w:r>
          <w:r w:rsidRPr="00592DD0">
            <w:rPr>
              <w:rStyle w:val="Hyperlink"/>
              <w:noProof/>
            </w:rPr>
            <w:fldChar w:fldCharType="separate"/>
          </w:r>
          <w:r w:rsidRPr="00592DD0">
            <w:rPr>
              <w:rStyle w:val="Hyperlink"/>
              <w:b/>
              <w:noProof/>
            </w:rPr>
            <w:t>Summary of Emissions by Scope</w:t>
          </w:r>
          <w:r>
            <w:rPr>
              <w:noProof/>
              <w:webHidden/>
            </w:rPr>
            <w:tab/>
          </w:r>
          <w:r>
            <w:rPr>
              <w:noProof/>
              <w:webHidden/>
            </w:rPr>
            <w:fldChar w:fldCharType="begin"/>
          </w:r>
          <w:r>
            <w:rPr>
              <w:noProof/>
              <w:webHidden/>
            </w:rPr>
            <w:instrText xml:space="preserve"> PAGEREF _Toc476318411 \h </w:instrText>
          </w:r>
          <w:r>
            <w:rPr>
              <w:noProof/>
              <w:webHidden/>
            </w:rPr>
          </w:r>
          <w:r>
            <w:rPr>
              <w:noProof/>
              <w:webHidden/>
            </w:rPr>
            <w:fldChar w:fldCharType="separate"/>
          </w:r>
          <w:r>
            <w:rPr>
              <w:noProof/>
              <w:webHidden/>
            </w:rPr>
            <w:t>3</w:t>
          </w:r>
          <w:r>
            <w:rPr>
              <w:noProof/>
              <w:webHidden/>
            </w:rPr>
            <w:fldChar w:fldCharType="end"/>
          </w:r>
          <w:r w:rsidRPr="00592DD0">
            <w:rPr>
              <w:rStyle w:val="Hyperlink"/>
              <w:noProof/>
            </w:rPr>
            <w:fldChar w:fldCharType="end"/>
          </w:r>
        </w:p>
        <w:p w14:paraId="149446DE" w14:textId="7827EEEF" w:rsidR="001F18CB" w:rsidRDefault="001F18CB">
          <w:pPr>
            <w:pStyle w:val="TOC2"/>
            <w:tabs>
              <w:tab w:val="right" w:leader="dot" w:pos="10790"/>
            </w:tabs>
            <w:rPr>
              <w:rFonts w:eastAsiaTheme="minorEastAsia"/>
              <w:noProof/>
            </w:rPr>
          </w:pPr>
          <w:hyperlink w:anchor="_Toc476318412" w:history="1">
            <w:r w:rsidRPr="00592DD0">
              <w:rPr>
                <w:rStyle w:val="Hyperlink"/>
                <w:b/>
                <w:noProof/>
              </w:rPr>
              <w:t>Scope 1</w:t>
            </w:r>
            <w:r>
              <w:rPr>
                <w:noProof/>
                <w:webHidden/>
              </w:rPr>
              <w:tab/>
            </w:r>
            <w:r>
              <w:rPr>
                <w:noProof/>
                <w:webHidden/>
              </w:rPr>
              <w:fldChar w:fldCharType="begin"/>
            </w:r>
            <w:r>
              <w:rPr>
                <w:noProof/>
                <w:webHidden/>
              </w:rPr>
              <w:instrText xml:space="preserve"> PAGEREF _Toc476318412 \h </w:instrText>
            </w:r>
            <w:r>
              <w:rPr>
                <w:noProof/>
                <w:webHidden/>
              </w:rPr>
            </w:r>
            <w:r>
              <w:rPr>
                <w:noProof/>
                <w:webHidden/>
              </w:rPr>
              <w:fldChar w:fldCharType="separate"/>
            </w:r>
            <w:r>
              <w:rPr>
                <w:noProof/>
                <w:webHidden/>
              </w:rPr>
              <w:t>3</w:t>
            </w:r>
            <w:r>
              <w:rPr>
                <w:noProof/>
                <w:webHidden/>
              </w:rPr>
              <w:fldChar w:fldCharType="end"/>
            </w:r>
          </w:hyperlink>
        </w:p>
        <w:p w14:paraId="176F6753" w14:textId="75D31C2A" w:rsidR="001F18CB" w:rsidRDefault="001F18CB">
          <w:pPr>
            <w:pStyle w:val="TOC3"/>
            <w:tabs>
              <w:tab w:val="right" w:leader="dot" w:pos="10790"/>
            </w:tabs>
            <w:rPr>
              <w:rFonts w:eastAsiaTheme="minorEastAsia"/>
              <w:noProof/>
            </w:rPr>
          </w:pPr>
          <w:hyperlink w:anchor="_Toc476318413" w:history="1">
            <w:r w:rsidRPr="00592DD0">
              <w:rPr>
                <w:rStyle w:val="Hyperlink"/>
                <w:b/>
                <w:noProof/>
              </w:rPr>
              <w:t>Attributable Solar</w:t>
            </w:r>
            <w:r>
              <w:rPr>
                <w:noProof/>
                <w:webHidden/>
              </w:rPr>
              <w:tab/>
            </w:r>
            <w:r>
              <w:rPr>
                <w:noProof/>
                <w:webHidden/>
              </w:rPr>
              <w:fldChar w:fldCharType="begin"/>
            </w:r>
            <w:r>
              <w:rPr>
                <w:noProof/>
                <w:webHidden/>
              </w:rPr>
              <w:instrText xml:space="preserve"> PAGEREF _Toc476318413 \h </w:instrText>
            </w:r>
            <w:r>
              <w:rPr>
                <w:noProof/>
                <w:webHidden/>
              </w:rPr>
            </w:r>
            <w:r>
              <w:rPr>
                <w:noProof/>
                <w:webHidden/>
              </w:rPr>
              <w:fldChar w:fldCharType="separate"/>
            </w:r>
            <w:r>
              <w:rPr>
                <w:noProof/>
                <w:webHidden/>
              </w:rPr>
              <w:t>3</w:t>
            </w:r>
            <w:r>
              <w:rPr>
                <w:noProof/>
                <w:webHidden/>
              </w:rPr>
              <w:fldChar w:fldCharType="end"/>
            </w:r>
          </w:hyperlink>
        </w:p>
        <w:p w14:paraId="27DBA93B" w14:textId="701D2958" w:rsidR="001F18CB" w:rsidRDefault="001F18CB">
          <w:pPr>
            <w:pStyle w:val="TOC3"/>
            <w:tabs>
              <w:tab w:val="right" w:leader="dot" w:pos="10790"/>
            </w:tabs>
            <w:rPr>
              <w:rFonts w:eastAsiaTheme="minorEastAsia"/>
              <w:noProof/>
            </w:rPr>
          </w:pPr>
          <w:hyperlink w:anchor="_Toc476318414" w:history="1">
            <w:r w:rsidRPr="00592DD0">
              <w:rPr>
                <w:rStyle w:val="Hyperlink"/>
                <w:b/>
                <w:noProof/>
              </w:rPr>
              <w:t xml:space="preserve">Propane- </w:t>
            </w:r>
            <w:r w:rsidRPr="00592DD0">
              <w:rPr>
                <w:rStyle w:val="Hyperlink"/>
                <w:i/>
                <w:iCs/>
                <w:noProof/>
              </w:rPr>
              <w:t>1% of total emissions</w:t>
            </w:r>
            <w:r>
              <w:rPr>
                <w:noProof/>
                <w:webHidden/>
              </w:rPr>
              <w:tab/>
            </w:r>
            <w:r>
              <w:rPr>
                <w:noProof/>
                <w:webHidden/>
              </w:rPr>
              <w:fldChar w:fldCharType="begin"/>
            </w:r>
            <w:r>
              <w:rPr>
                <w:noProof/>
                <w:webHidden/>
              </w:rPr>
              <w:instrText xml:space="preserve"> PAGEREF _Toc476318414 \h </w:instrText>
            </w:r>
            <w:r>
              <w:rPr>
                <w:noProof/>
                <w:webHidden/>
              </w:rPr>
            </w:r>
            <w:r>
              <w:rPr>
                <w:noProof/>
                <w:webHidden/>
              </w:rPr>
              <w:fldChar w:fldCharType="separate"/>
            </w:r>
            <w:r>
              <w:rPr>
                <w:noProof/>
                <w:webHidden/>
              </w:rPr>
              <w:t>3</w:t>
            </w:r>
            <w:r>
              <w:rPr>
                <w:noProof/>
                <w:webHidden/>
              </w:rPr>
              <w:fldChar w:fldCharType="end"/>
            </w:r>
          </w:hyperlink>
        </w:p>
        <w:p w14:paraId="30F7FA40" w14:textId="60A99FA0" w:rsidR="001F18CB" w:rsidRDefault="001F18CB">
          <w:pPr>
            <w:pStyle w:val="TOC3"/>
            <w:tabs>
              <w:tab w:val="right" w:leader="dot" w:pos="10790"/>
            </w:tabs>
            <w:rPr>
              <w:rFonts w:eastAsiaTheme="minorEastAsia"/>
              <w:noProof/>
            </w:rPr>
          </w:pPr>
          <w:hyperlink w:anchor="_Toc476318415" w:history="1">
            <w:r w:rsidRPr="00592DD0">
              <w:rPr>
                <w:rStyle w:val="Hyperlink"/>
                <w:b/>
                <w:noProof/>
              </w:rPr>
              <w:t xml:space="preserve">Gasoline &amp; Diesel (fleet, shuttles, travel)- </w:t>
            </w:r>
            <w:r w:rsidRPr="00592DD0">
              <w:rPr>
                <w:rStyle w:val="Hyperlink"/>
                <w:i/>
                <w:iCs/>
                <w:noProof/>
              </w:rPr>
              <w:t>2% of total emissions</w:t>
            </w:r>
            <w:r>
              <w:rPr>
                <w:noProof/>
                <w:webHidden/>
              </w:rPr>
              <w:tab/>
            </w:r>
            <w:r>
              <w:rPr>
                <w:noProof/>
                <w:webHidden/>
              </w:rPr>
              <w:fldChar w:fldCharType="begin"/>
            </w:r>
            <w:r>
              <w:rPr>
                <w:noProof/>
                <w:webHidden/>
              </w:rPr>
              <w:instrText xml:space="preserve"> PAGEREF _Toc476318415 \h </w:instrText>
            </w:r>
            <w:r>
              <w:rPr>
                <w:noProof/>
                <w:webHidden/>
              </w:rPr>
            </w:r>
            <w:r>
              <w:rPr>
                <w:noProof/>
                <w:webHidden/>
              </w:rPr>
              <w:fldChar w:fldCharType="separate"/>
            </w:r>
            <w:r>
              <w:rPr>
                <w:noProof/>
                <w:webHidden/>
              </w:rPr>
              <w:t>4</w:t>
            </w:r>
            <w:r>
              <w:rPr>
                <w:noProof/>
                <w:webHidden/>
              </w:rPr>
              <w:fldChar w:fldCharType="end"/>
            </w:r>
          </w:hyperlink>
        </w:p>
        <w:p w14:paraId="34483D78" w14:textId="1A9185D0" w:rsidR="001F18CB" w:rsidRDefault="001F18CB">
          <w:pPr>
            <w:pStyle w:val="TOC3"/>
            <w:tabs>
              <w:tab w:val="right" w:leader="dot" w:pos="10790"/>
            </w:tabs>
            <w:rPr>
              <w:rFonts w:eastAsiaTheme="minorEastAsia"/>
              <w:noProof/>
            </w:rPr>
          </w:pPr>
          <w:hyperlink w:anchor="_Toc476318416" w:history="1">
            <w:r w:rsidRPr="00592DD0">
              <w:rPr>
                <w:rStyle w:val="Hyperlink"/>
                <w:b/>
                <w:noProof/>
              </w:rPr>
              <w:t>Refrigerants and Chemicals-</w:t>
            </w:r>
            <w:r w:rsidRPr="00592DD0">
              <w:rPr>
                <w:rStyle w:val="Hyperlink"/>
                <w:i/>
                <w:iCs/>
                <w:noProof/>
              </w:rPr>
              <w:t xml:space="preserve"> 2% of total emissions</w:t>
            </w:r>
            <w:r>
              <w:rPr>
                <w:noProof/>
                <w:webHidden/>
              </w:rPr>
              <w:tab/>
            </w:r>
            <w:r>
              <w:rPr>
                <w:noProof/>
                <w:webHidden/>
              </w:rPr>
              <w:fldChar w:fldCharType="begin"/>
            </w:r>
            <w:r>
              <w:rPr>
                <w:noProof/>
                <w:webHidden/>
              </w:rPr>
              <w:instrText xml:space="preserve"> PAGEREF _Toc476318416 \h </w:instrText>
            </w:r>
            <w:r>
              <w:rPr>
                <w:noProof/>
                <w:webHidden/>
              </w:rPr>
            </w:r>
            <w:r>
              <w:rPr>
                <w:noProof/>
                <w:webHidden/>
              </w:rPr>
              <w:fldChar w:fldCharType="separate"/>
            </w:r>
            <w:r>
              <w:rPr>
                <w:noProof/>
                <w:webHidden/>
              </w:rPr>
              <w:t>4</w:t>
            </w:r>
            <w:r>
              <w:rPr>
                <w:noProof/>
                <w:webHidden/>
              </w:rPr>
              <w:fldChar w:fldCharType="end"/>
            </w:r>
          </w:hyperlink>
        </w:p>
        <w:p w14:paraId="526B04BA" w14:textId="1A873C58" w:rsidR="001F18CB" w:rsidRDefault="001F18CB">
          <w:pPr>
            <w:pStyle w:val="TOC3"/>
            <w:tabs>
              <w:tab w:val="right" w:leader="dot" w:pos="10790"/>
            </w:tabs>
            <w:rPr>
              <w:rFonts w:eastAsiaTheme="minorEastAsia"/>
              <w:noProof/>
            </w:rPr>
          </w:pPr>
          <w:hyperlink w:anchor="_Toc476318417" w:history="1">
            <w:r w:rsidRPr="00592DD0">
              <w:rPr>
                <w:rStyle w:val="Hyperlink"/>
                <w:b/>
                <w:noProof/>
              </w:rPr>
              <w:t>Fertilizer-</w:t>
            </w:r>
            <w:r w:rsidRPr="00592DD0">
              <w:rPr>
                <w:rStyle w:val="Hyperlink"/>
                <w:i/>
                <w:iCs/>
                <w:noProof/>
              </w:rPr>
              <w:t xml:space="preserve"> 5% of total emissions</w:t>
            </w:r>
            <w:r>
              <w:rPr>
                <w:noProof/>
                <w:webHidden/>
              </w:rPr>
              <w:tab/>
            </w:r>
            <w:r>
              <w:rPr>
                <w:noProof/>
                <w:webHidden/>
              </w:rPr>
              <w:fldChar w:fldCharType="begin"/>
            </w:r>
            <w:r>
              <w:rPr>
                <w:noProof/>
                <w:webHidden/>
              </w:rPr>
              <w:instrText xml:space="preserve"> PAGEREF _Toc476318417 \h </w:instrText>
            </w:r>
            <w:r>
              <w:rPr>
                <w:noProof/>
                <w:webHidden/>
              </w:rPr>
            </w:r>
            <w:r>
              <w:rPr>
                <w:noProof/>
                <w:webHidden/>
              </w:rPr>
              <w:fldChar w:fldCharType="separate"/>
            </w:r>
            <w:r>
              <w:rPr>
                <w:noProof/>
                <w:webHidden/>
              </w:rPr>
              <w:t>4</w:t>
            </w:r>
            <w:r>
              <w:rPr>
                <w:noProof/>
                <w:webHidden/>
              </w:rPr>
              <w:fldChar w:fldCharType="end"/>
            </w:r>
          </w:hyperlink>
        </w:p>
        <w:p w14:paraId="6EA12F21" w14:textId="55D24883" w:rsidR="001F18CB" w:rsidRDefault="001F18CB">
          <w:pPr>
            <w:pStyle w:val="TOC2"/>
            <w:tabs>
              <w:tab w:val="right" w:leader="dot" w:pos="10790"/>
            </w:tabs>
            <w:rPr>
              <w:rFonts w:eastAsiaTheme="minorEastAsia"/>
              <w:noProof/>
            </w:rPr>
          </w:pPr>
          <w:hyperlink w:anchor="_Toc476318418" w:history="1">
            <w:r w:rsidRPr="00592DD0">
              <w:rPr>
                <w:rStyle w:val="Hyperlink"/>
                <w:b/>
                <w:noProof/>
              </w:rPr>
              <w:t>Scope 2</w:t>
            </w:r>
            <w:r>
              <w:rPr>
                <w:noProof/>
                <w:webHidden/>
              </w:rPr>
              <w:tab/>
            </w:r>
            <w:r>
              <w:rPr>
                <w:noProof/>
                <w:webHidden/>
              </w:rPr>
              <w:fldChar w:fldCharType="begin"/>
            </w:r>
            <w:r>
              <w:rPr>
                <w:noProof/>
                <w:webHidden/>
              </w:rPr>
              <w:instrText xml:space="preserve"> PAGEREF _Toc476318418 \h </w:instrText>
            </w:r>
            <w:r>
              <w:rPr>
                <w:noProof/>
                <w:webHidden/>
              </w:rPr>
            </w:r>
            <w:r>
              <w:rPr>
                <w:noProof/>
                <w:webHidden/>
              </w:rPr>
              <w:fldChar w:fldCharType="separate"/>
            </w:r>
            <w:r>
              <w:rPr>
                <w:noProof/>
                <w:webHidden/>
              </w:rPr>
              <w:t>4</w:t>
            </w:r>
            <w:r>
              <w:rPr>
                <w:noProof/>
                <w:webHidden/>
              </w:rPr>
              <w:fldChar w:fldCharType="end"/>
            </w:r>
          </w:hyperlink>
        </w:p>
        <w:p w14:paraId="389A03D8" w14:textId="09056368" w:rsidR="001F18CB" w:rsidRDefault="001F18CB">
          <w:pPr>
            <w:pStyle w:val="TOC2"/>
            <w:tabs>
              <w:tab w:val="right" w:leader="dot" w:pos="10790"/>
            </w:tabs>
            <w:rPr>
              <w:rFonts w:eastAsiaTheme="minorEastAsia"/>
              <w:noProof/>
            </w:rPr>
          </w:pPr>
          <w:hyperlink w:anchor="_Toc476318419" w:history="1">
            <w:r w:rsidRPr="00592DD0">
              <w:rPr>
                <w:rStyle w:val="Hyperlink"/>
                <w:b/>
                <w:noProof/>
              </w:rPr>
              <w:t xml:space="preserve">Purchased Electricity- </w:t>
            </w:r>
            <w:r w:rsidRPr="00592DD0">
              <w:rPr>
                <w:rStyle w:val="Hyperlink"/>
                <w:i/>
                <w:iCs/>
                <w:noProof/>
              </w:rPr>
              <w:t>47% of total emissions</w:t>
            </w:r>
            <w:r>
              <w:rPr>
                <w:noProof/>
                <w:webHidden/>
              </w:rPr>
              <w:tab/>
            </w:r>
            <w:r>
              <w:rPr>
                <w:noProof/>
                <w:webHidden/>
              </w:rPr>
              <w:fldChar w:fldCharType="begin"/>
            </w:r>
            <w:r>
              <w:rPr>
                <w:noProof/>
                <w:webHidden/>
              </w:rPr>
              <w:instrText xml:space="preserve"> PAGEREF _Toc476318419 \h </w:instrText>
            </w:r>
            <w:r>
              <w:rPr>
                <w:noProof/>
                <w:webHidden/>
              </w:rPr>
            </w:r>
            <w:r>
              <w:rPr>
                <w:noProof/>
                <w:webHidden/>
              </w:rPr>
              <w:fldChar w:fldCharType="separate"/>
            </w:r>
            <w:r>
              <w:rPr>
                <w:noProof/>
                <w:webHidden/>
              </w:rPr>
              <w:t>4</w:t>
            </w:r>
            <w:r>
              <w:rPr>
                <w:noProof/>
                <w:webHidden/>
              </w:rPr>
              <w:fldChar w:fldCharType="end"/>
            </w:r>
          </w:hyperlink>
        </w:p>
        <w:p w14:paraId="07923CE1" w14:textId="16754B58" w:rsidR="001F18CB" w:rsidRDefault="001F18CB">
          <w:pPr>
            <w:pStyle w:val="TOC2"/>
            <w:tabs>
              <w:tab w:val="right" w:leader="dot" w:pos="10790"/>
            </w:tabs>
            <w:rPr>
              <w:rFonts w:eastAsiaTheme="minorEastAsia"/>
              <w:noProof/>
            </w:rPr>
          </w:pPr>
          <w:hyperlink w:anchor="_Toc476318420" w:history="1">
            <w:r w:rsidRPr="00592DD0">
              <w:rPr>
                <w:rStyle w:val="Hyperlink"/>
                <w:b/>
                <w:noProof/>
              </w:rPr>
              <w:t>Scope 3</w:t>
            </w:r>
            <w:r>
              <w:rPr>
                <w:noProof/>
                <w:webHidden/>
              </w:rPr>
              <w:tab/>
            </w:r>
            <w:r>
              <w:rPr>
                <w:noProof/>
                <w:webHidden/>
              </w:rPr>
              <w:fldChar w:fldCharType="begin"/>
            </w:r>
            <w:r>
              <w:rPr>
                <w:noProof/>
                <w:webHidden/>
              </w:rPr>
              <w:instrText xml:space="preserve"> PAGEREF _Toc476318420 \h </w:instrText>
            </w:r>
            <w:r>
              <w:rPr>
                <w:noProof/>
                <w:webHidden/>
              </w:rPr>
            </w:r>
            <w:r>
              <w:rPr>
                <w:noProof/>
                <w:webHidden/>
              </w:rPr>
              <w:fldChar w:fldCharType="separate"/>
            </w:r>
            <w:r>
              <w:rPr>
                <w:noProof/>
                <w:webHidden/>
              </w:rPr>
              <w:t>4</w:t>
            </w:r>
            <w:r>
              <w:rPr>
                <w:noProof/>
                <w:webHidden/>
              </w:rPr>
              <w:fldChar w:fldCharType="end"/>
            </w:r>
          </w:hyperlink>
        </w:p>
        <w:p w14:paraId="10363B30" w14:textId="63DB14B0" w:rsidR="001F18CB" w:rsidRDefault="001F18CB">
          <w:pPr>
            <w:pStyle w:val="TOC3"/>
            <w:tabs>
              <w:tab w:val="right" w:leader="dot" w:pos="10790"/>
            </w:tabs>
            <w:rPr>
              <w:rFonts w:eastAsiaTheme="minorEastAsia"/>
              <w:noProof/>
            </w:rPr>
          </w:pPr>
          <w:hyperlink w:anchor="_Toc476318421" w:history="1">
            <w:r w:rsidRPr="00592DD0">
              <w:rPr>
                <w:rStyle w:val="Hyperlink"/>
                <w:b/>
                <w:noProof/>
              </w:rPr>
              <w:t xml:space="preserve">Employee &amp; Student Commuting- </w:t>
            </w:r>
            <w:r w:rsidRPr="00592DD0">
              <w:rPr>
                <w:rStyle w:val="Hyperlink"/>
                <w:i/>
                <w:iCs/>
                <w:noProof/>
              </w:rPr>
              <w:t>27% of total emissions</w:t>
            </w:r>
            <w:r>
              <w:rPr>
                <w:noProof/>
                <w:webHidden/>
              </w:rPr>
              <w:tab/>
            </w:r>
            <w:r>
              <w:rPr>
                <w:noProof/>
                <w:webHidden/>
              </w:rPr>
              <w:fldChar w:fldCharType="begin"/>
            </w:r>
            <w:r>
              <w:rPr>
                <w:noProof/>
                <w:webHidden/>
              </w:rPr>
              <w:instrText xml:space="preserve"> PAGEREF _Toc476318421 \h </w:instrText>
            </w:r>
            <w:r>
              <w:rPr>
                <w:noProof/>
                <w:webHidden/>
              </w:rPr>
            </w:r>
            <w:r>
              <w:rPr>
                <w:noProof/>
                <w:webHidden/>
              </w:rPr>
              <w:fldChar w:fldCharType="separate"/>
            </w:r>
            <w:r>
              <w:rPr>
                <w:noProof/>
                <w:webHidden/>
              </w:rPr>
              <w:t>5</w:t>
            </w:r>
            <w:r>
              <w:rPr>
                <w:noProof/>
                <w:webHidden/>
              </w:rPr>
              <w:fldChar w:fldCharType="end"/>
            </w:r>
          </w:hyperlink>
        </w:p>
        <w:p w14:paraId="0B8963CD" w14:textId="59D3EC7E" w:rsidR="001F18CB" w:rsidRDefault="001F18CB">
          <w:pPr>
            <w:pStyle w:val="TOC3"/>
            <w:tabs>
              <w:tab w:val="right" w:leader="dot" w:pos="10790"/>
            </w:tabs>
            <w:rPr>
              <w:rFonts w:eastAsiaTheme="minorEastAsia"/>
              <w:noProof/>
            </w:rPr>
          </w:pPr>
          <w:hyperlink w:anchor="_Toc476318422" w:history="1">
            <w:r w:rsidRPr="00592DD0">
              <w:rPr>
                <w:rStyle w:val="Hyperlink"/>
                <w:b/>
                <w:noProof/>
              </w:rPr>
              <w:t>Directly Financed Air Travel</w:t>
            </w:r>
            <w:r w:rsidRPr="00592DD0">
              <w:rPr>
                <w:rStyle w:val="Hyperlink"/>
                <w:b/>
                <w:i/>
                <w:noProof/>
              </w:rPr>
              <w:t xml:space="preserve">- </w:t>
            </w:r>
            <w:r w:rsidRPr="00592DD0">
              <w:rPr>
                <w:rStyle w:val="Hyperlink"/>
                <w:i/>
                <w:iCs/>
                <w:noProof/>
              </w:rPr>
              <w:t>11% of total emissions</w:t>
            </w:r>
            <w:r>
              <w:rPr>
                <w:noProof/>
                <w:webHidden/>
              </w:rPr>
              <w:tab/>
            </w:r>
            <w:r>
              <w:rPr>
                <w:noProof/>
                <w:webHidden/>
              </w:rPr>
              <w:fldChar w:fldCharType="begin"/>
            </w:r>
            <w:r>
              <w:rPr>
                <w:noProof/>
                <w:webHidden/>
              </w:rPr>
              <w:instrText xml:space="preserve"> PAGEREF _Toc476318422 \h </w:instrText>
            </w:r>
            <w:r>
              <w:rPr>
                <w:noProof/>
                <w:webHidden/>
              </w:rPr>
            </w:r>
            <w:r>
              <w:rPr>
                <w:noProof/>
                <w:webHidden/>
              </w:rPr>
              <w:fldChar w:fldCharType="separate"/>
            </w:r>
            <w:r>
              <w:rPr>
                <w:noProof/>
                <w:webHidden/>
              </w:rPr>
              <w:t>7</w:t>
            </w:r>
            <w:r>
              <w:rPr>
                <w:noProof/>
                <w:webHidden/>
              </w:rPr>
              <w:fldChar w:fldCharType="end"/>
            </w:r>
          </w:hyperlink>
        </w:p>
        <w:p w14:paraId="30C66E44" w14:textId="367E15E5" w:rsidR="001F18CB" w:rsidRDefault="001F18CB">
          <w:pPr>
            <w:pStyle w:val="TOC3"/>
            <w:tabs>
              <w:tab w:val="right" w:leader="dot" w:pos="10790"/>
            </w:tabs>
            <w:rPr>
              <w:rFonts w:eastAsiaTheme="minorEastAsia"/>
              <w:noProof/>
            </w:rPr>
          </w:pPr>
          <w:hyperlink w:anchor="_Toc476318423" w:history="1">
            <w:r w:rsidRPr="00592DD0">
              <w:rPr>
                <w:rStyle w:val="Hyperlink"/>
                <w:b/>
                <w:noProof/>
              </w:rPr>
              <w:t>Study Abroad Air Travel</w:t>
            </w:r>
            <w:r w:rsidRPr="00592DD0">
              <w:rPr>
                <w:rStyle w:val="Hyperlink"/>
                <w:b/>
                <w:i/>
                <w:noProof/>
              </w:rPr>
              <w:t xml:space="preserve">- </w:t>
            </w:r>
            <w:r w:rsidRPr="00592DD0">
              <w:rPr>
                <w:rStyle w:val="Hyperlink"/>
                <w:i/>
                <w:iCs/>
                <w:noProof/>
              </w:rPr>
              <w:t>2% of total emissions</w:t>
            </w:r>
            <w:r>
              <w:rPr>
                <w:noProof/>
                <w:webHidden/>
              </w:rPr>
              <w:tab/>
            </w:r>
            <w:r>
              <w:rPr>
                <w:noProof/>
                <w:webHidden/>
              </w:rPr>
              <w:fldChar w:fldCharType="begin"/>
            </w:r>
            <w:r>
              <w:rPr>
                <w:noProof/>
                <w:webHidden/>
              </w:rPr>
              <w:instrText xml:space="preserve"> PAGEREF _Toc476318423 \h </w:instrText>
            </w:r>
            <w:r>
              <w:rPr>
                <w:noProof/>
                <w:webHidden/>
              </w:rPr>
            </w:r>
            <w:r>
              <w:rPr>
                <w:noProof/>
                <w:webHidden/>
              </w:rPr>
              <w:fldChar w:fldCharType="separate"/>
            </w:r>
            <w:r>
              <w:rPr>
                <w:noProof/>
                <w:webHidden/>
              </w:rPr>
              <w:t>7</w:t>
            </w:r>
            <w:r>
              <w:rPr>
                <w:noProof/>
                <w:webHidden/>
              </w:rPr>
              <w:fldChar w:fldCharType="end"/>
            </w:r>
          </w:hyperlink>
        </w:p>
        <w:p w14:paraId="4780E26C" w14:textId="67BEDA3D" w:rsidR="001F18CB" w:rsidRDefault="001F18CB">
          <w:pPr>
            <w:pStyle w:val="TOC3"/>
            <w:tabs>
              <w:tab w:val="right" w:leader="dot" w:pos="10790"/>
            </w:tabs>
            <w:rPr>
              <w:rFonts w:eastAsiaTheme="minorEastAsia"/>
              <w:noProof/>
            </w:rPr>
          </w:pPr>
          <w:hyperlink w:anchor="_Toc476318424" w:history="1">
            <w:r w:rsidRPr="00592DD0">
              <w:rPr>
                <w:rStyle w:val="Hyperlink"/>
                <w:b/>
                <w:noProof/>
              </w:rPr>
              <w:t>Paper</w:t>
            </w:r>
            <w:r w:rsidRPr="00592DD0">
              <w:rPr>
                <w:rStyle w:val="Hyperlink"/>
                <w:b/>
                <w:i/>
                <w:noProof/>
              </w:rPr>
              <w:t xml:space="preserve">- </w:t>
            </w:r>
            <w:r w:rsidRPr="00592DD0">
              <w:rPr>
                <w:rStyle w:val="Hyperlink"/>
                <w:i/>
                <w:iCs/>
                <w:noProof/>
              </w:rPr>
              <w:t>0% of total emissions</w:t>
            </w:r>
            <w:r>
              <w:rPr>
                <w:noProof/>
                <w:webHidden/>
              </w:rPr>
              <w:tab/>
            </w:r>
            <w:r>
              <w:rPr>
                <w:noProof/>
                <w:webHidden/>
              </w:rPr>
              <w:fldChar w:fldCharType="begin"/>
            </w:r>
            <w:r>
              <w:rPr>
                <w:noProof/>
                <w:webHidden/>
              </w:rPr>
              <w:instrText xml:space="preserve"> PAGEREF _Toc476318424 \h </w:instrText>
            </w:r>
            <w:r>
              <w:rPr>
                <w:noProof/>
                <w:webHidden/>
              </w:rPr>
            </w:r>
            <w:r>
              <w:rPr>
                <w:noProof/>
                <w:webHidden/>
              </w:rPr>
              <w:fldChar w:fldCharType="separate"/>
            </w:r>
            <w:r>
              <w:rPr>
                <w:noProof/>
                <w:webHidden/>
              </w:rPr>
              <w:t>8</w:t>
            </w:r>
            <w:r>
              <w:rPr>
                <w:noProof/>
                <w:webHidden/>
              </w:rPr>
              <w:fldChar w:fldCharType="end"/>
            </w:r>
          </w:hyperlink>
        </w:p>
        <w:p w14:paraId="367B1A28" w14:textId="2714C0FE" w:rsidR="001F18CB" w:rsidRDefault="001F18CB">
          <w:pPr>
            <w:pStyle w:val="TOC3"/>
            <w:tabs>
              <w:tab w:val="right" w:leader="dot" w:pos="10790"/>
            </w:tabs>
            <w:rPr>
              <w:rFonts w:eastAsiaTheme="minorEastAsia"/>
              <w:noProof/>
            </w:rPr>
          </w:pPr>
          <w:hyperlink w:anchor="_Toc476318425" w:history="1">
            <w:r w:rsidRPr="00592DD0">
              <w:rPr>
                <w:rStyle w:val="Hyperlink"/>
                <w:b/>
                <w:noProof/>
              </w:rPr>
              <w:t>Electricity Transportation and Distribution Losses</w:t>
            </w:r>
            <w:r w:rsidRPr="00592DD0">
              <w:rPr>
                <w:rStyle w:val="Hyperlink"/>
                <w:b/>
                <w:i/>
                <w:noProof/>
              </w:rPr>
              <w:t xml:space="preserve">- </w:t>
            </w:r>
            <w:r w:rsidRPr="00592DD0">
              <w:rPr>
                <w:rStyle w:val="Hyperlink"/>
                <w:i/>
                <w:iCs/>
                <w:noProof/>
              </w:rPr>
              <w:t>3% of total emissions</w:t>
            </w:r>
            <w:r>
              <w:rPr>
                <w:noProof/>
                <w:webHidden/>
              </w:rPr>
              <w:tab/>
            </w:r>
            <w:r>
              <w:rPr>
                <w:noProof/>
                <w:webHidden/>
              </w:rPr>
              <w:fldChar w:fldCharType="begin"/>
            </w:r>
            <w:r>
              <w:rPr>
                <w:noProof/>
                <w:webHidden/>
              </w:rPr>
              <w:instrText xml:space="preserve"> PAGEREF _Toc476318425 \h </w:instrText>
            </w:r>
            <w:r>
              <w:rPr>
                <w:noProof/>
                <w:webHidden/>
              </w:rPr>
            </w:r>
            <w:r>
              <w:rPr>
                <w:noProof/>
                <w:webHidden/>
              </w:rPr>
              <w:fldChar w:fldCharType="separate"/>
            </w:r>
            <w:r>
              <w:rPr>
                <w:noProof/>
                <w:webHidden/>
              </w:rPr>
              <w:t>8</w:t>
            </w:r>
            <w:r>
              <w:rPr>
                <w:noProof/>
                <w:webHidden/>
              </w:rPr>
              <w:fldChar w:fldCharType="end"/>
            </w:r>
          </w:hyperlink>
        </w:p>
        <w:p w14:paraId="2BA750F7" w14:textId="30C727AA" w:rsidR="001F18CB" w:rsidRDefault="001F18CB">
          <w:pPr>
            <w:pStyle w:val="TOC2"/>
            <w:tabs>
              <w:tab w:val="right" w:leader="dot" w:pos="10790"/>
            </w:tabs>
            <w:rPr>
              <w:rFonts w:eastAsiaTheme="minorEastAsia"/>
              <w:noProof/>
            </w:rPr>
          </w:pPr>
          <w:hyperlink w:anchor="_Toc476318426" w:history="1">
            <w:r w:rsidRPr="00592DD0">
              <w:rPr>
                <w:rStyle w:val="Hyperlink"/>
                <w:b/>
                <w:noProof/>
              </w:rPr>
              <w:t>Carbon Sequestration &amp; Storage</w:t>
            </w:r>
            <w:r>
              <w:rPr>
                <w:noProof/>
                <w:webHidden/>
              </w:rPr>
              <w:tab/>
            </w:r>
            <w:r>
              <w:rPr>
                <w:noProof/>
                <w:webHidden/>
              </w:rPr>
              <w:fldChar w:fldCharType="begin"/>
            </w:r>
            <w:r>
              <w:rPr>
                <w:noProof/>
                <w:webHidden/>
              </w:rPr>
              <w:instrText xml:space="preserve"> PAGEREF _Toc476318426 \h </w:instrText>
            </w:r>
            <w:r>
              <w:rPr>
                <w:noProof/>
                <w:webHidden/>
              </w:rPr>
            </w:r>
            <w:r>
              <w:rPr>
                <w:noProof/>
                <w:webHidden/>
              </w:rPr>
              <w:fldChar w:fldCharType="separate"/>
            </w:r>
            <w:r>
              <w:rPr>
                <w:noProof/>
                <w:webHidden/>
              </w:rPr>
              <w:t>8</w:t>
            </w:r>
            <w:r>
              <w:rPr>
                <w:noProof/>
                <w:webHidden/>
              </w:rPr>
              <w:fldChar w:fldCharType="end"/>
            </w:r>
          </w:hyperlink>
        </w:p>
        <w:p w14:paraId="4CD9E4CD" w14:textId="0CDB2F66" w:rsidR="001F18CB" w:rsidRDefault="001F18CB">
          <w:pPr>
            <w:pStyle w:val="TOC2"/>
            <w:tabs>
              <w:tab w:val="right" w:leader="dot" w:pos="10790"/>
            </w:tabs>
            <w:rPr>
              <w:rFonts w:eastAsiaTheme="minorEastAsia"/>
              <w:noProof/>
            </w:rPr>
          </w:pPr>
          <w:hyperlink w:anchor="_Toc476318427" w:history="1">
            <w:r w:rsidRPr="00592DD0">
              <w:rPr>
                <w:rStyle w:val="Hyperlink"/>
                <w:b/>
                <w:noProof/>
              </w:rPr>
              <w:t>Progress toward Carbon Neutrality to Date</w:t>
            </w:r>
            <w:r>
              <w:rPr>
                <w:noProof/>
                <w:webHidden/>
              </w:rPr>
              <w:tab/>
            </w:r>
            <w:r>
              <w:rPr>
                <w:noProof/>
                <w:webHidden/>
              </w:rPr>
              <w:fldChar w:fldCharType="begin"/>
            </w:r>
            <w:r>
              <w:rPr>
                <w:noProof/>
                <w:webHidden/>
              </w:rPr>
              <w:instrText xml:space="preserve"> PAGEREF _Toc476318427 \h </w:instrText>
            </w:r>
            <w:r>
              <w:rPr>
                <w:noProof/>
                <w:webHidden/>
              </w:rPr>
            </w:r>
            <w:r>
              <w:rPr>
                <w:noProof/>
                <w:webHidden/>
              </w:rPr>
              <w:fldChar w:fldCharType="separate"/>
            </w:r>
            <w:r>
              <w:rPr>
                <w:noProof/>
                <w:webHidden/>
              </w:rPr>
              <w:t>9</w:t>
            </w:r>
            <w:r>
              <w:rPr>
                <w:noProof/>
                <w:webHidden/>
              </w:rPr>
              <w:fldChar w:fldCharType="end"/>
            </w:r>
          </w:hyperlink>
        </w:p>
        <w:p w14:paraId="125C924D" w14:textId="018C5B4B" w:rsidR="00E16690" w:rsidRPr="00E16690" w:rsidRDefault="00D36F86" w:rsidP="00D36F86">
          <w:pPr>
            <w:sectPr w:rsidR="00E16690" w:rsidRPr="00E16690" w:rsidSect="00761C1C">
              <w:type w:val="continuous"/>
              <w:pgSz w:w="12240" w:h="15840"/>
              <w:pgMar w:top="720" w:right="720" w:bottom="720" w:left="720" w:header="720" w:footer="720" w:gutter="0"/>
              <w:pgNumType w:fmt="lowerRoman" w:start="1"/>
              <w:cols w:space="720"/>
              <w:docGrid w:linePitch="360"/>
            </w:sectPr>
          </w:pPr>
          <w:r>
            <w:rPr>
              <w:b/>
              <w:bCs/>
              <w:noProof/>
            </w:rPr>
            <w:fldChar w:fldCharType="end"/>
          </w:r>
        </w:p>
      </w:sdtContent>
    </w:sdt>
    <w:p w14:paraId="2AA9BF66" w14:textId="3B7F2937" w:rsidR="0032110C" w:rsidRPr="00D36F86" w:rsidRDefault="00570C18" w:rsidP="004F3F8F">
      <w:pPr>
        <w:pStyle w:val="Heading1"/>
        <w:jc w:val="center"/>
        <w:rPr>
          <w:b/>
          <w:sz w:val="48"/>
          <w:szCs w:val="48"/>
        </w:rPr>
      </w:pPr>
      <w:bookmarkStart w:id="1" w:name="_Toc476318409"/>
      <w:r>
        <w:rPr>
          <w:b/>
          <w:sz w:val="48"/>
          <w:szCs w:val="48"/>
        </w:rPr>
        <w:lastRenderedPageBreak/>
        <w:t>Overview</w:t>
      </w:r>
      <w:bookmarkEnd w:id="1"/>
    </w:p>
    <w:p w14:paraId="29C66D28" w14:textId="77777777" w:rsidR="00674B77" w:rsidRDefault="00674B77" w:rsidP="00D54C18">
      <w:pPr>
        <w:spacing w:after="0"/>
        <w:rPr>
          <w:b/>
          <w:sz w:val="28"/>
          <w:szCs w:val="28"/>
        </w:rPr>
      </w:pPr>
    </w:p>
    <w:p w14:paraId="6CA7F7E9" w14:textId="07FB0374" w:rsidR="00897934" w:rsidRDefault="00631F56" w:rsidP="00D54C18">
      <w:pPr>
        <w:spacing w:after="0"/>
      </w:pPr>
      <w:r>
        <w:t xml:space="preserve">This report was prepared by </w:t>
      </w:r>
      <w:r w:rsidR="00417E82">
        <w:t>Florida Gulf Coast University</w:t>
      </w:r>
      <w:r w:rsidR="004860B3">
        <w:t xml:space="preserve"> (FGCU)</w:t>
      </w:r>
      <w:r w:rsidR="00417E82">
        <w:t xml:space="preserve">’s Environmental Health &amp; Safety </w:t>
      </w:r>
      <w:r w:rsidR="007F4DEA">
        <w:t xml:space="preserve">(EH&amp;S) </w:t>
      </w:r>
      <w:r w:rsidR="00417E82">
        <w:t>Department</w:t>
      </w:r>
      <w:r w:rsidR="007F4DEA">
        <w:t>. I</w:t>
      </w:r>
      <w:r w:rsidR="006D0069">
        <w:t xml:space="preserve">t covers </w:t>
      </w:r>
      <w:r w:rsidR="006D0069" w:rsidRPr="00E06368">
        <w:rPr>
          <w:noProof/>
        </w:rPr>
        <w:t>Fiscal Year</w:t>
      </w:r>
      <w:r w:rsidR="006D0069">
        <w:t xml:space="preserve"> 2015-2016 (July 1, 2015-June 30, 2016) or Academic Year 2015-16 (Summer A, B, &amp; C 2015, Fall 2015, Spring 2016</w:t>
      </w:r>
      <w:r>
        <w:t>)</w:t>
      </w:r>
      <w:r w:rsidR="007F4DEA">
        <w:t xml:space="preserve">. </w:t>
      </w:r>
      <w:r>
        <w:t xml:space="preserve">EH&amp;S cooperated with numerous departments and vendors to </w:t>
      </w:r>
      <w:r w:rsidR="006D0069">
        <w:t xml:space="preserve">gather the needed information. </w:t>
      </w:r>
      <w:r>
        <w:t xml:space="preserve">We involved students throughout </w:t>
      </w:r>
      <w:r w:rsidR="006D0069">
        <w:t>the process by offering service-</w:t>
      </w:r>
      <w:r>
        <w:t xml:space="preserve">learning hours and </w:t>
      </w:r>
      <w:r w:rsidR="00255FDD">
        <w:t>working</w:t>
      </w:r>
      <w:r>
        <w:t xml:space="preserve"> with faculty members to integrate aspects of the reporting process into class projects.  </w:t>
      </w:r>
    </w:p>
    <w:p w14:paraId="5BAA68B9" w14:textId="77777777" w:rsidR="00D54C18" w:rsidRDefault="00D54C18" w:rsidP="00D54C18">
      <w:pPr>
        <w:spacing w:after="0"/>
      </w:pPr>
    </w:p>
    <w:p w14:paraId="4512772F" w14:textId="017299C2" w:rsidR="00631F56" w:rsidRDefault="00B30C6B" w:rsidP="00D54C18">
      <w:pPr>
        <w:spacing w:after="0"/>
      </w:pPr>
      <w:r>
        <w:t xml:space="preserve">The </w:t>
      </w:r>
      <w:r w:rsidRPr="00B30C6B">
        <w:t>American Colleges &amp; Universities Presidents’ C</w:t>
      </w:r>
      <w:r w:rsidR="006D0069">
        <w:t>arbon</w:t>
      </w:r>
      <w:r w:rsidRPr="00B30C6B">
        <w:t xml:space="preserve"> Commitment </w:t>
      </w:r>
      <w:r>
        <w:t>(ACUPCC) signatories must conduct their greenhouse gas inventories consistent with the World Resource Institute’s GHG Protocol</w:t>
      </w:r>
      <w:r>
        <w:rPr>
          <w:rStyle w:val="EndnoteReference"/>
        </w:rPr>
        <w:endnoteReference w:id="1"/>
      </w:r>
      <w:r w:rsidR="006D0069">
        <w:t xml:space="preserve">. </w:t>
      </w:r>
      <w:r>
        <w:t xml:space="preserve">The GHG Protocol </w:t>
      </w:r>
      <w:r w:rsidRPr="00E06368">
        <w:rPr>
          <w:noProof/>
        </w:rPr>
        <w:t>outlines</w:t>
      </w:r>
      <w:r w:rsidR="000A60C0" w:rsidRPr="00E06368">
        <w:rPr>
          <w:noProof/>
        </w:rPr>
        <w:t xml:space="preserve"> </w:t>
      </w:r>
      <w:r w:rsidRPr="00E06368">
        <w:rPr>
          <w:noProof/>
        </w:rPr>
        <w:t>standard</w:t>
      </w:r>
      <w:r>
        <w:t xml:space="preserve"> accounting and reporting principles</w:t>
      </w:r>
      <w:r w:rsidR="00F54645">
        <w:t xml:space="preserve"> and provides guidance</w:t>
      </w:r>
      <w:r>
        <w:t xml:space="preserve"> to ensure consistency and accuracy</w:t>
      </w:r>
      <w:r>
        <w:rPr>
          <w:rStyle w:val="EndnoteReference"/>
        </w:rPr>
        <w:endnoteReference w:id="2"/>
      </w:r>
      <w:r w:rsidR="00F54645">
        <w:t xml:space="preserve">.  </w:t>
      </w:r>
      <w:r w:rsidR="00897934">
        <w:t xml:space="preserve">We used the </w:t>
      </w:r>
      <w:r w:rsidR="00897934" w:rsidRPr="00E06368">
        <w:rPr>
          <w:noProof/>
        </w:rPr>
        <w:t>operational-control</w:t>
      </w:r>
      <w:r w:rsidR="00897934">
        <w:t xml:space="preserve"> approach to </w:t>
      </w:r>
      <w:r w:rsidR="00897934" w:rsidRPr="00E06368">
        <w:rPr>
          <w:noProof/>
        </w:rPr>
        <w:t>defi</w:t>
      </w:r>
      <w:r w:rsidR="006D0069" w:rsidRPr="00E06368">
        <w:rPr>
          <w:noProof/>
        </w:rPr>
        <w:t>ne</w:t>
      </w:r>
      <w:r w:rsidR="006D0069">
        <w:t xml:space="preserve"> our institutional boundary. </w:t>
      </w:r>
      <w:r w:rsidR="00897934">
        <w:t xml:space="preserve">This </w:t>
      </w:r>
      <w:r w:rsidR="00F54645">
        <w:t xml:space="preserve">boundary </w:t>
      </w:r>
      <w:r w:rsidR="00897934">
        <w:t xml:space="preserve">includes FGCU’s main </w:t>
      </w:r>
      <w:r w:rsidR="002C4127">
        <w:t xml:space="preserve">campus and </w:t>
      </w:r>
      <w:r w:rsidR="00F54645">
        <w:t>residential</w:t>
      </w:r>
      <w:r w:rsidR="002C4127">
        <w:t xml:space="preserve"> facilities, or properties falling under Fl</w:t>
      </w:r>
      <w:r w:rsidR="00497E51">
        <w:t>orida Gulf Coast University's or</w:t>
      </w:r>
      <w:r w:rsidR="002C4127">
        <w:t xml:space="preserve"> the </w:t>
      </w:r>
      <w:r w:rsidR="00D32062">
        <w:t>Financing Corporations purview.  Emissions from the</w:t>
      </w:r>
      <w:r w:rsidR="00897934">
        <w:t xml:space="preserve"> Buckingham Property that FGCU acquired in 2010 </w:t>
      </w:r>
      <w:r w:rsidR="00D32062">
        <w:t xml:space="preserve">are </w:t>
      </w:r>
      <w:r w:rsidR="00D32062" w:rsidRPr="00D32062">
        <w:rPr>
          <w:i/>
        </w:rPr>
        <w:t>de minimus</w:t>
      </w:r>
      <w:r w:rsidR="00D32062">
        <w:t xml:space="preserve"> and</w:t>
      </w:r>
      <w:r w:rsidR="00897934">
        <w:t xml:space="preserve"> </w:t>
      </w:r>
      <w:r w:rsidR="00D32062">
        <w:t xml:space="preserve">not </w:t>
      </w:r>
      <w:r w:rsidR="00EC1C2E">
        <w:t>included in this</w:t>
      </w:r>
      <w:r w:rsidR="00834A87">
        <w:t xml:space="preserve"> report</w:t>
      </w:r>
      <w:r w:rsidR="00897934">
        <w:t xml:space="preserve">.  There are </w:t>
      </w:r>
      <w:r w:rsidR="00834A87">
        <w:t xml:space="preserve">no academic buildings </w:t>
      </w:r>
      <w:r w:rsidR="00897934">
        <w:t>or offices on the property</w:t>
      </w:r>
      <w:r w:rsidR="00834A87">
        <w:t>,</w:t>
      </w:r>
      <w:r w:rsidR="00897934">
        <w:t xml:space="preserve"> and planning for the property's future use is still underway.  </w:t>
      </w:r>
    </w:p>
    <w:p w14:paraId="7066FA99" w14:textId="77777777" w:rsidR="00D54C18" w:rsidRDefault="00D54C18" w:rsidP="00D54C18">
      <w:pPr>
        <w:spacing w:after="0"/>
      </w:pPr>
    </w:p>
    <w:p w14:paraId="3482C229" w14:textId="15705947" w:rsidR="00D54C18" w:rsidRDefault="00D9575A" w:rsidP="00D54C18">
      <w:pPr>
        <w:spacing w:after="0"/>
      </w:pPr>
      <w:r>
        <w:t xml:space="preserve">GHG </w:t>
      </w:r>
      <w:r w:rsidRPr="00D9575A">
        <w:t>report</w:t>
      </w:r>
      <w:r>
        <w:t>s</w:t>
      </w:r>
      <w:r w:rsidRPr="00D9575A">
        <w:t xml:space="preserve"> </w:t>
      </w:r>
      <w:r w:rsidR="00AA5747">
        <w:t>are organized by</w:t>
      </w:r>
      <w:r w:rsidRPr="00D9575A">
        <w:t xml:space="preserve"> </w:t>
      </w:r>
      <w:r w:rsidR="00D54C18">
        <w:t xml:space="preserve">direct and indirect </w:t>
      </w:r>
      <w:r w:rsidRPr="00D9575A">
        <w:t>scope</w:t>
      </w:r>
      <w:r w:rsidR="00D54C18">
        <w:t>s</w:t>
      </w:r>
      <w:r w:rsidRPr="00D9575A">
        <w:t xml:space="preserve"> </w:t>
      </w:r>
      <w:r>
        <w:t>t</w:t>
      </w:r>
      <w:r w:rsidR="00F54645">
        <w:t>o avoid double counting and ensure transparency</w:t>
      </w:r>
      <w:r>
        <w:t xml:space="preserve"> and completeness</w:t>
      </w:r>
      <w:r w:rsidR="006D0069">
        <w:t>.</w:t>
      </w:r>
      <w:r w:rsidR="00F54645">
        <w:t xml:space="preserve"> </w:t>
      </w:r>
      <w:r w:rsidR="004F3F8F">
        <w:t>Organizations</w:t>
      </w:r>
      <w:r w:rsidR="00D54C18">
        <w:t xml:space="preserve"> report on S</w:t>
      </w:r>
      <w:r w:rsidR="005423B8">
        <w:t xml:space="preserve">cope 1, 2, and </w:t>
      </w:r>
      <w:r w:rsidR="00D54C18">
        <w:t>3</w:t>
      </w:r>
      <w:r w:rsidR="0072076C">
        <w:t>,</w:t>
      </w:r>
      <w:r w:rsidR="00D54C18">
        <w:t xml:space="preserve"> offsets</w:t>
      </w:r>
      <w:r w:rsidR="00821C9C">
        <w:t>, and Renewable Energy C</w:t>
      </w:r>
      <w:r w:rsidR="0072076C">
        <w:t xml:space="preserve">redits (RECs) </w:t>
      </w:r>
      <w:r w:rsidR="00D54C18">
        <w:t>as described below and illustrated in Figure 1.</w:t>
      </w:r>
    </w:p>
    <w:p w14:paraId="282201ED" w14:textId="77777777" w:rsidR="0032110C" w:rsidRDefault="0032110C" w:rsidP="00D54C18">
      <w:pPr>
        <w:spacing w:after="0"/>
      </w:pPr>
    </w:p>
    <w:p w14:paraId="1E935D5B" w14:textId="3602C712" w:rsidR="00D54C18" w:rsidRDefault="000A60C0" w:rsidP="00D54C18">
      <w:pPr>
        <w:pStyle w:val="ListParagraph"/>
        <w:numPr>
          <w:ilvl w:val="0"/>
          <w:numId w:val="15"/>
        </w:numPr>
        <w:spacing w:after="0"/>
      </w:pPr>
      <w:r w:rsidRPr="00D54C18">
        <w:rPr>
          <w:b/>
        </w:rPr>
        <w:t>Scope 1</w:t>
      </w:r>
      <w:r w:rsidRPr="000A60C0">
        <w:t xml:space="preserve"> emissions are directly created by </w:t>
      </w:r>
      <w:r w:rsidR="00AA5747">
        <w:t>stationary sources</w:t>
      </w:r>
      <w:r w:rsidRPr="000A60C0">
        <w:t xml:space="preserve"> and vehicles that the organization owns. At FGCU </w:t>
      </w:r>
      <w:r w:rsidR="00AA5747">
        <w:t xml:space="preserve">stationary sources include things </w:t>
      </w:r>
      <w:r w:rsidRPr="000A60C0">
        <w:t xml:space="preserve">like the propane used in our </w:t>
      </w:r>
      <w:r w:rsidR="007F4DEA">
        <w:t xml:space="preserve">Fine </w:t>
      </w:r>
      <w:r w:rsidRPr="000A60C0">
        <w:t>Art</w:t>
      </w:r>
      <w:r w:rsidR="0014535F">
        <w:t>s</w:t>
      </w:r>
      <w:r w:rsidRPr="000A60C0">
        <w:t xml:space="preserve"> Complex and dining halls.  </w:t>
      </w:r>
    </w:p>
    <w:p w14:paraId="57B5F04F" w14:textId="77777777" w:rsidR="0032110C" w:rsidRDefault="0032110C" w:rsidP="0032110C">
      <w:pPr>
        <w:spacing w:after="0"/>
      </w:pPr>
    </w:p>
    <w:p w14:paraId="14E90B26" w14:textId="174D1752" w:rsidR="0032110C" w:rsidRDefault="000A60C0" w:rsidP="0032110C">
      <w:pPr>
        <w:pStyle w:val="ListParagraph"/>
        <w:numPr>
          <w:ilvl w:val="0"/>
          <w:numId w:val="15"/>
        </w:numPr>
        <w:spacing w:after="0"/>
      </w:pPr>
      <w:r w:rsidRPr="00D54C18">
        <w:rPr>
          <w:b/>
        </w:rPr>
        <w:t>Scope 2</w:t>
      </w:r>
      <w:r w:rsidRPr="000A60C0">
        <w:t xml:space="preserve"> emissions are from purchased sources of energy such as electricity, heat, or steam and are used to power buildings and vehicle</w:t>
      </w:r>
      <w:r w:rsidR="00D54C18">
        <w:t>s</w:t>
      </w:r>
      <w:r w:rsidRPr="000A60C0">
        <w:t xml:space="preserve">.  At FGCU, </w:t>
      </w:r>
      <w:r w:rsidR="007F4DEA">
        <w:t xml:space="preserve">we gather </w:t>
      </w:r>
      <w:r w:rsidRPr="000A60C0">
        <w:t xml:space="preserve">this information </w:t>
      </w:r>
      <w:r w:rsidR="007F4DEA">
        <w:t>through our electric</w:t>
      </w:r>
      <w:r w:rsidRPr="000A60C0">
        <w:t xml:space="preserve"> bills. </w:t>
      </w:r>
    </w:p>
    <w:p w14:paraId="59A8CBC3" w14:textId="77777777" w:rsidR="0032110C" w:rsidRDefault="0032110C" w:rsidP="0032110C">
      <w:pPr>
        <w:spacing w:after="0"/>
      </w:pPr>
    </w:p>
    <w:p w14:paraId="049B2212" w14:textId="53FA8319" w:rsidR="000A60C0" w:rsidRDefault="000A60C0" w:rsidP="00D54C18">
      <w:pPr>
        <w:pStyle w:val="ListParagraph"/>
        <w:numPr>
          <w:ilvl w:val="0"/>
          <w:numId w:val="15"/>
        </w:numPr>
        <w:spacing w:after="0"/>
      </w:pPr>
      <w:r w:rsidRPr="00D54C18">
        <w:rPr>
          <w:b/>
        </w:rPr>
        <w:t>Scope 3</w:t>
      </w:r>
      <w:r w:rsidR="00D54C18">
        <w:t xml:space="preserve"> </w:t>
      </w:r>
      <w:r w:rsidR="005423B8">
        <w:t>emissions are produced as a consequence of an organization’s activities but are created at another facility</w:t>
      </w:r>
      <w:r w:rsidR="00476460">
        <w:t xml:space="preserve"> (e.g. </w:t>
      </w:r>
      <w:r w:rsidR="003262C2">
        <w:t>food and product purchases, waste, air travel, and other outsourced activities</w:t>
      </w:r>
      <w:r w:rsidR="00476460">
        <w:t>)</w:t>
      </w:r>
      <w:r w:rsidRPr="000A60C0">
        <w:t xml:space="preserve">.  </w:t>
      </w:r>
      <w:r w:rsidR="003262C2">
        <w:t xml:space="preserve">The ACUPCC </w:t>
      </w:r>
      <w:r w:rsidR="00AA5747">
        <w:t>requires</w:t>
      </w:r>
      <w:r w:rsidR="00D54C18">
        <w:t xml:space="preserve"> signatories to </w:t>
      </w:r>
      <w:r w:rsidR="00476460">
        <w:t xml:space="preserve">report on </w:t>
      </w:r>
      <w:r w:rsidR="00D54C18">
        <w:t>Scope 3 emissions from air travel and commuting and recommends tracking other</w:t>
      </w:r>
      <w:r w:rsidR="00476460">
        <w:t xml:space="preserve"> Scope 3 emissions whenever possible</w:t>
      </w:r>
      <w:r w:rsidR="003262C2">
        <w:t>.</w:t>
      </w:r>
      <w:r w:rsidR="00D54C18">
        <w:t xml:space="preserve">  FGCU’s Scope 3 inventory includes air miles,</w:t>
      </w:r>
      <w:r w:rsidR="0014535F">
        <w:t xml:space="preserve"> commut</w:t>
      </w:r>
      <w:r w:rsidR="00AA5747">
        <w:t xml:space="preserve">ing, and paper purchases and we are </w:t>
      </w:r>
      <w:r w:rsidR="003262C2">
        <w:t>constantly working to increase the depth and breadth of our</w:t>
      </w:r>
      <w:r w:rsidR="00AA5747">
        <w:t xml:space="preserve"> Scope 3</w:t>
      </w:r>
      <w:r w:rsidR="003262C2">
        <w:t xml:space="preserve"> reporting.</w:t>
      </w:r>
    </w:p>
    <w:p w14:paraId="169C9645" w14:textId="77777777" w:rsidR="0032110C" w:rsidRDefault="0032110C" w:rsidP="0032110C">
      <w:pPr>
        <w:spacing w:after="0"/>
      </w:pPr>
    </w:p>
    <w:p w14:paraId="7628A546" w14:textId="54B39107" w:rsidR="00D54C18" w:rsidRDefault="00D54C18" w:rsidP="00BE185C">
      <w:pPr>
        <w:pStyle w:val="ListParagraph"/>
        <w:numPr>
          <w:ilvl w:val="0"/>
          <w:numId w:val="15"/>
        </w:numPr>
        <w:spacing w:after="0"/>
      </w:pPr>
      <w:r>
        <w:rPr>
          <w:b/>
        </w:rPr>
        <w:t>Offsets</w:t>
      </w:r>
      <w:r w:rsidR="00F2055F">
        <w:rPr>
          <w:b/>
        </w:rPr>
        <w:t xml:space="preserve"> </w:t>
      </w:r>
      <w:r>
        <w:t>are</w:t>
      </w:r>
      <w:r w:rsidR="00821C9C">
        <w:t xml:space="preserve"> often called voluntary emission reductions (VERs)</w:t>
      </w:r>
      <w:r w:rsidR="003E6EAF">
        <w:t>.  Reporting institutions invest in</w:t>
      </w:r>
      <w:r w:rsidR="004E3E57">
        <w:t xml:space="preserve"> and take credit for</w:t>
      </w:r>
      <w:r w:rsidR="003E6EAF">
        <w:t xml:space="preserve"> </w:t>
      </w:r>
      <w:r w:rsidR="004E3E57">
        <w:t>projects (e.g. forestry, methane capture, etc.) that</w:t>
      </w:r>
      <w:r w:rsidR="003E6EAF">
        <w:t xml:space="preserve"> </w:t>
      </w:r>
      <w:r w:rsidR="004E3E57">
        <w:t xml:space="preserve">reduce global carbon emissions through sequestration.  </w:t>
      </w:r>
      <w:r w:rsidR="003E6EAF">
        <w:t>VERs that are real, verifiable</w:t>
      </w:r>
      <w:r w:rsidR="006E6484">
        <w:t xml:space="preserve">, permanent, </w:t>
      </w:r>
      <w:r w:rsidR="003E6EAF">
        <w:t xml:space="preserve">and </w:t>
      </w:r>
      <w:r w:rsidR="004E3E57">
        <w:t>additional</w:t>
      </w:r>
      <w:r w:rsidR="003E6EAF">
        <w:t xml:space="preserve"> (i.e. they would not have happened without the organization’s investment)</w:t>
      </w:r>
      <w:r w:rsidR="0014535F">
        <w:t xml:space="preserve">. </w:t>
      </w:r>
      <w:r w:rsidR="00D43DFE">
        <w:t>Similar to balancing a budget in financial accounting</w:t>
      </w:r>
      <w:r w:rsidR="0014535F">
        <w:t>, offsets contribute to balancing the global carbon budget.</w:t>
      </w:r>
      <w:r w:rsidR="003E6EAF">
        <w:t xml:space="preserve"> </w:t>
      </w:r>
    </w:p>
    <w:p w14:paraId="66C47D54" w14:textId="77777777" w:rsidR="0032110C" w:rsidRDefault="0032110C" w:rsidP="0032110C">
      <w:pPr>
        <w:spacing w:after="0"/>
      </w:pPr>
    </w:p>
    <w:p w14:paraId="271802B7" w14:textId="34613238" w:rsidR="0072076C" w:rsidRPr="00A8067B" w:rsidRDefault="0072076C" w:rsidP="00D54C18">
      <w:pPr>
        <w:pStyle w:val="ListParagraph"/>
        <w:numPr>
          <w:ilvl w:val="0"/>
          <w:numId w:val="15"/>
        </w:numPr>
        <w:spacing w:after="0"/>
      </w:pPr>
      <w:r>
        <w:rPr>
          <w:b/>
        </w:rPr>
        <w:t>RECs</w:t>
      </w:r>
      <w:r w:rsidR="0032110C">
        <w:rPr>
          <w:b/>
        </w:rPr>
        <w:t xml:space="preserve">- </w:t>
      </w:r>
      <w:r w:rsidR="0032110C" w:rsidRPr="0032110C">
        <w:rPr>
          <w:rFonts w:ascii="Lucida Sans Unicode" w:hAnsi="Lucida Sans Unicode" w:cs="Lucida Sans Unicode"/>
          <w:color w:val="151515"/>
          <w:sz w:val="19"/>
          <w:szCs w:val="19"/>
          <w:shd w:val="clear" w:color="auto" w:fill="FFFFFF"/>
        </w:rPr>
        <w:t>For every megawatt-hour of renewable energy produced, generators may retain the rights or sell the environmental b</w:t>
      </w:r>
      <w:r w:rsidR="00AA5747">
        <w:rPr>
          <w:rFonts w:ascii="Lucida Sans Unicode" w:hAnsi="Lucida Sans Unicode" w:cs="Lucida Sans Unicode"/>
          <w:color w:val="151515"/>
          <w:sz w:val="19"/>
          <w:szCs w:val="19"/>
          <w:shd w:val="clear" w:color="auto" w:fill="FFFFFF"/>
        </w:rPr>
        <w:t>enefits to other organizations.</w:t>
      </w:r>
      <w:r w:rsidR="0032110C" w:rsidRPr="0032110C">
        <w:rPr>
          <w:rStyle w:val="EndnoteReference"/>
        </w:rPr>
        <w:endnoteReference w:id="3"/>
      </w:r>
      <w:r w:rsidR="0032110C">
        <w:rPr>
          <w:rFonts w:ascii="Lucida Sans Unicode" w:hAnsi="Lucida Sans Unicode" w:cs="Lucida Sans Unicode"/>
          <w:color w:val="151515"/>
          <w:sz w:val="19"/>
          <w:szCs w:val="19"/>
          <w:shd w:val="clear" w:color="auto" w:fill="FFFFFF"/>
        </w:rPr>
        <w:t xml:space="preserve">  </w:t>
      </w:r>
    </w:p>
    <w:p w14:paraId="657B6313" w14:textId="77777777" w:rsidR="00A8067B" w:rsidRDefault="00A8067B" w:rsidP="00A8067B">
      <w:pPr>
        <w:spacing w:after="0"/>
      </w:pPr>
    </w:p>
    <w:p w14:paraId="4994AE16" w14:textId="77777777" w:rsidR="00A8067B" w:rsidRDefault="00A8067B" w:rsidP="00A8067B">
      <w:pPr>
        <w:spacing w:after="0"/>
      </w:pPr>
    </w:p>
    <w:p w14:paraId="67E76831" w14:textId="77777777" w:rsidR="00A8067B" w:rsidRDefault="00A8067B" w:rsidP="00A8067B">
      <w:pPr>
        <w:spacing w:after="0"/>
      </w:pPr>
    </w:p>
    <w:p w14:paraId="339516B7" w14:textId="77777777" w:rsidR="00A8067B" w:rsidRDefault="00A8067B" w:rsidP="00A8067B">
      <w:pPr>
        <w:spacing w:after="0"/>
      </w:pPr>
    </w:p>
    <w:p w14:paraId="2EA34B7B" w14:textId="77777777" w:rsidR="00EC1C2E" w:rsidRDefault="00EC1C2E" w:rsidP="00A8067B">
      <w:pPr>
        <w:spacing w:after="0"/>
      </w:pPr>
    </w:p>
    <w:p w14:paraId="79952811" w14:textId="77777777" w:rsidR="00A8067B" w:rsidRDefault="00A8067B" w:rsidP="00A8067B">
      <w:pPr>
        <w:spacing w:after="0"/>
      </w:pPr>
    </w:p>
    <w:p w14:paraId="6A2F2037" w14:textId="6F8C1166" w:rsidR="00A8067B" w:rsidRDefault="0032110C" w:rsidP="00A8067B">
      <w:pPr>
        <w:spacing w:after="0"/>
      </w:pPr>
      <w:r>
        <w:rPr>
          <w:noProof/>
        </w:rPr>
        <mc:AlternateContent>
          <mc:Choice Requires="wps">
            <w:drawing>
              <wp:anchor distT="0" distB="0" distL="114300" distR="114300" simplePos="0" relativeHeight="251660288" behindDoc="0" locked="0" layoutInCell="1" allowOverlap="1" wp14:anchorId="6B845DAE" wp14:editId="2A62552F">
                <wp:simplePos x="0" y="0"/>
                <wp:positionH relativeFrom="column">
                  <wp:posOffset>861060</wp:posOffset>
                </wp:positionH>
                <wp:positionV relativeFrom="paragraph">
                  <wp:posOffset>3261360</wp:posOffset>
                </wp:positionV>
                <wp:extent cx="5017135"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017135" cy="635"/>
                        </a:xfrm>
                        <a:prstGeom prst="rect">
                          <a:avLst/>
                        </a:prstGeom>
                        <a:solidFill>
                          <a:prstClr val="white"/>
                        </a:solidFill>
                        <a:ln>
                          <a:noFill/>
                        </a:ln>
                        <a:effectLst/>
                      </wps:spPr>
                      <wps:txbx>
                        <w:txbxContent>
                          <w:p w14:paraId="41597EE8" w14:textId="6D7D3A8D" w:rsidR="002F26F1" w:rsidRDefault="002F26F1" w:rsidP="0032110C">
                            <w:pPr>
                              <w:pStyle w:val="Caption"/>
                              <w:spacing w:after="0"/>
                              <w:jc w:val="center"/>
                              <w:rPr>
                                <w:b/>
                                <w:i w:val="0"/>
                                <w:sz w:val="24"/>
                                <w:szCs w:val="24"/>
                              </w:rPr>
                            </w:pPr>
                            <w:r w:rsidRPr="0032110C">
                              <w:rPr>
                                <w:b/>
                                <w:i w:val="0"/>
                                <w:sz w:val="24"/>
                                <w:szCs w:val="24"/>
                              </w:rPr>
                              <w:t xml:space="preserve">Figure </w:t>
                            </w:r>
                            <w:r w:rsidRPr="0032110C">
                              <w:rPr>
                                <w:b/>
                                <w:i w:val="0"/>
                                <w:sz w:val="24"/>
                                <w:szCs w:val="24"/>
                              </w:rPr>
                              <w:fldChar w:fldCharType="begin"/>
                            </w:r>
                            <w:r w:rsidRPr="0032110C">
                              <w:rPr>
                                <w:b/>
                                <w:i w:val="0"/>
                                <w:sz w:val="24"/>
                                <w:szCs w:val="24"/>
                              </w:rPr>
                              <w:instrText xml:space="preserve"> SEQ Figure \* ARABIC </w:instrText>
                            </w:r>
                            <w:r w:rsidRPr="0032110C">
                              <w:rPr>
                                <w:b/>
                                <w:i w:val="0"/>
                                <w:sz w:val="24"/>
                                <w:szCs w:val="24"/>
                              </w:rPr>
                              <w:fldChar w:fldCharType="separate"/>
                            </w:r>
                            <w:r w:rsidR="0023085A">
                              <w:rPr>
                                <w:b/>
                                <w:i w:val="0"/>
                                <w:noProof/>
                                <w:sz w:val="24"/>
                                <w:szCs w:val="24"/>
                              </w:rPr>
                              <w:t>1</w:t>
                            </w:r>
                            <w:r w:rsidRPr="0032110C">
                              <w:rPr>
                                <w:b/>
                                <w:i w:val="0"/>
                                <w:sz w:val="24"/>
                                <w:szCs w:val="24"/>
                              </w:rPr>
                              <w:fldChar w:fldCharType="end"/>
                            </w:r>
                          </w:p>
                          <w:p w14:paraId="63136AF8" w14:textId="6BD01AA1" w:rsidR="002F26F1" w:rsidRPr="00575EC5" w:rsidRDefault="002F26F1" w:rsidP="00575EC5">
                            <w:pPr>
                              <w:spacing w:after="0"/>
                              <w:jc w:val="center"/>
                              <w:rPr>
                                <w:sz w:val="16"/>
                                <w:szCs w:val="16"/>
                              </w:rPr>
                            </w:pPr>
                            <w:r w:rsidRPr="00575EC5">
                              <w:rPr>
                                <w:sz w:val="16"/>
                                <w:szCs w:val="16"/>
                              </w:rPr>
                              <w:t xml:space="preserve">Image from </w:t>
                            </w:r>
                            <w:hyperlink r:id="rId12" w:history="1">
                              <w:r w:rsidRPr="00575EC5">
                                <w:rPr>
                                  <w:rStyle w:val="Hyperlink"/>
                                  <w:sz w:val="16"/>
                                  <w:szCs w:val="16"/>
                                </w:rPr>
                                <w:t>http://archive.sapsustainabilityreport.com/de/explanatory-notes-de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845DAE" id="_x0000_s1027" type="#_x0000_t202" style="position:absolute;margin-left:67.8pt;margin-top:256.8pt;width:395.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" stroked="f">
                <v:textbox style="mso-fit-shape-to-text:t" inset="0,0,0,0">
                  <w:txbxContent>
                    <w:p w14:paraId="41597EE8" w14:textId="6D7D3A8D" w:rsidR="002F26F1" w:rsidRDefault="002F26F1" w:rsidP="0032110C">
                      <w:pPr>
                        <w:pStyle w:val="Caption"/>
                        <w:spacing w:after="0"/>
                        <w:jc w:val="center"/>
                        <w:rPr>
                          <w:b/>
                          <w:i w:val="0"/>
                          <w:sz w:val="24"/>
                          <w:szCs w:val="24"/>
                        </w:rPr>
                      </w:pPr>
                      <w:r w:rsidRPr="0032110C">
                        <w:rPr>
                          <w:b/>
                          <w:i w:val="0"/>
                          <w:sz w:val="24"/>
                          <w:szCs w:val="24"/>
                        </w:rPr>
                        <w:t xml:space="preserve">Figure </w:t>
                      </w:r>
                      <w:r w:rsidRPr="0032110C">
                        <w:rPr>
                          <w:b/>
                          <w:i w:val="0"/>
                          <w:sz w:val="24"/>
                          <w:szCs w:val="24"/>
                        </w:rPr>
                        <w:fldChar w:fldCharType="begin"/>
                      </w:r>
                      <w:r w:rsidRPr="0032110C">
                        <w:rPr>
                          <w:b/>
                          <w:i w:val="0"/>
                          <w:sz w:val="24"/>
                          <w:szCs w:val="24"/>
                        </w:rPr>
                        <w:instrText xml:space="preserve"> SEQ Figure \* ARABIC </w:instrText>
                      </w:r>
                      <w:r w:rsidRPr="0032110C">
                        <w:rPr>
                          <w:b/>
                          <w:i w:val="0"/>
                          <w:sz w:val="24"/>
                          <w:szCs w:val="24"/>
                        </w:rPr>
                        <w:fldChar w:fldCharType="separate"/>
                      </w:r>
                      <w:r w:rsidR="0023085A">
                        <w:rPr>
                          <w:b/>
                          <w:i w:val="0"/>
                          <w:noProof/>
                          <w:sz w:val="24"/>
                          <w:szCs w:val="24"/>
                        </w:rPr>
                        <w:t>1</w:t>
                      </w:r>
                      <w:r w:rsidRPr="0032110C">
                        <w:rPr>
                          <w:b/>
                          <w:i w:val="0"/>
                          <w:sz w:val="24"/>
                          <w:szCs w:val="24"/>
                        </w:rPr>
                        <w:fldChar w:fldCharType="end"/>
                      </w:r>
                    </w:p>
                    <w:p w14:paraId="63136AF8" w14:textId="6BD01AA1" w:rsidR="002F26F1" w:rsidRPr="00575EC5" w:rsidRDefault="002F26F1" w:rsidP="00575EC5">
                      <w:pPr>
                        <w:spacing w:after="0"/>
                        <w:jc w:val="center"/>
                        <w:rPr>
                          <w:sz w:val="16"/>
                          <w:szCs w:val="16"/>
                        </w:rPr>
                      </w:pPr>
                      <w:r w:rsidRPr="00575EC5">
                        <w:rPr>
                          <w:sz w:val="16"/>
                          <w:szCs w:val="16"/>
                        </w:rPr>
                        <w:t xml:space="preserve">Image from </w:t>
                      </w:r>
                      <w:hyperlink r:id="rId13" w:history="1">
                        <w:r w:rsidRPr="00575EC5">
                          <w:rPr>
                            <w:rStyle w:val="Hyperlink"/>
                            <w:sz w:val="16"/>
                            <w:szCs w:val="16"/>
                          </w:rPr>
                          <w:t>http://archive.sapsustainabilityreport.com/de/explanatory-notes-de</w:t>
                        </w:r>
                      </w:hyperlink>
                    </w:p>
                  </w:txbxContent>
                </v:textbox>
              </v:shape>
            </w:pict>
          </mc:Fallback>
        </mc:AlternateContent>
      </w:r>
      <w:r>
        <w:rPr>
          <w:noProof/>
        </w:rPr>
        <w:drawing>
          <wp:anchor distT="0" distB="0" distL="114300" distR="114300" simplePos="0" relativeHeight="251658240" behindDoc="0" locked="0" layoutInCell="1" allowOverlap="1" wp14:anchorId="47BDD4EF" wp14:editId="196AB761">
            <wp:simplePos x="0" y="0"/>
            <wp:positionH relativeFrom="column">
              <wp:posOffset>861060</wp:posOffset>
            </wp:positionH>
            <wp:positionV relativeFrom="paragraph">
              <wp:posOffset>62202</wp:posOffset>
            </wp:positionV>
            <wp:extent cx="5017273" cy="3142675"/>
            <wp:effectExtent l="0" t="0" r="0" b="635"/>
            <wp:wrapNone/>
            <wp:docPr id="1" name="Picture 1" descr="http://archive.sapsustainabilityreport.com/sites/all/themes/sapsr/images/scope-sap-carbon-rep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sapsustainabilityreport.com/sites/all/themes/sapsr/images/scope-sap-carbon-report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7273" cy="314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3CA8E" w14:textId="61A7050B" w:rsidR="00A8067B" w:rsidRDefault="00A8067B" w:rsidP="00A8067B">
      <w:pPr>
        <w:spacing w:after="0"/>
      </w:pPr>
    </w:p>
    <w:p w14:paraId="1FAE64A2" w14:textId="319029B9" w:rsidR="00A8067B" w:rsidRDefault="00A8067B" w:rsidP="00A8067B">
      <w:pPr>
        <w:spacing w:after="0"/>
      </w:pPr>
    </w:p>
    <w:p w14:paraId="0057536D" w14:textId="4984EACC" w:rsidR="00A8067B" w:rsidRDefault="00A8067B" w:rsidP="00A8067B">
      <w:pPr>
        <w:spacing w:after="0"/>
      </w:pPr>
    </w:p>
    <w:p w14:paraId="31283565" w14:textId="17E7162F" w:rsidR="00A8067B" w:rsidRDefault="00A8067B" w:rsidP="00A8067B">
      <w:pPr>
        <w:spacing w:after="0"/>
      </w:pPr>
    </w:p>
    <w:p w14:paraId="68E58040" w14:textId="3D38E832" w:rsidR="00497E51" w:rsidRDefault="00497E51" w:rsidP="00D54C18">
      <w:pPr>
        <w:spacing w:after="0"/>
      </w:pPr>
    </w:p>
    <w:p w14:paraId="4775F908" w14:textId="5E3D5DDE" w:rsidR="00497E51" w:rsidRDefault="00497E51" w:rsidP="00D54C18">
      <w:pPr>
        <w:spacing w:after="0"/>
      </w:pPr>
    </w:p>
    <w:p w14:paraId="13DF8352" w14:textId="1732339D" w:rsidR="00497E51" w:rsidRDefault="00497E51" w:rsidP="00D54C18">
      <w:pPr>
        <w:spacing w:after="0"/>
      </w:pPr>
    </w:p>
    <w:p w14:paraId="00BDAB59" w14:textId="70FDA739" w:rsidR="00497E51" w:rsidRDefault="00497E51" w:rsidP="00D54C18">
      <w:pPr>
        <w:spacing w:after="0"/>
      </w:pPr>
    </w:p>
    <w:p w14:paraId="07631E8C" w14:textId="3685770A" w:rsidR="00497E51" w:rsidRDefault="00497E51" w:rsidP="00D54C18">
      <w:pPr>
        <w:spacing w:after="0"/>
      </w:pPr>
    </w:p>
    <w:p w14:paraId="00979098" w14:textId="009E03CA" w:rsidR="00497E51" w:rsidRDefault="00497E51" w:rsidP="00D54C18">
      <w:pPr>
        <w:spacing w:after="0"/>
      </w:pPr>
    </w:p>
    <w:p w14:paraId="5192CAE2" w14:textId="59754EC1" w:rsidR="00497E51" w:rsidRDefault="00497E51" w:rsidP="00D54C18">
      <w:pPr>
        <w:spacing w:after="0"/>
      </w:pPr>
    </w:p>
    <w:p w14:paraId="077E1004" w14:textId="77777777" w:rsidR="00497E51" w:rsidRDefault="00497E51" w:rsidP="00D54C18">
      <w:pPr>
        <w:spacing w:after="0"/>
      </w:pPr>
    </w:p>
    <w:p w14:paraId="0A3930DD" w14:textId="77777777" w:rsidR="00497E51" w:rsidRDefault="00497E51" w:rsidP="00D54C18">
      <w:pPr>
        <w:spacing w:after="0"/>
      </w:pPr>
    </w:p>
    <w:p w14:paraId="4F1445BB" w14:textId="77777777" w:rsidR="00497E51" w:rsidRDefault="00497E51" w:rsidP="00D54C18">
      <w:pPr>
        <w:spacing w:after="0"/>
      </w:pPr>
    </w:p>
    <w:p w14:paraId="57C400A8" w14:textId="5ACA55B8" w:rsidR="00497E51" w:rsidRDefault="00497E51" w:rsidP="00D54C18">
      <w:pPr>
        <w:spacing w:after="0"/>
      </w:pPr>
    </w:p>
    <w:p w14:paraId="155A1230" w14:textId="77777777" w:rsidR="00497E51" w:rsidRDefault="00497E51" w:rsidP="00D54C18">
      <w:pPr>
        <w:spacing w:after="0"/>
      </w:pPr>
    </w:p>
    <w:p w14:paraId="3B787728" w14:textId="77777777" w:rsidR="00497E51" w:rsidRDefault="00497E51" w:rsidP="00D54C18">
      <w:pPr>
        <w:spacing w:after="0"/>
      </w:pPr>
    </w:p>
    <w:p w14:paraId="3DA38C54" w14:textId="77777777" w:rsidR="00497E51" w:rsidRDefault="00497E51" w:rsidP="00D54C18">
      <w:pPr>
        <w:spacing w:after="0"/>
      </w:pPr>
    </w:p>
    <w:p w14:paraId="4D9E46E1" w14:textId="093DA024" w:rsidR="00497E51" w:rsidRDefault="00497E51" w:rsidP="00D54C18">
      <w:pPr>
        <w:spacing w:after="0"/>
      </w:pPr>
    </w:p>
    <w:p w14:paraId="53105FB7" w14:textId="77777777" w:rsidR="00575EC5" w:rsidRDefault="00575EC5" w:rsidP="00D54C18">
      <w:pPr>
        <w:spacing w:after="0"/>
      </w:pPr>
    </w:p>
    <w:p w14:paraId="26405ABF" w14:textId="6B5A6B6A" w:rsidR="000A60C0" w:rsidRDefault="00AA5747" w:rsidP="00D54C18">
      <w:pPr>
        <w:spacing w:after="0"/>
      </w:pPr>
      <w:r>
        <w:t>We</w:t>
      </w:r>
      <w:r w:rsidR="00173DF2">
        <w:t xml:space="preserve"> used </w:t>
      </w:r>
      <w:r w:rsidR="00674B77">
        <w:t xml:space="preserve">the </w:t>
      </w:r>
      <w:r w:rsidR="0047238B">
        <w:t>University of New Hampshire</w:t>
      </w:r>
      <w:r w:rsidR="004860B3">
        <w:t xml:space="preserve"> (UNH)</w:t>
      </w:r>
      <w:r w:rsidR="0047238B">
        <w:t>’s 9</w:t>
      </w:r>
      <w:r w:rsidR="00173DF2">
        <w:t xml:space="preserve">.0 </w:t>
      </w:r>
      <w:r>
        <w:t xml:space="preserve">Campus Carbon </w:t>
      </w:r>
      <w:r w:rsidR="0047238B">
        <w:t>Calculator. Florida Gulf Coast University</w:t>
      </w:r>
      <w:r w:rsidR="00184A65">
        <w:t xml:space="preserve"> </w:t>
      </w:r>
      <w:r w:rsidR="00D04EA8">
        <w:t xml:space="preserve">emitted </w:t>
      </w:r>
      <w:r w:rsidR="00E26AB4">
        <w:t>2</w:t>
      </w:r>
      <w:r w:rsidR="002A280A">
        <w:t>7,750 Metric Tons of</w:t>
      </w:r>
      <w:r w:rsidR="00E26AB4">
        <w:t xml:space="preserve"> equivalent Carbon Dioxide (eCO2MT)</w:t>
      </w:r>
      <w:r w:rsidR="00D04EA8">
        <w:t xml:space="preserve"> </w:t>
      </w:r>
      <w:r w:rsidR="00184A65">
        <w:t>for FY</w:t>
      </w:r>
      <w:r w:rsidR="00E26AB4">
        <w:t xml:space="preserve"> 15-16</w:t>
      </w:r>
      <w:r w:rsidR="0047238B">
        <w:t xml:space="preserve">. </w:t>
      </w:r>
      <w:r w:rsidR="00575EC5">
        <w:t xml:space="preserve">Figures 2 </w:t>
      </w:r>
      <w:r w:rsidR="007F4DEA">
        <w:t>and</w:t>
      </w:r>
      <w:r w:rsidR="00501CF6">
        <w:t xml:space="preserve"> 3</w:t>
      </w:r>
      <w:r w:rsidR="00184A65">
        <w:t xml:space="preserve"> illust</w:t>
      </w:r>
      <w:r w:rsidR="00575EC5">
        <w:t xml:space="preserve">rate our emissions by </w:t>
      </w:r>
      <w:r w:rsidR="00501CF6">
        <w:t xml:space="preserve">scope and </w:t>
      </w:r>
      <w:r w:rsidR="00575EC5">
        <w:t>s</w:t>
      </w:r>
      <w:r w:rsidR="0047238B">
        <w:t xml:space="preserve">ource. </w:t>
      </w:r>
    </w:p>
    <w:p w14:paraId="338338B2" w14:textId="57E4AD22" w:rsidR="0047238B" w:rsidRDefault="003C337D" w:rsidP="00D54C18">
      <w:pPr>
        <w:spacing w:after="0"/>
      </w:pPr>
      <w:r>
        <w:rPr>
          <w:noProof/>
        </w:rPr>
        <w:drawing>
          <wp:anchor distT="0" distB="0" distL="114300" distR="114300" simplePos="0" relativeHeight="251692032" behindDoc="0" locked="0" layoutInCell="1" allowOverlap="1" wp14:anchorId="160B0BDE" wp14:editId="77A4B58D">
            <wp:simplePos x="0" y="0"/>
            <wp:positionH relativeFrom="margin">
              <wp:posOffset>19049</wp:posOffset>
            </wp:positionH>
            <wp:positionV relativeFrom="paragraph">
              <wp:posOffset>97790</wp:posOffset>
            </wp:positionV>
            <wp:extent cx="6772275" cy="392353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77476" cy="3926543"/>
                    </a:xfrm>
                    <a:prstGeom prst="rect">
                      <a:avLst/>
                    </a:prstGeom>
                  </pic:spPr>
                </pic:pic>
              </a:graphicData>
            </a:graphic>
            <wp14:sizeRelH relativeFrom="page">
              <wp14:pctWidth>0</wp14:pctWidth>
            </wp14:sizeRelH>
            <wp14:sizeRelV relativeFrom="page">
              <wp14:pctHeight>0</wp14:pctHeight>
            </wp14:sizeRelV>
          </wp:anchor>
        </w:drawing>
      </w:r>
    </w:p>
    <w:p w14:paraId="4843C49A" w14:textId="3D148951" w:rsidR="0047238B" w:rsidRDefault="0047238B" w:rsidP="00074BE8">
      <w:pPr>
        <w:spacing w:after="0"/>
        <w:jc w:val="center"/>
      </w:pPr>
    </w:p>
    <w:p w14:paraId="18C51744" w14:textId="40EDB0F1" w:rsidR="0047238B" w:rsidRDefault="0047238B" w:rsidP="00D54C18">
      <w:pPr>
        <w:spacing w:after="0"/>
      </w:pPr>
    </w:p>
    <w:p w14:paraId="60A59E2B" w14:textId="4B8346EC" w:rsidR="0047238B" w:rsidRDefault="0047238B" w:rsidP="00D54C18">
      <w:pPr>
        <w:spacing w:after="0"/>
      </w:pPr>
    </w:p>
    <w:p w14:paraId="32F7B238" w14:textId="2C338DA0" w:rsidR="0047238B" w:rsidRDefault="0047238B" w:rsidP="00D54C18">
      <w:pPr>
        <w:spacing w:after="0"/>
      </w:pPr>
    </w:p>
    <w:p w14:paraId="3ED2E11F" w14:textId="5D4127A8" w:rsidR="0047238B" w:rsidRDefault="0047238B" w:rsidP="00D54C18">
      <w:pPr>
        <w:spacing w:after="0"/>
      </w:pPr>
    </w:p>
    <w:p w14:paraId="7272FB60" w14:textId="69D14243" w:rsidR="0047238B" w:rsidRDefault="0047238B" w:rsidP="00D54C18">
      <w:pPr>
        <w:spacing w:after="0"/>
      </w:pPr>
    </w:p>
    <w:p w14:paraId="1BE7ECDE" w14:textId="1E8BBDDA" w:rsidR="0047238B" w:rsidRDefault="0047238B" w:rsidP="00D54C18">
      <w:pPr>
        <w:spacing w:after="0"/>
      </w:pPr>
    </w:p>
    <w:p w14:paraId="71FF1382" w14:textId="1CE69C5E" w:rsidR="0047238B" w:rsidRDefault="0047238B" w:rsidP="00D54C18">
      <w:pPr>
        <w:spacing w:after="0"/>
      </w:pPr>
    </w:p>
    <w:p w14:paraId="56098BA7" w14:textId="7803CAEC" w:rsidR="0047238B" w:rsidRDefault="0047238B" w:rsidP="00D54C18">
      <w:pPr>
        <w:spacing w:after="0"/>
      </w:pPr>
    </w:p>
    <w:p w14:paraId="448CA69C" w14:textId="311C4C1C" w:rsidR="0047238B" w:rsidRDefault="0047238B" w:rsidP="00D54C18">
      <w:pPr>
        <w:spacing w:after="0"/>
      </w:pPr>
    </w:p>
    <w:p w14:paraId="25A0A983" w14:textId="4BF6CF01" w:rsidR="0047238B" w:rsidRDefault="0047238B" w:rsidP="00D54C18">
      <w:pPr>
        <w:spacing w:after="0"/>
      </w:pPr>
    </w:p>
    <w:p w14:paraId="56703A78" w14:textId="6FE1F236" w:rsidR="0047238B" w:rsidRDefault="0047238B" w:rsidP="00D54C18">
      <w:pPr>
        <w:spacing w:after="0"/>
      </w:pPr>
    </w:p>
    <w:p w14:paraId="4A15EA97" w14:textId="59677BA0" w:rsidR="0047238B" w:rsidRDefault="0047238B" w:rsidP="00D54C18">
      <w:pPr>
        <w:spacing w:after="0"/>
      </w:pPr>
    </w:p>
    <w:p w14:paraId="71FE8117" w14:textId="7B0A80ED" w:rsidR="0047238B" w:rsidRDefault="0047238B" w:rsidP="00D54C18">
      <w:pPr>
        <w:spacing w:after="0"/>
      </w:pPr>
    </w:p>
    <w:p w14:paraId="5D01074C" w14:textId="7C63EFAB" w:rsidR="0047238B" w:rsidRDefault="0047238B" w:rsidP="00D54C18">
      <w:pPr>
        <w:spacing w:after="0"/>
      </w:pPr>
    </w:p>
    <w:p w14:paraId="20EE6F94" w14:textId="46280DFF" w:rsidR="0047238B" w:rsidRDefault="0047238B" w:rsidP="00D54C18">
      <w:pPr>
        <w:spacing w:after="0"/>
      </w:pPr>
    </w:p>
    <w:p w14:paraId="09ADBF24" w14:textId="1D83C36F" w:rsidR="0047238B" w:rsidRDefault="0047238B" w:rsidP="00D54C18">
      <w:pPr>
        <w:spacing w:after="0"/>
      </w:pPr>
    </w:p>
    <w:p w14:paraId="62ED38C9" w14:textId="4D8430EB" w:rsidR="0047238B" w:rsidRDefault="0047238B" w:rsidP="00D54C18">
      <w:pPr>
        <w:spacing w:after="0"/>
      </w:pPr>
    </w:p>
    <w:p w14:paraId="63558900" w14:textId="10781ABB" w:rsidR="0047238B" w:rsidRDefault="0047238B" w:rsidP="00D54C18">
      <w:pPr>
        <w:spacing w:after="0"/>
      </w:pPr>
    </w:p>
    <w:p w14:paraId="6AA64290" w14:textId="12A72E71" w:rsidR="0047238B" w:rsidRDefault="0047238B" w:rsidP="00D54C18">
      <w:pPr>
        <w:spacing w:after="0"/>
      </w:pPr>
    </w:p>
    <w:p w14:paraId="4A995878" w14:textId="5B18374A" w:rsidR="0047238B" w:rsidRDefault="0047238B" w:rsidP="00D54C18">
      <w:pPr>
        <w:spacing w:after="0"/>
      </w:pPr>
    </w:p>
    <w:p w14:paraId="69317AB2" w14:textId="32AD6950" w:rsidR="00575EC5" w:rsidRDefault="003C337D" w:rsidP="00D54C18">
      <w:pPr>
        <w:spacing w:after="0"/>
      </w:pPr>
      <w:r w:rsidRPr="00575EC5">
        <w:rPr>
          <w:noProof/>
        </w:rPr>
        <w:lastRenderedPageBreak/>
        <mc:AlternateContent>
          <mc:Choice Requires="wps">
            <w:drawing>
              <wp:anchor distT="0" distB="0" distL="114300" distR="114300" simplePos="0" relativeHeight="251662336" behindDoc="0" locked="0" layoutInCell="1" allowOverlap="1" wp14:anchorId="17AA62FB" wp14:editId="453339EB">
                <wp:simplePos x="0" y="0"/>
                <wp:positionH relativeFrom="margin">
                  <wp:align>center</wp:align>
                </wp:positionH>
                <wp:positionV relativeFrom="paragraph">
                  <wp:posOffset>15240</wp:posOffset>
                </wp:positionV>
                <wp:extent cx="501713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17135" cy="342900"/>
                        </a:xfrm>
                        <a:prstGeom prst="rect">
                          <a:avLst/>
                        </a:prstGeom>
                        <a:solidFill>
                          <a:prstClr val="white"/>
                        </a:solidFill>
                        <a:ln>
                          <a:noFill/>
                        </a:ln>
                        <a:effectLst/>
                      </wps:spPr>
                      <wps:txbx>
                        <w:txbxContent>
                          <w:p w14:paraId="2D28DD51" w14:textId="454AC107" w:rsidR="002F26F1" w:rsidRPr="00575EC5" w:rsidRDefault="002F26F1" w:rsidP="00575EC5">
                            <w:pPr>
                              <w:pStyle w:val="Caption"/>
                              <w:spacing w:after="0"/>
                              <w:jc w:val="center"/>
                              <w:rPr>
                                <w:b/>
                                <w:i w:val="0"/>
                                <w:sz w:val="24"/>
                                <w:szCs w:val="24"/>
                              </w:rPr>
                            </w:pPr>
                            <w:r w:rsidRPr="0032110C">
                              <w:rPr>
                                <w:b/>
                                <w:i w:val="0"/>
                                <w:sz w:val="24"/>
                                <w:szCs w:val="24"/>
                              </w:rPr>
                              <w:t xml:space="preserve">Figure </w:t>
                            </w:r>
                            <w:r>
                              <w:rPr>
                                <w:b/>
                                <w:i w:val="0"/>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A62FB" id="Text Box 4" o:spid="_x0000_s1028" type="#_x0000_t202" style="position:absolute;margin-left:0;margin-top:1.2pt;width:395.05pt;height:27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" stroked="f">
                <v:textbox inset="0,0,0,0">
                  <w:txbxContent>
                    <w:p w14:paraId="2D28DD51" w14:textId="454AC107" w:rsidR="002F26F1" w:rsidRPr="00575EC5" w:rsidRDefault="002F26F1" w:rsidP="00575EC5">
                      <w:pPr>
                        <w:pStyle w:val="Caption"/>
                        <w:spacing w:after="0"/>
                        <w:jc w:val="center"/>
                        <w:rPr>
                          <w:b/>
                          <w:i w:val="0"/>
                          <w:sz w:val="24"/>
                          <w:szCs w:val="24"/>
                        </w:rPr>
                      </w:pPr>
                      <w:r w:rsidRPr="0032110C">
                        <w:rPr>
                          <w:b/>
                          <w:i w:val="0"/>
                          <w:sz w:val="24"/>
                          <w:szCs w:val="24"/>
                        </w:rPr>
                        <w:t xml:space="preserve">Figure </w:t>
                      </w:r>
                      <w:r>
                        <w:rPr>
                          <w:b/>
                          <w:i w:val="0"/>
                          <w:sz w:val="24"/>
                          <w:szCs w:val="24"/>
                        </w:rPr>
                        <w:t>2</w:t>
                      </w:r>
                    </w:p>
                  </w:txbxContent>
                </v:textbox>
                <w10:wrap anchorx="margin"/>
              </v:shape>
            </w:pict>
          </mc:Fallback>
        </mc:AlternateContent>
      </w:r>
    </w:p>
    <w:p w14:paraId="2B12FBB6" w14:textId="77777777" w:rsidR="00074BE8" w:rsidRDefault="00074BE8" w:rsidP="0047238B">
      <w:pPr>
        <w:tabs>
          <w:tab w:val="left" w:pos="2450"/>
        </w:tabs>
        <w:spacing w:after="0"/>
        <w:jc w:val="center"/>
        <w:rPr>
          <w:noProof/>
        </w:rPr>
      </w:pPr>
    </w:p>
    <w:p w14:paraId="4279B1D4" w14:textId="5A285675" w:rsidR="006D0069" w:rsidRDefault="00074BE8" w:rsidP="0047238B">
      <w:pPr>
        <w:tabs>
          <w:tab w:val="left" w:pos="2450"/>
        </w:tabs>
        <w:spacing w:after="0"/>
        <w:jc w:val="center"/>
      </w:pPr>
      <w:r>
        <w:rPr>
          <w:noProof/>
        </w:rPr>
        <w:drawing>
          <wp:anchor distT="0" distB="0" distL="114300" distR="114300" simplePos="0" relativeHeight="251665408" behindDoc="0" locked="0" layoutInCell="1" allowOverlap="1" wp14:anchorId="1C5CC2E9" wp14:editId="1B72AB81">
            <wp:simplePos x="0" y="0"/>
            <wp:positionH relativeFrom="margin">
              <wp:posOffset>5286375</wp:posOffset>
            </wp:positionH>
            <wp:positionV relativeFrom="paragraph">
              <wp:posOffset>3366135</wp:posOffset>
            </wp:positionV>
            <wp:extent cx="981075" cy="7810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81075" cy="7810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44BA29" wp14:editId="77272C27">
            <wp:extent cx="6858000" cy="4530725"/>
            <wp:effectExtent l="19050" t="19050" r="1905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51"/>
                    <a:stretch/>
                  </pic:blipFill>
                  <pic:spPr bwMode="auto">
                    <a:xfrm>
                      <a:off x="0" y="0"/>
                      <a:ext cx="6858000" cy="45307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bookmarkStart w:id="2" w:name="_Toc476318410"/>
    <w:p w14:paraId="4AF30BD2" w14:textId="25877E44" w:rsidR="001B38E2" w:rsidRDefault="001B38E2" w:rsidP="00A93A6A">
      <w:pPr>
        <w:pStyle w:val="Heading1"/>
        <w:rPr>
          <w:b/>
          <w:sz w:val="48"/>
          <w:szCs w:val="48"/>
        </w:rPr>
      </w:pPr>
      <w:r w:rsidRPr="00575EC5">
        <w:rPr>
          <w:noProof/>
        </w:rPr>
        <mc:AlternateContent>
          <mc:Choice Requires="wps">
            <w:drawing>
              <wp:anchor distT="0" distB="0" distL="114300" distR="114300" simplePos="0" relativeHeight="251681792" behindDoc="0" locked="0" layoutInCell="1" allowOverlap="1" wp14:anchorId="13232F3E" wp14:editId="7BCCB87F">
                <wp:simplePos x="0" y="0"/>
                <wp:positionH relativeFrom="margin">
                  <wp:align>center</wp:align>
                </wp:positionH>
                <wp:positionV relativeFrom="paragraph">
                  <wp:posOffset>8890</wp:posOffset>
                </wp:positionV>
                <wp:extent cx="5017135" cy="342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017135" cy="342900"/>
                        </a:xfrm>
                        <a:prstGeom prst="rect">
                          <a:avLst/>
                        </a:prstGeom>
                        <a:solidFill>
                          <a:prstClr val="white"/>
                        </a:solidFill>
                        <a:ln>
                          <a:noFill/>
                        </a:ln>
                        <a:effectLst/>
                      </wps:spPr>
                      <wps:txbx>
                        <w:txbxContent>
                          <w:p w14:paraId="5B027D34" w14:textId="072089AC" w:rsidR="002F26F1" w:rsidRPr="00575EC5" w:rsidRDefault="002F26F1" w:rsidP="001B38E2">
                            <w:pPr>
                              <w:pStyle w:val="Caption"/>
                              <w:spacing w:after="0"/>
                              <w:jc w:val="center"/>
                              <w:rPr>
                                <w:b/>
                                <w:i w:val="0"/>
                                <w:sz w:val="24"/>
                                <w:szCs w:val="24"/>
                              </w:rPr>
                            </w:pPr>
                            <w:r w:rsidRPr="0032110C">
                              <w:rPr>
                                <w:b/>
                                <w:i w:val="0"/>
                                <w:sz w:val="24"/>
                                <w:szCs w:val="24"/>
                              </w:rPr>
                              <w:t xml:space="preserve">Figure </w:t>
                            </w:r>
                            <w:r>
                              <w:rPr>
                                <w:b/>
                                <w:i w:val="0"/>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32F3E" id="Text Box 15" o:spid="_x0000_s1029" type="#_x0000_t202" style="position:absolute;margin-left:0;margin-top:.7pt;width:395.05pt;height:27pt;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" stroked="f">
                <v:textbox inset="0,0,0,0">
                  <w:txbxContent>
                    <w:p w14:paraId="5B027D34" w14:textId="072089AC" w:rsidR="002F26F1" w:rsidRPr="00575EC5" w:rsidRDefault="002F26F1" w:rsidP="001B38E2">
                      <w:pPr>
                        <w:pStyle w:val="Caption"/>
                        <w:spacing w:after="0"/>
                        <w:jc w:val="center"/>
                        <w:rPr>
                          <w:b/>
                          <w:i w:val="0"/>
                          <w:sz w:val="24"/>
                          <w:szCs w:val="24"/>
                        </w:rPr>
                      </w:pPr>
                      <w:r w:rsidRPr="0032110C">
                        <w:rPr>
                          <w:b/>
                          <w:i w:val="0"/>
                          <w:sz w:val="24"/>
                          <w:szCs w:val="24"/>
                        </w:rPr>
                        <w:t xml:space="preserve">Figure </w:t>
                      </w:r>
                      <w:r>
                        <w:rPr>
                          <w:b/>
                          <w:i w:val="0"/>
                          <w:sz w:val="24"/>
                          <w:szCs w:val="24"/>
                        </w:rPr>
                        <w:t>3</w:t>
                      </w:r>
                    </w:p>
                  </w:txbxContent>
                </v:textbox>
                <w10:wrap anchorx="margin"/>
              </v:shape>
            </w:pict>
          </mc:Fallback>
        </mc:AlternateContent>
      </w:r>
      <w:bookmarkEnd w:id="2"/>
    </w:p>
    <w:p w14:paraId="7CD6F297" w14:textId="42AB9154" w:rsidR="008D705A" w:rsidRPr="00D36F86" w:rsidRDefault="00674B77" w:rsidP="004F3F8F">
      <w:pPr>
        <w:pStyle w:val="Heading1"/>
        <w:jc w:val="center"/>
        <w:rPr>
          <w:b/>
          <w:sz w:val="48"/>
          <w:szCs w:val="48"/>
        </w:rPr>
      </w:pPr>
      <w:bookmarkStart w:id="3" w:name="_Toc476318411"/>
      <w:r w:rsidRPr="00D36F86">
        <w:rPr>
          <w:b/>
          <w:sz w:val="48"/>
          <w:szCs w:val="48"/>
        </w:rPr>
        <w:t>Summary of Emissions by Scope</w:t>
      </w:r>
      <w:bookmarkEnd w:id="3"/>
    </w:p>
    <w:p w14:paraId="55696A67" w14:textId="62AD99B8" w:rsidR="004F3F8F" w:rsidRPr="00D36F86" w:rsidRDefault="00417E82" w:rsidP="00D36F86">
      <w:pPr>
        <w:pStyle w:val="Heading2"/>
        <w:rPr>
          <w:b/>
          <w:sz w:val="36"/>
          <w:szCs w:val="36"/>
        </w:rPr>
      </w:pPr>
      <w:bookmarkStart w:id="4" w:name="_Toc476318412"/>
      <w:r w:rsidRPr="004F3F8F">
        <w:rPr>
          <w:b/>
          <w:sz w:val="36"/>
          <w:szCs w:val="36"/>
        </w:rPr>
        <w:t>Scope 1</w:t>
      </w:r>
      <w:bookmarkEnd w:id="4"/>
    </w:p>
    <w:p w14:paraId="06138CA8" w14:textId="77777777" w:rsidR="000B017E" w:rsidRDefault="000B017E" w:rsidP="007A65C1">
      <w:pPr>
        <w:tabs>
          <w:tab w:val="left" w:pos="1182"/>
        </w:tabs>
        <w:spacing w:after="0"/>
      </w:pPr>
    </w:p>
    <w:p w14:paraId="1E6ADDC6" w14:textId="7462E079" w:rsidR="000B017E" w:rsidRPr="00D36F86" w:rsidRDefault="000B017E" w:rsidP="000B017E">
      <w:pPr>
        <w:pStyle w:val="Heading3"/>
        <w:rPr>
          <w:b/>
        </w:rPr>
      </w:pPr>
      <w:bookmarkStart w:id="5" w:name="_Toc476318413"/>
      <w:r>
        <w:rPr>
          <w:b/>
        </w:rPr>
        <w:t>Attributable Solar</w:t>
      </w:r>
      <w:bookmarkEnd w:id="5"/>
    </w:p>
    <w:p w14:paraId="4AB990AF" w14:textId="6C0ED349" w:rsidR="00240B95" w:rsidRDefault="00240B95" w:rsidP="007A65C1">
      <w:pPr>
        <w:spacing w:after="0"/>
      </w:pPr>
      <w:r>
        <w:t>Florida Gulf Coast University’s</w:t>
      </w:r>
      <w:r w:rsidR="00856C46">
        <w:t xml:space="preserve"> 15</w:t>
      </w:r>
      <w:r w:rsidR="002C2A77">
        <w:t>-acre Solar F</w:t>
      </w:r>
      <w:r w:rsidR="007F4DEA">
        <w:t>ield produced</w:t>
      </w:r>
      <w:r>
        <w:t xml:space="preserve"> </w:t>
      </w:r>
      <w:r w:rsidR="002C2A77">
        <w:t>2,</w:t>
      </w:r>
      <w:r w:rsidR="00E26AB4">
        <w:t>791,496</w:t>
      </w:r>
      <w:r w:rsidR="002C2A77">
        <w:t xml:space="preserve"> kWh for which we reta</w:t>
      </w:r>
      <w:r w:rsidR="00EF0890">
        <w:t xml:space="preserve">ined the renewable attributes. </w:t>
      </w:r>
      <w:r w:rsidR="00D43DFE">
        <w:t>Without Solar Field, FGCU would have emitted an</w:t>
      </w:r>
      <w:r w:rsidR="002C2A77">
        <w:t xml:space="preserve"> additional </w:t>
      </w:r>
      <w:r w:rsidR="00E26AB4">
        <w:t>811</w:t>
      </w:r>
      <w:r w:rsidR="002C2A77">
        <w:t xml:space="preserve"> eCO2</w:t>
      </w:r>
      <w:r w:rsidR="00E26AB4">
        <w:t>MT</w:t>
      </w:r>
      <w:r w:rsidR="002C2A77">
        <w:t>.</w:t>
      </w:r>
      <w:r w:rsidR="002A280A">
        <w:t xml:space="preserve"> That amount of electricity savings is equivalent to the amount needed to power 120 average U.S. homes for a year.</w:t>
      </w:r>
      <w:r w:rsidR="00A840E0">
        <w:rPr>
          <w:rStyle w:val="EndnoteReference"/>
        </w:rPr>
        <w:endnoteReference w:id="4"/>
      </w:r>
      <w:r w:rsidR="002A280A">
        <w:t xml:space="preserve"> </w:t>
      </w:r>
    </w:p>
    <w:p w14:paraId="764CBD3B" w14:textId="77777777" w:rsidR="000B017E" w:rsidRDefault="000B017E" w:rsidP="007A65C1">
      <w:pPr>
        <w:spacing w:after="0"/>
      </w:pPr>
    </w:p>
    <w:p w14:paraId="3BE1B80C" w14:textId="77777777" w:rsidR="000B017E" w:rsidRPr="00D36F86" w:rsidRDefault="000B017E" w:rsidP="000B017E">
      <w:pPr>
        <w:pStyle w:val="Heading3"/>
        <w:rPr>
          <w:b/>
        </w:rPr>
      </w:pPr>
      <w:bookmarkStart w:id="6" w:name="_Toc476318414"/>
      <w:r>
        <w:rPr>
          <w:b/>
        </w:rPr>
        <w:t xml:space="preserve">Propane- </w:t>
      </w:r>
      <w:r>
        <w:rPr>
          <w:rStyle w:val="Heading4Char"/>
        </w:rPr>
        <w:t>1</w:t>
      </w:r>
      <w:r w:rsidRPr="00AA5747">
        <w:rPr>
          <w:rStyle w:val="Heading4Char"/>
        </w:rPr>
        <w:t>% of total emissions</w:t>
      </w:r>
      <w:bookmarkEnd w:id="6"/>
      <w:r w:rsidRPr="000B017E">
        <w:rPr>
          <w:b/>
        </w:rPr>
        <w:t xml:space="preserve"> </w:t>
      </w:r>
    </w:p>
    <w:p w14:paraId="5D5E7E20" w14:textId="12B11C01" w:rsidR="000B017E" w:rsidRDefault="000B017E" w:rsidP="000B017E">
      <w:pPr>
        <w:tabs>
          <w:tab w:val="left" w:pos="1182"/>
        </w:tabs>
        <w:spacing w:after="0"/>
      </w:pPr>
      <w:r>
        <w:t>FGCU</w:t>
      </w:r>
      <w:r w:rsidRPr="007A65C1">
        <w:t xml:space="preserve"> used a total</w:t>
      </w:r>
      <w:r>
        <w:t xml:space="preserve"> of 33,803 gallons of propane, 95% of which was used in the dining halls.  The remaining 5% was used </w:t>
      </w:r>
      <w:r w:rsidRPr="006E6484">
        <w:t>for</w:t>
      </w:r>
      <w:r>
        <w:t xml:space="preserve"> housing, main campus, and the </w:t>
      </w:r>
      <w:r w:rsidR="007F4DEA">
        <w:t xml:space="preserve">Fine </w:t>
      </w:r>
      <w:r>
        <w:t xml:space="preserve">Arts Complex. </w:t>
      </w:r>
    </w:p>
    <w:p w14:paraId="3D2882E2" w14:textId="3894FC93" w:rsidR="007A65C1" w:rsidRDefault="007A65C1" w:rsidP="007A65C1">
      <w:pPr>
        <w:spacing w:after="0"/>
      </w:pPr>
    </w:p>
    <w:p w14:paraId="725B5453" w14:textId="583A0325" w:rsidR="007A65C1" w:rsidRPr="00AA5747" w:rsidRDefault="000B017E" w:rsidP="007A65C1">
      <w:pPr>
        <w:pStyle w:val="Heading3"/>
        <w:rPr>
          <w:rStyle w:val="Heading4Char"/>
        </w:rPr>
      </w:pPr>
      <w:bookmarkStart w:id="7" w:name="_Toc476318415"/>
      <w:r>
        <w:rPr>
          <w:b/>
        </w:rPr>
        <w:lastRenderedPageBreak/>
        <w:t>Gasoline &amp; Diesel (fleet, shuttles, travel</w:t>
      </w:r>
      <w:r w:rsidR="0004013C">
        <w:rPr>
          <w:b/>
        </w:rPr>
        <w:t>)-</w:t>
      </w:r>
      <w:r w:rsidR="00AA5747">
        <w:rPr>
          <w:b/>
        </w:rPr>
        <w:t xml:space="preserve"> </w:t>
      </w:r>
      <w:r>
        <w:rPr>
          <w:rStyle w:val="Heading4Char"/>
        </w:rPr>
        <w:t>2</w:t>
      </w:r>
      <w:r w:rsidR="00AA5747" w:rsidRPr="00AA5747">
        <w:rPr>
          <w:rStyle w:val="Heading4Char"/>
        </w:rPr>
        <w:t>% of total emissions</w:t>
      </w:r>
      <w:bookmarkEnd w:id="7"/>
    </w:p>
    <w:p w14:paraId="451E9E2B" w14:textId="76ED5F35" w:rsidR="00F81AEB" w:rsidRDefault="000B017E" w:rsidP="00856C46">
      <w:pPr>
        <w:spacing w:after="0"/>
      </w:pPr>
      <w:r>
        <w:t xml:space="preserve">The Physical Plant provided records of the amount used from their on-site </w:t>
      </w:r>
      <w:r w:rsidR="004B71DB">
        <w:t>fueling</w:t>
      </w:r>
      <w:r>
        <w:t xml:space="preserve"> station. </w:t>
      </w:r>
      <w:r w:rsidR="004B71DB">
        <w:t>We also pulled a budget expense report for all departments university-wide to account for off-site fueling. We</w:t>
      </w:r>
      <w:r w:rsidR="00523EC0">
        <w:t xml:space="preserve"> </w:t>
      </w:r>
      <w:r w:rsidR="00D36F86">
        <w:t>combined</w:t>
      </w:r>
      <w:r w:rsidR="00523EC0">
        <w:t xml:space="preserve"> the amount</w:t>
      </w:r>
      <w:r w:rsidR="00F87195">
        <w:t xml:space="preserve"> </w:t>
      </w:r>
      <w:r w:rsidR="00F87195" w:rsidRPr="006E6484">
        <w:t>of</w:t>
      </w:r>
      <w:r w:rsidR="00F87195">
        <w:t xml:space="preserve"> </w:t>
      </w:r>
      <w:r w:rsidR="00523EC0">
        <w:t xml:space="preserve">gasoline and diesel that powered </w:t>
      </w:r>
      <w:r w:rsidR="007A65C1">
        <w:t>FGCU’</w:t>
      </w:r>
      <w:r w:rsidR="00D36F86">
        <w:t>s vehicles</w:t>
      </w:r>
      <w:r w:rsidR="007A65C1">
        <w:t xml:space="preserve"> </w:t>
      </w:r>
      <w:r w:rsidR="00D36F86">
        <w:t xml:space="preserve">with contracted </w:t>
      </w:r>
      <w:r w:rsidR="00AA5747">
        <w:t xml:space="preserve">Dolphin </w:t>
      </w:r>
      <w:r w:rsidR="00D36F86">
        <w:t>shuttles</w:t>
      </w:r>
      <w:r w:rsidR="007A65C1">
        <w:t xml:space="preserve"> and the Coastal Village shuttle. </w:t>
      </w:r>
      <w:r w:rsidR="00523EC0">
        <w:t>Typically</w:t>
      </w:r>
      <w:r w:rsidR="00E26AB4">
        <w:t>,</w:t>
      </w:r>
      <w:r w:rsidR="00523EC0">
        <w:t xml:space="preserve"> </w:t>
      </w:r>
      <w:r w:rsidR="00523EC0" w:rsidRPr="00E06368">
        <w:rPr>
          <w:noProof/>
        </w:rPr>
        <w:t>cont</w:t>
      </w:r>
      <w:r w:rsidR="00E06368">
        <w:rPr>
          <w:noProof/>
        </w:rPr>
        <w:t>r</w:t>
      </w:r>
      <w:r w:rsidR="00523EC0" w:rsidRPr="00E06368">
        <w:rPr>
          <w:noProof/>
        </w:rPr>
        <w:t>acted</w:t>
      </w:r>
      <w:r w:rsidR="00523EC0">
        <w:t xml:space="preserve"> services are accounted for in Scope 3</w:t>
      </w:r>
      <w:r w:rsidR="00D36F86">
        <w:t>. H</w:t>
      </w:r>
      <w:r w:rsidR="00523EC0">
        <w:t>owever</w:t>
      </w:r>
      <w:r w:rsidR="00D36F86">
        <w:t>,</w:t>
      </w:r>
      <w:r w:rsidR="00523EC0">
        <w:t xml:space="preserve"> attributing passenger miles to shuttles as the UNH </w:t>
      </w:r>
      <w:r w:rsidR="004F3F8F">
        <w:t xml:space="preserve">Campus Carbon </w:t>
      </w:r>
      <w:r w:rsidR="00523EC0">
        <w:t>Calcul</w:t>
      </w:r>
      <w:r>
        <w:t xml:space="preserve">ator requires is not feasible. </w:t>
      </w:r>
      <w:r w:rsidR="00523EC0">
        <w:t>It was more accurate to obtain the amount of gasoline and diesel that powered our shuttles and include it with our vehicle fleet</w:t>
      </w:r>
      <w:r w:rsidR="00D36F86">
        <w:t>’s gasoline and diesel emissions</w:t>
      </w:r>
      <w:r w:rsidR="00E26AB4">
        <w:t xml:space="preserve">. </w:t>
      </w:r>
    </w:p>
    <w:p w14:paraId="0B6A700A" w14:textId="77777777" w:rsidR="006014BA" w:rsidRDefault="006014BA" w:rsidP="00856C46">
      <w:pPr>
        <w:spacing w:after="0"/>
      </w:pPr>
    </w:p>
    <w:p w14:paraId="190B4FEE" w14:textId="1BDE8C77" w:rsidR="00F81AEB" w:rsidRPr="00D36F86" w:rsidRDefault="00F81AEB" w:rsidP="00F81AEB">
      <w:pPr>
        <w:pStyle w:val="Heading3"/>
        <w:rPr>
          <w:b/>
        </w:rPr>
      </w:pPr>
      <w:bookmarkStart w:id="8" w:name="_Toc476318416"/>
      <w:r>
        <w:rPr>
          <w:b/>
        </w:rPr>
        <w:t>Refrigerants and Chemicals-</w:t>
      </w:r>
      <w:r>
        <w:rPr>
          <w:rStyle w:val="Heading4Char"/>
        </w:rPr>
        <w:t xml:space="preserve"> 2%</w:t>
      </w:r>
      <w:r w:rsidRPr="00AA5747">
        <w:rPr>
          <w:rStyle w:val="Heading4Char"/>
        </w:rPr>
        <w:t xml:space="preserve"> of total emissions</w:t>
      </w:r>
      <w:bookmarkEnd w:id="8"/>
    </w:p>
    <w:p w14:paraId="3A12347B" w14:textId="29C0A156" w:rsidR="00856C46" w:rsidRDefault="00F81AEB" w:rsidP="00856C46">
      <w:pPr>
        <w:spacing w:after="0"/>
      </w:pPr>
      <w:r>
        <w:t>The Physical Plant</w:t>
      </w:r>
      <w:r w:rsidR="004860B3">
        <w:t xml:space="preserve"> provided our department with the log of refrigerants used campus-wide for things such as o</w:t>
      </w:r>
      <w:r w:rsidR="006014BA">
        <w:t>ur Chiller Plant, refrigerators,</w:t>
      </w:r>
      <w:r w:rsidR="004860B3">
        <w:t xml:space="preserve"> freezers, and modular air conditioning systems. </w:t>
      </w:r>
    </w:p>
    <w:p w14:paraId="068D6474" w14:textId="77777777" w:rsidR="00F81AEB" w:rsidRPr="00856C46" w:rsidRDefault="00F81AEB" w:rsidP="00856C46">
      <w:pPr>
        <w:spacing w:after="0"/>
      </w:pPr>
    </w:p>
    <w:p w14:paraId="466C49EC" w14:textId="2547217A" w:rsidR="00523EC0" w:rsidRPr="00D36F86" w:rsidRDefault="0004013C" w:rsidP="00523EC0">
      <w:pPr>
        <w:pStyle w:val="Heading3"/>
        <w:rPr>
          <w:b/>
        </w:rPr>
      </w:pPr>
      <w:bookmarkStart w:id="9" w:name="_Toc476318417"/>
      <w:r>
        <w:rPr>
          <w:b/>
        </w:rPr>
        <w:t>Fertilizer-</w:t>
      </w:r>
      <w:r>
        <w:rPr>
          <w:rStyle w:val="Heading4Char"/>
        </w:rPr>
        <w:t xml:space="preserve"> 5</w:t>
      </w:r>
      <w:r w:rsidR="00AA5747">
        <w:rPr>
          <w:rStyle w:val="Heading4Char"/>
        </w:rPr>
        <w:t>%</w:t>
      </w:r>
      <w:r w:rsidR="00AA5747" w:rsidRPr="00AA5747">
        <w:rPr>
          <w:rStyle w:val="Heading4Char"/>
        </w:rPr>
        <w:t xml:space="preserve"> of total emissions</w:t>
      </w:r>
      <w:bookmarkEnd w:id="9"/>
    </w:p>
    <w:p w14:paraId="4A8B6314" w14:textId="08C693B0" w:rsidR="00523EC0" w:rsidRPr="00523EC0" w:rsidRDefault="00D43DFE" w:rsidP="00523EC0">
      <w:r>
        <w:t>Florida Gulf Coast University is</w:t>
      </w:r>
      <w:r w:rsidR="00523EC0">
        <w:t xml:space="preserve"> landscaped with native species</w:t>
      </w:r>
      <w:r w:rsidR="0004013C">
        <w:t>,</w:t>
      </w:r>
      <w:r w:rsidR="004F3F8F">
        <w:t xml:space="preserve"> </w:t>
      </w:r>
      <w:r w:rsidR="00D36F86">
        <w:t xml:space="preserve">which minimizes the need for fertilizers. </w:t>
      </w:r>
      <w:r w:rsidR="0004013C">
        <w:t>FGCU only applies fertilizers in select areas where it is</w:t>
      </w:r>
      <w:r w:rsidR="00EC1C2E">
        <w:t xml:space="preserve"> absolutely necessary</w:t>
      </w:r>
      <w:r w:rsidR="0004013C">
        <w:t xml:space="preserve">. These areas include our </w:t>
      </w:r>
      <w:r w:rsidR="00856C46">
        <w:t xml:space="preserve">Recreation and Athletic Fields and </w:t>
      </w:r>
      <w:r w:rsidR="00485BB9">
        <w:t xml:space="preserve">the </w:t>
      </w:r>
      <w:r w:rsidR="00856C46">
        <w:t xml:space="preserve">Library Lawn.  </w:t>
      </w:r>
    </w:p>
    <w:p w14:paraId="05652C24" w14:textId="79DB4D20" w:rsidR="00674B77" w:rsidRPr="00D36F86" w:rsidRDefault="00674B77" w:rsidP="00674B77">
      <w:pPr>
        <w:pStyle w:val="Heading2"/>
        <w:rPr>
          <w:b/>
          <w:sz w:val="36"/>
          <w:szCs w:val="36"/>
        </w:rPr>
      </w:pPr>
      <w:bookmarkStart w:id="10" w:name="_Toc476318418"/>
      <w:r w:rsidRPr="00D36F86">
        <w:rPr>
          <w:b/>
          <w:sz w:val="36"/>
          <w:szCs w:val="36"/>
        </w:rPr>
        <w:t>Scope 2</w:t>
      </w:r>
      <w:bookmarkEnd w:id="10"/>
    </w:p>
    <w:p w14:paraId="0EB5F3BF" w14:textId="558E93C1" w:rsidR="00C25679" w:rsidRPr="00C25679" w:rsidRDefault="00C7536F" w:rsidP="00C25679">
      <w:pPr>
        <w:pStyle w:val="Heading2"/>
        <w:rPr>
          <w:b/>
        </w:rPr>
      </w:pPr>
      <w:bookmarkStart w:id="11" w:name="_Toc476318419"/>
      <w:r>
        <w:rPr>
          <w:b/>
        </w:rPr>
        <w:t>Purchased Electricity</w:t>
      </w:r>
      <w:r w:rsidR="00AA5747">
        <w:rPr>
          <w:b/>
        </w:rPr>
        <w:t xml:space="preserve">- </w:t>
      </w:r>
      <w:r w:rsidR="00AA5747">
        <w:rPr>
          <w:rStyle w:val="Heading4Char"/>
        </w:rPr>
        <w:t>47</w:t>
      </w:r>
      <w:r w:rsidR="00AA5747" w:rsidRPr="00AA5747">
        <w:rPr>
          <w:rStyle w:val="Heading4Char"/>
        </w:rPr>
        <w:t>% of total emissions</w:t>
      </w:r>
      <w:bookmarkEnd w:id="11"/>
    </w:p>
    <w:p w14:paraId="5A07CE54" w14:textId="320F751D" w:rsidR="00C25679" w:rsidRDefault="0004013C" w:rsidP="00C25679">
      <w:r>
        <w:rPr>
          <w:noProof/>
        </w:rPr>
        <w:drawing>
          <wp:anchor distT="0" distB="0" distL="114300" distR="114300" simplePos="0" relativeHeight="251683840" behindDoc="0" locked="0" layoutInCell="1" allowOverlap="1" wp14:anchorId="2FAFBEFD" wp14:editId="23241EE6">
            <wp:simplePos x="0" y="0"/>
            <wp:positionH relativeFrom="margin">
              <wp:posOffset>2143125</wp:posOffset>
            </wp:positionH>
            <wp:positionV relativeFrom="paragraph">
              <wp:posOffset>589280</wp:posOffset>
            </wp:positionV>
            <wp:extent cx="2236336" cy="29432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36336" cy="2943225"/>
                    </a:xfrm>
                    <a:prstGeom prst="rect">
                      <a:avLst/>
                    </a:prstGeom>
                  </pic:spPr>
                </pic:pic>
              </a:graphicData>
            </a:graphic>
            <wp14:sizeRelH relativeFrom="page">
              <wp14:pctWidth>0</wp14:pctWidth>
            </wp14:sizeRelH>
            <wp14:sizeRelV relativeFrom="page">
              <wp14:pctHeight>0</wp14:pctHeight>
            </wp14:sizeRelV>
          </wp:anchor>
        </w:drawing>
      </w:r>
      <w:r w:rsidR="00C25679">
        <w:t xml:space="preserve">Purchased electricity accounts for almost half of </w:t>
      </w:r>
      <w:r w:rsidR="00EC1C2E">
        <w:t>our institutional foot</w:t>
      </w:r>
      <w:r w:rsidR="00C25679">
        <w:t>print.  Florida Power &amp; Light was a</w:t>
      </w:r>
      <w:r w:rsidR="00AA5747">
        <w:t>ble to provide us with our</w:t>
      </w:r>
      <w:r w:rsidR="00EC1C2E">
        <w:t xml:space="preserve"> custom</w:t>
      </w:r>
      <w:r w:rsidR="00AA5747">
        <w:t xml:space="preserve"> fuel</w:t>
      </w:r>
      <w:r w:rsidR="00C25679">
        <w:t xml:space="preserve"> mix</w:t>
      </w:r>
      <w:r w:rsidR="00EC1C2E">
        <w:t xml:space="preserve"> (shown in Figure 4)</w:t>
      </w:r>
      <w:r w:rsidR="00C25679">
        <w:t xml:space="preserve">, </w:t>
      </w:r>
      <w:r w:rsidR="00AA5747">
        <w:t xml:space="preserve">and we entered </w:t>
      </w:r>
      <w:r w:rsidR="00EC1C2E">
        <w:t>that</w:t>
      </w:r>
      <w:r w:rsidR="00C25679">
        <w:t xml:space="preserve"> </w:t>
      </w:r>
      <w:r w:rsidR="00AA5747">
        <w:t>into the Campus Carbon</w:t>
      </w:r>
      <w:r w:rsidR="00C25679">
        <w:t xml:space="preserve"> </w:t>
      </w:r>
      <w:r w:rsidR="00AA5747">
        <w:t>C</w:t>
      </w:r>
      <w:r w:rsidR="00C25679">
        <w:t>alculator</w:t>
      </w:r>
      <w:r w:rsidR="00EC1C2E">
        <w:t xml:space="preserve"> as opposed to </w:t>
      </w:r>
      <w:r w:rsidR="002A3662">
        <w:t>using the</w:t>
      </w:r>
      <w:r w:rsidR="00EC1C2E">
        <w:t xml:space="preserve"> regional average</w:t>
      </w:r>
      <w:r w:rsidR="00C25679">
        <w:t>.</w:t>
      </w:r>
      <w:r w:rsidR="0055649E">
        <w:rPr>
          <w:rStyle w:val="EndnoteReference"/>
        </w:rPr>
        <w:endnoteReference w:id="5"/>
      </w:r>
      <w:r w:rsidR="00C25679">
        <w:t xml:space="preserve"> </w:t>
      </w:r>
    </w:p>
    <w:p w14:paraId="4C16F276" w14:textId="38A2553E" w:rsidR="002A3662" w:rsidRDefault="002A3662" w:rsidP="0004013C">
      <w:pPr>
        <w:jc w:val="center"/>
      </w:pPr>
    </w:p>
    <w:p w14:paraId="46B37915" w14:textId="7FCB9980" w:rsidR="00C25679" w:rsidRDefault="00C25679" w:rsidP="00674B77">
      <w:pPr>
        <w:rPr>
          <w:noProof/>
        </w:rPr>
      </w:pPr>
    </w:p>
    <w:p w14:paraId="66657392" w14:textId="5D9F2400" w:rsidR="00856C46" w:rsidRDefault="00856C46" w:rsidP="00674B77"/>
    <w:p w14:paraId="707006C2" w14:textId="181D32B5" w:rsidR="00C7536F" w:rsidRDefault="00C7536F" w:rsidP="00674B77"/>
    <w:p w14:paraId="5D0F91C3" w14:textId="340C0109" w:rsidR="00856C46" w:rsidRDefault="00856C46" w:rsidP="00674B77"/>
    <w:p w14:paraId="3957CAFE" w14:textId="0C6BD5BE" w:rsidR="00856C46" w:rsidRDefault="00856C46" w:rsidP="00674B77"/>
    <w:p w14:paraId="7813545A" w14:textId="3D7C64A4" w:rsidR="00856C46" w:rsidRDefault="00856C46" w:rsidP="00674B77"/>
    <w:p w14:paraId="682DC23D" w14:textId="2834E281" w:rsidR="0004013C" w:rsidRDefault="0004013C" w:rsidP="00674B77"/>
    <w:p w14:paraId="0FE234B3" w14:textId="41A4CA30" w:rsidR="0004013C" w:rsidRDefault="0004013C" w:rsidP="00674B77"/>
    <w:p w14:paraId="69ED724B" w14:textId="19C295C7" w:rsidR="0004013C" w:rsidRDefault="0004013C" w:rsidP="00674B77"/>
    <w:p w14:paraId="5119225B" w14:textId="21F3EF65" w:rsidR="0004013C" w:rsidRDefault="00C474C8" w:rsidP="00674B77">
      <w:r w:rsidRPr="00F40D13">
        <w:rPr>
          <w:noProof/>
        </w:rPr>
        <mc:AlternateContent>
          <mc:Choice Requires="wps">
            <w:drawing>
              <wp:anchor distT="0" distB="0" distL="114300" distR="114300" simplePos="0" relativeHeight="251676672" behindDoc="0" locked="0" layoutInCell="1" allowOverlap="1" wp14:anchorId="3E33A0E7" wp14:editId="40A5BAFC">
                <wp:simplePos x="0" y="0"/>
                <wp:positionH relativeFrom="column">
                  <wp:posOffset>748030</wp:posOffset>
                </wp:positionH>
                <wp:positionV relativeFrom="paragraph">
                  <wp:posOffset>85725</wp:posOffset>
                </wp:positionV>
                <wp:extent cx="5017135"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017135" cy="635"/>
                        </a:xfrm>
                        <a:prstGeom prst="rect">
                          <a:avLst/>
                        </a:prstGeom>
                        <a:solidFill>
                          <a:prstClr val="white"/>
                        </a:solidFill>
                        <a:ln>
                          <a:noFill/>
                        </a:ln>
                        <a:effectLst/>
                      </wps:spPr>
                      <wps:txbx>
                        <w:txbxContent>
                          <w:p w14:paraId="71B99A1E" w14:textId="1804111B" w:rsidR="002F26F1" w:rsidRPr="00575EC5" w:rsidRDefault="002F26F1" w:rsidP="00C25679">
                            <w:pPr>
                              <w:pStyle w:val="Caption"/>
                              <w:spacing w:after="0"/>
                              <w:jc w:val="center"/>
                              <w:rPr>
                                <w:b/>
                                <w:i w:val="0"/>
                                <w:sz w:val="24"/>
                                <w:szCs w:val="24"/>
                              </w:rPr>
                            </w:pPr>
                            <w:r w:rsidRPr="0032110C">
                              <w:rPr>
                                <w:b/>
                                <w:i w:val="0"/>
                                <w:sz w:val="24"/>
                                <w:szCs w:val="24"/>
                              </w:rPr>
                              <w:t xml:space="preserve">Figure </w:t>
                            </w:r>
                            <w:r>
                              <w:rPr>
                                <w:b/>
                                <w:i w:val="0"/>
                                <w:sz w:val="24"/>
                                <w:szCs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33A0E7" id="Text Box 13" o:spid="_x0000_s1030" type="#_x0000_t202" style="position:absolute;margin-left:58.9pt;margin-top:6.75pt;width:395.0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" stroked="f">
                <v:textbox style="mso-fit-shape-to-text:t" inset="0,0,0,0">
                  <w:txbxContent>
                    <w:p w14:paraId="71B99A1E" w14:textId="1804111B" w:rsidR="002F26F1" w:rsidRPr="00575EC5" w:rsidRDefault="002F26F1" w:rsidP="00C25679">
                      <w:pPr>
                        <w:pStyle w:val="Caption"/>
                        <w:spacing w:after="0"/>
                        <w:jc w:val="center"/>
                        <w:rPr>
                          <w:b/>
                          <w:i w:val="0"/>
                          <w:sz w:val="24"/>
                          <w:szCs w:val="24"/>
                        </w:rPr>
                      </w:pPr>
                      <w:r w:rsidRPr="0032110C">
                        <w:rPr>
                          <w:b/>
                          <w:i w:val="0"/>
                          <w:sz w:val="24"/>
                          <w:szCs w:val="24"/>
                        </w:rPr>
                        <w:t xml:space="preserve">Figure </w:t>
                      </w:r>
                      <w:r>
                        <w:rPr>
                          <w:b/>
                          <w:i w:val="0"/>
                          <w:sz w:val="24"/>
                          <w:szCs w:val="24"/>
                        </w:rPr>
                        <w:t>4</w:t>
                      </w:r>
                    </w:p>
                  </w:txbxContent>
                </v:textbox>
              </v:shape>
            </w:pict>
          </mc:Fallback>
        </mc:AlternateContent>
      </w:r>
    </w:p>
    <w:p w14:paraId="17EFA88A" w14:textId="244C660E" w:rsidR="004860B3" w:rsidRPr="00C25679" w:rsidRDefault="004860B3" w:rsidP="00C25679"/>
    <w:p w14:paraId="5EC03355" w14:textId="637AD13C" w:rsidR="00D36F86" w:rsidRPr="00856C46" w:rsidRDefault="00674B77" w:rsidP="00856C46">
      <w:pPr>
        <w:pStyle w:val="Heading2"/>
        <w:rPr>
          <w:b/>
          <w:sz w:val="36"/>
          <w:szCs w:val="36"/>
        </w:rPr>
      </w:pPr>
      <w:bookmarkStart w:id="12" w:name="_Toc476318420"/>
      <w:r w:rsidRPr="00D36F86">
        <w:rPr>
          <w:b/>
          <w:sz w:val="36"/>
          <w:szCs w:val="36"/>
        </w:rPr>
        <w:t>Scope 3</w:t>
      </w:r>
      <w:bookmarkEnd w:id="12"/>
    </w:p>
    <w:p w14:paraId="5B9A0E13" w14:textId="77777777" w:rsidR="0055649E" w:rsidRPr="0055649E" w:rsidRDefault="0055649E" w:rsidP="0055649E"/>
    <w:p w14:paraId="7044C50D" w14:textId="4404DBFD" w:rsidR="00674B77" w:rsidRDefault="001D096D" w:rsidP="00C25679">
      <w:pPr>
        <w:pStyle w:val="Heading3"/>
        <w:rPr>
          <w:b/>
        </w:rPr>
      </w:pPr>
      <w:bookmarkStart w:id="13" w:name="_Toc476318421"/>
      <w:r w:rsidRPr="00D36F86">
        <w:rPr>
          <w:b/>
        </w:rPr>
        <w:lastRenderedPageBreak/>
        <w:t xml:space="preserve">Employee &amp; Student </w:t>
      </w:r>
      <w:r w:rsidR="00241815" w:rsidRPr="00D36F86">
        <w:rPr>
          <w:b/>
        </w:rPr>
        <w:t>Commuting</w:t>
      </w:r>
      <w:r w:rsidR="00BE185C">
        <w:rPr>
          <w:b/>
        </w:rPr>
        <w:t xml:space="preserve">- </w:t>
      </w:r>
      <w:r w:rsidR="008A37DD">
        <w:rPr>
          <w:rStyle w:val="Heading4Char"/>
        </w:rPr>
        <w:t>27</w:t>
      </w:r>
      <w:r w:rsidR="00BE185C" w:rsidRPr="00BE185C">
        <w:rPr>
          <w:rStyle w:val="Heading4Char"/>
        </w:rPr>
        <w:t>% of total emissions</w:t>
      </w:r>
      <w:bookmarkEnd w:id="13"/>
    </w:p>
    <w:p w14:paraId="7D9C341E" w14:textId="07AA969F" w:rsidR="00844564" w:rsidRDefault="004D4435" w:rsidP="00D54C18">
      <w:pPr>
        <w:spacing w:after="0"/>
      </w:pPr>
      <w:r>
        <w:t>We calculated commuting miles for</w:t>
      </w:r>
      <w:r w:rsidR="00844564">
        <w:t xml:space="preserve"> employees </w:t>
      </w:r>
      <w:r>
        <w:t>by using parking pass</w:t>
      </w:r>
      <w:r w:rsidR="00844564">
        <w:t xml:space="preserve"> and zip</w:t>
      </w:r>
      <w:r w:rsidR="008A37DD">
        <w:t xml:space="preserve"> code data fr</w:t>
      </w:r>
      <w:r w:rsidR="006014BA">
        <w:t>om Fiscal Year 2015-16</w:t>
      </w:r>
      <w:r w:rsidR="00844564">
        <w:t>.  We calculated commuting miles for st</w:t>
      </w:r>
      <w:r w:rsidR="000136BA">
        <w:t>udents by using parking pass,</w:t>
      </w:r>
      <w:r w:rsidR="00844564">
        <w:t xml:space="preserve"> zip code</w:t>
      </w:r>
      <w:r w:rsidR="000136BA">
        <w:t>, and registration</w:t>
      </w:r>
      <w:r w:rsidR="006014BA">
        <w:t xml:space="preserve"> data from Academic Year 2015-16</w:t>
      </w:r>
      <w:r w:rsidR="00844564">
        <w:t xml:space="preserve">. </w:t>
      </w:r>
      <w:r>
        <w:t xml:space="preserve">  </w:t>
      </w:r>
    </w:p>
    <w:p w14:paraId="4C110746" w14:textId="77777777" w:rsidR="00BE1B56" w:rsidRDefault="00BE1B56" w:rsidP="00D54C18">
      <w:pPr>
        <w:spacing w:after="0"/>
      </w:pPr>
    </w:p>
    <w:p w14:paraId="19487937" w14:textId="4083A122" w:rsidR="00674B77" w:rsidRDefault="004D4435" w:rsidP="00D54C18">
      <w:pPr>
        <w:spacing w:after="0"/>
      </w:pPr>
      <w:r>
        <w:t xml:space="preserve">Florida Gulf Coast </w:t>
      </w:r>
      <w:r w:rsidR="006268E7">
        <w:t xml:space="preserve">University </w:t>
      </w:r>
      <w:r>
        <w:t xml:space="preserve">is </w:t>
      </w:r>
      <w:r w:rsidR="006268E7">
        <w:t>located in Lee County, Florida</w:t>
      </w:r>
      <w:r w:rsidR="00D43DFE">
        <w:t>,</w:t>
      </w:r>
      <w:r w:rsidR="006268E7">
        <w:t xml:space="preserve"> </w:t>
      </w:r>
      <w:r w:rsidR="00D43DFE">
        <w:t>a</w:t>
      </w:r>
      <w:r w:rsidR="006268E7">
        <w:t xml:space="preserve"> suburban communi</w:t>
      </w:r>
      <w:r w:rsidR="000A2F70">
        <w:t>ty</w:t>
      </w:r>
      <w:r w:rsidR="008A37DD">
        <w:t xml:space="preserve"> </w:t>
      </w:r>
      <w:r w:rsidR="00D43DFE">
        <w:t>wherein single</w:t>
      </w:r>
      <w:r w:rsidR="008A37DD">
        <w:t xml:space="preserve"> occupancy vehicle</w:t>
      </w:r>
      <w:r w:rsidR="006268E7">
        <w:t xml:space="preserve"> travel is the most widel</w:t>
      </w:r>
      <w:r w:rsidR="008A37DD">
        <w:t xml:space="preserve">y used form of transportation. Only one public bus stops on campus and </w:t>
      </w:r>
      <w:r w:rsidR="008A37DD" w:rsidRPr="00E06368">
        <w:rPr>
          <w:noProof/>
        </w:rPr>
        <w:t>the amount of</w:t>
      </w:r>
      <w:r w:rsidR="008A37DD">
        <w:t xml:space="preserve"> riders are minimal</w:t>
      </w:r>
      <w:r w:rsidR="003504D4">
        <w:t xml:space="preserve">. </w:t>
      </w:r>
      <w:r w:rsidR="008A37DD">
        <w:t>Wheeli, a student-to-student carpooling network</w:t>
      </w:r>
      <w:r w:rsidR="001101D9">
        <w:t>,</w:t>
      </w:r>
      <w:r w:rsidR="008A37DD">
        <w:t xml:space="preserve"> also operates on our campus. This is the first year that Wheeli has been a transportation option for students</w:t>
      </w:r>
      <w:r w:rsidR="00D43DFE">
        <w:t>,</w:t>
      </w:r>
      <w:r w:rsidR="008A37DD">
        <w:t xml:space="preserve"> and </w:t>
      </w:r>
      <w:r w:rsidR="001101D9">
        <w:t xml:space="preserve">it </w:t>
      </w:r>
      <w:r w:rsidR="008A37DD">
        <w:t>has been difficult to attract the critical mass of users needed in order for the system to function. As such, there are very few successful matches and we cannot</w:t>
      </w:r>
      <w:r w:rsidR="003504D4">
        <w:t xml:space="preserve"> track </w:t>
      </w:r>
      <w:r w:rsidR="003504D4" w:rsidRPr="00E06368">
        <w:rPr>
          <w:noProof/>
        </w:rPr>
        <w:t>the amount of</w:t>
      </w:r>
      <w:r w:rsidR="003504D4">
        <w:t xml:space="preserve"> people carpooling to campus at this time.  R</w:t>
      </w:r>
      <w:r w:rsidR="00804FC9">
        <w:t>ealistically,</w:t>
      </w:r>
      <w:r w:rsidR="001101D9">
        <w:t xml:space="preserve"> nearly all</w:t>
      </w:r>
      <w:r w:rsidR="00804FC9">
        <w:t xml:space="preserve"> campus </w:t>
      </w:r>
      <w:r w:rsidR="008A37DD">
        <w:t xml:space="preserve">community members </w:t>
      </w:r>
      <w:r w:rsidR="00804FC9">
        <w:t xml:space="preserve">with parking passes </w:t>
      </w:r>
      <w:r w:rsidR="003504D4">
        <w:t>travel to campus</w:t>
      </w:r>
      <w:r w:rsidR="002A3662">
        <w:t xml:space="preserve"> </w:t>
      </w:r>
      <w:r w:rsidR="003504D4">
        <w:t>by car</w:t>
      </w:r>
      <w:r w:rsidR="00D43DFE">
        <w:t xml:space="preserve"> alone</w:t>
      </w:r>
      <w:r w:rsidR="00804FC9">
        <w:t xml:space="preserve">. </w:t>
      </w:r>
    </w:p>
    <w:p w14:paraId="6C8864AC" w14:textId="0C5EDF44" w:rsidR="006268E7" w:rsidRDefault="00B70A8A" w:rsidP="00D54C18">
      <w:pPr>
        <w:spacing w:after="0"/>
      </w:pPr>
      <w:r>
        <w:t xml:space="preserve"> </w:t>
      </w:r>
    </w:p>
    <w:p w14:paraId="478B0B67" w14:textId="29319D28" w:rsidR="00EC3D50" w:rsidRPr="00D36F86" w:rsidRDefault="00844564" w:rsidP="00D36F86">
      <w:pPr>
        <w:pStyle w:val="Heading4"/>
        <w:rPr>
          <w:u w:val="single"/>
        </w:rPr>
      </w:pPr>
      <w:r w:rsidRPr="00D36F86">
        <w:rPr>
          <w:u w:val="single"/>
        </w:rPr>
        <w:t>Employees</w:t>
      </w:r>
      <w:r w:rsidR="00A36330" w:rsidRPr="00D36F86">
        <w:rPr>
          <w:u w:val="single"/>
        </w:rPr>
        <w:t xml:space="preserve"> Car Miles</w:t>
      </w:r>
    </w:p>
    <w:p w14:paraId="3C413E11" w14:textId="16B7B2D4" w:rsidR="00684841" w:rsidRDefault="00390561" w:rsidP="00D54C18">
      <w:pPr>
        <w:spacing w:after="0"/>
      </w:pPr>
      <w:r>
        <w:t>We combined the parking pass and zip code d</w:t>
      </w:r>
      <w:r w:rsidR="001101D9">
        <w:t>ata sent by Parking Services with employee classification data from</w:t>
      </w:r>
      <w:r>
        <w:t xml:space="preserve"> Human Resources</w:t>
      </w:r>
      <w:r w:rsidR="001101D9">
        <w:t xml:space="preserve"> (HR)</w:t>
      </w:r>
      <w:r w:rsidR="00B155CF">
        <w:t xml:space="preserve"> into a single spreadsheet and used Google Maps to </w:t>
      </w:r>
      <w:r w:rsidR="00FC171D">
        <w:t xml:space="preserve">approximate </w:t>
      </w:r>
      <w:r w:rsidR="007F1F80">
        <w:t>the average distance to</w:t>
      </w:r>
      <w:r>
        <w:t xml:space="preserve"> campus from</w:t>
      </w:r>
      <w:r w:rsidR="00FC171D">
        <w:t xml:space="preserve"> each zip code.</w:t>
      </w:r>
      <w:r w:rsidR="009F67C2">
        <w:t xml:space="preserve"> </w:t>
      </w:r>
      <w:r w:rsidR="001101D9">
        <w:t xml:space="preserve">HR provided start dates for new employees and end dates for employees severing ties with the university and this information helped us adjust the amount of assumed trips to campus as illustrated in the table below. </w:t>
      </w:r>
      <w:r w:rsidR="007F1F80">
        <w:t xml:space="preserve">We estimated </w:t>
      </w:r>
      <w:r w:rsidR="007F1F80" w:rsidRPr="00E06368">
        <w:rPr>
          <w:noProof/>
        </w:rPr>
        <w:t>the amount of</w:t>
      </w:r>
      <w:r w:rsidR="007F1F80">
        <w:t xml:space="preserve"> trips that employees took to campus based on their employee classification </w:t>
      </w:r>
      <w:r w:rsidR="001101D9">
        <w:t xml:space="preserve">and months worked </w:t>
      </w:r>
      <w:r w:rsidR="007F1F80">
        <w:t xml:space="preserve">as follows: </w:t>
      </w:r>
    </w:p>
    <w:p w14:paraId="31B43E2C" w14:textId="77777777" w:rsidR="00BE1B56" w:rsidRDefault="00BE1B56" w:rsidP="00D54C18">
      <w:pPr>
        <w:spacing w:after="0"/>
      </w:pPr>
    </w:p>
    <w:tbl>
      <w:tblPr>
        <w:tblStyle w:val="GridTable5Dark-Accent61"/>
        <w:tblW w:w="0" w:type="auto"/>
        <w:tblLayout w:type="fixed"/>
        <w:tblLook w:val="04A0" w:firstRow="1" w:lastRow="0" w:firstColumn="1" w:lastColumn="0" w:noHBand="0" w:noVBand="1"/>
      </w:tblPr>
      <w:tblGrid>
        <w:gridCol w:w="1946"/>
        <w:gridCol w:w="929"/>
        <w:gridCol w:w="1747"/>
        <w:gridCol w:w="1491"/>
        <w:gridCol w:w="4677"/>
      </w:tblGrid>
      <w:tr w:rsidR="005941A5" w14:paraId="7F64C6D4" w14:textId="77777777" w:rsidTr="00606D89">
        <w:trPr>
          <w:cnfStyle w:val="100000000000" w:firstRow="1" w:lastRow="0" w:firstColumn="0" w:lastColumn="0" w:oddVBand="0" w:evenVBand="0" w:oddHBand="0" w:evenHBand="0" w:firstRowFirstColumn="0" w:firstRowLastColumn="0" w:lastRowFirstColumn="0" w:lastRowLastColumn="0"/>
          <w:cantSplit/>
          <w:trHeight w:val="519"/>
        </w:trPr>
        <w:tc>
          <w:tcPr>
            <w:cnfStyle w:val="001000000000" w:firstRow="0" w:lastRow="0" w:firstColumn="1" w:lastColumn="0" w:oddVBand="0" w:evenVBand="0" w:oddHBand="0" w:evenHBand="0" w:firstRowFirstColumn="0" w:firstRowLastColumn="0" w:lastRowFirstColumn="0" w:lastRowLastColumn="0"/>
            <w:tcW w:w="1946" w:type="dxa"/>
          </w:tcPr>
          <w:p w14:paraId="2DF6EF3D" w14:textId="77777777" w:rsidR="005941A5" w:rsidRPr="00D72C35" w:rsidRDefault="005941A5" w:rsidP="00D54C18">
            <w:pPr>
              <w:jc w:val="center"/>
              <w:rPr>
                <w:b w:val="0"/>
                <w:color w:val="auto"/>
                <w:sz w:val="20"/>
                <w:szCs w:val="20"/>
              </w:rPr>
            </w:pPr>
            <w:r w:rsidRPr="00D72C35">
              <w:rPr>
                <w:color w:val="auto"/>
                <w:sz w:val="20"/>
                <w:szCs w:val="20"/>
              </w:rPr>
              <w:t>Employee Classification</w:t>
            </w:r>
          </w:p>
        </w:tc>
        <w:tc>
          <w:tcPr>
            <w:tcW w:w="929" w:type="dxa"/>
          </w:tcPr>
          <w:p w14:paraId="7544C190" w14:textId="2505E233" w:rsidR="005941A5" w:rsidRPr="00D72C35" w:rsidRDefault="005941A5" w:rsidP="00D54C18">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E06368">
              <w:rPr>
                <w:noProof/>
                <w:color w:val="auto"/>
                <w:sz w:val="20"/>
                <w:szCs w:val="20"/>
              </w:rPr>
              <w:t>Abbrevi-ation</w:t>
            </w:r>
          </w:p>
        </w:tc>
        <w:tc>
          <w:tcPr>
            <w:tcW w:w="1747" w:type="dxa"/>
          </w:tcPr>
          <w:p w14:paraId="706081AE" w14:textId="31564002" w:rsidR="005941A5" w:rsidRPr="005941A5" w:rsidRDefault="005941A5" w:rsidP="00D54C1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5941A5">
              <w:rPr>
                <w:color w:val="auto"/>
                <w:sz w:val="20"/>
                <w:szCs w:val="20"/>
              </w:rPr>
              <w:t>Assumed trips per month</w:t>
            </w:r>
          </w:p>
        </w:tc>
        <w:tc>
          <w:tcPr>
            <w:tcW w:w="1491" w:type="dxa"/>
          </w:tcPr>
          <w:p w14:paraId="69C29950" w14:textId="7778CD14" w:rsidR="005941A5" w:rsidRPr="00D72C35" w:rsidRDefault="005941A5" w:rsidP="00D54C18">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72C35">
              <w:rPr>
                <w:color w:val="auto"/>
                <w:sz w:val="20"/>
                <w:szCs w:val="20"/>
              </w:rPr>
              <w:t>Assumed Annual Trips to Campus</w:t>
            </w:r>
          </w:p>
        </w:tc>
        <w:tc>
          <w:tcPr>
            <w:tcW w:w="4677" w:type="dxa"/>
          </w:tcPr>
          <w:p w14:paraId="69807065" w14:textId="77777777" w:rsidR="005941A5" w:rsidRPr="00D72C35" w:rsidRDefault="005941A5" w:rsidP="00D54C18">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D72C35">
              <w:rPr>
                <w:color w:val="auto"/>
                <w:sz w:val="20"/>
                <w:szCs w:val="20"/>
              </w:rPr>
              <w:t>Basis of Assumption</w:t>
            </w:r>
          </w:p>
        </w:tc>
      </w:tr>
      <w:tr w:rsidR="005941A5" w14:paraId="35FC5AE0" w14:textId="77777777" w:rsidTr="00606D89">
        <w:trPr>
          <w:cnfStyle w:val="000000100000" w:firstRow="0" w:lastRow="0" w:firstColumn="0" w:lastColumn="0" w:oddVBand="0" w:evenVBand="0" w:oddHBand="1" w:evenHBand="0" w:firstRowFirstColumn="0" w:firstRowLastColumn="0" w:lastRowFirstColumn="0" w:lastRowLastColumn="0"/>
          <w:cantSplit/>
          <w:trHeight w:val="1106"/>
        </w:trPr>
        <w:tc>
          <w:tcPr>
            <w:cnfStyle w:val="001000000000" w:firstRow="0" w:lastRow="0" w:firstColumn="1" w:lastColumn="0" w:oddVBand="0" w:evenVBand="0" w:oddHBand="0" w:evenHBand="0" w:firstRowFirstColumn="0" w:firstRowLastColumn="0" w:lastRowFirstColumn="0" w:lastRowLastColumn="0"/>
            <w:tcW w:w="1946" w:type="dxa"/>
          </w:tcPr>
          <w:p w14:paraId="582CA1AF" w14:textId="77777777" w:rsidR="005941A5" w:rsidRPr="00682ABB" w:rsidRDefault="005941A5" w:rsidP="00D54C18">
            <w:pPr>
              <w:rPr>
                <w:color w:val="auto"/>
                <w:sz w:val="16"/>
                <w:szCs w:val="16"/>
              </w:rPr>
            </w:pPr>
            <w:r w:rsidRPr="00682ABB">
              <w:rPr>
                <w:color w:val="auto"/>
                <w:sz w:val="16"/>
                <w:szCs w:val="16"/>
              </w:rPr>
              <w:t xml:space="preserve">Administrative &amp; Professional </w:t>
            </w:r>
          </w:p>
        </w:tc>
        <w:tc>
          <w:tcPr>
            <w:tcW w:w="929" w:type="dxa"/>
          </w:tcPr>
          <w:p w14:paraId="43439B5A" w14:textId="7777777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A/P</w:t>
            </w:r>
          </w:p>
        </w:tc>
        <w:tc>
          <w:tcPr>
            <w:tcW w:w="1747" w:type="dxa"/>
          </w:tcPr>
          <w:p w14:paraId="7FE65B75" w14:textId="3069660C"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18.6</w:t>
            </w:r>
          </w:p>
        </w:tc>
        <w:tc>
          <w:tcPr>
            <w:tcW w:w="1491" w:type="dxa"/>
          </w:tcPr>
          <w:p w14:paraId="13ABB14D" w14:textId="415BF582"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223</w:t>
            </w:r>
          </w:p>
        </w:tc>
        <w:tc>
          <w:tcPr>
            <w:tcW w:w="4677" w:type="dxa"/>
          </w:tcPr>
          <w:p w14:paraId="3CBD9623" w14:textId="77777777" w:rsidR="005941A5" w:rsidRPr="00682ABB" w:rsidRDefault="005941A5" w:rsidP="00D54C18">
            <w:pPr>
              <w:pStyle w:val="ListParagraph"/>
              <w:numPr>
                <w:ilvl w:val="0"/>
                <w:numId w:val="2"/>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Works 5 days a week 12 months a year</w:t>
            </w:r>
          </w:p>
          <w:p w14:paraId="50359B46" w14:textId="77777777" w:rsidR="005941A5" w:rsidRPr="00682ABB" w:rsidRDefault="005941A5" w:rsidP="00D54C18">
            <w:pPr>
              <w:pStyle w:val="ListParagraph"/>
              <w:numPr>
                <w:ilvl w:val="0"/>
                <w:numId w:val="2"/>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 xml:space="preserve">13 holidays </w:t>
            </w:r>
          </w:p>
          <w:p w14:paraId="3392AF1D" w14:textId="77777777" w:rsidR="005941A5" w:rsidRPr="00682ABB" w:rsidRDefault="005941A5" w:rsidP="00D54C18">
            <w:pPr>
              <w:pStyle w:val="ListParagraph"/>
              <w:numPr>
                <w:ilvl w:val="0"/>
                <w:numId w:val="2"/>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 xml:space="preserve">accrue 6.77 hours of annual leave biweekly </w:t>
            </w:r>
          </w:p>
          <w:p w14:paraId="1D54A77B" w14:textId="77777777" w:rsidR="005941A5" w:rsidRPr="00682ABB" w:rsidRDefault="005941A5" w:rsidP="00D54C18">
            <w:pPr>
              <w:pStyle w:val="ListParagraph"/>
              <w:numPr>
                <w:ilvl w:val="0"/>
                <w:numId w:val="2"/>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accrue 4 hours of sick leave biweekly</w:t>
            </w:r>
          </w:p>
          <w:p w14:paraId="53A9D926" w14:textId="77777777" w:rsidR="005941A5" w:rsidRPr="00682ABB" w:rsidRDefault="005941A5" w:rsidP="00D54C18">
            <w:pPr>
              <w:pStyle w:val="ListParagraph"/>
              <w:numPr>
                <w:ilvl w:val="0"/>
                <w:numId w:val="2"/>
              </w:numPr>
              <w:ind w:left="345"/>
              <w:cnfStyle w:val="000000100000" w:firstRow="0" w:lastRow="0" w:firstColumn="0" w:lastColumn="0" w:oddVBand="0" w:evenVBand="0" w:oddHBand="1" w:evenHBand="0" w:firstRowFirstColumn="0" w:firstRowLastColumn="0" w:lastRowFirstColumn="0" w:lastRowLastColumn="0"/>
              <w:rPr>
                <w:b/>
                <w:i/>
                <w:sz w:val="16"/>
                <w:szCs w:val="16"/>
              </w:rPr>
            </w:pPr>
            <w:r w:rsidRPr="00682ABB">
              <w:rPr>
                <w:b/>
                <w:i/>
                <w:sz w:val="16"/>
                <w:szCs w:val="16"/>
              </w:rPr>
              <w:t>Assuming the average A/P employee travels to campus 5 days a week, 44.5 weeks of the year</w:t>
            </w:r>
          </w:p>
        </w:tc>
      </w:tr>
      <w:tr w:rsidR="005941A5" w14:paraId="32CEEE42" w14:textId="77777777" w:rsidTr="00606D89">
        <w:trPr>
          <w:cantSplit/>
          <w:trHeight w:val="1232"/>
        </w:trPr>
        <w:tc>
          <w:tcPr>
            <w:cnfStyle w:val="001000000000" w:firstRow="0" w:lastRow="0" w:firstColumn="1" w:lastColumn="0" w:oddVBand="0" w:evenVBand="0" w:oddHBand="0" w:evenHBand="0" w:firstRowFirstColumn="0" w:firstRowLastColumn="0" w:lastRowFirstColumn="0" w:lastRowLastColumn="0"/>
            <w:tcW w:w="1946" w:type="dxa"/>
          </w:tcPr>
          <w:p w14:paraId="2D371593" w14:textId="77777777" w:rsidR="005941A5" w:rsidRPr="00682ABB" w:rsidRDefault="005941A5" w:rsidP="00D54C18">
            <w:pPr>
              <w:rPr>
                <w:color w:val="auto"/>
                <w:sz w:val="16"/>
                <w:szCs w:val="16"/>
              </w:rPr>
            </w:pPr>
            <w:r w:rsidRPr="00682ABB">
              <w:rPr>
                <w:color w:val="auto"/>
                <w:sz w:val="16"/>
                <w:szCs w:val="16"/>
              </w:rPr>
              <w:t xml:space="preserve">Administrative &amp; Professional </w:t>
            </w:r>
            <w:r w:rsidRPr="00E06368">
              <w:rPr>
                <w:noProof/>
                <w:color w:val="auto"/>
                <w:sz w:val="16"/>
                <w:szCs w:val="16"/>
              </w:rPr>
              <w:t>Part Time</w:t>
            </w:r>
          </w:p>
        </w:tc>
        <w:tc>
          <w:tcPr>
            <w:tcW w:w="929" w:type="dxa"/>
          </w:tcPr>
          <w:p w14:paraId="354365D8" w14:textId="77777777"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A/P P/T</w:t>
            </w:r>
          </w:p>
        </w:tc>
        <w:tc>
          <w:tcPr>
            <w:tcW w:w="1747" w:type="dxa"/>
          </w:tcPr>
          <w:p w14:paraId="5EB5757F" w14:textId="022F27A9"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11.2</w:t>
            </w:r>
          </w:p>
        </w:tc>
        <w:tc>
          <w:tcPr>
            <w:tcW w:w="1491" w:type="dxa"/>
          </w:tcPr>
          <w:p w14:paraId="75A6E735" w14:textId="434F9289"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134</w:t>
            </w:r>
          </w:p>
        </w:tc>
        <w:tc>
          <w:tcPr>
            <w:tcW w:w="4677" w:type="dxa"/>
          </w:tcPr>
          <w:p w14:paraId="1F00D0FF" w14:textId="77777777" w:rsidR="005941A5" w:rsidRPr="00682ABB" w:rsidRDefault="005941A5" w:rsidP="00D54C18">
            <w:pPr>
              <w:numPr>
                <w:ilvl w:val="0"/>
                <w:numId w:val="2"/>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Varies by job function</w:t>
            </w:r>
          </w:p>
          <w:p w14:paraId="7D5E7A1C" w14:textId="77777777" w:rsidR="005941A5" w:rsidRPr="00682ABB" w:rsidRDefault="005941A5" w:rsidP="00D54C18">
            <w:pPr>
              <w:pStyle w:val="ListParagraph"/>
              <w:numPr>
                <w:ilvl w:val="0"/>
                <w:numId w:val="2"/>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 xml:space="preserve">13 holidays </w:t>
            </w:r>
          </w:p>
          <w:p w14:paraId="2C7F7C35" w14:textId="77777777" w:rsidR="005941A5" w:rsidRPr="00682ABB" w:rsidRDefault="005941A5" w:rsidP="00D54C18">
            <w:pPr>
              <w:pStyle w:val="ListParagraph"/>
              <w:numPr>
                <w:ilvl w:val="0"/>
                <w:numId w:val="2"/>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 xml:space="preserve">accrue 6.77 hours of annual leave biweekly </w:t>
            </w:r>
          </w:p>
          <w:p w14:paraId="31CCD6CB" w14:textId="77777777" w:rsidR="005941A5" w:rsidRPr="00682ABB" w:rsidRDefault="005941A5" w:rsidP="00D54C18">
            <w:pPr>
              <w:pStyle w:val="ListParagraph"/>
              <w:numPr>
                <w:ilvl w:val="0"/>
                <w:numId w:val="2"/>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accrue 4 hours of sick leave biweekly</w:t>
            </w:r>
          </w:p>
          <w:p w14:paraId="1A5905E9" w14:textId="77777777" w:rsidR="005941A5" w:rsidRPr="00682ABB" w:rsidRDefault="005941A5" w:rsidP="00D54C18">
            <w:pPr>
              <w:numPr>
                <w:ilvl w:val="0"/>
                <w:numId w:val="2"/>
              </w:numPr>
              <w:ind w:left="345"/>
              <w:cnfStyle w:val="000000000000" w:firstRow="0" w:lastRow="0" w:firstColumn="0" w:lastColumn="0" w:oddVBand="0" w:evenVBand="0" w:oddHBand="0" w:evenHBand="0" w:firstRowFirstColumn="0" w:firstRowLastColumn="0" w:lastRowFirstColumn="0" w:lastRowLastColumn="0"/>
              <w:rPr>
                <w:b/>
                <w:i/>
                <w:sz w:val="16"/>
                <w:szCs w:val="16"/>
              </w:rPr>
            </w:pPr>
            <w:r w:rsidRPr="00682ABB">
              <w:rPr>
                <w:b/>
                <w:i/>
                <w:sz w:val="16"/>
                <w:szCs w:val="16"/>
              </w:rPr>
              <w:t>Assuming the average A/P P/T employee travels to campus 3 days a week, 44.5 weeks a year</w:t>
            </w:r>
          </w:p>
          <w:p w14:paraId="64447F27" w14:textId="77777777" w:rsidR="005941A5" w:rsidRPr="00682ABB" w:rsidRDefault="005941A5" w:rsidP="00D54C18">
            <w:pPr>
              <w:cnfStyle w:val="000000000000" w:firstRow="0" w:lastRow="0" w:firstColumn="0" w:lastColumn="0" w:oddVBand="0" w:evenVBand="0" w:oddHBand="0" w:evenHBand="0" w:firstRowFirstColumn="0" w:firstRowLastColumn="0" w:lastRowFirstColumn="0" w:lastRowLastColumn="0"/>
              <w:rPr>
                <w:sz w:val="16"/>
                <w:szCs w:val="16"/>
              </w:rPr>
            </w:pPr>
          </w:p>
        </w:tc>
      </w:tr>
      <w:tr w:rsidR="005941A5" w14:paraId="5A8692CF" w14:textId="77777777" w:rsidTr="00606D89">
        <w:trPr>
          <w:cnfStyle w:val="000000100000" w:firstRow="0" w:lastRow="0" w:firstColumn="0" w:lastColumn="0" w:oddVBand="0" w:evenVBand="0" w:oddHBand="1" w:evenHBand="0" w:firstRowFirstColumn="0" w:firstRowLastColumn="0" w:lastRowFirstColumn="0" w:lastRowLastColumn="0"/>
          <w:cantSplit/>
          <w:trHeight w:val="1538"/>
        </w:trPr>
        <w:tc>
          <w:tcPr>
            <w:cnfStyle w:val="001000000000" w:firstRow="0" w:lastRow="0" w:firstColumn="1" w:lastColumn="0" w:oddVBand="0" w:evenVBand="0" w:oddHBand="0" w:evenHBand="0" w:firstRowFirstColumn="0" w:firstRowLastColumn="0" w:lastRowFirstColumn="0" w:lastRowLastColumn="0"/>
            <w:tcW w:w="1946" w:type="dxa"/>
          </w:tcPr>
          <w:p w14:paraId="479733D1" w14:textId="77777777" w:rsidR="005941A5" w:rsidRPr="00682ABB" w:rsidRDefault="005941A5" w:rsidP="00D54C18">
            <w:pPr>
              <w:rPr>
                <w:color w:val="auto"/>
                <w:sz w:val="16"/>
                <w:szCs w:val="16"/>
              </w:rPr>
            </w:pPr>
            <w:r w:rsidRPr="00682ABB">
              <w:rPr>
                <w:color w:val="auto"/>
                <w:sz w:val="16"/>
                <w:szCs w:val="16"/>
              </w:rPr>
              <w:t>Adjunct</w:t>
            </w:r>
          </w:p>
        </w:tc>
        <w:tc>
          <w:tcPr>
            <w:tcW w:w="929" w:type="dxa"/>
          </w:tcPr>
          <w:p w14:paraId="0EABAA9A" w14:textId="7777777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Adjunct</w:t>
            </w:r>
          </w:p>
        </w:tc>
        <w:tc>
          <w:tcPr>
            <w:tcW w:w="1747" w:type="dxa"/>
          </w:tcPr>
          <w:p w14:paraId="546ACFED" w14:textId="58EA149B"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6.7</w:t>
            </w:r>
          </w:p>
        </w:tc>
        <w:tc>
          <w:tcPr>
            <w:tcW w:w="1491" w:type="dxa"/>
          </w:tcPr>
          <w:p w14:paraId="6ABC88F8" w14:textId="72698045"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80</w:t>
            </w:r>
          </w:p>
        </w:tc>
        <w:tc>
          <w:tcPr>
            <w:tcW w:w="4677" w:type="dxa"/>
          </w:tcPr>
          <w:p w14:paraId="5DDF86AE" w14:textId="77777777" w:rsidR="005941A5" w:rsidRPr="00682ABB" w:rsidRDefault="005941A5" w:rsidP="00D54C18">
            <w:pPr>
              <w:pStyle w:val="ListParagraph"/>
              <w:numPr>
                <w:ilvl w:val="0"/>
                <w:numId w:val="6"/>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Travel to campus to teach based on course load.</w:t>
            </w:r>
          </w:p>
          <w:p w14:paraId="633EB353" w14:textId="77777777" w:rsidR="005941A5" w:rsidRPr="00682ABB" w:rsidRDefault="005941A5" w:rsidP="00D54C18">
            <w:pPr>
              <w:pStyle w:val="ListParagraph"/>
              <w:numPr>
                <w:ilvl w:val="0"/>
                <w:numId w:val="5"/>
              </w:numPr>
              <w:ind w:left="342"/>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 xml:space="preserve">Adjuncts are ineligible for benefits such as paid holidays, annual leave, sick leave, and administrative leave. </w:t>
            </w:r>
          </w:p>
          <w:p w14:paraId="7772697D" w14:textId="77777777" w:rsidR="005941A5" w:rsidRPr="00682ABB" w:rsidRDefault="005941A5" w:rsidP="00D54C18">
            <w:pPr>
              <w:pStyle w:val="ListParagraph"/>
              <w:numPr>
                <w:ilvl w:val="0"/>
                <w:numId w:val="6"/>
              </w:numPr>
              <w:ind w:left="345"/>
              <w:cnfStyle w:val="000000100000" w:firstRow="0" w:lastRow="0" w:firstColumn="0" w:lastColumn="0" w:oddVBand="0" w:evenVBand="0" w:oddHBand="1" w:evenHBand="0" w:firstRowFirstColumn="0" w:firstRowLastColumn="0" w:lastRowFirstColumn="0" w:lastRowLastColumn="0"/>
              <w:rPr>
                <w:b/>
                <w:i/>
                <w:sz w:val="16"/>
                <w:szCs w:val="16"/>
              </w:rPr>
            </w:pPr>
            <w:r w:rsidRPr="00682ABB">
              <w:rPr>
                <w:sz w:val="16"/>
                <w:szCs w:val="16"/>
              </w:rPr>
              <w:t xml:space="preserve">Assuming average adjunct load is 2-3 courses per semester </w:t>
            </w:r>
          </w:p>
          <w:p w14:paraId="7B45E7A7" w14:textId="77777777" w:rsidR="005941A5" w:rsidRPr="00682ABB" w:rsidRDefault="005941A5" w:rsidP="00D54C18">
            <w:pPr>
              <w:pStyle w:val="ListParagraph"/>
              <w:numPr>
                <w:ilvl w:val="0"/>
                <w:numId w:val="6"/>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 xml:space="preserve">In </w:t>
            </w:r>
            <w:r w:rsidRPr="00E06368">
              <w:rPr>
                <w:noProof/>
                <w:sz w:val="16"/>
                <w:szCs w:val="16"/>
              </w:rPr>
              <w:t>general</w:t>
            </w:r>
            <w:r w:rsidRPr="00682ABB">
              <w:rPr>
                <w:sz w:val="16"/>
                <w:szCs w:val="16"/>
              </w:rPr>
              <w:t xml:space="preserve"> adjuncts do not teach summer courses very often</w:t>
            </w:r>
          </w:p>
          <w:p w14:paraId="43D4ECA0" w14:textId="77777777" w:rsidR="005941A5" w:rsidRPr="00682ABB" w:rsidRDefault="005941A5" w:rsidP="00D54C18">
            <w:pPr>
              <w:pStyle w:val="ListParagraph"/>
              <w:numPr>
                <w:ilvl w:val="0"/>
                <w:numId w:val="6"/>
              </w:numPr>
              <w:ind w:left="345"/>
              <w:cnfStyle w:val="000000100000" w:firstRow="0" w:lastRow="0" w:firstColumn="0" w:lastColumn="0" w:oddVBand="0" w:evenVBand="0" w:oddHBand="1" w:evenHBand="0" w:firstRowFirstColumn="0" w:firstRowLastColumn="0" w:lastRowFirstColumn="0" w:lastRowLastColumn="0"/>
              <w:rPr>
                <w:b/>
                <w:i/>
                <w:sz w:val="16"/>
                <w:szCs w:val="16"/>
              </w:rPr>
            </w:pPr>
            <w:r w:rsidRPr="00682ABB">
              <w:rPr>
                <w:b/>
                <w:i/>
                <w:sz w:val="16"/>
                <w:szCs w:val="16"/>
              </w:rPr>
              <w:t xml:space="preserve">Assuming the average Adjunct travels to campus 2.5 times a week for 32 weeks </w:t>
            </w:r>
          </w:p>
        </w:tc>
      </w:tr>
      <w:tr w:rsidR="005941A5" w14:paraId="3BFEF929" w14:textId="77777777" w:rsidTr="00606D89">
        <w:trPr>
          <w:cantSplit/>
          <w:trHeight w:val="267"/>
        </w:trPr>
        <w:tc>
          <w:tcPr>
            <w:cnfStyle w:val="001000000000" w:firstRow="0" w:lastRow="0" w:firstColumn="1" w:lastColumn="0" w:oddVBand="0" w:evenVBand="0" w:oddHBand="0" w:evenHBand="0" w:firstRowFirstColumn="0" w:firstRowLastColumn="0" w:lastRowFirstColumn="0" w:lastRowLastColumn="0"/>
            <w:tcW w:w="1946" w:type="dxa"/>
          </w:tcPr>
          <w:p w14:paraId="77BB037C" w14:textId="77777777" w:rsidR="005941A5" w:rsidRPr="00682ABB" w:rsidRDefault="005941A5" w:rsidP="00D54C18">
            <w:pPr>
              <w:rPr>
                <w:color w:val="auto"/>
                <w:sz w:val="16"/>
                <w:szCs w:val="16"/>
              </w:rPr>
            </w:pPr>
            <w:r w:rsidRPr="00682ABB">
              <w:rPr>
                <w:color w:val="auto"/>
                <w:sz w:val="16"/>
                <w:szCs w:val="16"/>
              </w:rPr>
              <w:t xml:space="preserve">Executive Service </w:t>
            </w:r>
          </w:p>
        </w:tc>
        <w:tc>
          <w:tcPr>
            <w:tcW w:w="929" w:type="dxa"/>
          </w:tcPr>
          <w:p w14:paraId="5C81A8A7" w14:textId="77777777"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Exec Serv</w:t>
            </w:r>
          </w:p>
        </w:tc>
        <w:tc>
          <w:tcPr>
            <w:tcW w:w="1747" w:type="dxa"/>
          </w:tcPr>
          <w:p w14:paraId="3D2ED9A3" w14:textId="6DE0BDAA"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18.6</w:t>
            </w:r>
          </w:p>
        </w:tc>
        <w:tc>
          <w:tcPr>
            <w:tcW w:w="1491" w:type="dxa"/>
          </w:tcPr>
          <w:p w14:paraId="752FEB34" w14:textId="20B7907D"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223</w:t>
            </w:r>
          </w:p>
        </w:tc>
        <w:tc>
          <w:tcPr>
            <w:tcW w:w="4677" w:type="dxa"/>
          </w:tcPr>
          <w:p w14:paraId="4A5F103E" w14:textId="77777777" w:rsidR="005941A5" w:rsidRPr="00682ABB" w:rsidRDefault="005941A5" w:rsidP="00D54C18">
            <w:pPr>
              <w:pStyle w:val="ListParagraph"/>
              <w:numPr>
                <w:ilvl w:val="0"/>
                <w:numId w:val="11"/>
              </w:numPr>
              <w:ind w:left="342"/>
              <w:cnfStyle w:val="000000000000" w:firstRow="0" w:lastRow="0" w:firstColumn="0" w:lastColumn="0" w:oddVBand="0" w:evenVBand="0" w:oddHBand="0" w:evenHBand="0" w:firstRowFirstColumn="0" w:firstRowLastColumn="0" w:lastRowFirstColumn="0" w:lastRowLastColumn="0"/>
              <w:rPr>
                <w:b/>
                <w:i/>
                <w:sz w:val="16"/>
                <w:szCs w:val="16"/>
              </w:rPr>
            </w:pPr>
            <w:r w:rsidRPr="00682ABB">
              <w:rPr>
                <w:b/>
                <w:i/>
                <w:sz w:val="16"/>
                <w:szCs w:val="16"/>
              </w:rPr>
              <w:t>Same as A/P</w:t>
            </w:r>
          </w:p>
        </w:tc>
      </w:tr>
      <w:tr w:rsidR="005941A5" w14:paraId="16223DD9" w14:textId="77777777" w:rsidTr="00606D89">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1946" w:type="dxa"/>
          </w:tcPr>
          <w:p w14:paraId="3FA95D2E" w14:textId="77777777" w:rsidR="005941A5" w:rsidRPr="00682ABB" w:rsidRDefault="005941A5" w:rsidP="00D54C18">
            <w:pPr>
              <w:rPr>
                <w:color w:val="auto"/>
                <w:sz w:val="16"/>
                <w:szCs w:val="16"/>
              </w:rPr>
            </w:pPr>
            <w:r w:rsidRPr="00682ABB">
              <w:rPr>
                <w:color w:val="auto"/>
                <w:sz w:val="16"/>
                <w:szCs w:val="16"/>
              </w:rPr>
              <w:t>Faculty 9 month</w:t>
            </w:r>
          </w:p>
        </w:tc>
        <w:tc>
          <w:tcPr>
            <w:tcW w:w="929" w:type="dxa"/>
          </w:tcPr>
          <w:p w14:paraId="5F688BE5" w14:textId="7777777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Fac 9 mo</w:t>
            </w:r>
          </w:p>
        </w:tc>
        <w:tc>
          <w:tcPr>
            <w:tcW w:w="1747" w:type="dxa"/>
          </w:tcPr>
          <w:p w14:paraId="0504AF13" w14:textId="4BD6EC1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13.3</w:t>
            </w:r>
          </w:p>
        </w:tc>
        <w:tc>
          <w:tcPr>
            <w:tcW w:w="1491" w:type="dxa"/>
          </w:tcPr>
          <w:p w14:paraId="48CBB665" w14:textId="49600DF8"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160</w:t>
            </w:r>
          </w:p>
          <w:p w14:paraId="4A21113D" w14:textId="7777777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p>
          <w:p w14:paraId="719F351D" w14:textId="7777777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p>
          <w:p w14:paraId="03C57F38" w14:textId="7777777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677" w:type="dxa"/>
          </w:tcPr>
          <w:p w14:paraId="4AAE2730" w14:textId="77777777" w:rsidR="005941A5" w:rsidRPr="00682ABB" w:rsidRDefault="005941A5" w:rsidP="00D54C18">
            <w:pPr>
              <w:pStyle w:val="ListParagraph"/>
              <w:numPr>
                <w:ilvl w:val="0"/>
                <w:numId w:val="5"/>
              </w:numPr>
              <w:ind w:left="345"/>
              <w:cnfStyle w:val="000000100000" w:firstRow="0" w:lastRow="0" w:firstColumn="0" w:lastColumn="0" w:oddVBand="0" w:evenVBand="0" w:oddHBand="1" w:evenHBand="0" w:firstRowFirstColumn="0" w:firstRowLastColumn="0" w:lastRowFirstColumn="0" w:lastRowLastColumn="0"/>
              <w:rPr>
                <w:b/>
                <w:i/>
                <w:sz w:val="16"/>
                <w:szCs w:val="16"/>
              </w:rPr>
            </w:pPr>
            <w:r w:rsidRPr="00682ABB">
              <w:rPr>
                <w:b/>
                <w:i/>
                <w:sz w:val="16"/>
                <w:szCs w:val="16"/>
              </w:rPr>
              <w:t>Assuming the average Fac 9 mo works 5 times a week during the Fall and Spring terms (32 weeks a year)</w:t>
            </w:r>
          </w:p>
        </w:tc>
      </w:tr>
      <w:tr w:rsidR="005941A5" w14:paraId="767EBE48" w14:textId="77777777" w:rsidTr="00606D89">
        <w:trPr>
          <w:cantSplit/>
          <w:trHeight w:val="267"/>
        </w:trPr>
        <w:tc>
          <w:tcPr>
            <w:cnfStyle w:val="001000000000" w:firstRow="0" w:lastRow="0" w:firstColumn="1" w:lastColumn="0" w:oddVBand="0" w:evenVBand="0" w:oddHBand="0" w:evenHBand="0" w:firstRowFirstColumn="0" w:firstRowLastColumn="0" w:lastRowFirstColumn="0" w:lastRowLastColumn="0"/>
            <w:tcW w:w="1946" w:type="dxa"/>
          </w:tcPr>
          <w:p w14:paraId="3AAB6667" w14:textId="77777777" w:rsidR="005941A5" w:rsidRPr="00682ABB" w:rsidRDefault="005941A5" w:rsidP="00D54C18">
            <w:pPr>
              <w:rPr>
                <w:color w:val="auto"/>
                <w:sz w:val="16"/>
                <w:szCs w:val="16"/>
              </w:rPr>
            </w:pPr>
            <w:r w:rsidRPr="00682ABB">
              <w:rPr>
                <w:color w:val="auto"/>
                <w:sz w:val="16"/>
                <w:szCs w:val="16"/>
              </w:rPr>
              <w:t>Faculty 10-12 month</w:t>
            </w:r>
          </w:p>
        </w:tc>
        <w:tc>
          <w:tcPr>
            <w:tcW w:w="929" w:type="dxa"/>
          </w:tcPr>
          <w:p w14:paraId="5C845C93" w14:textId="77777777"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Fac 10-12</w:t>
            </w:r>
          </w:p>
        </w:tc>
        <w:tc>
          <w:tcPr>
            <w:tcW w:w="1747" w:type="dxa"/>
          </w:tcPr>
          <w:p w14:paraId="3677D1C1" w14:textId="6B23F4BF"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18.6</w:t>
            </w:r>
          </w:p>
        </w:tc>
        <w:tc>
          <w:tcPr>
            <w:tcW w:w="1491" w:type="dxa"/>
          </w:tcPr>
          <w:p w14:paraId="5CE06777" w14:textId="1FBD266C"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223</w:t>
            </w:r>
          </w:p>
        </w:tc>
        <w:tc>
          <w:tcPr>
            <w:tcW w:w="4677" w:type="dxa"/>
          </w:tcPr>
          <w:p w14:paraId="27EE27EF" w14:textId="77777777" w:rsidR="005941A5" w:rsidRPr="00682ABB" w:rsidRDefault="005941A5" w:rsidP="00D54C18">
            <w:pPr>
              <w:pStyle w:val="ListParagraph"/>
              <w:numPr>
                <w:ilvl w:val="0"/>
                <w:numId w:val="5"/>
              </w:numPr>
              <w:ind w:left="342"/>
              <w:cnfStyle w:val="000000000000" w:firstRow="0" w:lastRow="0" w:firstColumn="0" w:lastColumn="0" w:oddVBand="0" w:evenVBand="0" w:oddHBand="0" w:evenHBand="0" w:firstRowFirstColumn="0" w:firstRowLastColumn="0" w:lastRowFirstColumn="0" w:lastRowLastColumn="0"/>
              <w:rPr>
                <w:b/>
                <w:i/>
                <w:sz w:val="16"/>
                <w:szCs w:val="16"/>
              </w:rPr>
            </w:pPr>
            <w:r w:rsidRPr="00682ABB">
              <w:rPr>
                <w:b/>
                <w:i/>
                <w:sz w:val="16"/>
                <w:szCs w:val="16"/>
              </w:rPr>
              <w:t>Same as A/P</w:t>
            </w:r>
          </w:p>
        </w:tc>
      </w:tr>
      <w:tr w:rsidR="005941A5" w14:paraId="517A1AE0" w14:textId="77777777" w:rsidTr="00606D89">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1946" w:type="dxa"/>
          </w:tcPr>
          <w:p w14:paraId="7756D4C7" w14:textId="77777777" w:rsidR="005941A5" w:rsidRPr="00682ABB" w:rsidRDefault="005941A5" w:rsidP="00D54C18">
            <w:pPr>
              <w:rPr>
                <w:color w:val="auto"/>
                <w:sz w:val="16"/>
                <w:szCs w:val="16"/>
              </w:rPr>
            </w:pPr>
            <w:r w:rsidRPr="00682ABB">
              <w:rPr>
                <w:color w:val="auto"/>
                <w:sz w:val="16"/>
                <w:szCs w:val="16"/>
              </w:rPr>
              <w:t>Faculty Administrators -12 month</w:t>
            </w:r>
          </w:p>
        </w:tc>
        <w:tc>
          <w:tcPr>
            <w:tcW w:w="929" w:type="dxa"/>
          </w:tcPr>
          <w:p w14:paraId="592DC39D" w14:textId="7777777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FacAdm12</w:t>
            </w:r>
          </w:p>
        </w:tc>
        <w:tc>
          <w:tcPr>
            <w:tcW w:w="1747" w:type="dxa"/>
          </w:tcPr>
          <w:p w14:paraId="545B138E" w14:textId="07064F21"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18.6</w:t>
            </w:r>
          </w:p>
        </w:tc>
        <w:tc>
          <w:tcPr>
            <w:tcW w:w="1491" w:type="dxa"/>
          </w:tcPr>
          <w:p w14:paraId="4BB63879" w14:textId="2DB6AEC2"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223</w:t>
            </w:r>
          </w:p>
        </w:tc>
        <w:tc>
          <w:tcPr>
            <w:tcW w:w="4677" w:type="dxa"/>
          </w:tcPr>
          <w:p w14:paraId="28A15D04" w14:textId="77777777" w:rsidR="005941A5" w:rsidRPr="00682ABB" w:rsidRDefault="005941A5" w:rsidP="00D54C18">
            <w:pPr>
              <w:pStyle w:val="ListParagraph"/>
              <w:numPr>
                <w:ilvl w:val="0"/>
                <w:numId w:val="5"/>
              </w:numPr>
              <w:ind w:left="342"/>
              <w:cnfStyle w:val="000000100000" w:firstRow="0" w:lastRow="0" w:firstColumn="0" w:lastColumn="0" w:oddVBand="0" w:evenVBand="0" w:oddHBand="1" w:evenHBand="0" w:firstRowFirstColumn="0" w:firstRowLastColumn="0" w:lastRowFirstColumn="0" w:lastRowLastColumn="0"/>
              <w:rPr>
                <w:b/>
                <w:i/>
                <w:sz w:val="16"/>
                <w:szCs w:val="16"/>
              </w:rPr>
            </w:pPr>
            <w:r w:rsidRPr="00682ABB">
              <w:rPr>
                <w:b/>
                <w:i/>
                <w:sz w:val="16"/>
                <w:szCs w:val="16"/>
              </w:rPr>
              <w:t>Same as A/P</w:t>
            </w:r>
          </w:p>
        </w:tc>
      </w:tr>
      <w:tr w:rsidR="005941A5" w14:paraId="739E4A2A" w14:textId="77777777" w:rsidTr="00606D89">
        <w:trPr>
          <w:cantSplit/>
          <w:trHeight w:val="458"/>
        </w:trPr>
        <w:tc>
          <w:tcPr>
            <w:cnfStyle w:val="001000000000" w:firstRow="0" w:lastRow="0" w:firstColumn="1" w:lastColumn="0" w:oddVBand="0" w:evenVBand="0" w:oddHBand="0" w:evenHBand="0" w:firstRowFirstColumn="0" w:firstRowLastColumn="0" w:lastRowFirstColumn="0" w:lastRowLastColumn="0"/>
            <w:tcW w:w="1946" w:type="dxa"/>
          </w:tcPr>
          <w:p w14:paraId="5465D499" w14:textId="77777777" w:rsidR="005941A5" w:rsidRPr="00682ABB" w:rsidRDefault="005941A5" w:rsidP="00D54C18">
            <w:pPr>
              <w:rPr>
                <w:color w:val="auto"/>
                <w:sz w:val="16"/>
                <w:szCs w:val="16"/>
              </w:rPr>
            </w:pPr>
            <w:r w:rsidRPr="00682ABB">
              <w:rPr>
                <w:color w:val="auto"/>
                <w:sz w:val="16"/>
                <w:szCs w:val="16"/>
              </w:rPr>
              <w:t>Faculty Administrator</w:t>
            </w:r>
          </w:p>
        </w:tc>
        <w:tc>
          <w:tcPr>
            <w:tcW w:w="929" w:type="dxa"/>
          </w:tcPr>
          <w:p w14:paraId="6199C786" w14:textId="77777777"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FacAdm9</w:t>
            </w:r>
          </w:p>
        </w:tc>
        <w:tc>
          <w:tcPr>
            <w:tcW w:w="1747" w:type="dxa"/>
          </w:tcPr>
          <w:p w14:paraId="2CF7CF03" w14:textId="7C9B4055"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13.3</w:t>
            </w:r>
          </w:p>
        </w:tc>
        <w:tc>
          <w:tcPr>
            <w:tcW w:w="1491" w:type="dxa"/>
          </w:tcPr>
          <w:p w14:paraId="638846A1" w14:textId="450A0893"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682ABB">
              <w:rPr>
                <w:sz w:val="16"/>
                <w:szCs w:val="16"/>
              </w:rPr>
              <w:t>160</w:t>
            </w:r>
          </w:p>
        </w:tc>
        <w:tc>
          <w:tcPr>
            <w:tcW w:w="4677" w:type="dxa"/>
          </w:tcPr>
          <w:p w14:paraId="7E0A7E5A" w14:textId="77777777" w:rsidR="005941A5" w:rsidRPr="00682ABB" w:rsidRDefault="005941A5" w:rsidP="00D54C18">
            <w:pPr>
              <w:pStyle w:val="ListParagraph"/>
              <w:numPr>
                <w:ilvl w:val="0"/>
                <w:numId w:val="5"/>
              </w:numPr>
              <w:ind w:left="345"/>
              <w:cnfStyle w:val="000000000000" w:firstRow="0" w:lastRow="0" w:firstColumn="0" w:lastColumn="0" w:oddVBand="0" w:evenVBand="0" w:oddHBand="0" w:evenHBand="0" w:firstRowFirstColumn="0" w:firstRowLastColumn="0" w:lastRowFirstColumn="0" w:lastRowLastColumn="0"/>
              <w:rPr>
                <w:b/>
                <w:i/>
                <w:sz w:val="16"/>
                <w:szCs w:val="16"/>
              </w:rPr>
            </w:pPr>
            <w:r w:rsidRPr="00682ABB">
              <w:rPr>
                <w:b/>
                <w:i/>
                <w:sz w:val="16"/>
                <w:szCs w:val="16"/>
              </w:rPr>
              <w:t>Assuming the average FacAdm9 works 5 times a week during the Fall and Spring terms (32 weeks a year)</w:t>
            </w:r>
          </w:p>
        </w:tc>
      </w:tr>
      <w:tr w:rsidR="005941A5" w14:paraId="7EC16A33" w14:textId="77777777" w:rsidTr="00606D89">
        <w:trPr>
          <w:cnfStyle w:val="000000100000" w:firstRow="0" w:lastRow="0" w:firstColumn="0" w:lastColumn="0" w:oddVBand="0" w:evenVBand="0" w:oddHBand="1" w:evenHBand="0" w:firstRowFirstColumn="0" w:firstRowLastColumn="0" w:lastRowFirstColumn="0" w:lastRowLastColumn="0"/>
          <w:cantSplit/>
          <w:trHeight w:val="549"/>
        </w:trPr>
        <w:tc>
          <w:tcPr>
            <w:cnfStyle w:val="001000000000" w:firstRow="0" w:lastRow="0" w:firstColumn="1" w:lastColumn="0" w:oddVBand="0" w:evenVBand="0" w:oddHBand="0" w:evenHBand="0" w:firstRowFirstColumn="0" w:firstRowLastColumn="0" w:lastRowFirstColumn="0" w:lastRowLastColumn="0"/>
            <w:tcW w:w="1946" w:type="dxa"/>
          </w:tcPr>
          <w:p w14:paraId="1A9016AF" w14:textId="77777777" w:rsidR="005941A5" w:rsidRPr="00682ABB" w:rsidRDefault="005941A5" w:rsidP="00D54C18">
            <w:pPr>
              <w:rPr>
                <w:color w:val="auto"/>
                <w:sz w:val="16"/>
                <w:szCs w:val="16"/>
              </w:rPr>
            </w:pPr>
            <w:r w:rsidRPr="00682ABB">
              <w:rPr>
                <w:color w:val="auto"/>
                <w:sz w:val="16"/>
                <w:szCs w:val="16"/>
              </w:rPr>
              <w:lastRenderedPageBreak/>
              <w:t>Other Personal Services Hourly</w:t>
            </w:r>
          </w:p>
          <w:p w14:paraId="24C300EE" w14:textId="77777777" w:rsidR="005941A5" w:rsidRPr="00682ABB" w:rsidRDefault="005941A5" w:rsidP="00D54C18">
            <w:pPr>
              <w:rPr>
                <w:color w:val="auto"/>
                <w:sz w:val="16"/>
                <w:szCs w:val="16"/>
                <w:highlight w:val="yellow"/>
              </w:rPr>
            </w:pPr>
          </w:p>
          <w:p w14:paraId="68077DA1" w14:textId="77777777" w:rsidR="005941A5" w:rsidRPr="00682ABB" w:rsidRDefault="005941A5" w:rsidP="00D54C18">
            <w:pPr>
              <w:rPr>
                <w:color w:val="auto"/>
                <w:sz w:val="16"/>
                <w:szCs w:val="16"/>
                <w:highlight w:val="yellow"/>
              </w:rPr>
            </w:pPr>
            <w:r w:rsidRPr="00682ABB">
              <w:rPr>
                <w:color w:val="auto"/>
                <w:sz w:val="16"/>
                <w:szCs w:val="16"/>
                <w:highlight w:val="yellow"/>
              </w:rPr>
              <w:t xml:space="preserve"> </w:t>
            </w:r>
          </w:p>
        </w:tc>
        <w:tc>
          <w:tcPr>
            <w:tcW w:w="929" w:type="dxa"/>
          </w:tcPr>
          <w:p w14:paraId="026B7B29" w14:textId="7777777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 xml:space="preserve">OPS </w:t>
            </w:r>
            <w:r w:rsidRPr="00E06368">
              <w:rPr>
                <w:noProof/>
                <w:sz w:val="16"/>
                <w:szCs w:val="16"/>
              </w:rPr>
              <w:t>Hrly</w:t>
            </w:r>
          </w:p>
        </w:tc>
        <w:tc>
          <w:tcPr>
            <w:tcW w:w="1747" w:type="dxa"/>
          </w:tcPr>
          <w:p w14:paraId="1A642E23" w14:textId="74B5BCEE"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12.4</w:t>
            </w:r>
          </w:p>
        </w:tc>
        <w:tc>
          <w:tcPr>
            <w:tcW w:w="1491" w:type="dxa"/>
          </w:tcPr>
          <w:p w14:paraId="7060760F" w14:textId="39CD773D"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149</w:t>
            </w:r>
          </w:p>
        </w:tc>
        <w:tc>
          <w:tcPr>
            <w:tcW w:w="4677" w:type="dxa"/>
          </w:tcPr>
          <w:p w14:paraId="3F9E170F" w14:textId="77777777" w:rsidR="005941A5" w:rsidRPr="00682ABB" w:rsidRDefault="005941A5" w:rsidP="00D54C18">
            <w:pPr>
              <w:pStyle w:val="ListParagraph"/>
              <w:numPr>
                <w:ilvl w:val="0"/>
                <w:numId w:val="5"/>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OPS hourly workers are hired for a temporary period to accomplish a short term or intermittent tasks.   </w:t>
            </w:r>
          </w:p>
          <w:p w14:paraId="2EE783BA" w14:textId="77777777" w:rsidR="005941A5" w:rsidRPr="00682ABB" w:rsidRDefault="005941A5" w:rsidP="00D54C18">
            <w:pPr>
              <w:pStyle w:val="ListParagraph"/>
              <w:numPr>
                <w:ilvl w:val="0"/>
                <w:numId w:val="5"/>
              </w:numPr>
              <w:ind w:left="342"/>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 xml:space="preserve">OPS employees are ineligible for benefits such as paid holidays, annual leave, sick leave, and administrative leave. </w:t>
            </w:r>
          </w:p>
          <w:p w14:paraId="02B531EB" w14:textId="77777777" w:rsidR="005941A5" w:rsidRPr="00682ABB" w:rsidRDefault="005941A5" w:rsidP="00D54C18">
            <w:pPr>
              <w:pStyle w:val="ListParagraph"/>
              <w:numPr>
                <w:ilvl w:val="0"/>
                <w:numId w:val="5"/>
              </w:numPr>
              <w:ind w:left="342"/>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The majority of workers fall under the ACA eligible benefits amount of working 29 hours a week or less</w:t>
            </w:r>
          </w:p>
          <w:p w14:paraId="7C48B273" w14:textId="77777777" w:rsidR="005941A5" w:rsidRPr="00682ABB" w:rsidRDefault="005941A5" w:rsidP="00D54C18">
            <w:pPr>
              <w:pStyle w:val="ListParagraph"/>
              <w:numPr>
                <w:ilvl w:val="0"/>
                <w:numId w:val="5"/>
              </w:numPr>
              <w:ind w:left="342"/>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 xml:space="preserve">OPS employees are scheduled to work on the 13 campus holidays </w:t>
            </w:r>
          </w:p>
          <w:p w14:paraId="0BF2DAD2" w14:textId="77777777" w:rsidR="005941A5" w:rsidRPr="00682ABB" w:rsidRDefault="005941A5" w:rsidP="00D54C18">
            <w:pPr>
              <w:pStyle w:val="ListParagraph"/>
              <w:numPr>
                <w:ilvl w:val="0"/>
                <w:numId w:val="5"/>
              </w:numPr>
              <w:ind w:left="342"/>
              <w:cnfStyle w:val="000000100000" w:firstRow="0" w:lastRow="0" w:firstColumn="0" w:lastColumn="0" w:oddVBand="0" w:evenVBand="0" w:oddHBand="1" w:evenHBand="0" w:firstRowFirstColumn="0" w:firstRowLastColumn="0" w:lastRowFirstColumn="0" w:lastRowLastColumn="0"/>
              <w:rPr>
                <w:b/>
                <w:i/>
                <w:sz w:val="16"/>
                <w:szCs w:val="16"/>
              </w:rPr>
            </w:pPr>
            <w:r w:rsidRPr="00682ABB">
              <w:rPr>
                <w:b/>
                <w:i/>
                <w:sz w:val="16"/>
                <w:szCs w:val="16"/>
              </w:rPr>
              <w:t xml:space="preserve">Assuming the average OPS </w:t>
            </w:r>
            <w:r w:rsidRPr="00E06368">
              <w:rPr>
                <w:b/>
                <w:i/>
                <w:noProof/>
                <w:sz w:val="16"/>
                <w:szCs w:val="16"/>
              </w:rPr>
              <w:t>Hrly</w:t>
            </w:r>
            <w:r w:rsidRPr="00682ABB">
              <w:rPr>
                <w:b/>
                <w:i/>
                <w:sz w:val="16"/>
                <w:szCs w:val="16"/>
              </w:rPr>
              <w:t xml:space="preserve"> worker 3 days week for 49.5 weeks a year</w:t>
            </w:r>
          </w:p>
        </w:tc>
      </w:tr>
      <w:tr w:rsidR="005941A5" w14:paraId="28C31601" w14:textId="77777777" w:rsidTr="00606D89">
        <w:trPr>
          <w:cantSplit/>
          <w:trHeight w:val="260"/>
        </w:trPr>
        <w:tc>
          <w:tcPr>
            <w:cnfStyle w:val="001000000000" w:firstRow="0" w:lastRow="0" w:firstColumn="1" w:lastColumn="0" w:oddVBand="0" w:evenVBand="0" w:oddHBand="0" w:evenHBand="0" w:firstRowFirstColumn="0" w:firstRowLastColumn="0" w:lastRowFirstColumn="0" w:lastRowLastColumn="0"/>
            <w:tcW w:w="1946" w:type="dxa"/>
          </w:tcPr>
          <w:p w14:paraId="5D142468" w14:textId="77777777" w:rsidR="005941A5" w:rsidRPr="00682ABB" w:rsidRDefault="005941A5" w:rsidP="00D54C18">
            <w:pPr>
              <w:rPr>
                <w:color w:val="auto"/>
                <w:sz w:val="16"/>
                <w:szCs w:val="16"/>
              </w:rPr>
            </w:pPr>
            <w:r w:rsidRPr="00682ABB">
              <w:rPr>
                <w:color w:val="auto"/>
                <w:sz w:val="16"/>
                <w:szCs w:val="16"/>
              </w:rPr>
              <w:t xml:space="preserve">Other Personal Services </w:t>
            </w:r>
            <w:r w:rsidRPr="00E06368">
              <w:rPr>
                <w:noProof/>
                <w:color w:val="auto"/>
                <w:sz w:val="16"/>
                <w:szCs w:val="16"/>
              </w:rPr>
              <w:t>Part time</w:t>
            </w:r>
          </w:p>
        </w:tc>
        <w:tc>
          <w:tcPr>
            <w:tcW w:w="929" w:type="dxa"/>
          </w:tcPr>
          <w:p w14:paraId="68C5899D" w14:textId="77777777"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OPS PT</w:t>
            </w:r>
          </w:p>
        </w:tc>
        <w:tc>
          <w:tcPr>
            <w:tcW w:w="1747" w:type="dxa"/>
          </w:tcPr>
          <w:p w14:paraId="1DB853BB" w14:textId="61C2C699"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12.4</w:t>
            </w:r>
          </w:p>
        </w:tc>
        <w:tc>
          <w:tcPr>
            <w:tcW w:w="1491" w:type="dxa"/>
          </w:tcPr>
          <w:p w14:paraId="7D3D3216" w14:textId="104AB96D"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149</w:t>
            </w:r>
          </w:p>
        </w:tc>
        <w:tc>
          <w:tcPr>
            <w:tcW w:w="4677" w:type="dxa"/>
          </w:tcPr>
          <w:p w14:paraId="2FB75EF8" w14:textId="77777777" w:rsidR="005941A5" w:rsidRPr="00682ABB" w:rsidRDefault="005941A5" w:rsidP="00D54C18">
            <w:pPr>
              <w:pStyle w:val="ListParagraph"/>
              <w:numPr>
                <w:ilvl w:val="0"/>
                <w:numId w:val="9"/>
              </w:numPr>
              <w:ind w:left="342"/>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 xml:space="preserve">Same as OPS </w:t>
            </w:r>
            <w:r w:rsidRPr="00E06368">
              <w:rPr>
                <w:noProof/>
                <w:sz w:val="16"/>
                <w:szCs w:val="16"/>
              </w:rPr>
              <w:t>Hrly</w:t>
            </w:r>
          </w:p>
        </w:tc>
      </w:tr>
      <w:tr w:rsidR="005941A5" w14:paraId="6205C63A" w14:textId="77777777" w:rsidTr="00606D89">
        <w:trPr>
          <w:cnfStyle w:val="000000100000" w:firstRow="0" w:lastRow="0" w:firstColumn="0" w:lastColumn="0" w:oddVBand="0" w:evenVBand="0" w:oddHBand="1" w:evenHBand="0" w:firstRowFirstColumn="0" w:firstRowLastColumn="0" w:lastRowFirstColumn="0" w:lastRowLastColumn="0"/>
          <w:cantSplit/>
          <w:trHeight w:val="314"/>
        </w:trPr>
        <w:tc>
          <w:tcPr>
            <w:cnfStyle w:val="001000000000" w:firstRow="0" w:lastRow="0" w:firstColumn="1" w:lastColumn="0" w:oddVBand="0" w:evenVBand="0" w:oddHBand="0" w:evenHBand="0" w:firstRowFirstColumn="0" w:firstRowLastColumn="0" w:lastRowFirstColumn="0" w:lastRowLastColumn="0"/>
            <w:tcW w:w="1946" w:type="dxa"/>
          </w:tcPr>
          <w:p w14:paraId="5F2FE9E5" w14:textId="77777777" w:rsidR="005941A5" w:rsidRPr="00682ABB" w:rsidRDefault="005941A5" w:rsidP="00D54C18">
            <w:pPr>
              <w:rPr>
                <w:color w:val="auto"/>
                <w:sz w:val="16"/>
                <w:szCs w:val="16"/>
              </w:rPr>
            </w:pPr>
            <w:r w:rsidRPr="00682ABB">
              <w:rPr>
                <w:color w:val="auto"/>
                <w:sz w:val="16"/>
                <w:szCs w:val="16"/>
              </w:rPr>
              <w:t>Other Personal Services Salary</w:t>
            </w:r>
          </w:p>
        </w:tc>
        <w:tc>
          <w:tcPr>
            <w:tcW w:w="929" w:type="dxa"/>
          </w:tcPr>
          <w:p w14:paraId="4C2CE59C" w14:textId="7777777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OPS Sal</w:t>
            </w:r>
          </w:p>
        </w:tc>
        <w:tc>
          <w:tcPr>
            <w:tcW w:w="1747" w:type="dxa"/>
          </w:tcPr>
          <w:p w14:paraId="5DFBDB31" w14:textId="29C505C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12.4</w:t>
            </w:r>
          </w:p>
        </w:tc>
        <w:tc>
          <w:tcPr>
            <w:tcW w:w="1491" w:type="dxa"/>
          </w:tcPr>
          <w:p w14:paraId="71716F54" w14:textId="4370EB33"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149</w:t>
            </w:r>
          </w:p>
        </w:tc>
        <w:tc>
          <w:tcPr>
            <w:tcW w:w="4677" w:type="dxa"/>
          </w:tcPr>
          <w:p w14:paraId="27C8EBAB" w14:textId="77777777" w:rsidR="005941A5" w:rsidRPr="00682ABB" w:rsidRDefault="005941A5" w:rsidP="00D54C18">
            <w:pPr>
              <w:pStyle w:val="ListParagraph"/>
              <w:numPr>
                <w:ilvl w:val="0"/>
                <w:numId w:val="9"/>
              </w:numPr>
              <w:ind w:left="342"/>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 xml:space="preserve">Same as OPS </w:t>
            </w:r>
            <w:r w:rsidRPr="00E06368">
              <w:rPr>
                <w:noProof/>
                <w:sz w:val="16"/>
                <w:szCs w:val="16"/>
              </w:rPr>
              <w:t>Hrly</w:t>
            </w:r>
          </w:p>
        </w:tc>
      </w:tr>
      <w:tr w:rsidR="005941A5" w14:paraId="4A4C212E" w14:textId="77777777" w:rsidTr="00606D89">
        <w:trPr>
          <w:cantSplit/>
          <w:trHeight w:val="1250"/>
        </w:trPr>
        <w:tc>
          <w:tcPr>
            <w:cnfStyle w:val="001000000000" w:firstRow="0" w:lastRow="0" w:firstColumn="1" w:lastColumn="0" w:oddVBand="0" w:evenVBand="0" w:oddHBand="0" w:evenHBand="0" w:firstRowFirstColumn="0" w:firstRowLastColumn="0" w:lastRowFirstColumn="0" w:lastRowLastColumn="0"/>
            <w:tcW w:w="1946" w:type="dxa"/>
          </w:tcPr>
          <w:p w14:paraId="12928760" w14:textId="77777777" w:rsidR="005941A5" w:rsidRPr="00682ABB" w:rsidRDefault="005941A5" w:rsidP="00D54C18">
            <w:pPr>
              <w:rPr>
                <w:color w:val="auto"/>
                <w:sz w:val="16"/>
                <w:szCs w:val="16"/>
              </w:rPr>
            </w:pPr>
            <w:r w:rsidRPr="00682ABB">
              <w:rPr>
                <w:color w:val="auto"/>
                <w:sz w:val="16"/>
                <w:szCs w:val="16"/>
              </w:rPr>
              <w:t xml:space="preserve">Support Personal/Exempt </w:t>
            </w:r>
            <w:r w:rsidRPr="00E06368">
              <w:rPr>
                <w:noProof/>
                <w:color w:val="auto"/>
                <w:sz w:val="16"/>
                <w:szCs w:val="16"/>
              </w:rPr>
              <w:t>Full time</w:t>
            </w:r>
          </w:p>
          <w:p w14:paraId="1A601B5C" w14:textId="77777777" w:rsidR="005941A5" w:rsidRPr="00682ABB" w:rsidRDefault="005941A5" w:rsidP="00D54C18">
            <w:pPr>
              <w:rPr>
                <w:color w:val="auto"/>
                <w:sz w:val="16"/>
                <w:szCs w:val="16"/>
              </w:rPr>
            </w:pPr>
          </w:p>
        </w:tc>
        <w:tc>
          <w:tcPr>
            <w:tcW w:w="929" w:type="dxa"/>
          </w:tcPr>
          <w:p w14:paraId="740655B6" w14:textId="77777777"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SP/E FT</w:t>
            </w:r>
          </w:p>
        </w:tc>
        <w:tc>
          <w:tcPr>
            <w:tcW w:w="1747" w:type="dxa"/>
          </w:tcPr>
          <w:p w14:paraId="142BC2DA" w14:textId="736C9B00"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w:t>
            </w:r>
          </w:p>
        </w:tc>
        <w:tc>
          <w:tcPr>
            <w:tcW w:w="1491" w:type="dxa"/>
          </w:tcPr>
          <w:p w14:paraId="32131749" w14:textId="2214D493"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228</w:t>
            </w:r>
          </w:p>
        </w:tc>
        <w:tc>
          <w:tcPr>
            <w:tcW w:w="4677" w:type="dxa"/>
          </w:tcPr>
          <w:p w14:paraId="21712237" w14:textId="77777777" w:rsidR="005941A5" w:rsidRPr="00682ABB" w:rsidRDefault="005941A5" w:rsidP="00D54C18">
            <w:pPr>
              <w:pStyle w:val="ListParagraph"/>
              <w:numPr>
                <w:ilvl w:val="0"/>
                <w:numId w:val="3"/>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Works 5 days a week 12 months a year</w:t>
            </w:r>
          </w:p>
          <w:p w14:paraId="0C3A5187" w14:textId="77777777" w:rsidR="005941A5" w:rsidRPr="00682ABB" w:rsidRDefault="005941A5" w:rsidP="00D54C18">
            <w:pPr>
              <w:pStyle w:val="ListParagraph"/>
              <w:numPr>
                <w:ilvl w:val="0"/>
                <w:numId w:val="3"/>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13 holidays</w:t>
            </w:r>
          </w:p>
          <w:p w14:paraId="34566EB4" w14:textId="77777777" w:rsidR="005941A5" w:rsidRPr="00682ABB" w:rsidRDefault="005941A5" w:rsidP="00D54C18">
            <w:pPr>
              <w:pStyle w:val="ListParagraph"/>
              <w:numPr>
                <w:ilvl w:val="0"/>
                <w:numId w:val="3"/>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accrue 4 hours of annual leave hours biweekly</w:t>
            </w:r>
          </w:p>
          <w:p w14:paraId="72E1ADE1" w14:textId="77777777" w:rsidR="005941A5" w:rsidRPr="00682ABB" w:rsidRDefault="005941A5" w:rsidP="00D54C18">
            <w:pPr>
              <w:pStyle w:val="ListParagraph"/>
              <w:numPr>
                <w:ilvl w:val="0"/>
                <w:numId w:val="3"/>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accrue 4 hours of sick leave biweekly</w:t>
            </w:r>
          </w:p>
          <w:p w14:paraId="56D87D4F" w14:textId="77777777" w:rsidR="005941A5" w:rsidRPr="00682ABB" w:rsidRDefault="005941A5" w:rsidP="00D54C18">
            <w:pPr>
              <w:pStyle w:val="ListParagraph"/>
              <w:numPr>
                <w:ilvl w:val="0"/>
                <w:numId w:val="3"/>
              </w:numPr>
              <w:ind w:left="345"/>
              <w:cnfStyle w:val="000000000000" w:firstRow="0" w:lastRow="0" w:firstColumn="0" w:lastColumn="0" w:oddVBand="0" w:evenVBand="0" w:oddHBand="0" w:evenHBand="0" w:firstRowFirstColumn="0" w:firstRowLastColumn="0" w:lastRowFirstColumn="0" w:lastRowLastColumn="0"/>
              <w:rPr>
                <w:b/>
                <w:i/>
                <w:sz w:val="16"/>
                <w:szCs w:val="16"/>
              </w:rPr>
            </w:pPr>
            <w:r w:rsidRPr="00682ABB">
              <w:rPr>
                <w:b/>
                <w:i/>
                <w:sz w:val="16"/>
                <w:szCs w:val="16"/>
              </w:rPr>
              <w:t>Assuming the average SP/E FT employee travels to campus 5 days a week 45.5 weeks of the year</w:t>
            </w:r>
          </w:p>
        </w:tc>
      </w:tr>
      <w:tr w:rsidR="005941A5" w14:paraId="007D3912" w14:textId="77777777" w:rsidTr="00606D89">
        <w:trPr>
          <w:cnfStyle w:val="000000100000" w:firstRow="0" w:lastRow="0" w:firstColumn="0" w:lastColumn="0" w:oddVBand="0" w:evenVBand="0" w:oddHBand="1" w:evenHBand="0" w:firstRowFirstColumn="0" w:firstRowLastColumn="0" w:lastRowFirstColumn="0" w:lastRowLastColumn="0"/>
          <w:cantSplit/>
          <w:trHeight w:val="1241"/>
        </w:trPr>
        <w:tc>
          <w:tcPr>
            <w:cnfStyle w:val="001000000000" w:firstRow="0" w:lastRow="0" w:firstColumn="1" w:lastColumn="0" w:oddVBand="0" w:evenVBand="0" w:oddHBand="0" w:evenHBand="0" w:firstRowFirstColumn="0" w:firstRowLastColumn="0" w:lastRowFirstColumn="0" w:lastRowLastColumn="0"/>
            <w:tcW w:w="1946" w:type="dxa"/>
          </w:tcPr>
          <w:p w14:paraId="65A1C79D" w14:textId="77777777" w:rsidR="005941A5" w:rsidRPr="00682ABB" w:rsidRDefault="005941A5" w:rsidP="00D54C18">
            <w:pPr>
              <w:rPr>
                <w:color w:val="auto"/>
                <w:sz w:val="16"/>
                <w:szCs w:val="16"/>
              </w:rPr>
            </w:pPr>
            <w:r w:rsidRPr="00682ABB">
              <w:rPr>
                <w:color w:val="auto"/>
                <w:sz w:val="16"/>
                <w:szCs w:val="16"/>
              </w:rPr>
              <w:t>Support Personal/</w:t>
            </w:r>
            <w:r w:rsidRPr="00E06368">
              <w:rPr>
                <w:noProof/>
                <w:color w:val="auto"/>
                <w:sz w:val="16"/>
                <w:szCs w:val="16"/>
              </w:rPr>
              <w:t>Non Exempt</w:t>
            </w:r>
            <w:r w:rsidRPr="00682ABB">
              <w:rPr>
                <w:color w:val="auto"/>
                <w:sz w:val="16"/>
                <w:szCs w:val="16"/>
              </w:rPr>
              <w:t xml:space="preserve"> </w:t>
            </w:r>
            <w:r w:rsidRPr="00E06368">
              <w:rPr>
                <w:noProof/>
                <w:color w:val="auto"/>
                <w:sz w:val="16"/>
                <w:szCs w:val="16"/>
              </w:rPr>
              <w:t>Full time</w:t>
            </w:r>
          </w:p>
          <w:p w14:paraId="0A73AD14" w14:textId="77777777" w:rsidR="005941A5" w:rsidRPr="00682ABB" w:rsidRDefault="005941A5" w:rsidP="00D54C18">
            <w:pPr>
              <w:rPr>
                <w:color w:val="auto"/>
                <w:sz w:val="16"/>
                <w:szCs w:val="16"/>
              </w:rPr>
            </w:pPr>
          </w:p>
        </w:tc>
        <w:tc>
          <w:tcPr>
            <w:tcW w:w="929" w:type="dxa"/>
          </w:tcPr>
          <w:p w14:paraId="12C37FFB" w14:textId="77777777"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SP/NE FT</w:t>
            </w:r>
          </w:p>
        </w:tc>
        <w:tc>
          <w:tcPr>
            <w:tcW w:w="1747" w:type="dxa"/>
          </w:tcPr>
          <w:p w14:paraId="1B8C74BE" w14:textId="3E8237BD"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w:t>
            </w:r>
          </w:p>
        </w:tc>
        <w:tc>
          <w:tcPr>
            <w:tcW w:w="1491" w:type="dxa"/>
          </w:tcPr>
          <w:p w14:paraId="71117DFF" w14:textId="6DDEE88E" w:rsidR="005941A5" w:rsidRPr="00682ABB" w:rsidRDefault="005941A5" w:rsidP="00682AB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228</w:t>
            </w:r>
          </w:p>
        </w:tc>
        <w:tc>
          <w:tcPr>
            <w:tcW w:w="4677" w:type="dxa"/>
          </w:tcPr>
          <w:p w14:paraId="471B9A38" w14:textId="77777777" w:rsidR="005941A5" w:rsidRPr="00682ABB" w:rsidRDefault="005941A5" w:rsidP="00D54C18">
            <w:pPr>
              <w:pStyle w:val="ListParagraph"/>
              <w:numPr>
                <w:ilvl w:val="0"/>
                <w:numId w:val="3"/>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Works 5 days a week 12 months a year</w:t>
            </w:r>
          </w:p>
          <w:p w14:paraId="08F8367B" w14:textId="77777777" w:rsidR="005941A5" w:rsidRPr="00682ABB" w:rsidRDefault="005941A5" w:rsidP="00D54C18">
            <w:pPr>
              <w:pStyle w:val="ListParagraph"/>
              <w:numPr>
                <w:ilvl w:val="0"/>
                <w:numId w:val="3"/>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13 holidays</w:t>
            </w:r>
          </w:p>
          <w:p w14:paraId="354EC1E2" w14:textId="77777777" w:rsidR="005941A5" w:rsidRPr="00682ABB" w:rsidRDefault="005941A5" w:rsidP="00D54C18">
            <w:pPr>
              <w:pStyle w:val="ListParagraph"/>
              <w:numPr>
                <w:ilvl w:val="0"/>
                <w:numId w:val="3"/>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accrue 4 hours of annual leave hours biweekly</w:t>
            </w:r>
          </w:p>
          <w:p w14:paraId="2970D398" w14:textId="77777777" w:rsidR="005941A5" w:rsidRPr="00682ABB" w:rsidRDefault="005941A5" w:rsidP="00D54C18">
            <w:pPr>
              <w:pStyle w:val="ListParagraph"/>
              <w:numPr>
                <w:ilvl w:val="0"/>
                <w:numId w:val="3"/>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accrue 4 hours of sick leave biweekly</w:t>
            </w:r>
          </w:p>
          <w:p w14:paraId="6872358C" w14:textId="77777777" w:rsidR="005941A5" w:rsidRPr="00682ABB" w:rsidRDefault="005941A5" w:rsidP="00D54C18">
            <w:pPr>
              <w:pStyle w:val="ListParagraph"/>
              <w:numPr>
                <w:ilvl w:val="0"/>
                <w:numId w:val="3"/>
              </w:numPr>
              <w:ind w:left="342"/>
              <w:cnfStyle w:val="000000100000" w:firstRow="0" w:lastRow="0" w:firstColumn="0" w:lastColumn="0" w:oddVBand="0" w:evenVBand="0" w:oddHBand="1" w:evenHBand="0" w:firstRowFirstColumn="0" w:firstRowLastColumn="0" w:lastRowFirstColumn="0" w:lastRowLastColumn="0"/>
              <w:rPr>
                <w:sz w:val="16"/>
                <w:szCs w:val="16"/>
              </w:rPr>
            </w:pPr>
            <w:r w:rsidRPr="00682ABB">
              <w:rPr>
                <w:b/>
                <w:i/>
                <w:sz w:val="16"/>
                <w:szCs w:val="16"/>
              </w:rPr>
              <w:t>Assuming the average SP/E FT employee travels to campus 5 days a week 45.5 weeks of the year</w:t>
            </w:r>
          </w:p>
        </w:tc>
      </w:tr>
      <w:tr w:rsidR="005941A5" w14:paraId="4C7D65C2" w14:textId="77777777" w:rsidTr="00606D89">
        <w:trPr>
          <w:cantSplit/>
          <w:trHeight w:val="1340"/>
        </w:trPr>
        <w:tc>
          <w:tcPr>
            <w:cnfStyle w:val="001000000000" w:firstRow="0" w:lastRow="0" w:firstColumn="1" w:lastColumn="0" w:oddVBand="0" w:evenVBand="0" w:oddHBand="0" w:evenHBand="0" w:firstRowFirstColumn="0" w:firstRowLastColumn="0" w:lastRowFirstColumn="0" w:lastRowLastColumn="0"/>
            <w:tcW w:w="1946" w:type="dxa"/>
          </w:tcPr>
          <w:p w14:paraId="5F0308A8" w14:textId="77777777" w:rsidR="005941A5" w:rsidRPr="00682ABB" w:rsidRDefault="005941A5" w:rsidP="00D54C18">
            <w:pPr>
              <w:rPr>
                <w:color w:val="auto"/>
                <w:sz w:val="16"/>
                <w:szCs w:val="16"/>
              </w:rPr>
            </w:pPr>
            <w:r w:rsidRPr="00682ABB">
              <w:rPr>
                <w:color w:val="auto"/>
                <w:sz w:val="16"/>
                <w:szCs w:val="16"/>
              </w:rPr>
              <w:t>Support Personal/</w:t>
            </w:r>
            <w:r w:rsidRPr="00E06368">
              <w:rPr>
                <w:noProof/>
                <w:color w:val="auto"/>
                <w:sz w:val="16"/>
                <w:szCs w:val="16"/>
              </w:rPr>
              <w:t>Non Exempt</w:t>
            </w:r>
            <w:r w:rsidRPr="00682ABB">
              <w:rPr>
                <w:color w:val="auto"/>
                <w:sz w:val="16"/>
                <w:szCs w:val="16"/>
              </w:rPr>
              <w:t xml:space="preserve"> </w:t>
            </w:r>
            <w:r w:rsidRPr="00E06368">
              <w:rPr>
                <w:noProof/>
                <w:color w:val="auto"/>
                <w:sz w:val="16"/>
                <w:szCs w:val="16"/>
              </w:rPr>
              <w:t>Part time</w:t>
            </w:r>
          </w:p>
          <w:p w14:paraId="126FF9D0" w14:textId="77777777" w:rsidR="005941A5" w:rsidRPr="00682ABB" w:rsidRDefault="005941A5" w:rsidP="00D54C18">
            <w:pPr>
              <w:rPr>
                <w:color w:val="auto"/>
                <w:sz w:val="16"/>
                <w:szCs w:val="16"/>
              </w:rPr>
            </w:pPr>
          </w:p>
        </w:tc>
        <w:tc>
          <w:tcPr>
            <w:tcW w:w="929" w:type="dxa"/>
          </w:tcPr>
          <w:p w14:paraId="6CCF6B43" w14:textId="77777777"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SP/NE PT</w:t>
            </w:r>
          </w:p>
        </w:tc>
        <w:tc>
          <w:tcPr>
            <w:tcW w:w="1747" w:type="dxa"/>
          </w:tcPr>
          <w:p w14:paraId="75CA01AF" w14:textId="595CD523"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11.4</w:t>
            </w:r>
          </w:p>
        </w:tc>
        <w:tc>
          <w:tcPr>
            <w:tcW w:w="1491" w:type="dxa"/>
          </w:tcPr>
          <w:p w14:paraId="6C52ED36" w14:textId="766758E3" w:rsidR="005941A5" w:rsidRPr="00682ABB" w:rsidRDefault="005941A5" w:rsidP="00682AB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137</w:t>
            </w:r>
          </w:p>
        </w:tc>
        <w:tc>
          <w:tcPr>
            <w:tcW w:w="4677" w:type="dxa"/>
          </w:tcPr>
          <w:p w14:paraId="446324D5" w14:textId="77777777" w:rsidR="005941A5" w:rsidRPr="00682ABB" w:rsidRDefault="005941A5" w:rsidP="00D54C18">
            <w:pPr>
              <w:numPr>
                <w:ilvl w:val="0"/>
                <w:numId w:val="2"/>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Varies by job function</w:t>
            </w:r>
          </w:p>
          <w:p w14:paraId="2A88CEBB" w14:textId="77777777" w:rsidR="005941A5" w:rsidRPr="00682ABB" w:rsidRDefault="005941A5" w:rsidP="00D54C18">
            <w:pPr>
              <w:pStyle w:val="ListParagraph"/>
              <w:numPr>
                <w:ilvl w:val="0"/>
                <w:numId w:val="2"/>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 xml:space="preserve">13 holidays </w:t>
            </w:r>
          </w:p>
          <w:p w14:paraId="5D6F9D1F" w14:textId="77777777" w:rsidR="005941A5" w:rsidRPr="00682ABB" w:rsidRDefault="005941A5" w:rsidP="00D54C18">
            <w:pPr>
              <w:numPr>
                <w:ilvl w:val="0"/>
                <w:numId w:val="2"/>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(accrue 4 hours of annual leave hours biweekly</w:t>
            </w:r>
          </w:p>
          <w:p w14:paraId="1DEB8927" w14:textId="77777777" w:rsidR="005941A5" w:rsidRPr="00682ABB" w:rsidRDefault="005941A5" w:rsidP="00D54C18">
            <w:pPr>
              <w:numPr>
                <w:ilvl w:val="0"/>
                <w:numId w:val="2"/>
              </w:numPr>
              <w:ind w:left="345"/>
              <w:cnfStyle w:val="000000000000" w:firstRow="0" w:lastRow="0" w:firstColumn="0" w:lastColumn="0" w:oddVBand="0" w:evenVBand="0" w:oddHBand="0" w:evenHBand="0" w:firstRowFirstColumn="0" w:firstRowLastColumn="0" w:lastRowFirstColumn="0" w:lastRowLastColumn="0"/>
              <w:rPr>
                <w:sz w:val="16"/>
                <w:szCs w:val="16"/>
              </w:rPr>
            </w:pPr>
            <w:r w:rsidRPr="00682ABB">
              <w:rPr>
                <w:sz w:val="16"/>
                <w:szCs w:val="16"/>
              </w:rPr>
              <w:t>accrue 4 hours of sick leave biweekly</w:t>
            </w:r>
          </w:p>
          <w:p w14:paraId="6FF95D4E" w14:textId="77777777" w:rsidR="005941A5" w:rsidRPr="00682ABB" w:rsidRDefault="005941A5" w:rsidP="00D54C18">
            <w:pPr>
              <w:numPr>
                <w:ilvl w:val="0"/>
                <w:numId w:val="2"/>
              </w:numPr>
              <w:ind w:left="345"/>
              <w:cnfStyle w:val="000000000000" w:firstRow="0" w:lastRow="0" w:firstColumn="0" w:lastColumn="0" w:oddVBand="0" w:evenVBand="0" w:oddHBand="0" w:evenHBand="0" w:firstRowFirstColumn="0" w:firstRowLastColumn="0" w:lastRowFirstColumn="0" w:lastRowLastColumn="0"/>
              <w:rPr>
                <w:b/>
                <w:i/>
                <w:sz w:val="16"/>
                <w:szCs w:val="16"/>
              </w:rPr>
            </w:pPr>
            <w:r w:rsidRPr="00682ABB">
              <w:rPr>
                <w:b/>
                <w:i/>
                <w:sz w:val="16"/>
                <w:szCs w:val="16"/>
              </w:rPr>
              <w:t>Assuming the average SP/NE PT employee travels to campus 3 days a week, 45.5 weeks a year</w:t>
            </w:r>
          </w:p>
        </w:tc>
      </w:tr>
      <w:tr w:rsidR="001F57C8" w14:paraId="324CB171" w14:textId="77777777" w:rsidTr="00606D89">
        <w:trPr>
          <w:cnfStyle w:val="000000100000" w:firstRow="0" w:lastRow="0" w:firstColumn="0" w:lastColumn="0" w:oddVBand="0" w:evenVBand="0" w:oddHBand="1" w:evenHBand="0" w:firstRowFirstColumn="0" w:firstRowLastColumn="0" w:lastRowFirstColumn="0" w:lastRowLastColumn="0"/>
          <w:cantSplit/>
          <w:trHeight w:val="1340"/>
        </w:trPr>
        <w:tc>
          <w:tcPr>
            <w:cnfStyle w:val="001000000000" w:firstRow="0" w:lastRow="0" w:firstColumn="1" w:lastColumn="0" w:oddVBand="0" w:evenVBand="0" w:oddHBand="0" w:evenHBand="0" w:firstRowFirstColumn="0" w:firstRowLastColumn="0" w:lastRowFirstColumn="0" w:lastRowLastColumn="0"/>
            <w:tcW w:w="1946" w:type="dxa"/>
          </w:tcPr>
          <w:p w14:paraId="5B916BEC" w14:textId="77777777" w:rsidR="001F57C8" w:rsidRPr="00682ABB" w:rsidRDefault="001F57C8" w:rsidP="001F57C8">
            <w:pPr>
              <w:rPr>
                <w:color w:val="auto"/>
                <w:sz w:val="16"/>
                <w:szCs w:val="16"/>
              </w:rPr>
            </w:pPr>
            <w:r w:rsidRPr="00682ABB">
              <w:rPr>
                <w:color w:val="auto"/>
                <w:sz w:val="16"/>
                <w:szCs w:val="16"/>
              </w:rPr>
              <w:t xml:space="preserve">Student </w:t>
            </w:r>
          </w:p>
          <w:p w14:paraId="648C2DE1" w14:textId="77777777" w:rsidR="001F57C8" w:rsidRPr="00682ABB" w:rsidRDefault="001F57C8" w:rsidP="001F57C8">
            <w:pPr>
              <w:rPr>
                <w:sz w:val="16"/>
                <w:szCs w:val="16"/>
              </w:rPr>
            </w:pPr>
          </w:p>
        </w:tc>
        <w:tc>
          <w:tcPr>
            <w:tcW w:w="929" w:type="dxa"/>
          </w:tcPr>
          <w:p w14:paraId="70C90CBE" w14:textId="74E615BF" w:rsidR="001F57C8" w:rsidRPr="00682ABB" w:rsidRDefault="001F57C8" w:rsidP="001F57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Student</w:t>
            </w:r>
          </w:p>
        </w:tc>
        <w:tc>
          <w:tcPr>
            <w:tcW w:w="1747" w:type="dxa"/>
          </w:tcPr>
          <w:p w14:paraId="6BFAC676" w14:textId="39DD387F" w:rsidR="001F57C8" w:rsidRDefault="001F57C8" w:rsidP="001F57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0</w:t>
            </w:r>
          </w:p>
        </w:tc>
        <w:tc>
          <w:tcPr>
            <w:tcW w:w="1491" w:type="dxa"/>
          </w:tcPr>
          <w:p w14:paraId="0E9C9D5F" w14:textId="46936699" w:rsidR="001F57C8" w:rsidRPr="00682ABB" w:rsidRDefault="001F57C8" w:rsidP="001F57C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w:t>
            </w:r>
          </w:p>
        </w:tc>
        <w:tc>
          <w:tcPr>
            <w:tcW w:w="4677" w:type="dxa"/>
          </w:tcPr>
          <w:p w14:paraId="75C7C45E" w14:textId="3D7FC6D3" w:rsidR="001F57C8" w:rsidRPr="00682ABB" w:rsidRDefault="001F57C8" w:rsidP="001F57C8">
            <w:pPr>
              <w:pStyle w:val="ListParagraph"/>
              <w:numPr>
                <w:ilvl w:val="0"/>
                <w:numId w:val="10"/>
              </w:numPr>
              <w:ind w:left="342"/>
              <w:cnfStyle w:val="000000100000" w:firstRow="0" w:lastRow="0" w:firstColumn="0" w:lastColumn="0" w:oddVBand="0" w:evenVBand="0" w:oddHBand="1" w:evenHBand="0" w:firstRowFirstColumn="0" w:firstRowLastColumn="0" w:lastRowFirstColumn="0" w:lastRowLastColumn="0"/>
              <w:rPr>
                <w:sz w:val="16"/>
                <w:szCs w:val="16"/>
              </w:rPr>
            </w:pPr>
            <w:r w:rsidRPr="00682ABB">
              <w:rPr>
                <w:sz w:val="16"/>
                <w:szCs w:val="16"/>
              </w:rPr>
              <w:t xml:space="preserve">There were only </w:t>
            </w:r>
            <w:r>
              <w:rPr>
                <w:sz w:val="16"/>
                <w:szCs w:val="16"/>
              </w:rPr>
              <w:t>two</w:t>
            </w:r>
            <w:r w:rsidRPr="00682ABB">
              <w:rPr>
                <w:sz w:val="16"/>
                <w:szCs w:val="16"/>
              </w:rPr>
              <w:t xml:space="preserve"> </w:t>
            </w:r>
            <w:r>
              <w:rPr>
                <w:sz w:val="16"/>
                <w:szCs w:val="16"/>
              </w:rPr>
              <w:t xml:space="preserve">people </w:t>
            </w:r>
            <w:r w:rsidRPr="00682ABB">
              <w:rPr>
                <w:sz w:val="16"/>
                <w:szCs w:val="16"/>
              </w:rPr>
              <w:t>with this classification</w:t>
            </w:r>
          </w:p>
          <w:p w14:paraId="294E0CC5" w14:textId="0BC547BB" w:rsidR="001F57C8" w:rsidRPr="00682ABB" w:rsidRDefault="001F57C8" w:rsidP="001F57C8">
            <w:pPr>
              <w:numPr>
                <w:ilvl w:val="0"/>
                <w:numId w:val="2"/>
              </w:numPr>
              <w:ind w:left="345"/>
              <w:cnfStyle w:val="000000100000" w:firstRow="0" w:lastRow="0" w:firstColumn="0" w:lastColumn="0" w:oddVBand="0" w:evenVBand="0" w:oddHBand="1" w:evenHBand="0" w:firstRowFirstColumn="0" w:firstRowLastColumn="0" w:lastRowFirstColumn="0" w:lastRowLastColumn="0"/>
              <w:rPr>
                <w:sz w:val="16"/>
                <w:szCs w:val="16"/>
              </w:rPr>
            </w:pPr>
            <w:r w:rsidRPr="00682ABB">
              <w:rPr>
                <w:b/>
                <w:i/>
                <w:sz w:val="16"/>
                <w:szCs w:val="16"/>
              </w:rPr>
              <w:t>Assuming that they were working on days when they travel to campus for class and were accounted for in the Student Car Miles section of this report</w:t>
            </w:r>
          </w:p>
        </w:tc>
      </w:tr>
    </w:tbl>
    <w:p w14:paraId="7C9F9CCA" w14:textId="77777777" w:rsidR="00684841" w:rsidRDefault="00684841" w:rsidP="00D54C18">
      <w:pPr>
        <w:spacing w:after="0"/>
      </w:pPr>
    </w:p>
    <w:p w14:paraId="04A8E0C5" w14:textId="362AB2FE" w:rsidR="00EE62D8" w:rsidRDefault="001101D9" w:rsidP="00D54C18">
      <w:pPr>
        <w:spacing w:after="0"/>
      </w:pPr>
      <w:r>
        <w:t>Some employees did not have local zip codes on file with HR. We assumed that these employees traveled 16 miles to get to campus because this was the average amount of miles traveled by all other employees</w:t>
      </w:r>
      <w:r w:rsidR="00EE62D8">
        <w:t>.  We entered the sum total of the employee commuter</w:t>
      </w:r>
      <w:r w:rsidR="00B22FD1">
        <w:t xml:space="preserve"> miles traveled into </w:t>
      </w:r>
      <w:r w:rsidR="00EE62D8">
        <w:t>the University of New Hampshire’s Cam</w:t>
      </w:r>
      <w:r>
        <w:t>pus Carbon Calculator (version 9</w:t>
      </w:r>
      <w:r w:rsidR="00EE62D8">
        <w:t>.0)’s “Input_Commuter” tab</w:t>
      </w:r>
      <w:r w:rsidR="00B22FD1">
        <w:t xml:space="preserve"> under “Faculty”</w:t>
      </w:r>
      <w:r w:rsidR="00EE62D8">
        <w:t xml:space="preserve"> as if it were one person collectively traveling all of those miles.</w:t>
      </w:r>
    </w:p>
    <w:p w14:paraId="4B7D6B92" w14:textId="77777777" w:rsidR="00BE1B56" w:rsidRDefault="00BE1B56" w:rsidP="00D54C18">
      <w:pPr>
        <w:spacing w:after="0"/>
      </w:pPr>
    </w:p>
    <w:p w14:paraId="6653F68A" w14:textId="2C89B414" w:rsidR="00945473" w:rsidRPr="00D36F86" w:rsidRDefault="00D36F86" w:rsidP="00D36F86">
      <w:pPr>
        <w:pStyle w:val="Heading4"/>
        <w:rPr>
          <w:u w:val="single"/>
        </w:rPr>
      </w:pPr>
      <w:r w:rsidRPr="00D36F86">
        <w:rPr>
          <w:u w:val="single"/>
        </w:rPr>
        <w:t>Student Car Miles</w:t>
      </w:r>
    </w:p>
    <w:p w14:paraId="69CD2F83" w14:textId="2B327351" w:rsidR="007F1F80" w:rsidRDefault="00945473" w:rsidP="00D54C18">
      <w:pPr>
        <w:spacing w:after="0"/>
      </w:pPr>
      <w:r>
        <w:t xml:space="preserve">Environmental Health &amp; Safety worked </w:t>
      </w:r>
      <w:r w:rsidR="00E91BD7">
        <w:t xml:space="preserve">with </w:t>
      </w:r>
      <w:r>
        <w:t xml:space="preserve">Business Technology Services (BTS) and Parking Services to </w:t>
      </w:r>
      <w:r w:rsidR="007F1F80">
        <w:t xml:space="preserve">create </w:t>
      </w:r>
      <w:r>
        <w:t>a report from our C</w:t>
      </w:r>
      <w:r w:rsidR="001101D9">
        <w:t>o</w:t>
      </w:r>
      <w:r w:rsidR="004F69B7">
        <w:t>gnos</w:t>
      </w:r>
      <w:r>
        <w:t xml:space="preserve"> and BOSSCARS databases. The report pulled all commuter students’ zip codes with parking pa</w:t>
      </w:r>
      <w:r w:rsidR="004F69B7">
        <w:t xml:space="preserve">sses issued between June 1, </w:t>
      </w:r>
      <w:r w:rsidR="004F69B7" w:rsidRPr="00E06368">
        <w:rPr>
          <w:noProof/>
        </w:rPr>
        <w:t>2014</w:t>
      </w:r>
      <w:r w:rsidR="004F69B7">
        <w:t xml:space="preserve"> and May 31, 2016</w:t>
      </w:r>
      <w:r>
        <w:t>.  (</w:t>
      </w:r>
      <w:r w:rsidR="004F69B7">
        <w:t>Since student passes are valid for two years, this range of dates ensured that we accounted for all students with</w:t>
      </w:r>
      <w:r>
        <w:t xml:space="preserve"> valid</w:t>
      </w:r>
      <w:r w:rsidR="004F69B7">
        <w:t xml:space="preserve"> passes during our reporting period). </w:t>
      </w:r>
      <w:r w:rsidR="007F1F80">
        <w:t>BTS</w:t>
      </w:r>
      <w:r>
        <w:t xml:space="preserve"> create</w:t>
      </w:r>
      <w:r w:rsidR="007F1F80">
        <w:t>d</w:t>
      </w:r>
      <w:r>
        <w:t xml:space="preserve"> a hierarchy of </w:t>
      </w:r>
      <w:r w:rsidRPr="00E06368">
        <w:rPr>
          <w:noProof/>
        </w:rPr>
        <w:t>zip</w:t>
      </w:r>
      <w:r w:rsidR="00D43DFE">
        <w:t xml:space="preserve"> codes by type so</w:t>
      </w:r>
      <w:r>
        <w:t xml:space="preserve"> we would be</w:t>
      </w:r>
      <w:r w:rsidR="007F1F80">
        <w:t xml:space="preserve"> more likely to capture student</w:t>
      </w:r>
      <w:r>
        <w:t>s</w:t>
      </w:r>
      <w:r w:rsidR="007F1F80">
        <w:t>’</w:t>
      </w:r>
      <w:r>
        <w:t xml:space="preserve"> local zip co</w:t>
      </w:r>
      <w:r w:rsidR="00570C18">
        <w:t>des as opposed to their parent</w:t>
      </w:r>
      <w:r>
        <w:t xml:space="preserve"> or guardian’s zip codes. </w:t>
      </w:r>
    </w:p>
    <w:p w14:paraId="2E56CE6A" w14:textId="77777777" w:rsidR="00BE1B56" w:rsidRDefault="00BE1B56" w:rsidP="00D54C18">
      <w:pPr>
        <w:spacing w:after="0"/>
      </w:pPr>
    </w:p>
    <w:p w14:paraId="6C3452BB" w14:textId="0824B733" w:rsidR="00BE1B56" w:rsidRDefault="00945473" w:rsidP="00D54C18">
      <w:pPr>
        <w:spacing w:after="0"/>
      </w:pPr>
      <w:r>
        <w:t xml:space="preserve">Along with the zip codes, </w:t>
      </w:r>
      <w:r w:rsidR="007F1F80">
        <w:t>BTS</w:t>
      </w:r>
      <w:r>
        <w:t xml:space="preserve"> pulled registration information </w:t>
      </w:r>
      <w:r w:rsidR="007F1F80">
        <w:t>so we could determine</w:t>
      </w:r>
      <w:r>
        <w:t xml:space="preserve"> how man</w:t>
      </w:r>
      <w:r w:rsidR="000136BA">
        <w:t>y trips each student</w:t>
      </w:r>
      <w:r w:rsidR="007F1F80">
        <w:t xml:space="preserve"> </w:t>
      </w:r>
      <w:r w:rsidR="00B2785A">
        <w:t>took</w:t>
      </w:r>
      <w:r w:rsidR="007F1F80">
        <w:t xml:space="preserve"> to campus.  </w:t>
      </w:r>
      <w:r w:rsidR="00570C18">
        <w:t>We excluded c</w:t>
      </w:r>
      <w:r>
        <w:t>lasses ta</w:t>
      </w:r>
      <w:r w:rsidR="007F1F80">
        <w:t>ken virtually or off campus</w:t>
      </w:r>
      <w:r>
        <w:t xml:space="preserve"> and </w:t>
      </w:r>
      <w:r w:rsidR="000136BA">
        <w:t xml:space="preserve">final </w:t>
      </w:r>
      <w:r>
        <w:t xml:space="preserve">exams. When students dropped a course less than halfway through the semester, </w:t>
      </w:r>
      <w:r w:rsidR="00570C18">
        <w:t xml:space="preserve">we did not count any trips associated with that course that semester. To balance this, we counted trips </w:t>
      </w:r>
      <w:r w:rsidR="006014BA">
        <w:t>for students that dropped a course after the midpoint of the semester as if they</w:t>
      </w:r>
      <w:r w:rsidR="00570C18">
        <w:t xml:space="preserve"> attended the entire semester.  </w:t>
      </w:r>
    </w:p>
    <w:p w14:paraId="451082F4" w14:textId="77777777" w:rsidR="00570C18" w:rsidRDefault="00570C18" w:rsidP="00D54C18">
      <w:pPr>
        <w:spacing w:after="0"/>
      </w:pPr>
    </w:p>
    <w:p w14:paraId="1D435AE1" w14:textId="05C0342E" w:rsidR="003A5AF9" w:rsidRDefault="004F69B7" w:rsidP="00D54C18">
      <w:pPr>
        <w:spacing w:after="0"/>
      </w:pPr>
      <w:r>
        <w:lastRenderedPageBreak/>
        <w:t xml:space="preserve">Many students provide the university with a parent or guardian’s address instead of their local address. We assumed that students without local addresses traveled 21-22 miles to campus, the average distance traveled by students with local addresses on file. </w:t>
      </w:r>
      <w:r w:rsidR="009F7F9F">
        <w:t>We entered the sum total of the student</w:t>
      </w:r>
      <w:r w:rsidR="00945473">
        <w:t xml:space="preserve"> commuter</w:t>
      </w:r>
      <w:r w:rsidR="009F7F9F">
        <w:t xml:space="preserve"> miles traveled into the</w:t>
      </w:r>
      <w:r w:rsidR="00945473">
        <w:t xml:space="preserve"> </w:t>
      </w:r>
      <w:r w:rsidR="007F1F80">
        <w:t>University of New Hampshire’s Campus Carbon Calculator (version 7.0)’s</w:t>
      </w:r>
      <w:r w:rsidR="009F7F9F">
        <w:t xml:space="preserve"> “Input_Commuter” tab</w:t>
      </w:r>
      <w:r w:rsidR="00D43DFE">
        <w:t>,</w:t>
      </w:r>
      <w:r w:rsidR="00945473">
        <w:t xml:space="preserve"> as if it were one person collectively traveling all of those miles.</w:t>
      </w:r>
    </w:p>
    <w:p w14:paraId="637F91B6" w14:textId="112FBE19" w:rsidR="004860B3" w:rsidRDefault="004860B3" w:rsidP="00D54C18">
      <w:pPr>
        <w:spacing w:after="0"/>
      </w:pPr>
    </w:p>
    <w:p w14:paraId="72BC6FF0" w14:textId="77777777" w:rsidR="004860B3" w:rsidRPr="00D36F86" w:rsidRDefault="004860B3" w:rsidP="004860B3">
      <w:pPr>
        <w:pStyle w:val="Heading3"/>
        <w:rPr>
          <w:b/>
        </w:rPr>
      </w:pPr>
      <w:bookmarkStart w:id="14" w:name="_Toc476318422"/>
      <w:r>
        <w:rPr>
          <w:b/>
        </w:rPr>
        <w:t>Directly Financed</w:t>
      </w:r>
      <w:r w:rsidRPr="00D36F86">
        <w:rPr>
          <w:b/>
        </w:rPr>
        <w:t xml:space="preserve"> Air Travel</w:t>
      </w:r>
      <w:r>
        <w:rPr>
          <w:b/>
          <w:i/>
        </w:rPr>
        <w:t xml:space="preserve">- </w:t>
      </w:r>
      <w:r w:rsidRPr="00AA5747">
        <w:rPr>
          <w:rStyle w:val="Heading4Char"/>
        </w:rPr>
        <w:t>11% of total emissions</w:t>
      </w:r>
      <w:bookmarkEnd w:id="14"/>
    </w:p>
    <w:p w14:paraId="421F4E36" w14:textId="77777777" w:rsidR="004860B3" w:rsidRDefault="004860B3" w:rsidP="004860B3">
      <w:pPr>
        <w:spacing w:after="0"/>
      </w:pPr>
      <w:r>
        <w:t xml:space="preserve">We used </w:t>
      </w:r>
      <w:hyperlink r:id="rId19" w:history="1">
        <w:r w:rsidRPr="00E27425">
          <w:rPr>
            <w:rStyle w:val="Hyperlink"/>
          </w:rPr>
          <w:t>http://www.milecalc.com/mileage-calculator/</w:t>
        </w:r>
      </w:hyperlink>
      <w:r>
        <w:t xml:space="preserve">, which uses great-circle distance, to calculate all of the air miles for this report.  We gathered air mile data through Procurement, the Office of Student Involvement, and University Advancement as described below.  </w:t>
      </w:r>
    </w:p>
    <w:p w14:paraId="4608498E" w14:textId="77777777" w:rsidR="004860B3" w:rsidRDefault="004860B3" w:rsidP="004860B3">
      <w:pPr>
        <w:spacing w:after="0"/>
        <w:rPr>
          <w:b/>
        </w:rPr>
      </w:pPr>
    </w:p>
    <w:p w14:paraId="46FAA18E" w14:textId="77777777" w:rsidR="004860B3" w:rsidRPr="00D36F86" w:rsidRDefault="004860B3" w:rsidP="004860B3">
      <w:pPr>
        <w:pStyle w:val="Heading4"/>
        <w:rPr>
          <w:u w:val="single"/>
        </w:rPr>
      </w:pPr>
      <w:r w:rsidRPr="00D36F86">
        <w:rPr>
          <w:u w:val="single"/>
        </w:rPr>
        <w:t>Procurement</w:t>
      </w:r>
    </w:p>
    <w:p w14:paraId="18149DAE" w14:textId="77777777" w:rsidR="004860B3" w:rsidRDefault="004860B3" w:rsidP="004860B3">
      <w:pPr>
        <w:spacing w:after="0"/>
      </w:pPr>
      <w:r>
        <w:t>Procurement Services sent us Fiscal Year 2015-16 Travel Authorization Request (TAR) data that they track in Excel. Air Travel was sorted and separated from ground travel and all canceled TARs were removed.</w:t>
      </w:r>
    </w:p>
    <w:p w14:paraId="69F1CE8F" w14:textId="77777777" w:rsidR="004860B3" w:rsidRDefault="004860B3" w:rsidP="004860B3">
      <w:pPr>
        <w:spacing w:after="0"/>
      </w:pPr>
    </w:p>
    <w:p w14:paraId="7C8E468C" w14:textId="5534BCA9" w:rsidR="004860B3" w:rsidRDefault="004860B3" w:rsidP="004860B3">
      <w:pPr>
        <w:spacing w:after="0"/>
      </w:pPr>
      <w:r>
        <w:t>At present, Procurement only tracks the destination</w:t>
      </w:r>
      <w:r w:rsidR="006014BA">
        <w:t xml:space="preserve"> city in the TARs spreadsheet. </w:t>
      </w:r>
      <w:r>
        <w:t>Other flight itinerary details</w:t>
      </w:r>
      <w:r w:rsidR="00D43DFE">
        <w:t>,</w:t>
      </w:r>
      <w:r>
        <w:t xml:space="preserve"> such as</w:t>
      </w:r>
      <w:r w:rsidR="00E06368">
        <w:t xml:space="preserve"> the</w:t>
      </w:r>
      <w:r>
        <w:t xml:space="preserve"> </w:t>
      </w:r>
      <w:r w:rsidRPr="00E06368">
        <w:rPr>
          <w:noProof/>
        </w:rPr>
        <w:t>city</w:t>
      </w:r>
      <w:r>
        <w:t xml:space="preserve"> of origin and transfer</w:t>
      </w:r>
      <w:r w:rsidR="00D43DFE">
        <w:t>,</w:t>
      </w:r>
      <w:r>
        <w:t xml:space="preserve"> are not </w:t>
      </w:r>
      <w:r w:rsidR="006014BA">
        <w:t xml:space="preserve">available </w:t>
      </w:r>
      <w:r>
        <w:t xml:space="preserve">in a traceable digital format.  As such, we made following assumptions and took the following actions to estimate our air miles: </w:t>
      </w:r>
    </w:p>
    <w:p w14:paraId="793559B3" w14:textId="4F65B055" w:rsidR="004860B3" w:rsidRDefault="004860B3" w:rsidP="004860B3">
      <w:pPr>
        <w:pStyle w:val="ListParagraph"/>
        <w:numPr>
          <w:ilvl w:val="0"/>
          <w:numId w:val="14"/>
        </w:numPr>
        <w:spacing w:after="0"/>
      </w:pPr>
      <w:r>
        <w:t xml:space="preserve">Fort Myers </w:t>
      </w:r>
      <w:r w:rsidR="006014BA">
        <w:t xml:space="preserve">International </w:t>
      </w:r>
      <w:r>
        <w:t xml:space="preserve">Airport (RSW), which is located six miles from our institution, was the origin of all flights unless otherwise stated. </w:t>
      </w:r>
    </w:p>
    <w:p w14:paraId="0EBF1726" w14:textId="77777777" w:rsidR="004860B3" w:rsidRDefault="004860B3" w:rsidP="004860B3">
      <w:pPr>
        <w:pStyle w:val="ListParagraph"/>
        <w:numPr>
          <w:ilvl w:val="0"/>
          <w:numId w:val="14"/>
        </w:numPr>
        <w:spacing w:after="0"/>
      </w:pPr>
      <w:r>
        <w:t>All sites from</w:t>
      </w:r>
      <w:r w:rsidRPr="00F169C2">
        <w:t xml:space="preserve"> </w:t>
      </w:r>
      <w:r>
        <w:t>which RSW services direct flights were direct flights.</w:t>
      </w:r>
    </w:p>
    <w:p w14:paraId="53E7CEAA" w14:textId="77777777" w:rsidR="004860B3" w:rsidRDefault="004860B3" w:rsidP="004860B3">
      <w:pPr>
        <w:pStyle w:val="ListParagraph"/>
        <w:numPr>
          <w:ilvl w:val="0"/>
          <w:numId w:val="14"/>
        </w:numPr>
        <w:spacing w:after="0"/>
      </w:pPr>
      <w:r>
        <w:t>For all destination cities that RSW does not service directly, we used the city or cities through which those flights would have most likely been routed according to Google Flight searches.</w:t>
      </w:r>
    </w:p>
    <w:p w14:paraId="7EF042FE" w14:textId="77777777" w:rsidR="004860B3" w:rsidRDefault="004860B3" w:rsidP="004860B3">
      <w:pPr>
        <w:pStyle w:val="ListParagraph"/>
        <w:numPr>
          <w:ilvl w:val="0"/>
          <w:numId w:val="14"/>
        </w:numPr>
        <w:spacing w:after="0"/>
      </w:pPr>
      <w:r>
        <w:t>W</w:t>
      </w:r>
      <w:r w:rsidRPr="00BE185C">
        <w:t xml:space="preserve">e assumed that </w:t>
      </w:r>
      <w:r>
        <w:t>travelers</w:t>
      </w:r>
      <w:r w:rsidRPr="00BE185C">
        <w:t xml:space="preserve"> flew into the</w:t>
      </w:r>
      <w:r>
        <w:t xml:space="preserve"> capital cities in instances that international destinations only listed a country’s name.  </w:t>
      </w:r>
    </w:p>
    <w:p w14:paraId="62471869" w14:textId="77777777" w:rsidR="004860B3" w:rsidRDefault="004860B3" w:rsidP="004860B3">
      <w:pPr>
        <w:spacing w:after="0"/>
      </w:pPr>
    </w:p>
    <w:p w14:paraId="5C806403" w14:textId="77777777" w:rsidR="004860B3" w:rsidRDefault="004860B3" w:rsidP="004860B3">
      <w:pPr>
        <w:spacing w:after="0"/>
      </w:pPr>
      <w:r>
        <w:t xml:space="preserve">Many departments such as Admissions (for recruitment) and Athletics (for recruitment and team travel) file “Blanket TARs” which cover multiples trips. The EH&amp;S department worked with Admissions and a handful of other offices to pull hard copies of receipt records to find the itinerary of each trip covered by the blanket TAR. Athletics provided detailed flight miles for each trip complied by their travel agent. </w:t>
      </w:r>
    </w:p>
    <w:p w14:paraId="4489A832" w14:textId="77777777" w:rsidR="004860B3" w:rsidRDefault="004860B3" w:rsidP="004860B3">
      <w:pPr>
        <w:spacing w:after="0"/>
      </w:pPr>
    </w:p>
    <w:p w14:paraId="70066F96" w14:textId="77777777" w:rsidR="004860B3" w:rsidRPr="00D36F86" w:rsidRDefault="004860B3" w:rsidP="004860B3">
      <w:pPr>
        <w:pStyle w:val="Heading4"/>
        <w:rPr>
          <w:u w:val="single"/>
        </w:rPr>
      </w:pPr>
      <w:r w:rsidRPr="00D36F86">
        <w:rPr>
          <w:u w:val="single"/>
        </w:rPr>
        <w:t>Office of Student Involvement</w:t>
      </w:r>
    </w:p>
    <w:p w14:paraId="41F3BD23" w14:textId="77777777" w:rsidR="004860B3" w:rsidRDefault="004860B3" w:rsidP="004860B3">
      <w:pPr>
        <w:spacing w:after="0"/>
      </w:pPr>
      <w:r>
        <w:t>Registered Student Organizations (RSOs) must document their travel through an online portal managed by the Office of Student Involvement (OSI). The OSI sent us detailed flight itineraries for all students traveling with their RSO during our reporting period.</w:t>
      </w:r>
    </w:p>
    <w:p w14:paraId="3EABB411" w14:textId="77777777" w:rsidR="004860B3" w:rsidRPr="007C4DC1" w:rsidRDefault="004860B3" w:rsidP="004860B3">
      <w:pPr>
        <w:spacing w:after="0"/>
      </w:pPr>
    </w:p>
    <w:p w14:paraId="5C27CD89" w14:textId="77777777" w:rsidR="004860B3" w:rsidRPr="00D36F86" w:rsidRDefault="004860B3" w:rsidP="004860B3">
      <w:pPr>
        <w:pStyle w:val="Heading4"/>
        <w:rPr>
          <w:u w:val="single"/>
        </w:rPr>
      </w:pPr>
      <w:r w:rsidRPr="00D36F86">
        <w:rPr>
          <w:u w:val="single"/>
        </w:rPr>
        <w:t xml:space="preserve">University Advancement </w:t>
      </w:r>
    </w:p>
    <w:p w14:paraId="7E04E70B" w14:textId="77777777" w:rsidR="004860B3" w:rsidRDefault="004860B3" w:rsidP="004860B3">
      <w:pPr>
        <w:spacing w:after="0"/>
      </w:pPr>
      <w:r>
        <w:t xml:space="preserve">University Advancement tracked air travel funded and provided us with detailed itineraries for each trip. </w:t>
      </w:r>
    </w:p>
    <w:p w14:paraId="1D208EE1" w14:textId="77777777" w:rsidR="004860B3" w:rsidRDefault="004860B3" w:rsidP="004860B3">
      <w:pPr>
        <w:pStyle w:val="Heading3"/>
        <w:rPr>
          <w:b/>
        </w:rPr>
      </w:pPr>
    </w:p>
    <w:p w14:paraId="05160736" w14:textId="77777777" w:rsidR="004860B3" w:rsidRPr="00D36F86" w:rsidRDefault="004860B3" w:rsidP="004860B3">
      <w:pPr>
        <w:pStyle w:val="Heading3"/>
        <w:rPr>
          <w:b/>
        </w:rPr>
      </w:pPr>
      <w:bookmarkStart w:id="15" w:name="_Toc476318423"/>
      <w:r>
        <w:rPr>
          <w:b/>
        </w:rPr>
        <w:t>Study Abroad</w:t>
      </w:r>
      <w:r w:rsidRPr="00D36F86">
        <w:rPr>
          <w:b/>
        </w:rPr>
        <w:t xml:space="preserve"> Air Travel</w:t>
      </w:r>
      <w:r>
        <w:rPr>
          <w:b/>
          <w:i/>
        </w:rPr>
        <w:t xml:space="preserve">- </w:t>
      </w:r>
      <w:r>
        <w:rPr>
          <w:rStyle w:val="Heading4Char"/>
        </w:rPr>
        <w:t>2</w:t>
      </w:r>
      <w:r w:rsidRPr="00AA5747">
        <w:rPr>
          <w:rStyle w:val="Heading4Char"/>
        </w:rPr>
        <w:t>% of total emissions</w:t>
      </w:r>
      <w:bookmarkEnd w:id="15"/>
    </w:p>
    <w:p w14:paraId="391F624F" w14:textId="50CF640E" w:rsidR="004860B3" w:rsidRDefault="004860B3" w:rsidP="004860B3">
      <w:r>
        <w:t>FGCU students may study abroad through the International Services Office or the Lutgert College of Business.</w:t>
      </w:r>
      <w:r w:rsidR="006014BA">
        <w:t xml:space="preserve"> We gathered the needed data from these departments as described below. </w:t>
      </w:r>
    </w:p>
    <w:p w14:paraId="040B3351" w14:textId="06DD1DA5" w:rsidR="004860B3" w:rsidRPr="00D36F86" w:rsidRDefault="006014BA" w:rsidP="004860B3">
      <w:pPr>
        <w:pStyle w:val="Heading4"/>
        <w:rPr>
          <w:u w:val="single"/>
        </w:rPr>
      </w:pPr>
      <w:r>
        <w:rPr>
          <w:u w:val="single"/>
        </w:rPr>
        <w:t>International Services</w:t>
      </w:r>
      <w:r w:rsidR="004860B3" w:rsidRPr="00D36F86">
        <w:rPr>
          <w:u w:val="single"/>
        </w:rPr>
        <w:t xml:space="preserve"> Office</w:t>
      </w:r>
    </w:p>
    <w:p w14:paraId="3CBC49E5" w14:textId="1954C565" w:rsidR="004860B3" w:rsidRDefault="004860B3" w:rsidP="004860B3">
      <w:pPr>
        <w:spacing w:after="0"/>
      </w:pPr>
      <w:r>
        <w:t xml:space="preserve">The </w:t>
      </w:r>
      <w:r w:rsidR="006014BA">
        <w:t>International Services</w:t>
      </w:r>
      <w:r>
        <w:t xml:space="preserve"> Office sent us the flight itineraries and </w:t>
      </w:r>
      <w:r w:rsidR="00E06368" w:rsidRPr="00E06368">
        <w:rPr>
          <w:noProof/>
        </w:rPr>
        <w:t>quantity</w:t>
      </w:r>
      <w:r>
        <w:t xml:space="preserve"> of travelers for all of the faculty-led study abroad programs for Academic Year 2015-16. Their office does not have flight records for </w:t>
      </w:r>
      <w:r w:rsidRPr="00E06368">
        <w:rPr>
          <w:noProof/>
        </w:rPr>
        <w:t>non</w:t>
      </w:r>
      <w:r>
        <w:t xml:space="preserve">-FGCU provider programs and we made the same assumptions as described above for Directly Financed Travel. </w:t>
      </w:r>
    </w:p>
    <w:p w14:paraId="1E6BBB1F" w14:textId="77777777" w:rsidR="004860B3" w:rsidRDefault="004860B3" w:rsidP="004860B3">
      <w:pPr>
        <w:spacing w:after="0"/>
      </w:pPr>
    </w:p>
    <w:p w14:paraId="25F66171" w14:textId="77777777" w:rsidR="004860B3" w:rsidRPr="00D36F86" w:rsidRDefault="004860B3" w:rsidP="004860B3">
      <w:pPr>
        <w:pStyle w:val="Heading4"/>
        <w:rPr>
          <w:u w:val="single"/>
        </w:rPr>
      </w:pPr>
      <w:r w:rsidRPr="00D36F86">
        <w:rPr>
          <w:u w:val="single"/>
        </w:rPr>
        <w:t>Lutgert College of Business</w:t>
      </w:r>
    </w:p>
    <w:p w14:paraId="7804E2F8" w14:textId="42192F31" w:rsidR="004860B3" w:rsidRDefault="004860B3" w:rsidP="004860B3">
      <w:pPr>
        <w:spacing w:after="0"/>
      </w:pPr>
      <w:r>
        <w:t>The Lutgert College of Business sent us the details for all students that participated in exchange programs through thei</w:t>
      </w:r>
      <w:r w:rsidR="006014BA">
        <w:t>r college for Academic Year 2014-15</w:t>
      </w:r>
      <w:r>
        <w:t xml:space="preserve">.  In instances where students did not submit detailed flight itineraries, we assumed that flights departed from RSW and transferred through major typical airports.  </w:t>
      </w:r>
    </w:p>
    <w:p w14:paraId="6F9C843E" w14:textId="13F8B914" w:rsidR="004860B3" w:rsidRDefault="004860B3" w:rsidP="00D54C18">
      <w:pPr>
        <w:spacing w:after="0"/>
      </w:pPr>
    </w:p>
    <w:p w14:paraId="76D73770" w14:textId="73223F86" w:rsidR="004860B3" w:rsidRPr="00D36F86" w:rsidRDefault="004860B3" w:rsidP="004860B3">
      <w:pPr>
        <w:pStyle w:val="Heading3"/>
        <w:rPr>
          <w:b/>
        </w:rPr>
      </w:pPr>
      <w:bookmarkStart w:id="16" w:name="_Toc476318424"/>
      <w:r>
        <w:rPr>
          <w:b/>
        </w:rPr>
        <w:t>Paper</w:t>
      </w:r>
      <w:r>
        <w:rPr>
          <w:b/>
          <w:i/>
        </w:rPr>
        <w:t xml:space="preserve">- </w:t>
      </w:r>
      <w:r>
        <w:rPr>
          <w:rStyle w:val="Heading4Char"/>
        </w:rPr>
        <w:t>0</w:t>
      </w:r>
      <w:r w:rsidRPr="00AA5747">
        <w:rPr>
          <w:rStyle w:val="Heading4Char"/>
        </w:rPr>
        <w:t>% of total emissions</w:t>
      </w:r>
      <w:bookmarkEnd w:id="16"/>
    </w:p>
    <w:p w14:paraId="47E0F23B" w14:textId="68680299" w:rsidR="004860B3" w:rsidRDefault="00830688" w:rsidP="00D54C18">
      <w:pPr>
        <w:spacing w:after="0"/>
      </w:pPr>
      <w:r>
        <w:t xml:space="preserve">Office Depot provided us with a report of all paper purchases during our reporting period. </w:t>
      </w:r>
      <w:r w:rsidR="0033185D">
        <w:t>The details are below</w:t>
      </w:r>
      <w:r>
        <w:t xml:space="preserve">. </w:t>
      </w:r>
    </w:p>
    <w:p w14:paraId="39E5513A" w14:textId="5E71DC37" w:rsidR="00830688" w:rsidRDefault="003242C8" w:rsidP="00D54C18">
      <w:pPr>
        <w:spacing w:after="0"/>
      </w:pPr>
      <w:r>
        <w:rPr>
          <w:noProof/>
        </w:rPr>
        <w:drawing>
          <wp:anchor distT="0" distB="0" distL="114300" distR="114300" simplePos="0" relativeHeight="251684864" behindDoc="0" locked="0" layoutInCell="1" allowOverlap="1" wp14:anchorId="76B3D625" wp14:editId="7FD5FE53">
            <wp:simplePos x="0" y="0"/>
            <wp:positionH relativeFrom="margin">
              <wp:posOffset>466726</wp:posOffset>
            </wp:positionH>
            <wp:positionV relativeFrom="paragraph">
              <wp:posOffset>186690</wp:posOffset>
            </wp:positionV>
            <wp:extent cx="5621656" cy="3590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361"/>
                    <a:stretch/>
                  </pic:blipFill>
                  <pic:spPr bwMode="auto">
                    <a:xfrm>
                      <a:off x="0" y="0"/>
                      <a:ext cx="5626906" cy="3594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1AA67" w14:textId="1E55D8FB" w:rsidR="0033185D" w:rsidRDefault="0033185D" w:rsidP="00830688">
      <w:pPr>
        <w:spacing w:after="0"/>
        <w:jc w:val="center"/>
        <w:rPr>
          <w:noProof/>
        </w:rPr>
      </w:pPr>
    </w:p>
    <w:p w14:paraId="7740AAEE" w14:textId="7C184237" w:rsidR="00830688" w:rsidRDefault="00830688" w:rsidP="00830688">
      <w:pPr>
        <w:spacing w:after="0"/>
        <w:jc w:val="center"/>
      </w:pPr>
    </w:p>
    <w:p w14:paraId="7224314A" w14:textId="3EE55519" w:rsidR="00830688" w:rsidRDefault="00830688" w:rsidP="00D54C18">
      <w:pPr>
        <w:spacing w:after="0"/>
      </w:pPr>
    </w:p>
    <w:p w14:paraId="7EFE6F5A" w14:textId="6FC71599" w:rsidR="00830688" w:rsidRDefault="00830688" w:rsidP="00D54C18">
      <w:pPr>
        <w:spacing w:after="0"/>
      </w:pPr>
    </w:p>
    <w:p w14:paraId="439493BB" w14:textId="6DEC2CE4" w:rsidR="00830688" w:rsidRDefault="00830688" w:rsidP="00D54C18">
      <w:pPr>
        <w:spacing w:after="0"/>
      </w:pPr>
    </w:p>
    <w:p w14:paraId="18830DB5" w14:textId="061CC2D9" w:rsidR="00830688" w:rsidRDefault="00830688" w:rsidP="00D54C18">
      <w:pPr>
        <w:spacing w:after="0"/>
      </w:pPr>
    </w:p>
    <w:p w14:paraId="186BC139" w14:textId="4186CC33" w:rsidR="00830688" w:rsidRDefault="00830688" w:rsidP="00D54C18">
      <w:pPr>
        <w:spacing w:after="0"/>
      </w:pPr>
    </w:p>
    <w:p w14:paraId="19487B47" w14:textId="394DF0FA" w:rsidR="00830688" w:rsidRDefault="00830688" w:rsidP="00D54C18">
      <w:pPr>
        <w:spacing w:after="0"/>
      </w:pPr>
    </w:p>
    <w:p w14:paraId="7E228C1F" w14:textId="6E8ADCBA" w:rsidR="00830688" w:rsidRDefault="00830688" w:rsidP="00D54C18">
      <w:pPr>
        <w:spacing w:after="0"/>
      </w:pPr>
    </w:p>
    <w:p w14:paraId="6042C819" w14:textId="7DE94607" w:rsidR="00830688" w:rsidRDefault="00830688" w:rsidP="00D54C18">
      <w:pPr>
        <w:spacing w:after="0"/>
      </w:pPr>
    </w:p>
    <w:p w14:paraId="79306B15" w14:textId="016E2264" w:rsidR="00830688" w:rsidRDefault="00830688" w:rsidP="00D54C18">
      <w:pPr>
        <w:spacing w:after="0"/>
      </w:pPr>
    </w:p>
    <w:p w14:paraId="65BC18F5" w14:textId="2EE94891" w:rsidR="00830688" w:rsidRDefault="00830688" w:rsidP="00D54C18">
      <w:pPr>
        <w:spacing w:after="0"/>
      </w:pPr>
    </w:p>
    <w:p w14:paraId="4691AA15" w14:textId="05B6DA07" w:rsidR="00830688" w:rsidRDefault="00830688" w:rsidP="00D54C18">
      <w:pPr>
        <w:spacing w:after="0"/>
      </w:pPr>
    </w:p>
    <w:p w14:paraId="7707F46E" w14:textId="293E5AA2" w:rsidR="00830688" w:rsidRDefault="00830688" w:rsidP="00D54C18">
      <w:pPr>
        <w:spacing w:after="0"/>
      </w:pPr>
    </w:p>
    <w:p w14:paraId="0F4FDF88" w14:textId="2E8F5EA1" w:rsidR="00830688" w:rsidRDefault="00830688" w:rsidP="00D54C18">
      <w:pPr>
        <w:spacing w:after="0"/>
      </w:pPr>
    </w:p>
    <w:p w14:paraId="55421C97" w14:textId="31E6F4AA" w:rsidR="00830688" w:rsidRDefault="00830688" w:rsidP="00D54C18">
      <w:pPr>
        <w:spacing w:after="0"/>
      </w:pPr>
    </w:p>
    <w:p w14:paraId="0444F893" w14:textId="69A3EFC3" w:rsidR="00830688" w:rsidRDefault="00830688" w:rsidP="00D54C18">
      <w:pPr>
        <w:spacing w:after="0"/>
      </w:pPr>
    </w:p>
    <w:p w14:paraId="0BA7FAEF" w14:textId="66597FE9" w:rsidR="00830688" w:rsidRDefault="00830688" w:rsidP="00D54C18">
      <w:pPr>
        <w:spacing w:after="0"/>
      </w:pPr>
    </w:p>
    <w:p w14:paraId="7850EB69" w14:textId="53D2C5ED" w:rsidR="00830688" w:rsidRDefault="00830688" w:rsidP="00D54C18">
      <w:pPr>
        <w:spacing w:after="0"/>
      </w:pPr>
    </w:p>
    <w:p w14:paraId="0EFEB214" w14:textId="4BBD74CB" w:rsidR="00830688" w:rsidRDefault="00830688" w:rsidP="00D54C18">
      <w:pPr>
        <w:spacing w:after="0"/>
      </w:pPr>
    </w:p>
    <w:p w14:paraId="35FF2358" w14:textId="289B2FC4" w:rsidR="00830688" w:rsidRDefault="00E207B0" w:rsidP="00D54C18">
      <w:pPr>
        <w:spacing w:after="0"/>
      </w:pPr>
      <w:r w:rsidRPr="00F40D13">
        <w:rPr>
          <w:noProof/>
        </w:rPr>
        <mc:AlternateContent>
          <mc:Choice Requires="wps">
            <w:drawing>
              <wp:anchor distT="0" distB="0" distL="114300" distR="114300" simplePos="0" relativeHeight="251686912" behindDoc="0" locked="0" layoutInCell="1" allowOverlap="1" wp14:anchorId="4144C39A" wp14:editId="54848C1E">
                <wp:simplePos x="0" y="0"/>
                <wp:positionH relativeFrom="margin">
                  <wp:align>center</wp:align>
                </wp:positionH>
                <wp:positionV relativeFrom="paragraph">
                  <wp:posOffset>21590</wp:posOffset>
                </wp:positionV>
                <wp:extent cx="5017135" cy="63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5017135" cy="635"/>
                        </a:xfrm>
                        <a:prstGeom prst="rect">
                          <a:avLst/>
                        </a:prstGeom>
                        <a:solidFill>
                          <a:prstClr val="white"/>
                        </a:solidFill>
                        <a:ln>
                          <a:noFill/>
                        </a:ln>
                        <a:effectLst/>
                      </wps:spPr>
                      <wps:txbx>
                        <w:txbxContent>
                          <w:p w14:paraId="0031B2FD" w14:textId="2A7EC55B" w:rsidR="002F26F1" w:rsidRPr="00575EC5" w:rsidRDefault="002F26F1" w:rsidP="006D3D6F">
                            <w:pPr>
                              <w:pStyle w:val="Caption"/>
                              <w:spacing w:after="0"/>
                              <w:jc w:val="center"/>
                              <w:rPr>
                                <w:b/>
                                <w:i w:val="0"/>
                                <w:sz w:val="24"/>
                                <w:szCs w:val="24"/>
                              </w:rPr>
                            </w:pPr>
                            <w:r w:rsidRPr="0032110C">
                              <w:rPr>
                                <w:b/>
                                <w:i w:val="0"/>
                                <w:sz w:val="24"/>
                                <w:szCs w:val="24"/>
                              </w:rPr>
                              <w:t xml:space="preserve">Figure </w:t>
                            </w:r>
                            <w:r>
                              <w:rPr>
                                <w:b/>
                                <w:i w:val="0"/>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44C39A" id="Text Box 6" o:spid="_x0000_s1031" type="#_x0000_t202" style="position:absolute;margin-left:0;margin-top:1.7pt;width:395.05pt;height:.05pt;z-index:251686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" stroked="f">
                <v:textbox style="mso-fit-shape-to-text:t" inset="0,0,0,0">
                  <w:txbxContent>
                    <w:p w14:paraId="0031B2FD" w14:textId="2A7EC55B" w:rsidR="002F26F1" w:rsidRPr="00575EC5" w:rsidRDefault="002F26F1" w:rsidP="006D3D6F">
                      <w:pPr>
                        <w:pStyle w:val="Caption"/>
                        <w:spacing w:after="0"/>
                        <w:jc w:val="center"/>
                        <w:rPr>
                          <w:b/>
                          <w:i w:val="0"/>
                          <w:sz w:val="24"/>
                          <w:szCs w:val="24"/>
                        </w:rPr>
                      </w:pPr>
                      <w:r w:rsidRPr="0032110C">
                        <w:rPr>
                          <w:b/>
                          <w:i w:val="0"/>
                          <w:sz w:val="24"/>
                          <w:szCs w:val="24"/>
                        </w:rPr>
                        <w:t xml:space="preserve">Figure </w:t>
                      </w:r>
                      <w:r>
                        <w:rPr>
                          <w:b/>
                          <w:i w:val="0"/>
                          <w:sz w:val="24"/>
                          <w:szCs w:val="24"/>
                        </w:rPr>
                        <w:t>5</w:t>
                      </w:r>
                    </w:p>
                  </w:txbxContent>
                </v:textbox>
                <w10:wrap anchorx="margin"/>
              </v:shape>
            </w:pict>
          </mc:Fallback>
        </mc:AlternateContent>
      </w:r>
    </w:p>
    <w:p w14:paraId="096A9907" w14:textId="1B9154AD" w:rsidR="00830688" w:rsidRDefault="00830688" w:rsidP="00D54C18">
      <w:pPr>
        <w:spacing w:after="0"/>
      </w:pPr>
    </w:p>
    <w:p w14:paraId="4AF791F5" w14:textId="3A5ED313" w:rsidR="004860B3" w:rsidRPr="00D36F86" w:rsidRDefault="004860B3" w:rsidP="004860B3">
      <w:pPr>
        <w:pStyle w:val="Heading3"/>
        <w:rPr>
          <w:b/>
        </w:rPr>
      </w:pPr>
      <w:bookmarkStart w:id="17" w:name="_Toc476318425"/>
      <w:r>
        <w:rPr>
          <w:b/>
        </w:rPr>
        <w:t>Electricity Transportation and Distribution Losses</w:t>
      </w:r>
      <w:r>
        <w:rPr>
          <w:b/>
          <w:i/>
        </w:rPr>
        <w:t xml:space="preserve">- </w:t>
      </w:r>
      <w:r>
        <w:rPr>
          <w:rStyle w:val="Heading4Char"/>
        </w:rPr>
        <w:t>3</w:t>
      </w:r>
      <w:r w:rsidRPr="00AA5747">
        <w:rPr>
          <w:rStyle w:val="Heading4Char"/>
        </w:rPr>
        <w:t>% of total emissions</w:t>
      </w:r>
      <w:bookmarkEnd w:id="17"/>
    </w:p>
    <w:p w14:paraId="0969810F" w14:textId="0D1E119C" w:rsidR="004860B3" w:rsidRDefault="006877C9" w:rsidP="00D54C18">
      <w:pPr>
        <w:spacing w:after="0"/>
      </w:pPr>
      <w:r>
        <w:t xml:space="preserve">UNH’s Campus Carbon Calculator automatically calculates the amount of energy lost while transporting purchased electricity to campus and this comprises 3% of our total carbon footprint. </w:t>
      </w:r>
    </w:p>
    <w:p w14:paraId="08C1711F" w14:textId="21F33711" w:rsidR="00E207B0" w:rsidRDefault="00E207B0" w:rsidP="00D54C18">
      <w:pPr>
        <w:spacing w:after="0"/>
      </w:pPr>
    </w:p>
    <w:p w14:paraId="6588F240" w14:textId="3E472EBC" w:rsidR="006877C9" w:rsidRPr="00856C46" w:rsidRDefault="003C337D" w:rsidP="006877C9">
      <w:pPr>
        <w:pStyle w:val="Heading2"/>
        <w:rPr>
          <w:b/>
          <w:sz w:val="36"/>
          <w:szCs w:val="36"/>
        </w:rPr>
      </w:pPr>
      <w:bookmarkStart w:id="18" w:name="_Toc476318426"/>
      <w:r>
        <w:rPr>
          <w:b/>
          <w:sz w:val="36"/>
          <w:szCs w:val="36"/>
        </w:rPr>
        <w:t>Carbon Sequestration &amp; Storage</w:t>
      </w:r>
      <w:bookmarkEnd w:id="18"/>
      <w:r>
        <w:rPr>
          <w:b/>
          <w:sz w:val="36"/>
          <w:szCs w:val="36"/>
        </w:rPr>
        <w:t xml:space="preserve"> </w:t>
      </w:r>
    </w:p>
    <w:p w14:paraId="1204EEC6" w14:textId="77777777" w:rsidR="003242C8" w:rsidRPr="003242C8" w:rsidRDefault="003242C8" w:rsidP="003242C8">
      <w:pPr>
        <w:spacing w:after="0"/>
      </w:pPr>
    </w:p>
    <w:p w14:paraId="0A944286" w14:textId="321DD18D" w:rsidR="006877C9" w:rsidRPr="003242C8" w:rsidRDefault="003242C8" w:rsidP="003242C8">
      <w:pPr>
        <w:keepNext/>
        <w:keepLines/>
        <w:spacing w:before="40" w:after="0"/>
        <w:outlineLvl w:val="3"/>
        <w:rPr>
          <w:rFonts w:asciiTheme="majorHAnsi" w:eastAsiaTheme="majorEastAsia" w:hAnsiTheme="majorHAnsi" w:cstheme="majorBidi"/>
          <w:i/>
          <w:iCs/>
          <w:color w:val="2E74B5" w:themeColor="accent1" w:themeShade="BF"/>
          <w:u w:val="single"/>
        </w:rPr>
      </w:pPr>
      <w:r>
        <w:rPr>
          <w:rFonts w:asciiTheme="majorHAnsi" w:eastAsiaTheme="majorEastAsia" w:hAnsiTheme="majorHAnsi" w:cstheme="majorBidi"/>
          <w:i/>
          <w:iCs/>
          <w:color w:val="2E74B5" w:themeColor="accent1" w:themeShade="BF"/>
          <w:u w:val="single"/>
        </w:rPr>
        <w:t xml:space="preserve">Tree Campus </w:t>
      </w:r>
      <w:r w:rsidRPr="00E06368">
        <w:rPr>
          <w:rFonts w:asciiTheme="majorHAnsi" w:eastAsiaTheme="majorEastAsia" w:hAnsiTheme="majorHAnsi" w:cstheme="majorBidi"/>
          <w:i/>
          <w:iCs/>
          <w:noProof/>
          <w:color w:val="2E74B5" w:themeColor="accent1" w:themeShade="BF"/>
          <w:u w:val="single"/>
        </w:rPr>
        <w:t>USA</w:t>
      </w:r>
      <w:r>
        <w:rPr>
          <w:rFonts w:asciiTheme="majorHAnsi" w:eastAsiaTheme="majorEastAsia" w:hAnsiTheme="majorHAnsi" w:cstheme="majorBidi"/>
          <w:i/>
          <w:iCs/>
          <w:color w:val="2E74B5" w:themeColor="accent1" w:themeShade="BF"/>
          <w:u w:val="single"/>
        </w:rPr>
        <w:t xml:space="preserve"> and i-Tree Canopy Mapping</w:t>
      </w:r>
    </w:p>
    <w:p w14:paraId="354A2CC2" w14:textId="6E9DB8D9" w:rsidR="006014BA" w:rsidRDefault="00C474C8" w:rsidP="00D54C18">
      <w:pPr>
        <w:spacing w:after="0"/>
      </w:pPr>
      <w:r>
        <w:t xml:space="preserve">Over half of FGCU’s 800 acres </w:t>
      </w:r>
      <w:r w:rsidR="00606D89">
        <w:t>are</w:t>
      </w:r>
      <w:r>
        <w:t xml:space="preserve"> undeveloped. A</w:t>
      </w:r>
      <w:r w:rsidR="00606D89">
        <w:t>s</w:t>
      </w:r>
      <w:r w:rsidR="00E06368">
        <w:t xml:space="preserve"> the</w:t>
      </w:r>
      <w:r w:rsidR="003242C8">
        <w:t xml:space="preserve"> </w:t>
      </w:r>
      <w:r w:rsidR="003242C8" w:rsidRPr="00E06368">
        <w:rPr>
          <w:noProof/>
        </w:rPr>
        <w:t>development</w:t>
      </w:r>
      <w:r w:rsidR="003242C8">
        <w:t xml:space="preserve"> of </w:t>
      </w:r>
      <w:r>
        <w:t xml:space="preserve">this part of Lee </w:t>
      </w:r>
      <w:r w:rsidR="00D05AD2">
        <w:t>County</w:t>
      </w:r>
      <w:r>
        <w:t xml:space="preserve"> accelerates, preserving and enhancing our campus’ tree canopy becomes increasingly important. </w:t>
      </w:r>
      <w:r w:rsidR="00606D89">
        <w:t>Equally important</w:t>
      </w:r>
      <w:r w:rsidR="003242C8">
        <w:t xml:space="preserve">, is the task of understanding the natural capital and economic value of our campus trees. </w:t>
      </w:r>
    </w:p>
    <w:p w14:paraId="24592454" w14:textId="77777777" w:rsidR="006014BA" w:rsidRDefault="006014BA" w:rsidP="00D54C18">
      <w:pPr>
        <w:spacing w:after="0"/>
      </w:pPr>
    </w:p>
    <w:p w14:paraId="55377771" w14:textId="57AF7F60" w:rsidR="00606D89" w:rsidRDefault="003242C8" w:rsidP="00D54C18">
      <w:pPr>
        <w:spacing w:after="0"/>
      </w:pPr>
      <w:r>
        <w:t xml:space="preserve">FGCU’s Physical Plant has been working with faculty and students to gather the data needed to understand the inherent value of our campus </w:t>
      </w:r>
      <w:r w:rsidR="00E06368">
        <w:t>vegetation</w:t>
      </w:r>
      <w:r>
        <w:t xml:space="preserve">. The </w:t>
      </w:r>
      <w:r w:rsidR="00E913BB">
        <w:t>Physical</w:t>
      </w:r>
      <w:r w:rsidR="00E06368">
        <w:t xml:space="preserve"> Plant collaborates</w:t>
      </w:r>
      <w:r>
        <w:t xml:space="preserve"> with f</w:t>
      </w:r>
      <w:r w:rsidR="00D43DFE">
        <w:t>aculty members who</w:t>
      </w:r>
      <w:r>
        <w:t xml:space="preserve"> integrate service-learning components into their </w:t>
      </w:r>
      <w:r w:rsidR="00606D89">
        <w:t>courses as</w:t>
      </w:r>
      <w:r>
        <w:t xml:space="preserve"> well as individual student leaders and paid interns to map our campus canopy</w:t>
      </w:r>
      <w:r w:rsidR="00E06368">
        <w:t>. T</w:t>
      </w:r>
      <w:r>
        <w:t xml:space="preserve">ools such as </w:t>
      </w:r>
      <w:hyperlink r:id="rId21" w:history="1">
        <w:r w:rsidRPr="003242C8">
          <w:rPr>
            <w:rStyle w:val="Hyperlink"/>
          </w:rPr>
          <w:t>Project BudBurst</w:t>
        </w:r>
      </w:hyperlink>
      <w:r>
        <w:t xml:space="preserve"> and </w:t>
      </w:r>
      <w:hyperlink r:id="rId22" w:history="1">
        <w:r w:rsidRPr="003242C8">
          <w:rPr>
            <w:rStyle w:val="Hyperlink"/>
          </w:rPr>
          <w:t>i-Tree Canopy</w:t>
        </w:r>
      </w:hyperlink>
      <w:r w:rsidR="00E06368">
        <w:t xml:space="preserve"> enable us to</w:t>
      </w:r>
      <w:r w:rsidR="00E913BB">
        <w:t xml:space="preserve"> </w:t>
      </w:r>
      <w:r>
        <w:t xml:space="preserve">quantify the annual </w:t>
      </w:r>
      <w:r w:rsidR="00E913BB">
        <w:t xml:space="preserve">carbon </w:t>
      </w:r>
      <w:r>
        <w:t xml:space="preserve">sequestration </w:t>
      </w:r>
      <w:r w:rsidR="00E913BB">
        <w:t xml:space="preserve">and other valuable </w:t>
      </w:r>
      <w:r w:rsidR="00E913BB">
        <w:lastRenderedPageBreak/>
        <w:t xml:space="preserve">attributes </w:t>
      </w:r>
      <w:r>
        <w:t>of our preserved and replanted areas.</w:t>
      </w:r>
      <w:r w:rsidR="00E913BB">
        <w:t xml:space="preserve"> Figure 6 shows 3000 out of over 19,000 data points used to conduct our tree canopy analysis. </w:t>
      </w:r>
    </w:p>
    <w:p w14:paraId="52BA1113" w14:textId="29BD455F" w:rsidR="00606D89" w:rsidRDefault="006014BA" w:rsidP="00D54C18">
      <w:pPr>
        <w:spacing w:after="0"/>
      </w:pPr>
      <w:r w:rsidRPr="003242C8">
        <w:rPr>
          <w:noProof/>
        </w:rPr>
        <w:drawing>
          <wp:anchor distT="0" distB="0" distL="114300" distR="114300" simplePos="0" relativeHeight="251687936" behindDoc="0" locked="0" layoutInCell="1" allowOverlap="1" wp14:anchorId="0388DA5C" wp14:editId="119DDDD3">
            <wp:simplePos x="0" y="0"/>
            <wp:positionH relativeFrom="margin">
              <wp:posOffset>533400</wp:posOffset>
            </wp:positionH>
            <wp:positionV relativeFrom="paragraph">
              <wp:posOffset>176530</wp:posOffset>
            </wp:positionV>
            <wp:extent cx="5553075" cy="3638550"/>
            <wp:effectExtent l="0" t="0" r="9525" b="0"/>
            <wp:wrapNone/>
            <wp:docPr id="8"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rotWithShape="1">
                    <a:blip r:embed="rId23">
                      <a:extLst>
                        <a:ext uri="{28A0092B-C50C-407E-A947-70E740481C1C}">
                          <a14:useLocalDpi xmlns:a14="http://schemas.microsoft.com/office/drawing/2010/main" val="0"/>
                        </a:ext>
                      </a:extLst>
                    </a:blip>
                    <a:srcRect l="17576" t="29722" r="54648" b="18668"/>
                    <a:stretch/>
                  </pic:blipFill>
                  <pic:spPr bwMode="auto">
                    <a:xfrm>
                      <a:off x="0" y="0"/>
                      <a:ext cx="5553075"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3D19B" w14:textId="76D201C4" w:rsidR="003242C8" w:rsidRDefault="003242C8" w:rsidP="00D54C18">
      <w:pPr>
        <w:spacing w:after="0"/>
      </w:pPr>
    </w:p>
    <w:p w14:paraId="719AADDE" w14:textId="351D25D4" w:rsidR="00606D89" w:rsidRDefault="00606D89" w:rsidP="00D54C18">
      <w:pPr>
        <w:spacing w:after="0"/>
      </w:pPr>
    </w:p>
    <w:p w14:paraId="2BE27BCE" w14:textId="5A452585" w:rsidR="00606D89" w:rsidRDefault="00606D89" w:rsidP="00D54C18">
      <w:pPr>
        <w:spacing w:after="0"/>
      </w:pPr>
    </w:p>
    <w:p w14:paraId="461350CA" w14:textId="77777777" w:rsidR="00606D89" w:rsidRDefault="00606D89" w:rsidP="00D54C18">
      <w:pPr>
        <w:spacing w:after="0"/>
      </w:pPr>
    </w:p>
    <w:p w14:paraId="66EDBD10" w14:textId="5807D1C9" w:rsidR="003242C8" w:rsidRDefault="003242C8" w:rsidP="00D54C18">
      <w:pPr>
        <w:spacing w:after="0"/>
      </w:pPr>
    </w:p>
    <w:p w14:paraId="1CA4D373" w14:textId="2003A374" w:rsidR="003242C8" w:rsidRDefault="003242C8" w:rsidP="00D54C18">
      <w:pPr>
        <w:spacing w:after="0"/>
      </w:pPr>
    </w:p>
    <w:p w14:paraId="732575C7" w14:textId="2BAC72E1" w:rsidR="003242C8" w:rsidRDefault="003242C8" w:rsidP="00D54C18">
      <w:pPr>
        <w:spacing w:after="0"/>
      </w:pPr>
    </w:p>
    <w:p w14:paraId="20DFCF3B" w14:textId="73F68EEF" w:rsidR="003242C8" w:rsidRDefault="003242C8" w:rsidP="00D54C18">
      <w:pPr>
        <w:spacing w:after="0"/>
      </w:pPr>
    </w:p>
    <w:p w14:paraId="54D64B01" w14:textId="5D88F4DD" w:rsidR="003242C8" w:rsidRDefault="003242C8" w:rsidP="00D54C18">
      <w:pPr>
        <w:spacing w:after="0"/>
      </w:pPr>
    </w:p>
    <w:p w14:paraId="6A26B898" w14:textId="64961B81" w:rsidR="003242C8" w:rsidRDefault="003242C8" w:rsidP="00D54C18">
      <w:pPr>
        <w:spacing w:after="0"/>
      </w:pPr>
    </w:p>
    <w:p w14:paraId="6DA9FFDF" w14:textId="4F272CD7" w:rsidR="003242C8" w:rsidRDefault="003242C8" w:rsidP="00D54C18">
      <w:pPr>
        <w:spacing w:after="0"/>
      </w:pPr>
    </w:p>
    <w:p w14:paraId="2CF0209A" w14:textId="6E0ECE34" w:rsidR="003242C8" w:rsidRDefault="003242C8" w:rsidP="00D54C18">
      <w:pPr>
        <w:spacing w:after="0"/>
      </w:pPr>
    </w:p>
    <w:p w14:paraId="4909867E" w14:textId="7631E056" w:rsidR="003242C8" w:rsidRDefault="003242C8" w:rsidP="00D54C18">
      <w:pPr>
        <w:spacing w:after="0"/>
      </w:pPr>
    </w:p>
    <w:p w14:paraId="72783B46" w14:textId="70518ACA" w:rsidR="003242C8" w:rsidRDefault="003242C8" w:rsidP="00D54C18">
      <w:pPr>
        <w:spacing w:after="0"/>
      </w:pPr>
    </w:p>
    <w:p w14:paraId="03466D95" w14:textId="00A3BBE0" w:rsidR="003242C8" w:rsidRDefault="003242C8" w:rsidP="00D54C18">
      <w:pPr>
        <w:spacing w:after="0"/>
      </w:pPr>
    </w:p>
    <w:p w14:paraId="246B2B63" w14:textId="43A27BDD" w:rsidR="003242C8" w:rsidRDefault="003242C8" w:rsidP="00D54C18">
      <w:pPr>
        <w:spacing w:after="0"/>
      </w:pPr>
    </w:p>
    <w:p w14:paraId="4B7696A4" w14:textId="1D64BF1B" w:rsidR="003242C8" w:rsidRDefault="003242C8" w:rsidP="00D54C18">
      <w:pPr>
        <w:spacing w:after="0"/>
      </w:pPr>
    </w:p>
    <w:p w14:paraId="3D043804" w14:textId="6B81AACC" w:rsidR="003242C8" w:rsidRDefault="003242C8" w:rsidP="00D54C18">
      <w:pPr>
        <w:spacing w:after="0"/>
      </w:pPr>
    </w:p>
    <w:p w14:paraId="68824C24" w14:textId="684A158B" w:rsidR="003242C8" w:rsidRDefault="003242C8" w:rsidP="00D54C18">
      <w:pPr>
        <w:spacing w:after="0"/>
      </w:pPr>
    </w:p>
    <w:p w14:paraId="7D296CDA" w14:textId="14092125" w:rsidR="003242C8" w:rsidRDefault="003242C8" w:rsidP="00D54C18">
      <w:pPr>
        <w:spacing w:after="0"/>
      </w:pPr>
    </w:p>
    <w:p w14:paraId="41172719" w14:textId="4FB4F6C1" w:rsidR="003242C8" w:rsidRDefault="006014BA" w:rsidP="00D54C18">
      <w:pPr>
        <w:spacing w:after="0"/>
      </w:pPr>
      <w:r w:rsidRPr="00F40D13">
        <w:rPr>
          <w:noProof/>
        </w:rPr>
        <mc:AlternateContent>
          <mc:Choice Requires="wps">
            <w:drawing>
              <wp:anchor distT="0" distB="0" distL="114300" distR="114300" simplePos="0" relativeHeight="251689984" behindDoc="0" locked="0" layoutInCell="1" allowOverlap="1" wp14:anchorId="79FC447B" wp14:editId="2418E0C9">
                <wp:simplePos x="0" y="0"/>
                <wp:positionH relativeFrom="margin">
                  <wp:posOffset>729615</wp:posOffset>
                </wp:positionH>
                <wp:positionV relativeFrom="paragraph">
                  <wp:posOffset>7620</wp:posOffset>
                </wp:positionV>
                <wp:extent cx="5017135" cy="63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5017135" cy="635"/>
                        </a:xfrm>
                        <a:prstGeom prst="rect">
                          <a:avLst/>
                        </a:prstGeom>
                        <a:solidFill>
                          <a:prstClr val="white"/>
                        </a:solidFill>
                        <a:ln>
                          <a:noFill/>
                        </a:ln>
                        <a:effectLst/>
                      </wps:spPr>
                      <wps:txbx>
                        <w:txbxContent>
                          <w:p w14:paraId="0CC0ABCD" w14:textId="77777777" w:rsidR="002F26F1" w:rsidRPr="00575EC5" w:rsidRDefault="002F26F1" w:rsidP="00E913BB">
                            <w:pPr>
                              <w:pStyle w:val="Caption"/>
                              <w:spacing w:after="0"/>
                              <w:jc w:val="center"/>
                              <w:rPr>
                                <w:b/>
                                <w:i w:val="0"/>
                                <w:sz w:val="24"/>
                                <w:szCs w:val="24"/>
                              </w:rPr>
                            </w:pPr>
                            <w:r w:rsidRPr="0032110C">
                              <w:rPr>
                                <w:b/>
                                <w:i w:val="0"/>
                                <w:sz w:val="24"/>
                                <w:szCs w:val="24"/>
                              </w:rPr>
                              <w:t xml:space="preserve">Figure </w:t>
                            </w:r>
                            <w:r>
                              <w:rPr>
                                <w:b/>
                                <w:i w:val="0"/>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C447B" id="Text Box 9" o:spid="_x0000_s1032" type="#_x0000_t202" style="position:absolute;margin-left:57.45pt;margin-top:.6pt;width:395.05pt;height:.0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" stroked="f">
                <v:textbox style="mso-fit-shape-to-text:t" inset="0,0,0,0">
                  <w:txbxContent>
                    <w:p w14:paraId="0CC0ABCD" w14:textId="77777777" w:rsidR="002F26F1" w:rsidRPr="00575EC5" w:rsidRDefault="002F26F1" w:rsidP="00E913BB">
                      <w:pPr>
                        <w:pStyle w:val="Caption"/>
                        <w:spacing w:after="0"/>
                        <w:jc w:val="center"/>
                        <w:rPr>
                          <w:b/>
                          <w:i w:val="0"/>
                          <w:sz w:val="24"/>
                          <w:szCs w:val="24"/>
                        </w:rPr>
                      </w:pPr>
                      <w:r w:rsidRPr="0032110C">
                        <w:rPr>
                          <w:b/>
                          <w:i w:val="0"/>
                          <w:sz w:val="24"/>
                          <w:szCs w:val="24"/>
                        </w:rPr>
                        <w:t xml:space="preserve">Figure </w:t>
                      </w:r>
                      <w:r>
                        <w:rPr>
                          <w:b/>
                          <w:i w:val="0"/>
                          <w:sz w:val="24"/>
                          <w:szCs w:val="24"/>
                        </w:rPr>
                        <w:t>5</w:t>
                      </w:r>
                    </w:p>
                  </w:txbxContent>
                </v:textbox>
                <w10:wrap anchorx="margin"/>
              </v:shape>
            </w:pict>
          </mc:Fallback>
        </mc:AlternateContent>
      </w:r>
    </w:p>
    <w:p w14:paraId="4DC219EA" w14:textId="77777777" w:rsidR="00606D89" w:rsidRDefault="00606D89" w:rsidP="00606D89">
      <w:pPr>
        <w:spacing w:after="0"/>
      </w:pPr>
    </w:p>
    <w:p w14:paraId="5CA041A2" w14:textId="7DB20376" w:rsidR="00606D89" w:rsidRDefault="00606D89" w:rsidP="00606D89">
      <w:pPr>
        <w:spacing w:after="0"/>
      </w:pPr>
      <w:r>
        <w:t xml:space="preserve">The tools that the Physical Plant uses are sophisticated enough to </w:t>
      </w:r>
      <w:r w:rsidR="00E06368">
        <w:t>differentiate</w:t>
      </w:r>
      <w:r>
        <w:t xml:space="preserve"> between the amount of carbon sequestered annually </w:t>
      </w:r>
      <w:r w:rsidRPr="00E06368">
        <w:rPr>
          <w:noProof/>
        </w:rPr>
        <w:t>vers</w:t>
      </w:r>
      <w:r w:rsidR="00E06368">
        <w:rPr>
          <w:noProof/>
        </w:rPr>
        <w:t>u</w:t>
      </w:r>
      <w:r w:rsidRPr="00E06368">
        <w:rPr>
          <w:noProof/>
        </w:rPr>
        <w:t>s</w:t>
      </w:r>
      <w:r>
        <w:t xml:space="preserve"> the C02 stored in trees. We entered the amount sequestered during our reporting </w:t>
      </w:r>
      <w:r w:rsidRPr="00E06368">
        <w:rPr>
          <w:noProof/>
        </w:rPr>
        <w:t>period</w:t>
      </w:r>
      <w:r w:rsidR="00E06368">
        <w:rPr>
          <w:noProof/>
        </w:rPr>
        <w:t xml:space="preserve"> in the Forest Preservation </w:t>
      </w:r>
      <w:r w:rsidR="00E06368" w:rsidRPr="00E06368">
        <w:rPr>
          <w:noProof/>
        </w:rPr>
        <w:t>column</w:t>
      </w:r>
      <w:r w:rsidR="00E06368">
        <w:rPr>
          <w:noProof/>
        </w:rPr>
        <w:t xml:space="preserve"> of the UNH Campus Carbon Calculator</w:t>
      </w:r>
      <w:r w:rsidRPr="00E06368">
        <w:rPr>
          <w:noProof/>
        </w:rPr>
        <w:t>.</w:t>
      </w:r>
    </w:p>
    <w:p w14:paraId="0B02CF27" w14:textId="77777777" w:rsidR="00606D89" w:rsidRDefault="00606D89" w:rsidP="00606D89">
      <w:pPr>
        <w:spacing w:after="0"/>
      </w:pPr>
    </w:p>
    <w:p w14:paraId="05D1C2D8" w14:textId="24D0BD0F" w:rsidR="00606D89" w:rsidRDefault="00606D89" w:rsidP="00606D89">
      <w:pPr>
        <w:spacing w:after="0"/>
      </w:pPr>
      <w:r>
        <w:t>Newly planted area</w:t>
      </w:r>
      <w:r w:rsidR="00E06368">
        <w:t>s</w:t>
      </w:r>
      <w:r>
        <w:t xml:space="preserve"> are made possible thanks to our Tree Campus USA efforts. Each year, the Tree Campus USA Committee hosts three large-scale planting events that engage over 100 service-learning students. These events include Make A Difference Day in the Fall, Campus Beautification </w:t>
      </w:r>
      <w:r w:rsidR="00E06368">
        <w:t>Day/</w:t>
      </w:r>
      <w:r>
        <w:t>Florida Arbor Day Celebration early in the Spring, and Eagles’ Earth Day of Action at the end of the Spri</w:t>
      </w:r>
      <w:r w:rsidR="00E06368">
        <w:t>ng s</w:t>
      </w:r>
      <w:r>
        <w:t>emester.</w:t>
      </w:r>
      <w:r w:rsidR="00E06368">
        <w:t xml:space="preserve"> These service-</w:t>
      </w:r>
      <w:r w:rsidR="00E06368">
        <w:rPr>
          <w:noProof/>
        </w:rPr>
        <w:t>le</w:t>
      </w:r>
      <w:r w:rsidR="00E06368" w:rsidRPr="00E06368">
        <w:rPr>
          <w:noProof/>
        </w:rPr>
        <w:t>arning</w:t>
      </w:r>
      <w:r w:rsidR="00E06368">
        <w:t xml:space="preserve"> </w:t>
      </w:r>
      <w:r w:rsidR="00E06368" w:rsidRPr="00E06368">
        <w:rPr>
          <w:noProof/>
        </w:rPr>
        <w:t>and</w:t>
      </w:r>
      <w:r w:rsidR="00E06368">
        <w:t xml:space="preserve"> </w:t>
      </w:r>
      <w:r w:rsidR="00E06368" w:rsidRPr="00E06368">
        <w:rPr>
          <w:noProof/>
        </w:rPr>
        <w:t>res</w:t>
      </w:r>
      <w:r w:rsidR="00E06368">
        <w:rPr>
          <w:noProof/>
        </w:rPr>
        <w:t>ear</w:t>
      </w:r>
      <w:r w:rsidR="00E06368" w:rsidRPr="00E06368">
        <w:rPr>
          <w:noProof/>
        </w:rPr>
        <w:t>ch</w:t>
      </w:r>
      <w:r w:rsidR="00E06368">
        <w:t xml:space="preserve"> </w:t>
      </w:r>
      <w:r w:rsidR="00E06368" w:rsidRPr="00E06368">
        <w:rPr>
          <w:noProof/>
        </w:rPr>
        <w:t>in</w:t>
      </w:r>
      <w:r w:rsidR="00E06368">
        <w:rPr>
          <w:noProof/>
        </w:rPr>
        <w:t>itia</w:t>
      </w:r>
      <w:r w:rsidR="00E06368" w:rsidRPr="00E06368">
        <w:rPr>
          <w:noProof/>
        </w:rPr>
        <w:t>tives</w:t>
      </w:r>
      <w:r w:rsidR="00E06368">
        <w:t xml:space="preserve"> </w:t>
      </w:r>
      <w:r w:rsidR="00E06368" w:rsidRPr="00E06368">
        <w:rPr>
          <w:noProof/>
        </w:rPr>
        <w:t>ha</w:t>
      </w:r>
      <w:r w:rsidR="00E06368">
        <w:rPr>
          <w:noProof/>
        </w:rPr>
        <w:t>ve</w:t>
      </w:r>
      <w:r w:rsidR="00E06368">
        <w:t xml:space="preserve"> proven successful; the carbon sequestered by our forest preservation efforts is </w:t>
      </w:r>
      <w:r w:rsidR="00E06368" w:rsidRPr="00E06368">
        <w:rPr>
          <w:noProof/>
        </w:rPr>
        <w:t>equiv</w:t>
      </w:r>
      <w:r w:rsidR="00E06368">
        <w:rPr>
          <w:noProof/>
        </w:rPr>
        <w:t>ale</w:t>
      </w:r>
      <w:r w:rsidR="00E06368" w:rsidRPr="00E06368">
        <w:rPr>
          <w:noProof/>
        </w:rPr>
        <w:t>nt</w:t>
      </w:r>
      <w:r w:rsidR="00E06368">
        <w:t xml:space="preserve"> to adding two new </w:t>
      </w:r>
      <w:r w:rsidR="00E06368" w:rsidRPr="00E06368">
        <w:rPr>
          <w:noProof/>
        </w:rPr>
        <w:t>so</w:t>
      </w:r>
      <w:r w:rsidR="00E06368">
        <w:rPr>
          <w:noProof/>
        </w:rPr>
        <w:t>la</w:t>
      </w:r>
      <w:r w:rsidR="00E06368" w:rsidRPr="00E06368">
        <w:rPr>
          <w:noProof/>
        </w:rPr>
        <w:t>r</w:t>
      </w:r>
      <w:r w:rsidR="00E06368">
        <w:t xml:space="preserve"> fields to FGCU’s campus.</w:t>
      </w:r>
    </w:p>
    <w:p w14:paraId="6B39479E" w14:textId="77777777" w:rsidR="00606D89" w:rsidRDefault="00606D89" w:rsidP="00D54C18">
      <w:pPr>
        <w:spacing w:after="0"/>
      </w:pPr>
    </w:p>
    <w:p w14:paraId="3A6A3A07" w14:textId="270B6E27" w:rsidR="00D61AD2" w:rsidRPr="00856C46" w:rsidRDefault="00D61AD2" w:rsidP="00D61AD2">
      <w:pPr>
        <w:pStyle w:val="Heading2"/>
        <w:rPr>
          <w:b/>
          <w:sz w:val="36"/>
          <w:szCs w:val="36"/>
        </w:rPr>
      </w:pPr>
      <w:bookmarkStart w:id="19" w:name="_Toc476318427"/>
      <w:r>
        <w:rPr>
          <w:b/>
          <w:sz w:val="36"/>
          <w:szCs w:val="36"/>
        </w:rPr>
        <w:t>Progress toward Carbon Neutrality to Date</w:t>
      </w:r>
      <w:bookmarkEnd w:id="19"/>
    </w:p>
    <w:p w14:paraId="3006688B" w14:textId="7D4F8FC3" w:rsidR="00D61AD2" w:rsidRPr="00D61AD2" w:rsidRDefault="00D61AD2" w:rsidP="00D61AD2">
      <w:pPr>
        <w:spacing w:after="0"/>
      </w:pPr>
      <w:r w:rsidRPr="00D61AD2">
        <w:t>Florida Gulf Coast University (FGCU) signed the American Colleges &amp; Universities Presidents’ Carbon Commitment (ACUPCC) in 2007.   In doing so, we pledged to develop of a comprehensive plan to achieve carbon neutrality as soon as possible. Second Nature, the ACUPCC’s direct support organization, defines carbon neutrality as, “having no net greenhouse gas (GHG) emissions, to be achieved by eliminating net GHG emissions, or by minimizing GHG emissions as much as possible, and using carbon offsets or other measures to mitigate the remaining emissions.”</w:t>
      </w:r>
      <w:r>
        <w:rPr>
          <w:rStyle w:val="EndnoteReference"/>
        </w:rPr>
        <w:endnoteReference w:id="6"/>
      </w:r>
      <w:r w:rsidRPr="00D61AD2">
        <w:t> </w:t>
      </w:r>
    </w:p>
    <w:p w14:paraId="00E563D5" w14:textId="77777777" w:rsidR="00D61AD2" w:rsidRPr="00D61AD2" w:rsidRDefault="00D61AD2" w:rsidP="00D61AD2">
      <w:pPr>
        <w:spacing w:after="0"/>
      </w:pPr>
    </w:p>
    <w:p w14:paraId="7B3392DB" w14:textId="77777777" w:rsidR="00D61AD2" w:rsidRPr="00D61AD2" w:rsidRDefault="00D61AD2" w:rsidP="00D61AD2">
      <w:pPr>
        <w:spacing w:after="0"/>
      </w:pPr>
      <w:r w:rsidRPr="00D61AD2">
        <w:t>Upon signing the Commitment, FGCU set a climate neutrality date of 2050 and agreed to immediately take the following tangible actions:</w:t>
      </w:r>
    </w:p>
    <w:p w14:paraId="0495C969" w14:textId="77777777" w:rsidR="00D61AD2" w:rsidRPr="00D61AD2" w:rsidRDefault="00D61AD2" w:rsidP="00D61AD2">
      <w:pPr>
        <w:numPr>
          <w:ilvl w:val="0"/>
          <w:numId w:val="18"/>
        </w:numPr>
        <w:spacing w:after="0"/>
      </w:pPr>
      <w:r w:rsidRPr="00D61AD2">
        <w:t>Establish a policy that all new campus construction will be built to the U.S. Green Building Council's LEED Silver standard or higher</w:t>
      </w:r>
    </w:p>
    <w:p w14:paraId="015C64BD" w14:textId="77777777" w:rsidR="00D61AD2" w:rsidRPr="00D61AD2" w:rsidRDefault="00D61AD2" w:rsidP="00D61AD2">
      <w:pPr>
        <w:numPr>
          <w:ilvl w:val="0"/>
          <w:numId w:val="18"/>
        </w:numPr>
        <w:spacing w:after="0"/>
      </w:pPr>
      <w:r w:rsidRPr="00D61AD2">
        <w:lastRenderedPageBreak/>
        <w:t>Adopt an energy-efficient appliance purchasing policy</w:t>
      </w:r>
    </w:p>
    <w:p w14:paraId="74D6CFE4" w14:textId="1AAA4A33" w:rsidR="00D61AD2" w:rsidRDefault="00D61AD2" w:rsidP="00D61AD2">
      <w:pPr>
        <w:numPr>
          <w:ilvl w:val="0"/>
          <w:numId w:val="18"/>
        </w:numPr>
        <w:spacing w:after="0"/>
      </w:pPr>
      <w:r w:rsidRPr="00D61AD2">
        <w:t>Encourage use of and provide access to public transportation for all faculty, staff, students and visitors at our institution</w:t>
      </w:r>
    </w:p>
    <w:p w14:paraId="11ED3FA0" w14:textId="77777777" w:rsidR="00D61AD2" w:rsidRPr="00D61AD2" w:rsidRDefault="00D61AD2" w:rsidP="00D61AD2">
      <w:pPr>
        <w:spacing w:after="0"/>
        <w:ind w:left="720"/>
      </w:pPr>
    </w:p>
    <w:p w14:paraId="452EDC83" w14:textId="6F72F9BB" w:rsidR="003242C8" w:rsidRDefault="00D61AD2" w:rsidP="00D61AD2">
      <w:pPr>
        <w:spacing w:after="0"/>
      </w:pPr>
      <w:r w:rsidRPr="00D61AD2">
        <w:t>The tangible actions established by FGCU upon signing the agreement were our first step to taking more carbon out of the earth’s atmosphere than we put into it on an annual basis</w:t>
      </w:r>
      <w:r>
        <w:t xml:space="preserve">. </w:t>
      </w:r>
    </w:p>
    <w:p w14:paraId="28E371C6" w14:textId="1F3943C0" w:rsidR="00D61AD2" w:rsidRDefault="00D61AD2" w:rsidP="00D61AD2">
      <w:pPr>
        <w:spacing w:after="0"/>
      </w:pPr>
    </w:p>
    <w:p w14:paraId="1522C8BD" w14:textId="7774ED53" w:rsidR="00D61AD2" w:rsidRDefault="00D61AD2" w:rsidP="00D61AD2">
      <w:pPr>
        <w:spacing w:after="0"/>
      </w:pPr>
      <w:r>
        <w:t xml:space="preserve">We established 2010 as our baseline year and set interim goals to decrease our net emissions by 5% by 2015 and 10% by 2020. Since then, our overall net change in emissions has increased by </w:t>
      </w:r>
      <w:r w:rsidR="00430B36">
        <w:t xml:space="preserve">3%, missing our 2015 interim goal and not making adequate progress </w:t>
      </w:r>
      <w:r>
        <w:t xml:space="preserve">toward our 2020 goal. </w:t>
      </w:r>
      <w:r w:rsidR="0076457D">
        <w:t xml:space="preserve">The following graph illustrates net change in net emissions by scope.  </w:t>
      </w:r>
    </w:p>
    <w:p w14:paraId="2A0D68D9" w14:textId="4E10635B" w:rsidR="00D61AD2" w:rsidRDefault="00D61AD2" w:rsidP="00D61AD2">
      <w:pPr>
        <w:spacing w:after="0"/>
      </w:pPr>
    </w:p>
    <w:p w14:paraId="5DA2A2E0" w14:textId="23A1E8DB" w:rsidR="0076457D" w:rsidRDefault="0076457D" w:rsidP="00D61AD2">
      <w:pPr>
        <w:spacing w:after="0"/>
      </w:pPr>
      <w:r>
        <w:rPr>
          <w:noProof/>
        </w:rPr>
        <w:drawing>
          <wp:anchor distT="0" distB="0" distL="114300" distR="114300" simplePos="0" relativeHeight="251693056" behindDoc="0" locked="0" layoutInCell="1" allowOverlap="1" wp14:anchorId="54BEC153" wp14:editId="2A2D37E6">
            <wp:simplePos x="0" y="0"/>
            <wp:positionH relativeFrom="margin">
              <wp:posOffset>466090</wp:posOffset>
            </wp:positionH>
            <wp:positionV relativeFrom="paragraph">
              <wp:posOffset>13970</wp:posOffset>
            </wp:positionV>
            <wp:extent cx="5400675" cy="3600450"/>
            <wp:effectExtent l="0" t="0" r="9525" b="0"/>
            <wp:wrapNone/>
            <wp:docPr id="12" name="Picture 12" descr="C:\Users\kleone\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eone\Downloads\chart.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93824" w14:textId="39022DC0" w:rsidR="0076457D" w:rsidRDefault="0076457D" w:rsidP="00D61AD2">
      <w:pPr>
        <w:spacing w:after="0"/>
      </w:pPr>
    </w:p>
    <w:p w14:paraId="62094609" w14:textId="77777777" w:rsidR="0076457D" w:rsidRDefault="0076457D" w:rsidP="00D61AD2">
      <w:pPr>
        <w:spacing w:after="0"/>
      </w:pPr>
    </w:p>
    <w:p w14:paraId="1A380D1A" w14:textId="77777777" w:rsidR="0076457D" w:rsidRDefault="0076457D" w:rsidP="00D61AD2">
      <w:pPr>
        <w:spacing w:after="0"/>
      </w:pPr>
    </w:p>
    <w:p w14:paraId="1777D6A9" w14:textId="77777777" w:rsidR="0076457D" w:rsidRDefault="0076457D" w:rsidP="00D61AD2">
      <w:pPr>
        <w:spacing w:after="0"/>
      </w:pPr>
    </w:p>
    <w:p w14:paraId="1A6DBDB3" w14:textId="77777777" w:rsidR="0076457D" w:rsidRDefault="0076457D" w:rsidP="00D61AD2">
      <w:pPr>
        <w:spacing w:after="0"/>
      </w:pPr>
    </w:p>
    <w:p w14:paraId="202FD7E1" w14:textId="77777777" w:rsidR="0076457D" w:rsidRDefault="0076457D" w:rsidP="00D61AD2">
      <w:pPr>
        <w:spacing w:after="0"/>
      </w:pPr>
    </w:p>
    <w:p w14:paraId="7AB9A22D" w14:textId="77777777" w:rsidR="0076457D" w:rsidRDefault="0076457D" w:rsidP="00D61AD2">
      <w:pPr>
        <w:spacing w:after="0"/>
      </w:pPr>
    </w:p>
    <w:p w14:paraId="307AA942" w14:textId="77777777" w:rsidR="0076457D" w:rsidRDefault="0076457D" w:rsidP="00D61AD2">
      <w:pPr>
        <w:spacing w:after="0"/>
      </w:pPr>
    </w:p>
    <w:p w14:paraId="707AE5AA" w14:textId="77777777" w:rsidR="0076457D" w:rsidRDefault="0076457D" w:rsidP="00D61AD2">
      <w:pPr>
        <w:spacing w:after="0"/>
      </w:pPr>
    </w:p>
    <w:p w14:paraId="254C8C34" w14:textId="77777777" w:rsidR="0076457D" w:rsidRDefault="0076457D" w:rsidP="00D61AD2">
      <w:pPr>
        <w:spacing w:after="0"/>
      </w:pPr>
    </w:p>
    <w:p w14:paraId="40FC4868" w14:textId="77777777" w:rsidR="0076457D" w:rsidRDefault="0076457D" w:rsidP="00D61AD2">
      <w:pPr>
        <w:spacing w:after="0"/>
      </w:pPr>
    </w:p>
    <w:p w14:paraId="3BBF6125" w14:textId="33EB7630" w:rsidR="0076457D" w:rsidRDefault="0076457D" w:rsidP="00D61AD2">
      <w:pPr>
        <w:spacing w:after="0"/>
      </w:pPr>
    </w:p>
    <w:p w14:paraId="37E85CED" w14:textId="4EB28ACE" w:rsidR="0076457D" w:rsidRDefault="0076457D" w:rsidP="00D61AD2">
      <w:pPr>
        <w:spacing w:after="0"/>
      </w:pPr>
    </w:p>
    <w:p w14:paraId="2A87B3BE" w14:textId="4A85B7AF" w:rsidR="0076457D" w:rsidRDefault="0076457D" w:rsidP="00D61AD2">
      <w:pPr>
        <w:spacing w:after="0"/>
      </w:pPr>
    </w:p>
    <w:p w14:paraId="282BC540" w14:textId="1A26E523" w:rsidR="0076457D" w:rsidRDefault="0076457D" w:rsidP="00D61AD2">
      <w:pPr>
        <w:spacing w:after="0"/>
      </w:pPr>
    </w:p>
    <w:p w14:paraId="7F1F6D29" w14:textId="7598AB6E" w:rsidR="0076457D" w:rsidRDefault="0076457D" w:rsidP="00D61AD2">
      <w:pPr>
        <w:spacing w:after="0"/>
      </w:pPr>
    </w:p>
    <w:p w14:paraId="7719B8E1" w14:textId="742C2091" w:rsidR="0076457D" w:rsidRDefault="0076457D" w:rsidP="00D61AD2">
      <w:pPr>
        <w:spacing w:after="0"/>
      </w:pPr>
    </w:p>
    <w:p w14:paraId="41CA5C9F" w14:textId="02F6AAFC" w:rsidR="0076457D" w:rsidRDefault="0076457D" w:rsidP="00D61AD2">
      <w:pPr>
        <w:spacing w:after="0"/>
      </w:pPr>
    </w:p>
    <w:p w14:paraId="5DE4144C" w14:textId="74EECB86" w:rsidR="0076457D" w:rsidRDefault="0076457D" w:rsidP="00D61AD2">
      <w:pPr>
        <w:spacing w:after="0"/>
      </w:pPr>
    </w:p>
    <w:p w14:paraId="20BD0D9B" w14:textId="0802BA43" w:rsidR="0076457D" w:rsidRDefault="0076457D" w:rsidP="00D61AD2">
      <w:pPr>
        <w:spacing w:after="0"/>
      </w:pPr>
      <w:r w:rsidRPr="00F40D13">
        <w:rPr>
          <w:noProof/>
        </w:rPr>
        <mc:AlternateContent>
          <mc:Choice Requires="wps">
            <w:drawing>
              <wp:anchor distT="0" distB="0" distL="114300" distR="114300" simplePos="0" relativeHeight="251695104" behindDoc="0" locked="0" layoutInCell="1" allowOverlap="1" wp14:anchorId="1507EA88" wp14:editId="02438A4D">
                <wp:simplePos x="0" y="0"/>
                <wp:positionH relativeFrom="margin">
                  <wp:posOffset>796290</wp:posOffset>
                </wp:positionH>
                <wp:positionV relativeFrom="paragraph">
                  <wp:posOffset>12065</wp:posOffset>
                </wp:positionV>
                <wp:extent cx="5017135" cy="635"/>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5017135" cy="635"/>
                        </a:xfrm>
                        <a:prstGeom prst="rect">
                          <a:avLst/>
                        </a:prstGeom>
                        <a:solidFill>
                          <a:prstClr val="white"/>
                        </a:solidFill>
                        <a:ln>
                          <a:noFill/>
                        </a:ln>
                        <a:effectLst/>
                      </wps:spPr>
                      <wps:txbx>
                        <w:txbxContent>
                          <w:p w14:paraId="3D72F688" w14:textId="2A91648D" w:rsidR="0076457D" w:rsidRPr="00575EC5" w:rsidRDefault="0076457D" w:rsidP="0076457D">
                            <w:pPr>
                              <w:pStyle w:val="Caption"/>
                              <w:spacing w:after="0"/>
                              <w:jc w:val="center"/>
                              <w:rPr>
                                <w:b/>
                                <w:i w:val="0"/>
                                <w:sz w:val="24"/>
                                <w:szCs w:val="24"/>
                              </w:rPr>
                            </w:pPr>
                            <w:r w:rsidRPr="0032110C">
                              <w:rPr>
                                <w:b/>
                                <w:i w:val="0"/>
                                <w:sz w:val="24"/>
                                <w:szCs w:val="24"/>
                              </w:rPr>
                              <w:t xml:space="preserve">Figure </w:t>
                            </w:r>
                            <w:r>
                              <w:rPr>
                                <w:b/>
                                <w:i w:val="0"/>
                                <w:sz w:val="24"/>
                                <w:szCs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07EA88" id="Text Box 14" o:spid="_x0000_s1033" type="#_x0000_t202" style="position:absolute;margin-left:62.7pt;margin-top:.95pt;width:395.05pt;height:.05pt;z-index:251695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" stroked="f">
                <v:textbox style="mso-fit-shape-to-text:t" inset="0,0,0,0">
                  <w:txbxContent>
                    <w:p w14:paraId="3D72F688" w14:textId="2A91648D" w:rsidR="0076457D" w:rsidRPr="00575EC5" w:rsidRDefault="0076457D" w:rsidP="0076457D">
                      <w:pPr>
                        <w:pStyle w:val="Caption"/>
                        <w:spacing w:after="0"/>
                        <w:jc w:val="center"/>
                        <w:rPr>
                          <w:b/>
                          <w:i w:val="0"/>
                          <w:sz w:val="24"/>
                          <w:szCs w:val="24"/>
                        </w:rPr>
                      </w:pPr>
                      <w:r w:rsidRPr="0032110C">
                        <w:rPr>
                          <w:b/>
                          <w:i w:val="0"/>
                          <w:sz w:val="24"/>
                          <w:szCs w:val="24"/>
                        </w:rPr>
                        <w:t xml:space="preserve">Figure </w:t>
                      </w:r>
                      <w:r>
                        <w:rPr>
                          <w:b/>
                          <w:i w:val="0"/>
                          <w:sz w:val="24"/>
                          <w:szCs w:val="24"/>
                        </w:rPr>
                        <w:t>6</w:t>
                      </w:r>
                    </w:p>
                  </w:txbxContent>
                </v:textbox>
                <w10:wrap anchorx="margin"/>
              </v:shape>
            </w:pict>
          </mc:Fallback>
        </mc:AlternateContent>
      </w:r>
    </w:p>
    <w:p w14:paraId="45531AB0" w14:textId="77777777" w:rsidR="0076457D" w:rsidRDefault="0076457D" w:rsidP="00D61AD2">
      <w:pPr>
        <w:spacing w:after="0"/>
      </w:pPr>
    </w:p>
    <w:p w14:paraId="06150A19" w14:textId="77777777" w:rsidR="0076457D" w:rsidRDefault="0076457D" w:rsidP="00D61AD2">
      <w:pPr>
        <w:spacing w:after="0"/>
      </w:pPr>
    </w:p>
    <w:p w14:paraId="72E8E700" w14:textId="55F92B80" w:rsidR="00D61AD2" w:rsidRDefault="0076457D" w:rsidP="00D61AD2">
      <w:pPr>
        <w:spacing w:after="0"/>
      </w:pPr>
      <w:r>
        <w:t>Despite not meeting our 2015 target and behind behind on our 2020 goal, FGCU can be proud of how efficiently we have grown</w:t>
      </w:r>
      <w:r w:rsidR="00D61AD2">
        <w:t>.</w:t>
      </w:r>
      <w:r>
        <w:t xml:space="preserve"> Our net greenhouse gas emissions per 1,000 square feet of</w:t>
      </w:r>
      <w:r w:rsidR="007A10EE">
        <w:t xml:space="preserve"> building space has decreased 27</w:t>
      </w:r>
      <w:r>
        <w:t xml:space="preserve">% since 2010 and our net emissions per fulltime enrollment (FTE) has decreased by 22%. Figures 7 and 8 illustrate this progress. </w:t>
      </w:r>
      <w:r w:rsidR="00F711BB">
        <w:br/>
      </w:r>
    </w:p>
    <w:p w14:paraId="7C11945A" w14:textId="2532362D" w:rsidR="00F711BB" w:rsidRDefault="00F711BB" w:rsidP="00D61AD2">
      <w:pPr>
        <w:spacing w:after="0"/>
      </w:pPr>
    </w:p>
    <w:p w14:paraId="1255281A" w14:textId="18E7F7AB" w:rsidR="00F711BB" w:rsidRDefault="00F711BB" w:rsidP="00D61AD2">
      <w:pPr>
        <w:spacing w:after="0"/>
      </w:pPr>
    </w:p>
    <w:p w14:paraId="16151DCF" w14:textId="2F820051" w:rsidR="00F711BB" w:rsidRDefault="00F711BB" w:rsidP="00D61AD2">
      <w:pPr>
        <w:spacing w:after="0"/>
      </w:pPr>
    </w:p>
    <w:p w14:paraId="2952EDC2" w14:textId="3B7BCBA4" w:rsidR="00F711BB" w:rsidRDefault="00F711BB" w:rsidP="00D61AD2">
      <w:pPr>
        <w:spacing w:after="0"/>
      </w:pPr>
    </w:p>
    <w:p w14:paraId="174021DB" w14:textId="532DBE6E" w:rsidR="00F711BB" w:rsidRDefault="00F711BB" w:rsidP="00D61AD2">
      <w:pPr>
        <w:spacing w:after="0"/>
      </w:pPr>
    </w:p>
    <w:p w14:paraId="1CEF5B94" w14:textId="7DFF5F12" w:rsidR="00F711BB" w:rsidRDefault="00F711BB" w:rsidP="00D61AD2">
      <w:pPr>
        <w:spacing w:after="0"/>
      </w:pPr>
    </w:p>
    <w:p w14:paraId="48EF2FBF" w14:textId="45BA5E19" w:rsidR="00F711BB" w:rsidRDefault="00F711BB" w:rsidP="00D61AD2">
      <w:pPr>
        <w:spacing w:after="0"/>
      </w:pPr>
    </w:p>
    <w:p w14:paraId="19B8CECF" w14:textId="63FDDE89" w:rsidR="00F711BB" w:rsidRDefault="00F711BB" w:rsidP="00D61AD2">
      <w:pPr>
        <w:spacing w:after="0"/>
      </w:pPr>
    </w:p>
    <w:p w14:paraId="1D4F23EF" w14:textId="62788D04" w:rsidR="00F711BB" w:rsidRDefault="00F711BB" w:rsidP="00D61AD2">
      <w:pPr>
        <w:spacing w:after="0"/>
      </w:pPr>
    </w:p>
    <w:p w14:paraId="45C6C0F9" w14:textId="3F0C621F" w:rsidR="00F711BB" w:rsidRDefault="007A10EE" w:rsidP="00D61AD2">
      <w:pPr>
        <w:spacing w:after="0"/>
      </w:pPr>
      <w:r w:rsidRPr="007A10EE">
        <w:rPr>
          <w:noProof/>
        </w:rPr>
        <w:lastRenderedPageBreak/>
        <w:drawing>
          <wp:anchor distT="0" distB="0" distL="114300" distR="114300" simplePos="0" relativeHeight="251701248" behindDoc="1" locked="0" layoutInCell="1" allowOverlap="1" wp14:anchorId="0977FBE1" wp14:editId="6CDCA642">
            <wp:simplePos x="0" y="0"/>
            <wp:positionH relativeFrom="margin">
              <wp:posOffset>1028700</wp:posOffset>
            </wp:positionH>
            <wp:positionV relativeFrom="paragraph">
              <wp:posOffset>0</wp:posOffset>
            </wp:positionV>
            <wp:extent cx="4857750" cy="3239512"/>
            <wp:effectExtent l="0" t="0" r="0" b="0"/>
            <wp:wrapNone/>
            <wp:docPr id="17" name="Picture 17" descr="C:\Users\kleone\Downloads\char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eone\Downloads\chart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750" cy="3239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12426" w14:textId="6D662F95" w:rsidR="00F711BB" w:rsidRDefault="00F711BB" w:rsidP="00D61AD2">
      <w:pPr>
        <w:spacing w:after="0"/>
      </w:pPr>
    </w:p>
    <w:p w14:paraId="2FBC3395" w14:textId="7761EDBC" w:rsidR="00F711BB" w:rsidRDefault="00F711BB" w:rsidP="00D61AD2">
      <w:pPr>
        <w:spacing w:after="0"/>
      </w:pPr>
    </w:p>
    <w:p w14:paraId="02EA432E" w14:textId="09808EF1" w:rsidR="00F711BB" w:rsidRDefault="00F711BB" w:rsidP="00D61AD2">
      <w:pPr>
        <w:spacing w:after="0"/>
      </w:pPr>
    </w:p>
    <w:p w14:paraId="74524CF4" w14:textId="108A48C2" w:rsidR="00F711BB" w:rsidRDefault="00F711BB" w:rsidP="00D61AD2">
      <w:pPr>
        <w:spacing w:after="0"/>
      </w:pPr>
    </w:p>
    <w:p w14:paraId="2240341F" w14:textId="0F533677" w:rsidR="00F711BB" w:rsidRDefault="00F711BB" w:rsidP="00D61AD2">
      <w:pPr>
        <w:spacing w:after="0"/>
      </w:pPr>
    </w:p>
    <w:p w14:paraId="065D3C97" w14:textId="0382D359" w:rsidR="00F711BB" w:rsidRDefault="00F711BB" w:rsidP="00D61AD2">
      <w:pPr>
        <w:spacing w:after="0"/>
      </w:pPr>
    </w:p>
    <w:p w14:paraId="7A8D73FD" w14:textId="07B8CAB9" w:rsidR="00F711BB" w:rsidRDefault="00F711BB" w:rsidP="00D61AD2">
      <w:pPr>
        <w:spacing w:after="0"/>
      </w:pPr>
    </w:p>
    <w:p w14:paraId="5745C8D6" w14:textId="690AEC90" w:rsidR="00F711BB" w:rsidRDefault="00F711BB" w:rsidP="00D61AD2">
      <w:pPr>
        <w:spacing w:after="0"/>
      </w:pPr>
    </w:p>
    <w:p w14:paraId="700DBE3B" w14:textId="2F8A9352" w:rsidR="00F711BB" w:rsidRDefault="00F711BB" w:rsidP="00D61AD2">
      <w:pPr>
        <w:spacing w:after="0"/>
      </w:pPr>
    </w:p>
    <w:p w14:paraId="724274E5" w14:textId="114CB8C7" w:rsidR="00F711BB" w:rsidRDefault="00F711BB" w:rsidP="00D61AD2">
      <w:pPr>
        <w:spacing w:after="0"/>
      </w:pPr>
    </w:p>
    <w:p w14:paraId="076E2183" w14:textId="10BAA0DD" w:rsidR="00F711BB" w:rsidRDefault="00F711BB" w:rsidP="00D61AD2">
      <w:pPr>
        <w:spacing w:after="0"/>
      </w:pPr>
    </w:p>
    <w:p w14:paraId="2A9CD598" w14:textId="33F73EE5" w:rsidR="00F711BB" w:rsidRDefault="00F711BB" w:rsidP="00D61AD2">
      <w:pPr>
        <w:spacing w:after="0"/>
      </w:pPr>
    </w:p>
    <w:p w14:paraId="32E3753D" w14:textId="3C5F457C" w:rsidR="00F711BB" w:rsidRDefault="00F711BB" w:rsidP="00D61AD2">
      <w:pPr>
        <w:spacing w:after="0"/>
      </w:pPr>
    </w:p>
    <w:p w14:paraId="53B214F3" w14:textId="2F7A0AB0" w:rsidR="00F711BB" w:rsidRDefault="00F711BB" w:rsidP="00D61AD2">
      <w:pPr>
        <w:spacing w:after="0"/>
      </w:pPr>
    </w:p>
    <w:p w14:paraId="24EA8821" w14:textId="13FC13C9" w:rsidR="00F711BB" w:rsidRDefault="00F711BB" w:rsidP="00D61AD2">
      <w:pPr>
        <w:spacing w:after="0"/>
      </w:pPr>
    </w:p>
    <w:p w14:paraId="488FCD20" w14:textId="3C0C0E8E" w:rsidR="00F711BB" w:rsidRDefault="00F711BB" w:rsidP="00D61AD2">
      <w:pPr>
        <w:spacing w:after="0"/>
      </w:pPr>
    </w:p>
    <w:p w14:paraId="4BD67410" w14:textId="5A8B1BB3" w:rsidR="00F711BB" w:rsidRDefault="00F711BB" w:rsidP="00D61AD2">
      <w:pPr>
        <w:spacing w:after="0"/>
      </w:pPr>
      <w:r w:rsidRPr="00F40D13">
        <w:rPr>
          <w:noProof/>
        </w:rPr>
        <mc:AlternateContent>
          <mc:Choice Requires="wps">
            <w:drawing>
              <wp:anchor distT="0" distB="0" distL="114300" distR="114300" simplePos="0" relativeHeight="251698176" behindDoc="0" locked="0" layoutInCell="1" allowOverlap="1" wp14:anchorId="527CF3BE" wp14:editId="2C23A10F">
                <wp:simplePos x="0" y="0"/>
                <wp:positionH relativeFrom="margin">
                  <wp:posOffset>939165</wp:posOffset>
                </wp:positionH>
                <wp:positionV relativeFrom="paragraph">
                  <wp:posOffset>6985</wp:posOffset>
                </wp:positionV>
                <wp:extent cx="5017135" cy="63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5017135" cy="635"/>
                        </a:xfrm>
                        <a:prstGeom prst="rect">
                          <a:avLst/>
                        </a:prstGeom>
                        <a:solidFill>
                          <a:prstClr val="white"/>
                        </a:solidFill>
                        <a:ln>
                          <a:noFill/>
                        </a:ln>
                        <a:effectLst/>
                      </wps:spPr>
                      <wps:txbx>
                        <w:txbxContent>
                          <w:p w14:paraId="5C316784" w14:textId="59F30E53" w:rsidR="00F711BB" w:rsidRPr="00575EC5" w:rsidRDefault="00F711BB" w:rsidP="00F711BB">
                            <w:pPr>
                              <w:pStyle w:val="Caption"/>
                              <w:spacing w:after="0"/>
                              <w:jc w:val="center"/>
                              <w:rPr>
                                <w:b/>
                                <w:i w:val="0"/>
                                <w:sz w:val="24"/>
                                <w:szCs w:val="24"/>
                              </w:rPr>
                            </w:pPr>
                            <w:r w:rsidRPr="0032110C">
                              <w:rPr>
                                <w:b/>
                                <w:i w:val="0"/>
                                <w:sz w:val="24"/>
                                <w:szCs w:val="24"/>
                              </w:rPr>
                              <w:t xml:space="preserve">Figure </w:t>
                            </w:r>
                            <w:r>
                              <w:rPr>
                                <w:b/>
                                <w:i w:val="0"/>
                                <w:sz w:val="24"/>
                                <w:szCs w:val="2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7CF3BE" id="Text Box 19" o:spid="_x0000_s1034" type="#_x0000_t202" style="position:absolute;margin-left:73.95pt;margin-top:.55pt;width:395.05pt;height:.05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" stroked="f">
                <v:textbox style="mso-fit-shape-to-text:t" inset="0,0,0,0">
                  <w:txbxContent>
                    <w:p w14:paraId="5C316784" w14:textId="59F30E53" w:rsidR="00F711BB" w:rsidRPr="00575EC5" w:rsidRDefault="00F711BB" w:rsidP="00F711BB">
                      <w:pPr>
                        <w:pStyle w:val="Caption"/>
                        <w:spacing w:after="0"/>
                        <w:jc w:val="center"/>
                        <w:rPr>
                          <w:b/>
                          <w:i w:val="0"/>
                          <w:sz w:val="24"/>
                          <w:szCs w:val="24"/>
                        </w:rPr>
                      </w:pPr>
                      <w:r w:rsidRPr="0032110C">
                        <w:rPr>
                          <w:b/>
                          <w:i w:val="0"/>
                          <w:sz w:val="24"/>
                          <w:szCs w:val="24"/>
                        </w:rPr>
                        <w:t xml:space="preserve">Figure </w:t>
                      </w:r>
                      <w:r>
                        <w:rPr>
                          <w:b/>
                          <w:i w:val="0"/>
                          <w:sz w:val="24"/>
                          <w:szCs w:val="24"/>
                        </w:rPr>
                        <w:t>7</w:t>
                      </w:r>
                    </w:p>
                  </w:txbxContent>
                </v:textbox>
                <w10:wrap anchorx="margin"/>
              </v:shape>
            </w:pict>
          </mc:Fallback>
        </mc:AlternateContent>
      </w:r>
    </w:p>
    <w:p w14:paraId="32C9B3BE" w14:textId="386374F8" w:rsidR="00F711BB" w:rsidRDefault="00F711BB" w:rsidP="00D61AD2">
      <w:pPr>
        <w:spacing w:after="0"/>
      </w:pPr>
    </w:p>
    <w:p w14:paraId="7C852802" w14:textId="7EBD75BE" w:rsidR="00F711BB" w:rsidRDefault="00F711BB" w:rsidP="00D61AD2">
      <w:pPr>
        <w:spacing w:after="0"/>
      </w:pPr>
      <w:r>
        <w:rPr>
          <w:noProof/>
        </w:rPr>
        <w:drawing>
          <wp:anchor distT="0" distB="0" distL="114300" distR="114300" simplePos="0" relativeHeight="251696128" behindDoc="1" locked="0" layoutInCell="1" allowOverlap="1" wp14:anchorId="3F69EC52" wp14:editId="6A8C3AC4">
            <wp:simplePos x="0" y="0"/>
            <wp:positionH relativeFrom="margin">
              <wp:posOffset>1047750</wp:posOffset>
            </wp:positionH>
            <wp:positionV relativeFrom="paragraph">
              <wp:posOffset>8890</wp:posOffset>
            </wp:positionV>
            <wp:extent cx="4648200" cy="3098800"/>
            <wp:effectExtent l="0" t="0" r="0" b="6350"/>
            <wp:wrapNone/>
            <wp:docPr id="18" name="Picture 18" descr="C:\Users\kleone\Downloads\ch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eone\Downloads\chart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82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76B69" w14:textId="4220C8A0" w:rsidR="00F711BB" w:rsidRDefault="00F711BB" w:rsidP="00D61AD2">
      <w:pPr>
        <w:spacing w:after="0"/>
      </w:pPr>
    </w:p>
    <w:p w14:paraId="767CE837" w14:textId="67534E14" w:rsidR="00F711BB" w:rsidRDefault="00F711BB" w:rsidP="00D61AD2">
      <w:pPr>
        <w:spacing w:after="0"/>
      </w:pPr>
    </w:p>
    <w:p w14:paraId="5ADE6ACD" w14:textId="0ABCCF36" w:rsidR="00F711BB" w:rsidRDefault="00F711BB" w:rsidP="00D61AD2">
      <w:pPr>
        <w:spacing w:after="0"/>
      </w:pPr>
    </w:p>
    <w:p w14:paraId="3D117B3F" w14:textId="72676425" w:rsidR="00F711BB" w:rsidRDefault="00F711BB" w:rsidP="00D61AD2">
      <w:pPr>
        <w:spacing w:after="0"/>
      </w:pPr>
    </w:p>
    <w:p w14:paraId="3B8B4CE3" w14:textId="7B89E054" w:rsidR="00F711BB" w:rsidRDefault="00F711BB" w:rsidP="00D61AD2">
      <w:pPr>
        <w:spacing w:after="0"/>
      </w:pPr>
    </w:p>
    <w:p w14:paraId="4C821459" w14:textId="73251CDB" w:rsidR="00F711BB" w:rsidRDefault="00F711BB" w:rsidP="00D61AD2">
      <w:pPr>
        <w:spacing w:after="0"/>
      </w:pPr>
    </w:p>
    <w:p w14:paraId="71D0EC60" w14:textId="3563DA18" w:rsidR="00F711BB" w:rsidRDefault="00F711BB" w:rsidP="00D61AD2">
      <w:pPr>
        <w:spacing w:after="0"/>
      </w:pPr>
    </w:p>
    <w:p w14:paraId="019D36B6" w14:textId="6CCF656A" w:rsidR="00F711BB" w:rsidRDefault="00F711BB" w:rsidP="00D61AD2">
      <w:pPr>
        <w:spacing w:after="0"/>
      </w:pPr>
    </w:p>
    <w:p w14:paraId="59CEED55" w14:textId="015BE160" w:rsidR="00F711BB" w:rsidRDefault="00F711BB" w:rsidP="00D61AD2">
      <w:pPr>
        <w:spacing w:after="0"/>
      </w:pPr>
    </w:p>
    <w:p w14:paraId="30DA9914" w14:textId="0E7DD8A9" w:rsidR="00F711BB" w:rsidRDefault="00F711BB" w:rsidP="00D61AD2">
      <w:pPr>
        <w:spacing w:after="0"/>
      </w:pPr>
    </w:p>
    <w:p w14:paraId="1D7D504E" w14:textId="5E46CFA2" w:rsidR="00F711BB" w:rsidRDefault="00F711BB" w:rsidP="00D61AD2">
      <w:pPr>
        <w:spacing w:after="0"/>
      </w:pPr>
    </w:p>
    <w:p w14:paraId="34DC390C" w14:textId="7A6C1055" w:rsidR="00F711BB" w:rsidRDefault="00F711BB" w:rsidP="00D61AD2">
      <w:pPr>
        <w:spacing w:after="0"/>
      </w:pPr>
    </w:p>
    <w:p w14:paraId="09D4E36C" w14:textId="6A88F8EE" w:rsidR="00F711BB" w:rsidRDefault="00F711BB" w:rsidP="00D61AD2">
      <w:pPr>
        <w:spacing w:after="0"/>
      </w:pPr>
    </w:p>
    <w:p w14:paraId="00226D78" w14:textId="1F77A811" w:rsidR="00F711BB" w:rsidRDefault="00F711BB" w:rsidP="00D61AD2">
      <w:pPr>
        <w:spacing w:after="0"/>
      </w:pPr>
    </w:p>
    <w:p w14:paraId="3FA6A380" w14:textId="2B844547" w:rsidR="00F711BB" w:rsidRDefault="00F711BB" w:rsidP="00D61AD2">
      <w:pPr>
        <w:spacing w:after="0"/>
      </w:pPr>
    </w:p>
    <w:p w14:paraId="2DB20764" w14:textId="3B24B8F5" w:rsidR="00F711BB" w:rsidRDefault="00F711BB" w:rsidP="00D61AD2">
      <w:pPr>
        <w:spacing w:after="0"/>
      </w:pPr>
    </w:p>
    <w:p w14:paraId="6EC22B92" w14:textId="30665130" w:rsidR="00F711BB" w:rsidRDefault="00F711BB" w:rsidP="00D61AD2">
      <w:pPr>
        <w:spacing w:after="0"/>
      </w:pPr>
      <w:r w:rsidRPr="00F40D13">
        <w:rPr>
          <w:noProof/>
        </w:rPr>
        <mc:AlternateContent>
          <mc:Choice Requires="wps">
            <w:drawing>
              <wp:anchor distT="0" distB="0" distL="114300" distR="114300" simplePos="0" relativeHeight="251700224" behindDoc="0" locked="0" layoutInCell="1" allowOverlap="1" wp14:anchorId="1E89EFF6" wp14:editId="367C5EC7">
                <wp:simplePos x="0" y="0"/>
                <wp:positionH relativeFrom="margin">
                  <wp:posOffset>762000</wp:posOffset>
                </wp:positionH>
                <wp:positionV relativeFrom="paragraph">
                  <wp:posOffset>99695</wp:posOffset>
                </wp:positionV>
                <wp:extent cx="5017135" cy="635"/>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5017135" cy="635"/>
                        </a:xfrm>
                        <a:prstGeom prst="rect">
                          <a:avLst/>
                        </a:prstGeom>
                        <a:solidFill>
                          <a:prstClr val="white"/>
                        </a:solidFill>
                        <a:ln>
                          <a:noFill/>
                        </a:ln>
                        <a:effectLst/>
                      </wps:spPr>
                      <wps:txbx>
                        <w:txbxContent>
                          <w:p w14:paraId="727030B8" w14:textId="05609024" w:rsidR="00F711BB" w:rsidRPr="00575EC5" w:rsidRDefault="00F711BB" w:rsidP="00F711BB">
                            <w:pPr>
                              <w:pStyle w:val="Caption"/>
                              <w:spacing w:after="0"/>
                              <w:jc w:val="center"/>
                              <w:rPr>
                                <w:b/>
                                <w:i w:val="0"/>
                                <w:sz w:val="24"/>
                                <w:szCs w:val="24"/>
                              </w:rPr>
                            </w:pPr>
                            <w:r w:rsidRPr="0032110C">
                              <w:rPr>
                                <w:b/>
                                <w:i w:val="0"/>
                                <w:sz w:val="24"/>
                                <w:szCs w:val="24"/>
                              </w:rPr>
                              <w:t xml:space="preserve">Figure </w:t>
                            </w:r>
                            <w:r>
                              <w:rPr>
                                <w:b/>
                                <w:i w:val="0"/>
                                <w:sz w:val="24"/>
                                <w:szCs w:val="2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89EFF6" id="Text Box 22" o:spid="_x0000_s1035" type="#_x0000_t202" style="position:absolute;margin-left:60pt;margin-top:7.85pt;width:395.05pt;height:.05pt;z-index:251700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" stroked="f">
                <v:textbox style="mso-fit-shape-to-text:t" inset="0,0,0,0">
                  <w:txbxContent>
                    <w:p w14:paraId="727030B8" w14:textId="05609024" w:rsidR="00F711BB" w:rsidRPr="00575EC5" w:rsidRDefault="00F711BB" w:rsidP="00F711BB">
                      <w:pPr>
                        <w:pStyle w:val="Caption"/>
                        <w:spacing w:after="0"/>
                        <w:jc w:val="center"/>
                        <w:rPr>
                          <w:b/>
                          <w:i w:val="0"/>
                          <w:sz w:val="24"/>
                          <w:szCs w:val="24"/>
                        </w:rPr>
                      </w:pPr>
                      <w:r w:rsidRPr="0032110C">
                        <w:rPr>
                          <w:b/>
                          <w:i w:val="0"/>
                          <w:sz w:val="24"/>
                          <w:szCs w:val="24"/>
                        </w:rPr>
                        <w:t xml:space="preserve">Figure </w:t>
                      </w:r>
                      <w:r>
                        <w:rPr>
                          <w:b/>
                          <w:i w:val="0"/>
                          <w:sz w:val="24"/>
                          <w:szCs w:val="24"/>
                        </w:rPr>
                        <w:t>8</w:t>
                      </w:r>
                    </w:p>
                  </w:txbxContent>
                </v:textbox>
                <w10:wrap anchorx="margin"/>
              </v:shape>
            </w:pict>
          </mc:Fallback>
        </mc:AlternateContent>
      </w:r>
    </w:p>
    <w:p w14:paraId="0CC9A40F" w14:textId="0C97A374" w:rsidR="00F711BB" w:rsidRDefault="00F711BB" w:rsidP="00D61AD2">
      <w:pPr>
        <w:spacing w:after="0"/>
      </w:pPr>
    </w:p>
    <w:p w14:paraId="55F1BE69" w14:textId="77777777" w:rsidR="0076457D" w:rsidRDefault="0076457D" w:rsidP="00D61AD2">
      <w:pPr>
        <w:spacing w:after="0"/>
      </w:pPr>
    </w:p>
    <w:sectPr w:rsidR="0076457D" w:rsidSect="00E16690">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39DA6" w14:textId="77777777" w:rsidR="002F26F1" w:rsidRDefault="002F26F1" w:rsidP="00B5264A">
      <w:pPr>
        <w:spacing w:after="0" w:line="240" w:lineRule="auto"/>
      </w:pPr>
      <w:r>
        <w:separator/>
      </w:r>
    </w:p>
  </w:endnote>
  <w:endnote w:type="continuationSeparator" w:id="0">
    <w:p w14:paraId="1A1648CF" w14:textId="77777777" w:rsidR="002F26F1" w:rsidRDefault="002F26F1" w:rsidP="00B5264A">
      <w:pPr>
        <w:spacing w:after="0" w:line="240" w:lineRule="auto"/>
      </w:pPr>
      <w:r>
        <w:continuationSeparator/>
      </w:r>
    </w:p>
  </w:endnote>
  <w:endnote w:id="1">
    <w:p w14:paraId="4780404D" w14:textId="6B389EDA" w:rsidR="002F26F1" w:rsidRPr="002A3662" w:rsidRDefault="002F26F1">
      <w:pPr>
        <w:pStyle w:val="EndnoteText"/>
        <w:rPr>
          <w:sz w:val="18"/>
          <w:szCs w:val="18"/>
        </w:rPr>
      </w:pPr>
      <w:r w:rsidRPr="002A3662">
        <w:rPr>
          <w:rStyle w:val="EndnoteReference"/>
          <w:sz w:val="18"/>
          <w:szCs w:val="18"/>
        </w:rPr>
        <w:endnoteRef/>
      </w:r>
      <w:r w:rsidRPr="002A3662">
        <w:rPr>
          <w:sz w:val="18"/>
          <w:szCs w:val="18"/>
        </w:rPr>
        <w:t xml:space="preserve">  American Colleges &amp; Universities Presidents’ Climate Commitment (2012). “Implementation Guide Version 2.1” </w:t>
      </w:r>
      <w:hyperlink r:id="rId1" w:history="1">
        <w:r w:rsidRPr="002A3662">
          <w:rPr>
            <w:rStyle w:val="Hyperlink"/>
            <w:sz w:val="18"/>
            <w:szCs w:val="18"/>
          </w:rPr>
          <w:t>http://www.presidentsclimatecommitment.org/files/documents/ACUPCCImplementationGuide_V2.1.pdf</w:t>
        </w:r>
      </w:hyperlink>
      <w:r w:rsidRPr="002A3662">
        <w:rPr>
          <w:sz w:val="18"/>
          <w:szCs w:val="18"/>
        </w:rPr>
        <w:t xml:space="preserve"> </w:t>
      </w:r>
    </w:p>
  </w:endnote>
  <w:endnote w:id="2">
    <w:p w14:paraId="41E6B6BB" w14:textId="34A21DEA" w:rsidR="002F26F1" w:rsidRPr="002A3662" w:rsidRDefault="002F26F1">
      <w:pPr>
        <w:pStyle w:val="EndnoteText"/>
        <w:rPr>
          <w:sz w:val="18"/>
          <w:szCs w:val="18"/>
        </w:rPr>
      </w:pPr>
      <w:r w:rsidRPr="002A3662">
        <w:rPr>
          <w:rStyle w:val="EndnoteReference"/>
          <w:sz w:val="18"/>
          <w:szCs w:val="18"/>
        </w:rPr>
        <w:endnoteRef/>
      </w:r>
      <w:r w:rsidRPr="002A3662">
        <w:rPr>
          <w:sz w:val="18"/>
          <w:szCs w:val="18"/>
        </w:rPr>
        <w:t xml:space="preserve"> World Resource Institute and World Business Council for Sustainable Development (2004).  “The Greenhouse Gas Protocol: A Corporate Accounting and Reporting Standard Revised Edition” ISBN 1-56973-568-9  </w:t>
      </w:r>
      <w:hyperlink r:id="rId2" w:history="1">
        <w:r w:rsidRPr="002A3662">
          <w:rPr>
            <w:rStyle w:val="Hyperlink"/>
            <w:sz w:val="18"/>
            <w:szCs w:val="18"/>
          </w:rPr>
          <w:t>http://www.ghgprotocol.org/files/ghgp/public/ghg-protocol-revised.pdf</w:t>
        </w:r>
      </w:hyperlink>
      <w:r w:rsidRPr="002A3662">
        <w:rPr>
          <w:sz w:val="18"/>
          <w:szCs w:val="18"/>
        </w:rPr>
        <w:t xml:space="preserve"> </w:t>
      </w:r>
    </w:p>
  </w:endnote>
  <w:endnote w:id="3">
    <w:p w14:paraId="2EB93C18" w14:textId="397D8757" w:rsidR="002F26F1" w:rsidRDefault="002F26F1">
      <w:pPr>
        <w:pStyle w:val="EndnoteText"/>
      </w:pPr>
      <w:r w:rsidRPr="002A3662">
        <w:rPr>
          <w:rStyle w:val="EndnoteReference"/>
          <w:sz w:val="18"/>
          <w:szCs w:val="18"/>
        </w:rPr>
        <w:endnoteRef/>
      </w:r>
      <w:r w:rsidRPr="002A3662">
        <w:rPr>
          <w:sz w:val="18"/>
          <w:szCs w:val="18"/>
        </w:rPr>
        <w:t xml:space="preserve"> Environmental Protection Agency (2015). “Renewable Energy Certificates (RECs)” </w:t>
      </w:r>
      <w:hyperlink r:id="rId3" w:history="1">
        <w:r w:rsidRPr="002A3662">
          <w:rPr>
            <w:rStyle w:val="Hyperlink"/>
            <w:sz w:val="18"/>
            <w:szCs w:val="18"/>
          </w:rPr>
          <w:t>http://www.epa.gov/greenpower/gpmarket/rec.htm</w:t>
        </w:r>
      </w:hyperlink>
      <w:r>
        <w:t xml:space="preserve"> </w:t>
      </w:r>
    </w:p>
  </w:endnote>
  <w:endnote w:id="4">
    <w:p w14:paraId="4A0FD95F" w14:textId="4235BC12" w:rsidR="002F26F1" w:rsidRDefault="002F26F1">
      <w:pPr>
        <w:pStyle w:val="EndnoteText"/>
      </w:pPr>
      <w:r>
        <w:rPr>
          <w:rStyle w:val="EndnoteReference"/>
        </w:rPr>
        <w:endnoteRef/>
      </w:r>
      <w:r>
        <w:t xml:space="preserve"> Estimate provided via the Environmental Protection Agencies Greenhouse Gas Equivalency Calculator available at </w:t>
      </w:r>
      <w:hyperlink r:id="rId4" w:history="1">
        <w:r w:rsidRPr="009E2855">
          <w:rPr>
            <w:rStyle w:val="Hyperlink"/>
          </w:rPr>
          <w:t>https://www.epa.gov/energy/greenhouse-gas-equivalencies-calculator</w:t>
        </w:r>
      </w:hyperlink>
      <w:r>
        <w:t xml:space="preserve"> </w:t>
      </w:r>
    </w:p>
  </w:endnote>
  <w:endnote w:id="5">
    <w:p w14:paraId="160C9901" w14:textId="3E64B58D" w:rsidR="002F26F1" w:rsidRPr="0055649E" w:rsidRDefault="002F26F1" w:rsidP="0055649E">
      <w:pPr>
        <w:pStyle w:val="EndnoteText"/>
      </w:pPr>
      <w:r>
        <w:rPr>
          <w:rStyle w:val="EndnoteReference"/>
        </w:rPr>
        <w:endnoteRef/>
      </w:r>
      <w:r>
        <w:t xml:space="preserve"> Florida Power and Light 2016 Fuel Mix retrieved from </w:t>
      </w:r>
      <w:hyperlink r:id="rId5" w:history="1">
        <w:r w:rsidRPr="009E2855">
          <w:rPr>
            <w:rStyle w:val="Hyperlink"/>
          </w:rPr>
          <w:t>https://www.fpl.com/news/2016/energy-notes-0916.pdf</w:t>
        </w:r>
      </w:hyperlink>
      <w:r>
        <w:t xml:space="preserve"> </w:t>
      </w:r>
    </w:p>
  </w:endnote>
  <w:endnote w:id="6">
    <w:p w14:paraId="704B2F30" w14:textId="649017CB" w:rsidR="00D61AD2" w:rsidRDefault="00D61AD2" w:rsidP="00D61AD2">
      <w:pPr>
        <w:pStyle w:val="BalloonText"/>
      </w:pPr>
      <w:r>
        <w:rPr>
          <w:rStyle w:val="EndnoteReference"/>
        </w:rPr>
        <w:endnoteRef/>
      </w:r>
      <w:r>
        <w:t xml:space="preserve"> Definition available at </w:t>
      </w:r>
      <w:hyperlink r:id="rId6" w:history="1">
        <w:r w:rsidRPr="003477EF">
          <w:rPr>
            <w:rStyle w:val="Hyperlink"/>
          </w:rPr>
          <w:t>http://secondnature.org/climate-guidance/frequently-asked-questions/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97698"/>
      <w:docPartObj>
        <w:docPartGallery w:val="Page Numbers (Bottom of Page)"/>
        <w:docPartUnique/>
      </w:docPartObj>
    </w:sdtPr>
    <w:sdtEndPr>
      <w:rPr>
        <w:noProof/>
      </w:rPr>
    </w:sdtEndPr>
    <w:sdtContent>
      <w:p w14:paraId="3705CE8E" w14:textId="4E137861" w:rsidR="002F26F1" w:rsidRDefault="002F26F1">
        <w:pPr>
          <w:pStyle w:val="Footer"/>
          <w:jc w:val="right"/>
        </w:pPr>
        <w:r>
          <w:fldChar w:fldCharType="begin"/>
        </w:r>
        <w:r>
          <w:instrText xml:space="preserve"> PAGE   \* MERGEFORMAT </w:instrText>
        </w:r>
        <w:r>
          <w:fldChar w:fldCharType="separate"/>
        </w:r>
        <w:r w:rsidR="001F18CB">
          <w:rPr>
            <w:noProof/>
          </w:rPr>
          <w:t>i</w:t>
        </w:r>
        <w:r>
          <w:rPr>
            <w:noProof/>
          </w:rPr>
          <w:fldChar w:fldCharType="end"/>
        </w:r>
      </w:p>
    </w:sdtContent>
  </w:sdt>
  <w:p w14:paraId="69D22E78" w14:textId="77777777" w:rsidR="002F26F1" w:rsidRDefault="002F26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5128"/>
      <w:docPartObj>
        <w:docPartGallery w:val="Page Numbers (Bottom of Page)"/>
        <w:docPartUnique/>
      </w:docPartObj>
    </w:sdtPr>
    <w:sdtEndPr>
      <w:rPr>
        <w:noProof/>
      </w:rPr>
    </w:sdtEndPr>
    <w:sdtContent>
      <w:p w14:paraId="087FB179" w14:textId="1668956E" w:rsidR="002F26F1" w:rsidRDefault="002F26F1">
        <w:pPr>
          <w:pStyle w:val="Footer"/>
          <w:jc w:val="right"/>
        </w:pPr>
        <w:r>
          <w:fldChar w:fldCharType="begin"/>
        </w:r>
        <w:r>
          <w:instrText xml:space="preserve"> PAGE   \* MERGEFORMAT </w:instrText>
        </w:r>
        <w:r>
          <w:fldChar w:fldCharType="separate"/>
        </w:r>
        <w:r w:rsidR="001F18CB">
          <w:rPr>
            <w:noProof/>
          </w:rPr>
          <w:t>1</w:t>
        </w:r>
        <w:r>
          <w:rPr>
            <w:noProof/>
          </w:rPr>
          <w:fldChar w:fldCharType="end"/>
        </w:r>
      </w:p>
    </w:sdtContent>
  </w:sdt>
  <w:p w14:paraId="6AD50076" w14:textId="77777777" w:rsidR="002F26F1" w:rsidRDefault="002F26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E2752" w14:textId="77777777" w:rsidR="002F26F1" w:rsidRDefault="002F26F1" w:rsidP="00B5264A">
      <w:pPr>
        <w:spacing w:after="0" w:line="240" w:lineRule="auto"/>
      </w:pPr>
      <w:r>
        <w:separator/>
      </w:r>
    </w:p>
  </w:footnote>
  <w:footnote w:type="continuationSeparator" w:id="0">
    <w:p w14:paraId="2D3C24D1" w14:textId="77777777" w:rsidR="002F26F1" w:rsidRDefault="002F26F1" w:rsidP="00B526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1E6E"/>
    <w:multiLevelType w:val="hybridMultilevel"/>
    <w:tmpl w:val="2892E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B4D77"/>
    <w:multiLevelType w:val="hybridMultilevel"/>
    <w:tmpl w:val="0414A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9230F"/>
    <w:multiLevelType w:val="hybridMultilevel"/>
    <w:tmpl w:val="51DA874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 w15:restartNumberingAfterBreak="0">
    <w:nsid w:val="23B042E7"/>
    <w:multiLevelType w:val="multilevel"/>
    <w:tmpl w:val="A56A86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36FC8"/>
    <w:multiLevelType w:val="hybridMultilevel"/>
    <w:tmpl w:val="45289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861E9E"/>
    <w:multiLevelType w:val="hybridMultilevel"/>
    <w:tmpl w:val="9ACE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D4CE4"/>
    <w:multiLevelType w:val="hybridMultilevel"/>
    <w:tmpl w:val="1A86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E9292B"/>
    <w:multiLevelType w:val="hybridMultilevel"/>
    <w:tmpl w:val="F816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C927F6"/>
    <w:multiLevelType w:val="hybridMultilevel"/>
    <w:tmpl w:val="6BF6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EE733F"/>
    <w:multiLevelType w:val="hybridMultilevel"/>
    <w:tmpl w:val="14F4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F499E"/>
    <w:multiLevelType w:val="hybridMultilevel"/>
    <w:tmpl w:val="D598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E447CB"/>
    <w:multiLevelType w:val="hybridMultilevel"/>
    <w:tmpl w:val="ECC86E4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5F9355AB"/>
    <w:multiLevelType w:val="hybridMultilevel"/>
    <w:tmpl w:val="7194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8E478D"/>
    <w:multiLevelType w:val="hybridMultilevel"/>
    <w:tmpl w:val="6350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977784"/>
    <w:multiLevelType w:val="hybridMultilevel"/>
    <w:tmpl w:val="249022A6"/>
    <w:lvl w:ilvl="0" w:tplc="E262734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667C53"/>
    <w:multiLevelType w:val="hybridMultilevel"/>
    <w:tmpl w:val="AF58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B148B0"/>
    <w:multiLevelType w:val="hybridMultilevel"/>
    <w:tmpl w:val="D1A2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2E1122"/>
    <w:multiLevelType w:val="hybridMultilevel"/>
    <w:tmpl w:val="FE64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7"/>
  </w:num>
  <w:num w:numId="4">
    <w:abstractNumId w:val="13"/>
  </w:num>
  <w:num w:numId="5">
    <w:abstractNumId w:val="16"/>
  </w:num>
  <w:num w:numId="6">
    <w:abstractNumId w:val="11"/>
  </w:num>
  <w:num w:numId="7">
    <w:abstractNumId w:val="6"/>
  </w:num>
  <w:num w:numId="8">
    <w:abstractNumId w:val="9"/>
  </w:num>
  <w:num w:numId="9">
    <w:abstractNumId w:val="5"/>
  </w:num>
  <w:num w:numId="10">
    <w:abstractNumId w:val="8"/>
  </w:num>
  <w:num w:numId="11">
    <w:abstractNumId w:val="2"/>
  </w:num>
  <w:num w:numId="12">
    <w:abstractNumId w:val="15"/>
  </w:num>
  <w:num w:numId="13">
    <w:abstractNumId w:val="4"/>
  </w:num>
  <w:num w:numId="14">
    <w:abstractNumId w:val="17"/>
  </w:num>
  <w:num w:numId="15">
    <w:abstractNumId w:val="10"/>
  </w:num>
  <w:num w:numId="16">
    <w:abstractNumId w:val="12"/>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KwNDa1MDA3MjW3NDZW0lEKTi0uzszPAymwrAUAwbSxrCwAAAA="/>
  </w:docVars>
  <w:rsids>
    <w:rsidRoot w:val="00EE0913"/>
    <w:rsid w:val="000015A0"/>
    <w:rsid w:val="0000297E"/>
    <w:rsid w:val="0001297F"/>
    <w:rsid w:val="000136BA"/>
    <w:rsid w:val="0004013C"/>
    <w:rsid w:val="00052A20"/>
    <w:rsid w:val="000723EE"/>
    <w:rsid w:val="00074BE8"/>
    <w:rsid w:val="00076689"/>
    <w:rsid w:val="000A2F70"/>
    <w:rsid w:val="000A60C0"/>
    <w:rsid w:val="000B017E"/>
    <w:rsid w:val="000D3432"/>
    <w:rsid w:val="000E2549"/>
    <w:rsid w:val="000E5186"/>
    <w:rsid w:val="001101D9"/>
    <w:rsid w:val="0014535F"/>
    <w:rsid w:val="00156151"/>
    <w:rsid w:val="00171AC2"/>
    <w:rsid w:val="00173DF2"/>
    <w:rsid w:val="0017672A"/>
    <w:rsid w:val="00184A65"/>
    <w:rsid w:val="001B38E2"/>
    <w:rsid w:val="001D096D"/>
    <w:rsid w:val="001F18CB"/>
    <w:rsid w:val="001F57C8"/>
    <w:rsid w:val="00213302"/>
    <w:rsid w:val="0023085A"/>
    <w:rsid w:val="00240B95"/>
    <w:rsid w:val="00241815"/>
    <w:rsid w:val="00245CBF"/>
    <w:rsid w:val="00246633"/>
    <w:rsid w:val="00255FDD"/>
    <w:rsid w:val="00256579"/>
    <w:rsid w:val="00270DEF"/>
    <w:rsid w:val="002A280A"/>
    <w:rsid w:val="002A3662"/>
    <w:rsid w:val="002C2A77"/>
    <w:rsid w:val="002C2E86"/>
    <w:rsid w:val="002C4127"/>
    <w:rsid w:val="002D2E72"/>
    <w:rsid w:val="002D3AEC"/>
    <w:rsid w:val="002F26F1"/>
    <w:rsid w:val="00305E40"/>
    <w:rsid w:val="003121EA"/>
    <w:rsid w:val="0032110C"/>
    <w:rsid w:val="003233E2"/>
    <w:rsid w:val="003242C8"/>
    <w:rsid w:val="003262C2"/>
    <w:rsid w:val="0033185D"/>
    <w:rsid w:val="003504D4"/>
    <w:rsid w:val="00381E09"/>
    <w:rsid w:val="00390561"/>
    <w:rsid w:val="003A1194"/>
    <w:rsid w:val="003A3DF1"/>
    <w:rsid w:val="003A5AF9"/>
    <w:rsid w:val="003B045D"/>
    <w:rsid w:val="003C337D"/>
    <w:rsid w:val="003E6EAF"/>
    <w:rsid w:val="00417E82"/>
    <w:rsid w:val="00430B36"/>
    <w:rsid w:val="0043286D"/>
    <w:rsid w:val="00463A76"/>
    <w:rsid w:val="0047238B"/>
    <w:rsid w:val="00476460"/>
    <w:rsid w:val="00485BB9"/>
    <w:rsid w:val="004860B3"/>
    <w:rsid w:val="00497E51"/>
    <w:rsid w:val="004A4BC0"/>
    <w:rsid w:val="004B71DB"/>
    <w:rsid w:val="004D10BC"/>
    <w:rsid w:val="004D4435"/>
    <w:rsid w:val="004E3E57"/>
    <w:rsid w:val="004E4786"/>
    <w:rsid w:val="004E4CDD"/>
    <w:rsid w:val="004E5782"/>
    <w:rsid w:val="004F3F8F"/>
    <w:rsid w:val="004F69B7"/>
    <w:rsid w:val="00501CF6"/>
    <w:rsid w:val="0050393A"/>
    <w:rsid w:val="005128E2"/>
    <w:rsid w:val="00523EC0"/>
    <w:rsid w:val="0053186A"/>
    <w:rsid w:val="005423B8"/>
    <w:rsid w:val="0055649E"/>
    <w:rsid w:val="005676BB"/>
    <w:rsid w:val="00570C18"/>
    <w:rsid w:val="00573CDE"/>
    <w:rsid w:val="00575EC5"/>
    <w:rsid w:val="0058244E"/>
    <w:rsid w:val="00586C2F"/>
    <w:rsid w:val="00590284"/>
    <w:rsid w:val="0059317D"/>
    <w:rsid w:val="005941A5"/>
    <w:rsid w:val="005B70F4"/>
    <w:rsid w:val="005F3F1A"/>
    <w:rsid w:val="006014BA"/>
    <w:rsid w:val="00606D89"/>
    <w:rsid w:val="00621C5A"/>
    <w:rsid w:val="006268E7"/>
    <w:rsid w:val="00631F56"/>
    <w:rsid w:val="00635B57"/>
    <w:rsid w:val="006463CA"/>
    <w:rsid w:val="00652B60"/>
    <w:rsid w:val="00671FF7"/>
    <w:rsid w:val="00674B77"/>
    <w:rsid w:val="006823A3"/>
    <w:rsid w:val="00682ABB"/>
    <w:rsid w:val="00684841"/>
    <w:rsid w:val="006877C9"/>
    <w:rsid w:val="006D0069"/>
    <w:rsid w:val="006D3D6F"/>
    <w:rsid w:val="006D598C"/>
    <w:rsid w:val="006E6484"/>
    <w:rsid w:val="0072076C"/>
    <w:rsid w:val="00730E11"/>
    <w:rsid w:val="007522E6"/>
    <w:rsid w:val="00761C1C"/>
    <w:rsid w:val="0076457D"/>
    <w:rsid w:val="007A10EE"/>
    <w:rsid w:val="007A2804"/>
    <w:rsid w:val="007A65C1"/>
    <w:rsid w:val="007B7137"/>
    <w:rsid w:val="007C4DC1"/>
    <w:rsid w:val="007F1F80"/>
    <w:rsid w:val="007F4DEA"/>
    <w:rsid w:val="00804FC9"/>
    <w:rsid w:val="00806F9C"/>
    <w:rsid w:val="00821C9C"/>
    <w:rsid w:val="00822FBD"/>
    <w:rsid w:val="0082701E"/>
    <w:rsid w:val="00830688"/>
    <w:rsid w:val="00834A87"/>
    <w:rsid w:val="00844564"/>
    <w:rsid w:val="00856C46"/>
    <w:rsid w:val="008666DD"/>
    <w:rsid w:val="008765E9"/>
    <w:rsid w:val="008841BA"/>
    <w:rsid w:val="00897934"/>
    <w:rsid w:val="008A37DD"/>
    <w:rsid w:val="008C13C5"/>
    <w:rsid w:val="008D0F4D"/>
    <w:rsid w:val="008D705A"/>
    <w:rsid w:val="008D7D11"/>
    <w:rsid w:val="008E5B98"/>
    <w:rsid w:val="009271D4"/>
    <w:rsid w:val="00945473"/>
    <w:rsid w:val="00950E9E"/>
    <w:rsid w:val="00953F96"/>
    <w:rsid w:val="00991F2D"/>
    <w:rsid w:val="009A23F1"/>
    <w:rsid w:val="009B5216"/>
    <w:rsid w:val="009E71CC"/>
    <w:rsid w:val="009F67C2"/>
    <w:rsid w:val="009F7F9F"/>
    <w:rsid w:val="00A165A5"/>
    <w:rsid w:val="00A36330"/>
    <w:rsid w:val="00A44B03"/>
    <w:rsid w:val="00A44CB9"/>
    <w:rsid w:val="00A8067B"/>
    <w:rsid w:val="00A840E0"/>
    <w:rsid w:val="00A93A6A"/>
    <w:rsid w:val="00AA5747"/>
    <w:rsid w:val="00AE23A1"/>
    <w:rsid w:val="00B155CF"/>
    <w:rsid w:val="00B221E8"/>
    <w:rsid w:val="00B22FD1"/>
    <w:rsid w:val="00B2785A"/>
    <w:rsid w:val="00B30013"/>
    <w:rsid w:val="00B30C6B"/>
    <w:rsid w:val="00B45192"/>
    <w:rsid w:val="00B5264A"/>
    <w:rsid w:val="00B55E0C"/>
    <w:rsid w:val="00B60F18"/>
    <w:rsid w:val="00B70A8A"/>
    <w:rsid w:val="00B869A8"/>
    <w:rsid w:val="00BB4ED8"/>
    <w:rsid w:val="00BD5151"/>
    <w:rsid w:val="00BE185C"/>
    <w:rsid w:val="00BE1B56"/>
    <w:rsid w:val="00BF6C80"/>
    <w:rsid w:val="00C0535B"/>
    <w:rsid w:val="00C25679"/>
    <w:rsid w:val="00C2752B"/>
    <w:rsid w:val="00C338C0"/>
    <w:rsid w:val="00C3657A"/>
    <w:rsid w:val="00C40FFB"/>
    <w:rsid w:val="00C474C8"/>
    <w:rsid w:val="00C53DAE"/>
    <w:rsid w:val="00C608D6"/>
    <w:rsid w:val="00C647F8"/>
    <w:rsid w:val="00C745C0"/>
    <w:rsid w:val="00C7536F"/>
    <w:rsid w:val="00CB07DB"/>
    <w:rsid w:val="00CB2406"/>
    <w:rsid w:val="00CE6559"/>
    <w:rsid w:val="00CF3BF9"/>
    <w:rsid w:val="00D01C23"/>
    <w:rsid w:val="00D04EA8"/>
    <w:rsid w:val="00D05AD2"/>
    <w:rsid w:val="00D1211A"/>
    <w:rsid w:val="00D1456F"/>
    <w:rsid w:val="00D21C43"/>
    <w:rsid w:val="00D32062"/>
    <w:rsid w:val="00D36F86"/>
    <w:rsid w:val="00D43DFE"/>
    <w:rsid w:val="00D54C18"/>
    <w:rsid w:val="00D61AD2"/>
    <w:rsid w:val="00D64D12"/>
    <w:rsid w:val="00D72C35"/>
    <w:rsid w:val="00D83697"/>
    <w:rsid w:val="00D9575A"/>
    <w:rsid w:val="00DA57A3"/>
    <w:rsid w:val="00DB00D1"/>
    <w:rsid w:val="00DB49D3"/>
    <w:rsid w:val="00DE5F5A"/>
    <w:rsid w:val="00DF4E08"/>
    <w:rsid w:val="00E009B6"/>
    <w:rsid w:val="00E06368"/>
    <w:rsid w:val="00E145F9"/>
    <w:rsid w:val="00E151B0"/>
    <w:rsid w:val="00E16690"/>
    <w:rsid w:val="00E207B0"/>
    <w:rsid w:val="00E26AB4"/>
    <w:rsid w:val="00E52986"/>
    <w:rsid w:val="00E835F2"/>
    <w:rsid w:val="00E83855"/>
    <w:rsid w:val="00E913BB"/>
    <w:rsid w:val="00E91BD7"/>
    <w:rsid w:val="00EC1C2E"/>
    <w:rsid w:val="00EC3D50"/>
    <w:rsid w:val="00ED2FF8"/>
    <w:rsid w:val="00EE0913"/>
    <w:rsid w:val="00EE3C41"/>
    <w:rsid w:val="00EE62D8"/>
    <w:rsid w:val="00EF0890"/>
    <w:rsid w:val="00F019FE"/>
    <w:rsid w:val="00F169C2"/>
    <w:rsid w:val="00F2055F"/>
    <w:rsid w:val="00F40D13"/>
    <w:rsid w:val="00F54645"/>
    <w:rsid w:val="00F56C23"/>
    <w:rsid w:val="00F711BB"/>
    <w:rsid w:val="00F81AEB"/>
    <w:rsid w:val="00F83638"/>
    <w:rsid w:val="00F87195"/>
    <w:rsid w:val="00FC171D"/>
    <w:rsid w:val="00FE1090"/>
    <w:rsid w:val="00FE4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4D8145D"/>
  <w15:docId w15:val="{EA046DFE-1739-43EE-9C31-EB1DABD39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2C8"/>
  </w:style>
  <w:style w:type="paragraph" w:styleId="Heading1">
    <w:name w:val="heading 1"/>
    <w:basedOn w:val="Normal"/>
    <w:next w:val="Normal"/>
    <w:link w:val="Heading1Char"/>
    <w:uiPriority w:val="9"/>
    <w:qFormat/>
    <w:rsid w:val="00674B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74B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74B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F3F8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913"/>
    <w:pPr>
      <w:ind w:left="720"/>
      <w:contextualSpacing/>
    </w:pPr>
  </w:style>
  <w:style w:type="character" w:styleId="Hyperlink">
    <w:name w:val="Hyperlink"/>
    <w:basedOn w:val="DefaultParagraphFont"/>
    <w:uiPriority w:val="99"/>
    <w:unhideWhenUsed/>
    <w:rsid w:val="004E5782"/>
    <w:rPr>
      <w:color w:val="0563C1" w:themeColor="hyperlink"/>
      <w:u w:val="single"/>
    </w:rPr>
  </w:style>
  <w:style w:type="character" w:styleId="FollowedHyperlink">
    <w:name w:val="FollowedHyperlink"/>
    <w:basedOn w:val="DefaultParagraphFont"/>
    <w:uiPriority w:val="99"/>
    <w:semiHidden/>
    <w:unhideWhenUsed/>
    <w:rsid w:val="003A5AF9"/>
    <w:rPr>
      <w:color w:val="954F72" w:themeColor="followedHyperlink"/>
      <w:u w:val="single"/>
    </w:rPr>
  </w:style>
  <w:style w:type="paragraph" w:styleId="FootnoteText">
    <w:name w:val="footnote text"/>
    <w:basedOn w:val="Normal"/>
    <w:link w:val="FootnoteTextChar"/>
    <w:uiPriority w:val="99"/>
    <w:semiHidden/>
    <w:unhideWhenUsed/>
    <w:rsid w:val="00B526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264A"/>
    <w:rPr>
      <w:sz w:val="20"/>
      <w:szCs w:val="20"/>
    </w:rPr>
  </w:style>
  <w:style w:type="character" w:styleId="FootnoteReference">
    <w:name w:val="footnote reference"/>
    <w:basedOn w:val="DefaultParagraphFont"/>
    <w:uiPriority w:val="99"/>
    <w:semiHidden/>
    <w:unhideWhenUsed/>
    <w:rsid w:val="00B5264A"/>
    <w:rPr>
      <w:vertAlign w:val="superscript"/>
    </w:rPr>
  </w:style>
  <w:style w:type="table" w:styleId="TableGrid">
    <w:name w:val="Table Grid"/>
    <w:basedOn w:val="TableNormal"/>
    <w:uiPriority w:val="39"/>
    <w:rsid w:val="0068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1297F"/>
    <w:rPr>
      <w:sz w:val="16"/>
      <w:szCs w:val="16"/>
    </w:rPr>
  </w:style>
  <w:style w:type="paragraph" w:styleId="CommentText">
    <w:name w:val="annotation text"/>
    <w:basedOn w:val="Normal"/>
    <w:link w:val="CommentTextChar"/>
    <w:uiPriority w:val="99"/>
    <w:semiHidden/>
    <w:unhideWhenUsed/>
    <w:rsid w:val="0001297F"/>
    <w:pPr>
      <w:spacing w:line="240" w:lineRule="auto"/>
    </w:pPr>
    <w:rPr>
      <w:sz w:val="20"/>
      <w:szCs w:val="20"/>
    </w:rPr>
  </w:style>
  <w:style w:type="character" w:customStyle="1" w:styleId="CommentTextChar">
    <w:name w:val="Comment Text Char"/>
    <w:basedOn w:val="DefaultParagraphFont"/>
    <w:link w:val="CommentText"/>
    <w:uiPriority w:val="99"/>
    <w:semiHidden/>
    <w:rsid w:val="0001297F"/>
    <w:rPr>
      <w:sz w:val="20"/>
      <w:szCs w:val="20"/>
    </w:rPr>
  </w:style>
  <w:style w:type="paragraph" w:styleId="CommentSubject">
    <w:name w:val="annotation subject"/>
    <w:basedOn w:val="CommentText"/>
    <w:next w:val="CommentText"/>
    <w:link w:val="CommentSubjectChar"/>
    <w:uiPriority w:val="99"/>
    <w:semiHidden/>
    <w:unhideWhenUsed/>
    <w:rsid w:val="0001297F"/>
    <w:rPr>
      <w:b/>
      <w:bCs/>
    </w:rPr>
  </w:style>
  <w:style w:type="character" w:customStyle="1" w:styleId="CommentSubjectChar">
    <w:name w:val="Comment Subject Char"/>
    <w:basedOn w:val="CommentTextChar"/>
    <w:link w:val="CommentSubject"/>
    <w:uiPriority w:val="99"/>
    <w:semiHidden/>
    <w:rsid w:val="0001297F"/>
    <w:rPr>
      <w:b/>
      <w:bCs/>
      <w:sz w:val="20"/>
      <w:szCs w:val="20"/>
    </w:rPr>
  </w:style>
  <w:style w:type="paragraph" w:styleId="BalloonText">
    <w:name w:val="Balloon Text"/>
    <w:basedOn w:val="Normal"/>
    <w:link w:val="BalloonTextChar"/>
    <w:uiPriority w:val="99"/>
    <w:semiHidden/>
    <w:unhideWhenUsed/>
    <w:rsid w:val="0001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97F"/>
    <w:rPr>
      <w:rFonts w:ascii="Segoe UI" w:hAnsi="Segoe UI" w:cs="Segoe UI"/>
      <w:sz w:val="18"/>
      <w:szCs w:val="18"/>
    </w:rPr>
  </w:style>
  <w:style w:type="table" w:customStyle="1" w:styleId="GridTable5Dark-Accent51">
    <w:name w:val="Grid Table 5 Dark - Accent 51"/>
    <w:basedOn w:val="TableNormal"/>
    <w:uiPriority w:val="50"/>
    <w:rsid w:val="007F1F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rsid w:val="007F1F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EndnoteText">
    <w:name w:val="endnote text"/>
    <w:basedOn w:val="Normal"/>
    <w:link w:val="EndnoteTextChar"/>
    <w:uiPriority w:val="99"/>
    <w:semiHidden/>
    <w:unhideWhenUsed/>
    <w:rsid w:val="00B30C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0C6B"/>
    <w:rPr>
      <w:sz w:val="20"/>
      <w:szCs w:val="20"/>
    </w:rPr>
  </w:style>
  <w:style w:type="character" w:styleId="EndnoteReference">
    <w:name w:val="endnote reference"/>
    <w:basedOn w:val="DefaultParagraphFont"/>
    <w:uiPriority w:val="99"/>
    <w:semiHidden/>
    <w:unhideWhenUsed/>
    <w:rsid w:val="00B30C6B"/>
    <w:rPr>
      <w:vertAlign w:val="superscript"/>
    </w:rPr>
  </w:style>
  <w:style w:type="paragraph" w:styleId="Caption">
    <w:name w:val="caption"/>
    <w:basedOn w:val="Normal"/>
    <w:next w:val="Normal"/>
    <w:uiPriority w:val="35"/>
    <w:unhideWhenUsed/>
    <w:qFormat/>
    <w:rsid w:val="0032110C"/>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674B7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74B7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74B7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F3F8F"/>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D36F86"/>
    <w:pPr>
      <w:outlineLvl w:val="9"/>
    </w:pPr>
  </w:style>
  <w:style w:type="paragraph" w:styleId="TOC1">
    <w:name w:val="toc 1"/>
    <w:basedOn w:val="Normal"/>
    <w:next w:val="Normal"/>
    <w:autoRedefine/>
    <w:uiPriority w:val="39"/>
    <w:unhideWhenUsed/>
    <w:rsid w:val="00D36F86"/>
    <w:pPr>
      <w:spacing w:after="100"/>
    </w:pPr>
  </w:style>
  <w:style w:type="paragraph" w:styleId="TOC2">
    <w:name w:val="toc 2"/>
    <w:basedOn w:val="Normal"/>
    <w:next w:val="Normal"/>
    <w:autoRedefine/>
    <w:uiPriority w:val="39"/>
    <w:unhideWhenUsed/>
    <w:rsid w:val="00D36F86"/>
    <w:pPr>
      <w:spacing w:after="100"/>
      <w:ind w:left="220"/>
    </w:pPr>
  </w:style>
  <w:style w:type="paragraph" w:styleId="TOC3">
    <w:name w:val="toc 3"/>
    <w:basedOn w:val="Normal"/>
    <w:next w:val="Normal"/>
    <w:autoRedefine/>
    <w:uiPriority w:val="39"/>
    <w:unhideWhenUsed/>
    <w:rsid w:val="00D36F86"/>
    <w:pPr>
      <w:spacing w:after="100"/>
      <w:ind w:left="440"/>
    </w:pPr>
  </w:style>
  <w:style w:type="paragraph" w:styleId="Header">
    <w:name w:val="header"/>
    <w:basedOn w:val="Normal"/>
    <w:link w:val="HeaderChar"/>
    <w:uiPriority w:val="99"/>
    <w:unhideWhenUsed/>
    <w:rsid w:val="00E166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690"/>
  </w:style>
  <w:style w:type="paragraph" w:styleId="Footer">
    <w:name w:val="footer"/>
    <w:basedOn w:val="Normal"/>
    <w:link w:val="FooterChar"/>
    <w:uiPriority w:val="99"/>
    <w:unhideWhenUsed/>
    <w:rsid w:val="00E166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879239">
      <w:bodyDiv w:val="1"/>
      <w:marLeft w:val="0"/>
      <w:marRight w:val="0"/>
      <w:marTop w:val="0"/>
      <w:marBottom w:val="0"/>
      <w:divBdr>
        <w:top w:val="none" w:sz="0" w:space="0" w:color="auto"/>
        <w:left w:val="none" w:sz="0" w:space="0" w:color="auto"/>
        <w:bottom w:val="none" w:sz="0" w:space="0" w:color="auto"/>
        <w:right w:val="none" w:sz="0" w:space="0" w:color="auto"/>
      </w:divBdr>
    </w:div>
    <w:div w:id="1225602497">
      <w:bodyDiv w:val="1"/>
      <w:marLeft w:val="0"/>
      <w:marRight w:val="0"/>
      <w:marTop w:val="0"/>
      <w:marBottom w:val="0"/>
      <w:divBdr>
        <w:top w:val="none" w:sz="0" w:space="0" w:color="auto"/>
        <w:left w:val="none" w:sz="0" w:space="0" w:color="auto"/>
        <w:bottom w:val="none" w:sz="0" w:space="0" w:color="auto"/>
        <w:right w:val="none" w:sz="0" w:space="0" w:color="auto"/>
      </w:divBdr>
    </w:div>
    <w:div w:id="153060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rchive.sapsustainabilityreport.com/de/explanatory-notes-de" TargetMode="Externa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budburst.org/" TargetMode="External"/><Relationship Id="rId7" Type="http://schemas.openxmlformats.org/officeDocument/2006/relationships/endnotes" Target="endnotes.xml"/><Relationship Id="rId12" Type="http://schemas.openxmlformats.org/officeDocument/2006/relationships/hyperlink" Target="http://archive.sapsustainabilityreport.com/de/explanatory-notes-de" TargetMode="External"/><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ilecalc.com/mileage-calculat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s://canopy.itreetools.org/"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epa.gov/greenpower/gpmarket/rec.htm" TargetMode="External"/><Relationship Id="rId2" Type="http://schemas.openxmlformats.org/officeDocument/2006/relationships/hyperlink" Target="http://www.ghgprotocol.org/files/ghgp/public/ghg-protocol-revised.pdf" TargetMode="External"/><Relationship Id="rId1" Type="http://schemas.openxmlformats.org/officeDocument/2006/relationships/hyperlink" Target="http://www.presidentsclimatecommitment.org/files/documents/ACUPCCImplementationGuide_V2.1.pdf" TargetMode="External"/><Relationship Id="rId6" Type="http://schemas.openxmlformats.org/officeDocument/2006/relationships/hyperlink" Target="http://secondnature.org/climate-guidance/frequently-asked-questions/" TargetMode="External"/><Relationship Id="rId5" Type="http://schemas.openxmlformats.org/officeDocument/2006/relationships/hyperlink" Target="https://www.fpl.com/news/2016/energy-notes-0916.pdf" TargetMode="External"/><Relationship Id="rId4" Type="http://schemas.openxmlformats.org/officeDocument/2006/relationships/hyperlink" Target="https://www.epa.gov/energy/greenhouse-gas-equivalencies-calcul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8F2F5-3811-4703-B1FF-1BC74E420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13</Pages>
  <Words>3315</Words>
  <Characters>18900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Florida Gulf Coast University</Company>
  <LinksUpToDate>false</LinksUpToDate>
  <CharactersWithSpaces>22171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 Katie</dc:creator>
  <cp:keywords/>
  <dc:description/>
  <cp:lastModifiedBy>Leone, Katie</cp:lastModifiedBy>
  <cp:revision>26</cp:revision>
  <cp:lastPrinted>2017-03-02T16:46:00Z</cp:lastPrinted>
  <dcterms:created xsi:type="dcterms:W3CDTF">2017-02-20T19:47:00Z</dcterms:created>
  <dcterms:modified xsi:type="dcterms:W3CDTF">2017-03-03T20:31:00Z</dcterms:modified>
</cp:coreProperties>
</file>