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617" w:rsidRDefault="00420617" w:rsidP="004D0832">
      <w:pPr>
        <w:tabs>
          <w:tab w:val="right" w:pos="9360"/>
        </w:tabs>
        <w:suppressAutoHyphens/>
        <w:rPr>
          <w:rFonts w:ascii="Times New Roman" w:hAnsi="Times New Roman"/>
          <w:b/>
          <w:sz w:val="36"/>
        </w:rPr>
      </w:pPr>
    </w:p>
    <w:p w:rsidR="001E5B19" w:rsidRDefault="001F233C" w:rsidP="004D0832">
      <w:pPr>
        <w:tabs>
          <w:tab w:val="right" w:pos="9360"/>
        </w:tabs>
        <w:suppressAutoHyphens/>
        <w:rPr>
          <w:rFonts w:ascii="Times New Roman" w:hAnsi="Times New Roman"/>
          <w:b/>
          <w:sz w:val="36"/>
        </w:rPr>
      </w:pPr>
      <w:r>
        <w:rPr>
          <w:rFonts w:ascii="Times New Roman" w:hAnsi="Times New Roman"/>
          <w:b/>
          <w:sz w:val="36"/>
        </w:rPr>
        <w:t xml:space="preserve">UM Green Cleaning </w:t>
      </w:r>
      <w:r w:rsidR="003D3C12">
        <w:rPr>
          <w:rFonts w:ascii="Times New Roman" w:hAnsi="Times New Roman"/>
          <w:b/>
          <w:sz w:val="36"/>
        </w:rPr>
        <w:t xml:space="preserve">Product </w:t>
      </w:r>
      <w:r>
        <w:rPr>
          <w:rFonts w:ascii="Times New Roman" w:hAnsi="Times New Roman"/>
          <w:b/>
          <w:sz w:val="36"/>
        </w:rPr>
        <w:t>Policy</w:t>
      </w:r>
    </w:p>
    <w:p w:rsidR="00551267" w:rsidRDefault="00551267" w:rsidP="004D0832">
      <w:pPr>
        <w:tabs>
          <w:tab w:val="right" w:pos="9360"/>
        </w:tabs>
        <w:suppressAutoHyphens/>
        <w:rPr>
          <w:rFonts w:ascii="Times New Roman" w:hAnsi="Times New Roman"/>
          <w:b/>
          <w:sz w:val="36"/>
        </w:rPr>
      </w:pPr>
    </w:p>
    <w:p w:rsidR="001E5B19" w:rsidRDefault="001E5B19" w:rsidP="004D083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Policy &amp; Procedure:</w:t>
      </w:r>
      <w:r>
        <w:rPr>
          <w:rFonts w:ascii="Times New Roman" w:hAnsi="Times New Roman"/>
        </w:rPr>
        <w:tab/>
      </w:r>
      <w:r>
        <w:rPr>
          <w:rFonts w:ascii="Times New Roman" w:hAnsi="Times New Roman"/>
        </w:rPr>
        <w:tab/>
      </w:r>
      <w:r w:rsidR="00CB44D6">
        <w:rPr>
          <w:rFonts w:ascii="Times New Roman" w:hAnsi="Times New Roman"/>
        </w:rPr>
        <w:t>Green Cleaning Products</w:t>
      </w:r>
      <w:r>
        <w:rPr>
          <w:rFonts w:ascii="Times New Roman" w:hAnsi="Times New Roman"/>
        </w:rPr>
        <w:t xml:space="preserve"> </w:t>
      </w:r>
    </w:p>
    <w:p w:rsidR="001E5B19" w:rsidRDefault="001E5B19" w:rsidP="004D0832">
      <w:pPr>
        <w:tabs>
          <w:tab w:val="left" w:pos="-720"/>
        </w:tabs>
        <w:suppressAutoHyphens/>
        <w:rPr>
          <w:rFonts w:ascii="Times New Roman" w:hAnsi="Times New Roman"/>
        </w:rPr>
      </w:pPr>
      <w:r>
        <w:rPr>
          <w:rFonts w:ascii="Times New Roman" w:hAnsi="Times New Roman"/>
        </w:rPr>
        <w:t>Date Adopted:</w:t>
      </w:r>
      <w:r>
        <w:rPr>
          <w:rFonts w:ascii="Times New Roman" w:hAnsi="Times New Roman"/>
        </w:rPr>
        <w:tab/>
      </w:r>
      <w:r>
        <w:rPr>
          <w:rFonts w:ascii="Times New Roman" w:hAnsi="Times New Roman"/>
        </w:rPr>
        <w:tab/>
      </w:r>
      <w:r>
        <w:rPr>
          <w:rFonts w:ascii="Times New Roman" w:hAnsi="Times New Roman"/>
        </w:rPr>
        <w:tab/>
      </w:r>
      <w:r w:rsidR="000142BC" w:rsidRPr="000142BC">
        <w:rPr>
          <w:rFonts w:ascii="Times New Roman" w:hAnsi="Times New Roman"/>
        </w:rPr>
        <w:t>Updated 3</w:t>
      </w:r>
      <w:r w:rsidR="0010554D" w:rsidRPr="000142BC">
        <w:rPr>
          <w:rFonts w:ascii="Times New Roman" w:hAnsi="Times New Roman"/>
        </w:rPr>
        <w:t>/</w:t>
      </w:r>
      <w:r w:rsidR="00EE2159" w:rsidRPr="000142BC">
        <w:rPr>
          <w:rFonts w:ascii="Times New Roman" w:hAnsi="Times New Roman"/>
        </w:rPr>
        <w:t>2</w:t>
      </w:r>
      <w:r w:rsidR="0010554D" w:rsidRPr="000142BC">
        <w:rPr>
          <w:rFonts w:ascii="Times New Roman" w:hAnsi="Times New Roman"/>
        </w:rPr>
        <w:t>/10</w:t>
      </w:r>
    </w:p>
    <w:p w:rsidR="001E5B19" w:rsidRDefault="001E5B19" w:rsidP="004D0832">
      <w:pPr>
        <w:tabs>
          <w:tab w:val="left" w:pos="-720"/>
        </w:tabs>
        <w:suppressAutoHyphens/>
        <w:rPr>
          <w:rFonts w:ascii="Times New Roman" w:hAnsi="Times New Roman"/>
        </w:rPr>
      </w:pPr>
      <w:r>
        <w:rPr>
          <w:rFonts w:ascii="Times New Roman" w:hAnsi="Times New Roman"/>
        </w:rPr>
        <w:t>Revisions:</w:t>
      </w:r>
      <w:r>
        <w:rPr>
          <w:rFonts w:ascii="Times New Roman" w:hAnsi="Times New Roman"/>
        </w:rPr>
        <w:tab/>
      </w:r>
      <w:r>
        <w:rPr>
          <w:rFonts w:ascii="Times New Roman" w:hAnsi="Times New Roman"/>
        </w:rPr>
        <w:tab/>
      </w:r>
      <w:r>
        <w:rPr>
          <w:rFonts w:ascii="Times New Roman" w:hAnsi="Times New Roman"/>
        </w:rPr>
        <w:tab/>
      </w:r>
    </w:p>
    <w:p w:rsidR="001E5B19" w:rsidRDefault="00553494" w:rsidP="00553494">
      <w:pPr>
        <w:tabs>
          <w:tab w:val="left" w:pos="-720"/>
        </w:tabs>
        <w:suppressAutoHyphens/>
        <w:ind w:left="2880" w:right="-180" w:hanging="2880"/>
        <w:rPr>
          <w:rFonts w:ascii="Times New Roman" w:hAnsi="Times New Roman"/>
          <w:szCs w:val="24"/>
        </w:rPr>
      </w:pPr>
      <w:r>
        <w:rPr>
          <w:rFonts w:ascii="Times New Roman" w:hAnsi="Times New Roman"/>
        </w:rPr>
        <w:t>References:</w:t>
      </w:r>
      <w:r>
        <w:rPr>
          <w:rFonts w:ascii="Times New Roman" w:hAnsi="Times New Roman"/>
        </w:rPr>
        <w:tab/>
      </w:r>
      <w:r w:rsidR="00CB44D6">
        <w:rPr>
          <w:rFonts w:ascii="Times New Roman" w:hAnsi="Times New Roman"/>
        </w:rPr>
        <w:t>UM Green Cleaning Work Group,</w:t>
      </w:r>
      <w:r w:rsidR="000A457E">
        <w:rPr>
          <w:rFonts w:ascii="Times New Roman" w:hAnsi="Times New Roman"/>
        </w:rPr>
        <w:t xml:space="preserve"> UM </w:t>
      </w:r>
      <w:r w:rsidR="000A457E" w:rsidRPr="00757CC9">
        <w:rPr>
          <w:rFonts w:ascii="Times New Roman" w:hAnsi="Times New Roman"/>
          <w:szCs w:val="24"/>
        </w:rPr>
        <w:t xml:space="preserve">Energy Star </w:t>
      </w:r>
      <w:r w:rsidR="000A457E">
        <w:rPr>
          <w:rFonts w:ascii="Times New Roman" w:hAnsi="Times New Roman"/>
          <w:szCs w:val="24"/>
        </w:rPr>
        <w:t xml:space="preserve">Policy </w:t>
      </w:r>
      <w:r w:rsidR="000A457E" w:rsidRPr="00757CC9">
        <w:rPr>
          <w:rFonts w:ascii="Times New Roman" w:hAnsi="Times New Roman"/>
          <w:szCs w:val="24"/>
        </w:rPr>
        <w:t>303.1.2</w:t>
      </w:r>
      <w:r>
        <w:rPr>
          <w:rFonts w:ascii="Times New Roman" w:hAnsi="Times New Roman"/>
          <w:szCs w:val="24"/>
        </w:rPr>
        <w:t xml:space="preserve">    </w:t>
      </w:r>
      <w:r w:rsidRPr="00EE2159">
        <w:rPr>
          <w:rFonts w:ascii="Times New Roman" w:hAnsi="Times New Roman"/>
          <w:szCs w:val="24"/>
        </w:rPr>
        <w:t>(http://www.umt.edu/Policies/300-Financial/purchasingenergy.aspx)</w:t>
      </w:r>
      <w:r w:rsidR="004D0832" w:rsidRPr="00EE2159">
        <w:rPr>
          <w:rFonts w:ascii="Times New Roman" w:hAnsi="Times New Roman"/>
          <w:i/>
          <w:szCs w:val="24"/>
        </w:rPr>
        <w:t>,</w:t>
      </w:r>
      <w:r w:rsidR="004D0832">
        <w:rPr>
          <w:rFonts w:ascii="Times New Roman" w:hAnsi="Times New Roman"/>
          <w:i/>
          <w:szCs w:val="24"/>
        </w:rPr>
        <w:t xml:space="preserve">                                           </w:t>
      </w:r>
      <w:r w:rsidR="004D0832">
        <w:rPr>
          <w:rFonts w:ascii="Times New Roman" w:hAnsi="Times New Roman"/>
          <w:szCs w:val="24"/>
        </w:rPr>
        <w:t>Women’s Voices for the Earth</w:t>
      </w:r>
    </w:p>
    <w:p w:rsidR="00553494" w:rsidRPr="004D0832" w:rsidRDefault="00553494" w:rsidP="00553494">
      <w:pPr>
        <w:tabs>
          <w:tab w:val="left" w:pos="-720"/>
        </w:tabs>
        <w:suppressAutoHyphens/>
        <w:ind w:left="2880" w:right="-180" w:hanging="2880"/>
        <w:rPr>
          <w:rFonts w:ascii="Times New Roman" w:hAnsi="Times New Roman"/>
          <w:szCs w:val="24"/>
        </w:rPr>
      </w:pPr>
    </w:p>
    <w:p w:rsidR="001E5B19" w:rsidRDefault="001E5B19" w:rsidP="004D0832">
      <w:pPr>
        <w:tabs>
          <w:tab w:val="left" w:pos="-720"/>
        </w:tabs>
        <w:suppressAutoHyphens/>
        <w:rPr>
          <w:rFonts w:ascii="Times New Roman" w:hAnsi="Times New Roman"/>
          <w:color w:val="FF0000"/>
        </w:rPr>
      </w:pPr>
      <w:r>
        <w:rPr>
          <w:rFonts w:ascii="Times New Roman" w:hAnsi="Times New Roman"/>
        </w:rPr>
        <w:t>Approved by:</w:t>
      </w:r>
      <w:r>
        <w:rPr>
          <w:rFonts w:ascii="Times New Roman" w:hAnsi="Times New Roman"/>
        </w:rPr>
        <w:tab/>
      </w:r>
      <w:r>
        <w:rPr>
          <w:rFonts w:ascii="Times New Roman" w:hAnsi="Times New Roman"/>
        </w:rPr>
        <w:tab/>
      </w:r>
      <w:r>
        <w:rPr>
          <w:rFonts w:ascii="Times New Roman" w:hAnsi="Times New Roman"/>
        </w:rPr>
        <w:tab/>
      </w:r>
      <w:r w:rsidR="00BD3852" w:rsidRPr="00BD3852">
        <w:rPr>
          <w:rFonts w:ascii="Times New Roman" w:hAnsi="Times New Roman"/>
          <w:color w:val="FF0000"/>
        </w:rPr>
        <w:t>DRAFT</w:t>
      </w:r>
    </w:p>
    <w:p w:rsidR="00B61EAE" w:rsidRDefault="00B61EAE" w:rsidP="00FB6424">
      <w:pPr>
        <w:tabs>
          <w:tab w:val="left" w:pos="-720"/>
        </w:tabs>
        <w:suppressAutoHyphens/>
        <w:spacing w:line="480" w:lineRule="auto"/>
        <w:rPr>
          <w:rFonts w:ascii="Times New Roman" w:hAnsi="Times New Roman"/>
          <w:color w:val="FF0000"/>
        </w:rPr>
      </w:pPr>
    </w:p>
    <w:p w:rsidR="00B61EAE" w:rsidRPr="00E804D7" w:rsidRDefault="001E5B19" w:rsidP="00E804D7">
      <w:pPr>
        <w:tabs>
          <w:tab w:val="left" w:pos="-720"/>
        </w:tabs>
        <w:suppressAutoHyphens/>
        <w:spacing w:line="480" w:lineRule="auto"/>
        <w:rPr>
          <w:rFonts w:ascii="Times New Roman" w:hAnsi="Times New Roman"/>
        </w:rPr>
      </w:pP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r>
        <w:rPr>
          <w:rFonts w:ascii="Times New Roman" w:hAnsi="Times New Roman"/>
        </w:rPr>
        <w:sym w:font="Wingdings" w:char="F06E"/>
      </w:r>
    </w:p>
    <w:p w:rsidR="00551267" w:rsidRDefault="00551267" w:rsidP="00E804D7">
      <w:pPr>
        <w:tabs>
          <w:tab w:val="left" w:pos="-720"/>
        </w:tabs>
        <w:suppressAutoHyphens/>
        <w:rPr>
          <w:rFonts w:ascii="Times New Roman" w:hAnsi="Times New Roman"/>
          <w:b/>
          <w:sz w:val="32"/>
          <w:szCs w:val="32"/>
        </w:rPr>
      </w:pPr>
    </w:p>
    <w:p w:rsidR="00CB44D6" w:rsidRPr="00CB44D6" w:rsidRDefault="00CB44D6" w:rsidP="00E804D7">
      <w:pPr>
        <w:tabs>
          <w:tab w:val="left" w:pos="-720"/>
        </w:tabs>
        <w:suppressAutoHyphens/>
        <w:rPr>
          <w:rFonts w:ascii="Times New Roman" w:hAnsi="Times New Roman"/>
          <w:b/>
          <w:sz w:val="28"/>
          <w:szCs w:val="28"/>
        </w:rPr>
      </w:pPr>
      <w:r w:rsidRPr="0010554D">
        <w:rPr>
          <w:rFonts w:ascii="Times New Roman" w:hAnsi="Times New Roman"/>
          <w:b/>
          <w:sz w:val="36"/>
          <w:szCs w:val="36"/>
        </w:rPr>
        <w:t>BACKGROUND</w:t>
      </w:r>
      <w:r w:rsidRPr="00CB44D6">
        <w:rPr>
          <w:rFonts w:ascii="Times New Roman" w:hAnsi="Times New Roman"/>
          <w:b/>
          <w:sz w:val="28"/>
          <w:szCs w:val="28"/>
        </w:rPr>
        <w:t xml:space="preserve">:  </w:t>
      </w:r>
    </w:p>
    <w:p w:rsidR="00CB44D6" w:rsidRDefault="00CB44D6" w:rsidP="00E804D7">
      <w:pPr>
        <w:tabs>
          <w:tab w:val="left" w:pos="-720"/>
        </w:tabs>
        <w:suppressAutoHyphens/>
        <w:rPr>
          <w:rFonts w:ascii="Times New Roman" w:hAnsi="Times New Roman"/>
        </w:rPr>
      </w:pPr>
    </w:p>
    <w:p w:rsidR="00B61EAE" w:rsidRDefault="003702FA" w:rsidP="00E804D7">
      <w:pPr>
        <w:tabs>
          <w:tab w:val="left" w:pos="-720"/>
        </w:tabs>
        <w:suppressAutoHyphens/>
        <w:rPr>
          <w:rFonts w:ascii="Times New Roman" w:hAnsi="Times New Roman"/>
          <w:szCs w:val="24"/>
        </w:rPr>
      </w:pPr>
      <w:r>
        <w:rPr>
          <w:rFonts w:ascii="Times New Roman" w:hAnsi="Times New Roman"/>
          <w:szCs w:val="24"/>
        </w:rPr>
        <w:t>T</w:t>
      </w:r>
      <w:r w:rsidR="00CB44D6" w:rsidRPr="00CB44D6">
        <w:rPr>
          <w:rFonts w:ascii="Times New Roman" w:hAnsi="Times New Roman"/>
          <w:szCs w:val="24"/>
        </w:rPr>
        <w:t xml:space="preserve">he Green Cleaning Work Group (GCWG) </w:t>
      </w:r>
      <w:r>
        <w:rPr>
          <w:rFonts w:ascii="Times New Roman" w:hAnsi="Times New Roman"/>
          <w:szCs w:val="24"/>
        </w:rPr>
        <w:t xml:space="preserve">was formed </w:t>
      </w:r>
      <w:r w:rsidR="00CB44D6" w:rsidRPr="00CB44D6">
        <w:rPr>
          <w:rFonts w:ascii="Times New Roman" w:hAnsi="Times New Roman"/>
          <w:szCs w:val="24"/>
        </w:rPr>
        <w:t xml:space="preserve">to </w:t>
      </w:r>
      <w:r w:rsidR="00F91CA8">
        <w:rPr>
          <w:rFonts w:ascii="Times New Roman" w:hAnsi="Times New Roman"/>
          <w:szCs w:val="24"/>
        </w:rPr>
        <w:t>create the UM</w:t>
      </w:r>
      <w:r w:rsidR="00CB44D6" w:rsidRPr="00CB44D6">
        <w:rPr>
          <w:rFonts w:ascii="Times New Roman" w:hAnsi="Times New Roman"/>
          <w:szCs w:val="24"/>
        </w:rPr>
        <w:t xml:space="preserve"> Green Cleaning Product Policy.  The GCWG </w:t>
      </w:r>
      <w:r w:rsidR="00BF7E6D">
        <w:rPr>
          <w:rFonts w:ascii="Times New Roman" w:hAnsi="Times New Roman"/>
          <w:szCs w:val="24"/>
        </w:rPr>
        <w:t>was</w:t>
      </w:r>
      <w:r w:rsidR="00CB44D6" w:rsidRPr="00CB44D6">
        <w:rPr>
          <w:rFonts w:ascii="Times New Roman" w:hAnsi="Times New Roman"/>
          <w:szCs w:val="24"/>
        </w:rPr>
        <w:t xml:space="preserve"> comprised of </w:t>
      </w:r>
      <w:r w:rsidR="008D16C9">
        <w:rPr>
          <w:rFonts w:ascii="Times New Roman" w:hAnsi="Times New Roman"/>
          <w:szCs w:val="24"/>
        </w:rPr>
        <w:t>representatives</w:t>
      </w:r>
      <w:r w:rsidR="00CB44D6" w:rsidRPr="00CB44D6">
        <w:rPr>
          <w:rFonts w:ascii="Times New Roman" w:hAnsi="Times New Roman"/>
          <w:szCs w:val="24"/>
        </w:rPr>
        <w:t xml:space="preserve"> from across </w:t>
      </w:r>
      <w:r w:rsidR="00812440">
        <w:rPr>
          <w:rFonts w:ascii="Times New Roman" w:hAnsi="Times New Roman"/>
          <w:szCs w:val="24"/>
        </w:rPr>
        <w:t xml:space="preserve">campus </w:t>
      </w:r>
      <w:r w:rsidR="001D3B15">
        <w:rPr>
          <w:rFonts w:ascii="Times New Roman" w:hAnsi="Times New Roman"/>
          <w:szCs w:val="24"/>
        </w:rPr>
        <w:t>who</w:t>
      </w:r>
      <w:r w:rsidR="00812440">
        <w:rPr>
          <w:rFonts w:ascii="Times New Roman" w:hAnsi="Times New Roman"/>
          <w:szCs w:val="24"/>
        </w:rPr>
        <w:t xml:space="preserve"> </w:t>
      </w:r>
      <w:r w:rsidR="001D3B15">
        <w:rPr>
          <w:rFonts w:ascii="Times New Roman" w:hAnsi="Times New Roman"/>
          <w:szCs w:val="24"/>
        </w:rPr>
        <w:t>are</w:t>
      </w:r>
      <w:r w:rsidR="00812440">
        <w:rPr>
          <w:rFonts w:ascii="Times New Roman" w:hAnsi="Times New Roman"/>
          <w:szCs w:val="24"/>
        </w:rPr>
        <w:t xml:space="preserve"> </w:t>
      </w:r>
      <w:r w:rsidR="008D16C9">
        <w:rPr>
          <w:rFonts w:ascii="Times New Roman" w:hAnsi="Times New Roman"/>
          <w:szCs w:val="24"/>
        </w:rPr>
        <w:t xml:space="preserve">charged </w:t>
      </w:r>
      <w:r w:rsidR="00CB44D6" w:rsidRPr="00CB44D6">
        <w:rPr>
          <w:rFonts w:ascii="Times New Roman" w:hAnsi="Times New Roman"/>
          <w:szCs w:val="24"/>
        </w:rPr>
        <w:t xml:space="preserve">with the responsibility of keeping </w:t>
      </w:r>
      <w:r w:rsidR="008D16C9">
        <w:rPr>
          <w:rFonts w:ascii="Times New Roman" w:hAnsi="Times New Roman"/>
          <w:szCs w:val="24"/>
        </w:rPr>
        <w:t>campus</w:t>
      </w:r>
      <w:r w:rsidR="00CB44D6" w:rsidRPr="00CB44D6">
        <w:rPr>
          <w:rFonts w:ascii="Times New Roman" w:hAnsi="Times New Roman"/>
          <w:szCs w:val="24"/>
        </w:rPr>
        <w:t xml:space="preserve"> facilities healthy, clean, and sanitary for students, faculty, staff, and visitors.   </w:t>
      </w:r>
      <w:r w:rsidR="00CB44D6" w:rsidRPr="00CB44D6">
        <w:rPr>
          <w:rFonts w:ascii="Times New Roman" w:hAnsi="Times New Roman"/>
          <w:color w:val="000000"/>
          <w:szCs w:val="24"/>
        </w:rPr>
        <w:t>A</w:t>
      </w:r>
      <w:r w:rsidR="00CB44D6" w:rsidRPr="00CB44D6">
        <w:rPr>
          <w:rFonts w:ascii="Times New Roman" w:hAnsi="Times New Roman"/>
          <w:szCs w:val="24"/>
        </w:rPr>
        <w:t>ll members of the campus community are encouraged to participate, support</w:t>
      </w:r>
      <w:r w:rsidR="001D3B15">
        <w:rPr>
          <w:rFonts w:ascii="Times New Roman" w:hAnsi="Times New Roman"/>
          <w:szCs w:val="24"/>
        </w:rPr>
        <w:t>,</w:t>
      </w:r>
      <w:r w:rsidR="00CB44D6" w:rsidRPr="00CB44D6">
        <w:rPr>
          <w:rFonts w:ascii="Times New Roman" w:hAnsi="Times New Roman"/>
          <w:szCs w:val="24"/>
        </w:rPr>
        <w:t xml:space="preserve"> a</w:t>
      </w:r>
      <w:r w:rsidR="00B43FDD">
        <w:rPr>
          <w:rFonts w:ascii="Times New Roman" w:hAnsi="Times New Roman"/>
          <w:szCs w:val="24"/>
        </w:rPr>
        <w:t>nd help sustain the University’s</w:t>
      </w:r>
      <w:r w:rsidR="00CB44D6" w:rsidRPr="00CB44D6">
        <w:rPr>
          <w:rFonts w:ascii="Times New Roman" w:hAnsi="Times New Roman"/>
          <w:szCs w:val="24"/>
        </w:rPr>
        <w:t xml:space="preserve"> commitment to environment</w:t>
      </w:r>
      <w:r w:rsidR="00B43FDD">
        <w:rPr>
          <w:rFonts w:ascii="Times New Roman" w:hAnsi="Times New Roman"/>
          <w:szCs w:val="24"/>
        </w:rPr>
        <w:t>al stewardship</w:t>
      </w:r>
      <w:r w:rsidR="00CB44D6" w:rsidRPr="00CB44D6">
        <w:rPr>
          <w:rFonts w:ascii="Times New Roman" w:hAnsi="Times New Roman"/>
          <w:szCs w:val="24"/>
        </w:rPr>
        <w:t xml:space="preserve">. </w:t>
      </w:r>
      <w:r w:rsidR="003707F0">
        <w:rPr>
          <w:rFonts w:ascii="Times New Roman" w:hAnsi="Times New Roman"/>
          <w:color w:val="000000"/>
          <w:szCs w:val="24"/>
        </w:rPr>
        <w:t>Th</w:t>
      </w:r>
      <w:r w:rsidR="00BF7E6D">
        <w:rPr>
          <w:rFonts w:ascii="Times New Roman" w:hAnsi="Times New Roman"/>
          <w:color w:val="000000"/>
          <w:szCs w:val="24"/>
        </w:rPr>
        <w:t>e UM Green C</w:t>
      </w:r>
      <w:r w:rsidR="003707F0" w:rsidRPr="00CB44D6">
        <w:rPr>
          <w:rFonts w:ascii="Times New Roman" w:hAnsi="Times New Roman"/>
          <w:color w:val="000000"/>
          <w:szCs w:val="24"/>
        </w:rPr>
        <w:t xml:space="preserve">leaning </w:t>
      </w:r>
      <w:r w:rsidR="00BF7E6D">
        <w:rPr>
          <w:rFonts w:ascii="Times New Roman" w:hAnsi="Times New Roman"/>
          <w:color w:val="000000"/>
          <w:szCs w:val="24"/>
        </w:rPr>
        <w:t>P</w:t>
      </w:r>
      <w:r w:rsidR="003707F0">
        <w:rPr>
          <w:rFonts w:ascii="Times New Roman" w:hAnsi="Times New Roman"/>
          <w:color w:val="000000"/>
          <w:szCs w:val="24"/>
        </w:rPr>
        <w:t>olicy</w:t>
      </w:r>
      <w:r w:rsidR="003707F0" w:rsidRPr="00CB44D6">
        <w:rPr>
          <w:rFonts w:ascii="Times New Roman" w:hAnsi="Times New Roman"/>
          <w:color w:val="000000"/>
          <w:szCs w:val="24"/>
        </w:rPr>
        <w:t xml:space="preserve"> </w:t>
      </w:r>
      <w:r w:rsidR="003707F0">
        <w:rPr>
          <w:rFonts w:ascii="Times New Roman" w:hAnsi="Times New Roman"/>
          <w:color w:val="000000"/>
          <w:szCs w:val="24"/>
        </w:rPr>
        <w:t>address</w:t>
      </w:r>
      <w:r w:rsidR="00BF7E6D">
        <w:rPr>
          <w:rFonts w:ascii="Times New Roman" w:hAnsi="Times New Roman"/>
          <w:color w:val="000000"/>
          <w:szCs w:val="24"/>
        </w:rPr>
        <w:t>es</w:t>
      </w:r>
      <w:r w:rsidR="003707F0">
        <w:rPr>
          <w:rFonts w:ascii="Times New Roman" w:hAnsi="Times New Roman"/>
          <w:color w:val="000000"/>
          <w:szCs w:val="24"/>
        </w:rPr>
        <w:t xml:space="preserve"> cleaning processes holistically with</w:t>
      </w:r>
      <w:r w:rsidR="003707F0" w:rsidRPr="00CB44D6">
        <w:rPr>
          <w:rFonts w:ascii="Times New Roman" w:hAnsi="Times New Roman"/>
          <w:color w:val="000000"/>
          <w:szCs w:val="24"/>
        </w:rPr>
        <w:t xml:space="preserve"> an emphasis on </w:t>
      </w:r>
      <w:r w:rsidR="003707F0">
        <w:rPr>
          <w:rFonts w:ascii="Times New Roman" w:hAnsi="Times New Roman"/>
          <w:color w:val="000000"/>
          <w:szCs w:val="24"/>
        </w:rPr>
        <w:t>employee safety, environmental benefits, education</w:t>
      </w:r>
      <w:r w:rsidR="001D3B15">
        <w:rPr>
          <w:rFonts w:ascii="Times New Roman" w:hAnsi="Times New Roman"/>
          <w:color w:val="000000"/>
          <w:szCs w:val="24"/>
        </w:rPr>
        <w:t>,</w:t>
      </w:r>
      <w:r w:rsidR="003707F0">
        <w:rPr>
          <w:rFonts w:ascii="Times New Roman" w:hAnsi="Times New Roman"/>
          <w:color w:val="000000"/>
          <w:szCs w:val="24"/>
        </w:rPr>
        <w:t xml:space="preserve"> and training</w:t>
      </w:r>
      <w:r w:rsidR="003707F0" w:rsidRPr="00CB44D6">
        <w:rPr>
          <w:rFonts w:ascii="Times New Roman" w:hAnsi="Times New Roman"/>
          <w:color w:val="000000"/>
          <w:szCs w:val="24"/>
        </w:rPr>
        <w:t xml:space="preserve">. </w:t>
      </w:r>
      <w:r w:rsidR="003707F0">
        <w:rPr>
          <w:rFonts w:ascii="Times New Roman" w:hAnsi="Times New Roman"/>
          <w:color w:val="000000"/>
          <w:szCs w:val="24"/>
        </w:rPr>
        <w:t xml:space="preserve"> </w:t>
      </w:r>
      <w:r w:rsidR="00B61EAE">
        <w:rPr>
          <w:rFonts w:ascii="Times New Roman" w:hAnsi="Times New Roman"/>
          <w:szCs w:val="24"/>
        </w:rPr>
        <w:t>The UM Green Cleaning Policy is not intended to supersede state and federal regulations.</w:t>
      </w:r>
    </w:p>
    <w:p w:rsidR="00B61EAE" w:rsidRPr="00E804D7" w:rsidRDefault="00B61EAE" w:rsidP="00E804D7">
      <w:pPr>
        <w:autoSpaceDE w:val="0"/>
        <w:autoSpaceDN w:val="0"/>
        <w:adjustRightInd w:val="0"/>
        <w:rPr>
          <w:rFonts w:ascii="Times New Roman" w:hAnsi="Times New Roman"/>
          <w:szCs w:val="24"/>
        </w:rPr>
      </w:pPr>
    </w:p>
    <w:p w:rsidR="00551267" w:rsidRDefault="00551267" w:rsidP="00E804D7">
      <w:pPr>
        <w:autoSpaceDE w:val="0"/>
        <w:autoSpaceDN w:val="0"/>
        <w:adjustRightInd w:val="0"/>
        <w:rPr>
          <w:rFonts w:ascii="Times New Roman" w:hAnsi="Times New Roman"/>
          <w:b/>
          <w:sz w:val="32"/>
          <w:szCs w:val="32"/>
        </w:rPr>
      </w:pPr>
    </w:p>
    <w:p w:rsidR="00CB44D6" w:rsidRDefault="00CB44D6" w:rsidP="00E804D7">
      <w:pPr>
        <w:autoSpaceDE w:val="0"/>
        <w:autoSpaceDN w:val="0"/>
        <w:adjustRightInd w:val="0"/>
        <w:rPr>
          <w:rFonts w:ascii="Times New Roman" w:hAnsi="Times New Roman"/>
          <w:b/>
          <w:sz w:val="28"/>
          <w:szCs w:val="28"/>
        </w:rPr>
      </w:pPr>
      <w:r w:rsidRPr="0010554D">
        <w:rPr>
          <w:rFonts w:ascii="Times New Roman" w:hAnsi="Times New Roman"/>
          <w:b/>
          <w:sz w:val="36"/>
          <w:szCs w:val="36"/>
        </w:rPr>
        <w:t>PURPOSE</w:t>
      </w:r>
      <w:r w:rsidRPr="00CB44D6">
        <w:rPr>
          <w:rFonts w:ascii="Times New Roman" w:hAnsi="Times New Roman"/>
          <w:b/>
          <w:sz w:val="28"/>
          <w:szCs w:val="28"/>
        </w:rPr>
        <w:t>:</w:t>
      </w:r>
    </w:p>
    <w:p w:rsidR="0010554D" w:rsidRPr="00CB44D6" w:rsidRDefault="0010554D" w:rsidP="00E804D7">
      <w:pPr>
        <w:autoSpaceDE w:val="0"/>
        <w:autoSpaceDN w:val="0"/>
        <w:adjustRightInd w:val="0"/>
        <w:rPr>
          <w:rFonts w:ascii="Times New Roman" w:hAnsi="Times New Roman"/>
          <w:b/>
          <w:sz w:val="28"/>
          <w:szCs w:val="28"/>
        </w:rPr>
      </w:pPr>
    </w:p>
    <w:p w:rsidR="00BF7E6D" w:rsidRPr="0094108A" w:rsidRDefault="001C2D56" w:rsidP="00E804D7">
      <w:pPr>
        <w:autoSpaceDE w:val="0"/>
        <w:autoSpaceDN w:val="0"/>
        <w:adjustRightInd w:val="0"/>
        <w:rPr>
          <w:rFonts w:ascii="Times New Roman" w:hAnsi="Times New Roman"/>
          <w:szCs w:val="24"/>
        </w:rPr>
      </w:pPr>
      <w:r w:rsidRPr="0094108A">
        <w:rPr>
          <w:rFonts w:ascii="Times New Roman" w:hAnsi="Times New Roman"/>
          <w:szCs w:val="24"/>
        </w:rPr>
        <w:t xml:space="preserve">To work with the University community to understand the benefits of using environmentally friendly cleaning products and to identify new green </w:t>
      </w:r>
      <w:r w:rsidR="00BF7E6D">
        <w:rPr>
          <w:rFonts w:ascii="Times New Roman" w:hAnsi="Times New Roman"/>
          <w:szCs w:val="24"/>
        </w:rPr>
        <w:t xml:space="preserve">cleaning </w:t>
      </w:r>
      <w:r w:rsidRPr="0094108A">
        <w:rPr>
          <w:rFonts w:ascii="Times New Roman" w:hAnsi="Times New Roman"/>
          <w:szCs w:val="24"/>
        </w:rPr>
        <w:t>products</w:t>
      </w:r>
      <w:r w:rsidR="00F91CA8">
        <w:rPr>
          <w:rFonts w:ascii="Times New Roman" w:hAnsi="Times New Roman"/>
          <w:szCs w:val="24"/>
        </w:rPr>
        <w:t xml:space="preserve"> as they become available</w:t>
      </w:r>
      <w:r w:rsidRPr="0094108A">
        <w:rPr>
          <w:rFonts w:ascii="Times New Roman" w:hAnsi="Times New Roman"/>
          <w:szCs w:val="24"/>
        </w:rPr>
        <w:t xml:space="preserve">.  </w:t>
      </w:r>
    </w:p>
    <w:p w:rsidR="001C2D56" w:rsidRPr="0094108A" w:rsidRDefault="001C2D56" w:rsidP="00E804D7">
      <w:pPr>
        <w:autoSpaceDE w:val="0"/>
        <w:autoSpaceDN w:val="0"/>
        <w:adjustRightInd w:val="0"/>
        <w:rPr>
          <w:rFonts w:ascii="Times New Roman" w:hAnsi="Times New Roman"/>
          <w:szCs w:val="24"/>
        </w:rPr>
      </w:pPr>
      <w:r w:rsidRPr="0094108A">
        <w:rPr>
          <w:rFonts w:ascii="Times New Roman" w:hAnsi="Times New Roman"/>
          <w:szCs w:val="24"/>
        </w:rPr>
        <w:t>To identify green cleaning standards and best practices that minimize the harmful effects of their use and ensure students, faculty, staff and campus visitors are not exposed to unacceptable levels of potentially hazardous chemicals</w:t>
      </w:r>
      <w:r w:rsidR="00BF7E6D">
        <w:rPr>
          <w:rFonts w:ascii="Times New Roman" w:hAnsi="Times New Roman"/>
          <w:szCs w:val="24"/>
        </w:rPr>
        <w:t xml:space="preserve"> </w:t>
      </w:r>
      <w:r w:rsidR="00BF7E6D" w:rsidRPr="00CB44D6">
        <w:rPr>
          <w:rFonts w:ascii="Times New Roman" w:hAnsi="Times New Roman"/>
          <w:szCs w:val="24"/>
        </w:rPr>
        <w:t xml:space="preserve">and to limit and/or minimize any potential adverse effects to people and the environment.  </w:t>
      </w:r>
    </w:p>
    <w:p w:rsidR="001C2D56" w:rsidRPr="0094108A" w:rsidRDefault="001C2D56" w:rsidP="00E804D7">
      <w:pPr>
        <w:autoSpaceDE w:val="0"/>
        <w:autoSpaceDN w:val="0"/>
        <w:adjustRightInd w:val="0"/>
        <w:rPr>
          <w:rFonts w:ascii="Times New Roman" w:hAnsi="Times New Roman"/>
          <w:szCs w:val="24"/>
        </w:rPr>
      </w:pPr>
    </w:p>
    <w:p w:rsidR="00BF7E6D" w:rsidRPr="0094108A" w:rsidRDefault="001C2D56" w:rsidP="00E804D7">
      <w:pPr>
        <w:autoSpaceDE w:val="0"/>
        <w:autoSpaceDN w:val="0"/>
        <w:adjustRightInd w:val="0"/>
        <w:rPr>
          <w:rFonts w:ascii="Times New Roman" w:hAnsi="Times New Roman"/>
          <w:szCs w:val="24"/>
        </w:rPr>
      </w:pPr>
      <w:r w:rsidRPr="0094108A">
        <w:rPr>
          <w:rFonts w:ascii="Times New Roman" w:hAnsi="Times New Roman"/>
          <w:szCs w:val="24"/>
        </w:rPr>
        <w:t>To create and implement green cleaning processes and procedures that consider the balance between cost, effectiveness, safety, environmental impact, equipment</w:t>
      </w:r>
      <w:r w:rsidR="00BF7E6D">
        <w:rPr>
          <w:rFonts w:ascii="Times New Roman" w:hAnsi="Times New Roman"/>
          <w:szCs w:val="24"/>
        </w:rPr>
        <w:t>, industry standards</w:t>
      </w:r>
      <w:r w:rsidRPr="0094108A">
        <w:rPr>
          <w:rFonts w:ascii="Times New Roman" w:hAnsi="Times New Roman"/>
          <w:szCs w:val="24"/>
        </w:rPr>
        <w:t xml:space="preserve"> and final disposal of product.  </w:t>
      </w:r>
    </w:p>
    <w:p w:rsidR="001C2D56" w:rsidRPr="0094108A" w:rsidRDefault="001C2D56" w:rsidP="00E804D7">
      <w:pPr>
        <w:autoSpaceDE w:val="0"/>
        <w:autoSpaceDN w:val="0"/>
        <w:adjustRightInd w:val="0"/>
        <w:rPr>
          <w:rFonts w:ascii="Times New Roman" w:hAnsi="Times New Roman"/>
          <w:szCs w:val="24"/>
        </w:rPr>
      </w:pPr>
    </w:p>
    <w:p w:rsidR="00AE1C86" w:rsidRDefault="00CB44D6" w:rsidP="00E804D7">
      <w:pPr>
        <w:autoSpaceDE w:val="0"/>
        <w:autoSpaceDN w:val="0"/>
        <w:adjustRightInd w:val="0"/>
        <w:rPr>
          <w:rFonts w:ascii="Times New Roman" w:hAnsi="Times New Roman"/>
          <w:i/>
          <w:color w:val="00B0F0"/>
          <w:sz w:val="23"/>
          <w:szCs w:val="23"/>
        </w:rPr>
      </w:pPr>
      <w:r w:rsidRPr="00CB44D6">
        <w:rPr>
          <w:rFonts w:ascii="Times New Roman" w:hAnsi="Times New Roman"/>
          <w:szCs w:val="24"/>
        </w:rPr>
        <w:t xml:space="preserve">To ensure that </w:t>
      </w:r>
      <w:r w:rsidR="00E45D1A">
        <w:rPr>
          <w:rFonts w:ascii="Times New Roman" w:hAnsi="Times New Roman"/>
          <w:szCs w:val="24"/>
        </w:rPr>
        <w:t>every effort has been made to use</w:t>
      </w:r>
      <w:r w:rsidR="006E0D8E">
        <w:rPr>
          <w:rFonts w:ascii="Times New Roman" w:hAnsi="Times New Roman"/>
          <w:szCs w:val="24"/>
        </w:rPr>
        <w:t xml:space="preserve"> third party</w:t>
      </w:r>
      <w:r w:rsidR="00E45D1A">
        <w:rPr>
          <w:rFonts w:ascii="Times New Roman" w:hAnsi="Times New Roman"/>
          <w:szCs w:val="24"/>
        </w:rPr>
        <w:t xml:space="preserve"> certified green cleaning products </w:t>
      </w:r>
      <w:r w:rsidRPr="00CB44D6">
        <w:rPr>
          <w:rFonts w:ascii="Times New Roman" w:hAnsi="Times New Roman"/>
          <w:szCs w:val="24"/>
        </w:rPr>
        <w:t>where and when chemicals, cleaning agents, and cleaning eq</w:t>
      </w:r>
      <w:r w:rsidR="00E45D1A">
        <w:rPr>
          <w:rFonts w:ascii="Times New Roman" w:hAnsi="Times New Roman"/>
          <w:szCs w:val="24"/>
        </w:rPr>
        <w:t>uipment are in use</w:t>
      </w:r>
      <w:r w:rsidR="00573DD3">
        <w:rPr>
          <w:rFonts w:ascii="Times New Roman" w:hAnsi="Times New Roman"/>
          <w:szCs w:val="24"/>
        </w:rPr>
        <w:t xml:space="preserve"> and to comply with all LEED certification </w:t>
      </w:r>
      <w:r w:rsidR="00F91CA8">
        <w:rPr>
          <w:rFonts w:ascii="Times New Roman" w:hAnsi="Times New Roman"/>
          <w:szCs w:val="24"/>
        </w:rPr>
        <w:t xml:space="preserve">building or remodel </w:t>
      </w:r>
      <w:r w:rsidR="00573DD3">
        <w:rPr>
          <w:rFonts w:ascii="Times New Roman" w:hAnsi="Times New Roman"/>
          <w:szCs w:val="24"/>
        </w:rPr>
        <w:t>requirements for green cleaning products</w:t>
      </w:r>
      <w:r w:rsidR="00BF7E6D">
        <w:rPr>
          <w:rFonts w:ascii="Times New Roman" w:hAnsi="Times New Roman"/>
          <w:szCs w:val="24"/>
        </w:rPr>
        <w:t xml:space="preserve">.  </w:t>
      </w:r>
      <w:r w:rsidR="00E45D1A">
        <w:rPr>
          <w:rFonts w:ascii="Times New Roman" w:hAnsi="Times New Roman"/>
          <w:szCs w:val="24"/>
        </w:rPr>
        <w:t xml:space="preserve"> </w:t>
      </w:r>
    </w:p>
    <w:p w:rsidR="00E804D7" w:rsidRDefault="00E804D7" w:rsidP="00FB6424">
      <w:pPr>
        <w:tabs>
          <w:tab w:val="left" w:pos="-720"/>
        </w:tabs>
        <w:suppressAutoHyphens/>
        <w:spacing w:line="480" w:lineRule="auto"/>
        <w:rPr>
          <w:rFonts w:ascii="Times New Roman" w:hAnsi="Times New Roman"/>
          <w:i/>
          <w:color w:val="00B0F0"/>
          <w:sz w:val="23"/>
          <w:szCs w:val="23"/>
        </w:rPr>
      </w:pPr>
    </w:p>
    <w:p w:rsidR="00E804D7" w:rsidRDefault="001E5B19" w:rsidP="00E804D7">
      <w:pPr>
        <w:tabs>
          <w:tab w:val="left" w:pos="-720"/>
        </w:tabs>
        <w:suppressAutoHyphens/>
        <w:rPr>
          <w:rFonts w:ascii="Times New Roman" w:hAnsi="Times New Roman"/>
          <w:b/>
          <w:sz w:val="28"/>
          <w:szCs w:val="28"/>
        </w:rPr>
      </w:pPr>
      <w:r w:rsidRPr="0010554D">
        <w:rPr>
          <w:rFonts w:ascii="Times New Roman" w:hAnsi="Times New Roman"/>
          <w:b/>
          <w:sz w:val="36"/>
          <w:szCs w:val="36"/>
        </w:rPr>
        <w:lastRenderedPageBreak/>
        <w:t>PROCEDURE</w:t>
      </w:r>
      <w:r w:rsidRPr="00AE1C86">
        <w:rPr>
          <w:rFonts w:ascii="Times New Roman" w:hAnsi="Times New Roman"/>
          <w:b/>
          <w:sz w:val="28"/>
          <w:szCs w:val="28"/>
        </w:rPr>
        <w:t>:</w:t>
      </w:r>
    </w:p>
    <w:p w:rsidR="00E804D7" w:rsidRDefault="00E804D7" w:rsidP="00E804D7">
      <w:pPr>
        <w:tabs>
          <w:tab w:val="left" w:pos="-720"/>
        </w:tabs>
        <w:suppressAutoHyphens/>
        <w:rPr>
          <w:rFonts w:ascii="Times New Roman" w:hAnsi="Times New Roman"/>
          <w:b/>
          <w:sz w:val="28"/>
          <w:szCs w:val="28"/>
        </w:rPr>
      </w:pPr>
    </w:p>
    <w:p w:rsidR="0010554D" w:rsidRDefault="0010554D" w:rsidP="00E804D7">
      <w:pPr>
        <w:autoSpaceDE w:val="0"/>
        <w:autoSpaceDN w:val="0"/>
        <w:adjustRightInd w:val="0"/>
        <w:rPr>
          <w:rFonts w:ascii="Times New Roman" w:hAnsi="Times New Roman"/>
          <w:b/>
          <w:sz w:val="28"/>
          <w:szCs w:val="28"/>
        </w:rPr>
      </w:pPr>
    </w:p>
    <w:p w:rsidR="001C2D56" w:rsidRDefault="000100BE" w:rsidP="00E804D7">
      <w:pPr>
        <w:autoSpaceDE w:val="0"/>
        <w:autoSpaceDN w:val="0"/>
        <w:adjustRightInd w:val="0"/>
        <w:rPr>
          <w:rFonts w:ascii="Times New Roman" w:hAnsi="Times New Roman"/>
          <w:b/>
          <w:sz w:val="28"/>
          <w:szCs w:val="28"/>
        </w:rPr>
      </w:pPr>
      <w:r w:rsidRPr="00E221D2">
        <w:rPr>
          <w:rFonts w:ascii="Times New Roman" w:hAnsi="Times New Roman"/>
          <w:b/>
          <w:sz w:val="28"/>
          <w:szCs w:val="28"/>
        </w:rPr>
        <w:t>CERTIFICATION</w:t>
      </w:r>
    </w:p>
    <w:p w:rsidR="0010554D" w:rsidRPr="00E221D2" w:rsidRDefault="0010554D" w:rsidP="00E804D7">
      <w:pPr>
        <w:autoSpaceDE w:val="0"/>
        <w:autoSpaceDN w:val="0"/>
        <w:adjustRightInd w:val="0"/>
        <w:rPr>
          <w:rFonts w:ascii="Times New Roman" w:hAnsi="Times New Roman"/>
          <w:b/>
          <w:sz w:val="28"/>
          <w:szCs w:val="28"/>
        </w:rPr>
      </w:pPr>
    </w:p>
    <w:p w:rsidR="00E804D7" w:rsidRDefault="001C2D56" w:rsidP="00E804D7">
      <w:pPr>
        <w:numPr>
          <w:ilvl w:val="0"/>
          <w:numId w:val="10"/>
        </w:numPr>
        <w:suppressAutoHyphens/>
        <w:autoSpaceDE w:val="0"/>
        <w:autoSpaceDN w:val="0"/>
        <w:adjustRightInd w:val="0"/>
        <w:rPr>
          <w:rFonts w:ascii="Times New Roman" w:hAnsi="Times New Roman"/>
          <w:b/>
        </w:rPr>
      </w:pPr>
      <w:r w:rsidRPr="001C2D56">
        <w:rPr>
          <w:rFonts w:ascii="Times New Roman" w:hAnsi="Times New Roman"/>
          <w:szCs w:val="24"/>
        </w:rPr>
        <w:t xml:space="preserve">Preference </w:t>
      </w:r>
      <w:r w:rsidR="00BF7E6D">
        <w:rPr>
          <w:rFonts w:ascii="Times New Roman" w:hAnsi="Times New Roman"/>
          <w:szCs w:val="24"/>
        </w:rPr>
        <w:t>s</w:t>
      </w:r>
      <w:r w:rsidR="00F91CA8">
        <w:rPr>
          <w:rFonts w:ascii="Times New Roman" w:hAnsi="Times New Roman"/>
          <w:szCs w:val="24"/>
        </w:rPr>
        <w:t>hall be given for the purchase</w:t>
      </w:r>
      <w:r w:rsidR="00BF7E6D">
        <w:rPr>
          <w:rFonts w:ascii="Times New Roman" w:hAnsi="Times New Roman"/>
          <w:szCs w:val="24"/>
        </w:rPr>
        <w:t xml:space="preserve"> of green cleaning </w:t>
      </w:r>
      <w:r w:rsidRPr="001C2D56">
        <w:rPr>
          <w:rFonts w:ascii="Times New Roman" w:hAnsi="Times New Roman"/>
          <w:szCs w:val="24"/>
        </w:rPr>
        <w:t xml:space="preserve">products that meet third party certification </w:t>
      </w:r>
      <w:r w:rsidR="00573DD3">
        <w:rPr>
          <w:rFonts w:ascii="Times New Roman" w:hAnsi="Times New Roman"/>
          <w:szCs w:val="24"/>
        </w:rPr>
        <w:t xml:space="preserve">from </w:t>
      </w:r>
      <w:r w:rsidR="00F91CA8">
        <w:rPr>
          <w:rFonts w:ascii="Times New Roman" w:hAnsi="Times New Roman"/>
          <w:szCs w:val="24"/>
        </w:rPr>
        <w:t xml:space="preserve">Green </w:t>
      </w:r>
      <w:r w:rsidR="00EC03B1">
        <w:rPr>
          <w:rFonts w:ascii="Times New Roman" w:hAnsi="Times New Roman"/>
          <w:szCs w:val="24"/>
        </w:rPr>
        <w:t>Seal</w:t>
      </w:r>
      <w:r w:rsidR="00F91CA8">
        <w:rPr>
          <w:rFonts w:ascii="Times New Roman" w:hAnsi="Times New Roman"/>
          <w:szCs w:val="24"/>
        </w:rPr>
        <w:t xml:space="preserve">, EcoLogo, </w:t>
      </w:r>
      <w:r w:rsidR="00FD00C6" w:rsidRPr="004D0832">
        <w:rPr>
          <w:rFonts w:ascii="Times New Roman" w:hAnsi="Times New Roman"/>
          <w:szCs w:val="24"/>
        </w:rPr>
        <w:t>Carpet and Rug Institute</w:t>
      </w:r>
      <w:r w:rsidR="00E804D7" w:rsidRPr="00B9067D">
        <w:rPr>
          <w:rFonts w:ascii="Times New Roman" w:hAnsi="Times New Roman"/>
          <w:szCs w:val="24"/>
        </w:rPr>
        <w:t>,</w:t>
      </w:r>
      <w:r w:rsidR="002076B6" w:rsidRPr="00B9067D">
        <w:rPr>
          <w:rFonts w:ascii="Times New Roman" w:hAnsi="Times New Roman"/>
          <w:szCs w:val="24"/>
        </w:rPr>
        <w:t xml:space="preserve"> Design for Environment,</w:t>
      </w:r>
      <w:r w:rsidR="00FD00C6" w:rsidRPr="00B9067D">
        <w:rPr>
          <w:rFonts w:ascii="Times New Roman" w:hAnsi="Times New Roman"/>
          <w:szCs w:val="24"/>
        </w:rPr>
        <w:t xml:space="preserve"> </w:t>
      </w:r>
      <w:r w:rsidR="00F91CA8" w:rsidRPr="00B9067D">
        <w:rPr>
          <w:rFonts w:ascii="Times New Roman" w:hAnsi="Times New Roman"/>
          <w:szCs w:val="24"/>
        </w:rPr>
        <w:t>and</w:t>
      </w:r>
      <w:r w:rsidR="00FB6424" w:rsidRPr="00B9067D">
        <w:rPr>
          <w:rFonts w:ascii="Times New Roman" w:hAnsi="Times New Roman"/>
          <w:szCs w:val="24"/>
        </w:rPr>
        <w:t xml:space="preserve"> the California Code of Regulations</w:t>
      </w:r>
      <w:r w:rsidR="00F91CA8" w:rsidRPr="00B9067D">
        <w:rPr>
          <w:rFonts w:ascii="Times New Roman" w:hAnsi="Times New Roman"/>
          <w:szCs w:val="24"/>
        </w:rPr>
        <w:t xml:space="preserve"> </w:t>
      </w:r>
      <w:r w:rsidRPr="00B9067D">
        <w:rPr>
          <w:rFonts w:ascii="Times New Roman" w:hAnsi="Times New Roman"/>
          <w:szCs w:val="24"/>
        </w:rPr>
        <w:t>whenever possible and applicable</w:t>
      </w:r>
      <w:r w:rsidRPr="001C2D56">
        <w:rPr>
          <w:rFonts w:ascii="Times New Roman" w:hAnsi="Times New Roman"/>
          <w:szCs w:val="24"/>
        </w:rPr>
        <w:t>.</w:t>
      </w:r>
    </w:p>
    <w:p w:rsidR="00387886" w:rsidRDefault="001C2D56" w:rsidP="00387886">
      <w:pPr>
        <w:numPr>
          <w:ilvl w:val="0"/>
          <w:numId w:val="10"/>
        </w:numPr>
        <w:suppressAutoHyphens/>
        <w:autoSpaceDE w:val="0"/>
        <w:autoSpaceDN w:val="0"/>
        <w:adjustRightInd w:val="0"/>
        <w:rPr>
          <w:rFonts w:ascii="Times New Roman" w:hAnsi="Times New Roman"/>
          <w:b/>
        </w:rPr>
      </w:pPr>
      <w:r w:rsidRPr="00E804D7">
        <w:rPr>
          <w:rFonts w:ascii="Times New Roman" w:hAnsi="Times New Roman"/>
          <w:szCs w:val="24"/>
        </w:rPr>
        <w:t>A</w:t>
      </w:r>
      <w:r w:rsidR="006F455E" w:rsidRPr="00E804D7">
        <w:rPr>
          <w:rFonts w:ascii="Times New Roman" w:hAnsi="Times New Roman"/>
          <w:szCs w:val="24"/>
        </w:rPr>
        <w:t>n allowance</w:t>
      </w:r>
      <w:r w:rsidRPr="00E804D7">
        <w:rPr>
          <w:rFonts w:ascii="Times New Roman" w:hAnsi="Times New Roman"/>
          <w:szCs w:val="24"/>
        </w:rPr>
        <w:t xml:space="preserve"> </w:t>
      </w:r>
      <w:r w:rsidR="00420617" w:rsidRPr="00E804D7">
        <w:rPr>
          <w:rFonts w:ascii="Times New Roman" w:hAnsi="Times New Roman"/>
          <w:szCs w:val="24"/>
        </w:rPr>
        <w:t xml:space="preserve">for </w:t>
      </w:r>
      <w:r w:rsidR="00573DD3" w:rsidRPr="00E804D7">
        <w:rPr>
          <w:rFonts w:ascii="Times New Roman" w:hAnsi="Times New Roman"/>
          <w:szCs w:val="24"/>
        </w:rPr>
        <w:t xml:space="preserve">cleaning </w:t>
      </w:r>
      <w:r w:rsidR="00E46448" w:rsidRPr="00E804D7">
        <w:rPr>
          <w:rFonts w:ascii="Times New Roman" w:hAnsi="Times New Roman"/>
          <w:szCs w:val="24"/>
        </w:rPr>
        <w:t xml:space="preserve">chemicals </w:t>
      </w:r>
      <w:r w:rsidR="00420617" w:rsidRPr="00E804D7">
        <w:rPr>
          <w:rFonts w:ascii="Times New Roman" w:hAnsi="Times New Roman"/>
          <w:szCs w:val="24"/>
        </w:rPr>
        <w:t xml:space="preserve">otherwise </w:t>
      </w:r>
      <w:r w:rsidR="00366D8D" w:rsidRPr="00E804D7">
        <w:rPr>
          <w:rFonts w:ascii="Times New Roman" w:hAnsi="Times New Roman"/>
          <w:szCs w:val="24"/>
        </w:rPr>
        <w:t>prohibited</w:t>
      </w:r>
      <w:r w:rsidR="00573DD3" w:rsidRPr="00E804D7">
        <w:rPr>
          <w:rFonts w:ascii="Times New Roman" w:hAnsi="Times New Roman"/>
          <w:szCs w:val="24"/>
        </w:rPr>
        <w:t xml:space="preserve"> may be ma</w:t>
      </w:r>
      <w:r w:rsidR="00E804D7" w:rsidRPr="00E804D7">
        <w:rPr>
          <w:rFonts w:ascii="Times New Roman" w:hAnsi="Times New Roman"/>
          <w:szCs w:val="24"/>
        </w:rPr>
        <w:t>de i</w:t>
      </w:r>
      <w:r w:rsidR="001A02E6" w:rsidRPr="00E804D7">
        <w:rPr>
          <w:rFonts w:ascii="Times New Roman" w:hAnsi="Times New Roman"/>
          <w:szCs w:val="24"/>
        </w:rPr>
        <w:t xml:space="preserve">n cases where the product application or sanitation requirements </w:t>
      </w:r>
      <w:r w:rsidR="00A5639F" w:rsidRPr="00E804D7">
        <w:rPr>
          <w:rFonts w:ascii="Times New Roman" w:hAnsi="Times New Roman"/>
          <w:szCs w:val="24"/>
        </w:rPr>
        <w:t>(health care</w:t>
      </w:r>
      <w:r w:rsidR="00E804D7">
        <w:rPr>
          <w:rFonts w:ascii="Times New Roman" w:hAnsi="Times New Roman"/>
          <w:szCs w:val="24"/>
        </w:rPr>
        <w:t>, food service</w:t>
      </w:r>
      <w:r w:rsidR="00A5639F" w:rsidRPr="00E804D7">
        <w:rPr>
          <w:rFonts w:ascii="Times New Roman" w:hAnsi="Times New Roman"/>
          <w:szCs w:val="24"/>
        </w:rPr>
        <w:t>) are such that there is no appropriate alter</w:t>
      </w:r>
      <w:r w:rsidR="001A02E6" w:rsidRPr="00E804D7">
        <w:rPr>
          <w:rFonts w:ascii="Times New Roman" w:hAnsi="Times New Roman"/>
          <w:szCs w:val="24"/>
        </w:rPr>
        <w:t xml:space="preserve">native green cleaning product </w:t>
      </w:r>
      <w:r w:rsidR="00A5639F" w:rsidRPr="00E804D7">
        <w:rPr>
          <w:rFonts w:ascii="Times New Roman" w:hAnsi="Times New Roman"/>
          <w:szCs w:val="24"/>
        </w:rPr>
        <w:t>available.</w:t>
      </w:r>
      <w:r w:rsidR="00387886">
        <w:rPr>
          <w:rFonts w:ascii="Times New Roman" w:hAnsi="Times New Roman"/>
          <w:szCs w:val="24"/>
        </w:rPr>
        <w:t xml:space="preserve">  </w:t>
      </w:r>
    </w:p>
    <w:p w:rsidR="00387886" w:rsidRPr="00387886" w:rsidRDefault="00387886" w:rsidP="00387886">
      <w:pPr>
        <w:numPr>
          <w:ilvl w:val="1"/>
          <w:numId w:val="10"/>
        </w:numPr>
        <w:suppressAutoHyphens/>
        <w:autoSpaceDE w:val="0"/>
        <w:autoSpaceDN w:val="0"/>
        <w:adjustRightInd w:val="0"/>
        <w:rPr>
          <w:rFonts w:ascii="Times New Roman" w:hAnsi="Times New Roman"/>
          <w:b/>
        </w:rPr>
      </w:pPr>
      <w:r>
        <w:rPr>
          <w:rFonts w:ascii="Times New Roman" w:hAnsi="Times New Roman"/>
        </w:rPr>
        <w:t>L</w:t>
      </w:r>
      <w:r w:rsidRPr="00387886">
        <w:rPr>
          <w:rFonts w:ascii="Times New Roman" w:hAnsi="Times New Roman"/>
        </w:rPr>
        <w:t>imit disinfectant applications to the appropriate setting, amount, and target organism. When selecting disinfectant products:</w:t>
      </w:r>
    </w:p>
    <w:p w:rsidR="00387886" w:rsidRPr="00387886" w:rsidRDefault="00387886" w:rsidP="00387886">
      <w:pPr>
        <w:pStyle w:val="ListParagraph"/>
        <w:numPr>
          <w:ilvl w:val="2"/>
          <w:numId w:val="10"/>
        </w:numPr>
        <w:rPr>
          <w:rFonts w:ascii="Times New Roman" w:hAnsi="Times New Roman"/>
        </w:rPr>
      </w:pPr>
      <w:r>
        <w:rPr>
          <w:rFonts w:ascii="Times New Roman" w:hAnsi="Times New Roman"/>
        </w:rPr>
        <w:t>C</w:t>
      </w:r>
      <w:r w:rsidRPr="00387886">
        <w:rPr>
          <w:rFonts w:ascii="Times New Roman" w:hAnsi="Times New Roman"/>
        </w:rPr>
        <w:t>hoose a product spec</w:t>
      </w:r>
      <w:r>
        <w:rPr>
          <w:rFonts w:ascii="Times New Roman" w:hAnsi="Times New Roman"/>
        </w:rPr>
        <w:t xml:space="preserve">ific to </w:t>
      </w:r>
      <w:r w:rsidR="000A4680">
        <w:rPr>
          <w:rFonts w:ascii="Times New Roman" w:hAnsi="Times New Roman"/>
        </w:rPr>
        <w:t>the</w:t>
      </w:r>
      <w:r>
        <w:rPr>
          <w:rFonts w:ascii="Times New Roman" w:hAnsi="Times New Roman"/>
        </w:rPr>
        <w:t xml:space="preserve"> disinfection needs</w:t>
      </w:r>
    </w:p>
    <w:p w:rsidR="00387886" w:rsidRPr="00387886" w:rsidRDefault="00387886" w:rsidP="00387886">
      <w:pPr>
        <w:pStyle w:val="ListParagraph"/>
        <w:numPr>
          <w:ilvl w:val="2"/>
          <w:numId w:val="10"/>
        </w:numPr>
        <w:rPr>
          <w:rFonts w:ascii="Times New Roman" w:hAnsi="Times New Roman"/>
        </w:rPr>
      </w:pPr>
      <w:r>
        <w:rPr>
          <w:rFonts w:ascii="Times New Roman" w:hAnsi="Times New Roman"/>
        </w:rPr>
        <w:t>A</w:t>
      </w:r>
      <w:r w:rsidRPr="00387886">
        <w:rPr>
          <w:rFonts w:ascii="Times New Roman" w:hAnsi="Times New Roman"/>
        </w:rPr>
        <w:t>ssess or mini</w:t>
      </w:r>
      <w:r>
        <w:rPr>
          <w:rFonts w:ascii="Times New Roman" w:hAnsi="Times New Roman"/>
        </w:rPr>
        <w:t>mize risk to patients and staff</w:t>
      </w:r>
    </w:p>
    <w:p w:rsidR="00387886" w:rsidRPr="00387886" w:rsidRDefault="00387886" w:rsidP="00387886">
      <w:pPr>
        <w:pStyle w:val="ListParagraph"/>
        <w:numPr>
          <w:ilvl w:val="2"/>
          <w:numId w:val="10"/>
        </w:numPr>
        <w:rPr>
          <w:rFonts w:ascii="Times New Roman" w:hAnsi="Times New Roman"/>
        </w:rPr>
      </w:pPr>
      <w:r>
        <w:rPr>
          <w:rFonts w:ascii="Times New Roman" w:hAnsi="Times New Roman"/>
        </w:rPr>
        <w:t>Thoroughly clean before use</w:t>
      </w:r>
    </w:p>
    <w:p w:rsidR="00387886" w:rsidRPr="00387886" w:rsidRDefault="00387886" w:rsidP="00387886">
      <w:pPr>
        <w:pStyle w:val="ListParagraph"/>
        <w:numPr>
          <w:ilvl w:val="2"/>
          <w:numId w:val="10"/>
        </w:numPr>
        <w:rPr>
          <w:rFonts w:ascii="Times New Roman" w:hAnsi="Times New Roman"/>
        </w:rPr>
      </w:pPr>
      <w:r>
        <w:rPr>
          <w:rFonts w:ascii="Times New Roman" w:hAnsi="Times New Roman"/>
        </w:rPr>
        <w:t>U</w:t>
      </w:r>
      <w:r w:rsidRPr="00387886">
        <w:rPr>
          <w:rFonts w:ascii="Times New Roman" w:hAnsi="Times New Roman"/>
        </w:rPr>
        <w:t>se the produ</w:t>
      </w:r>
      <w:r>
        <w:rPr>
          <w:rFonts w:ascii="Times New Roman" w:hAnsi="Times New Roman"/>
        </w:rPr>
        <w:t>ct in the most efficient manner</w:t>
      </w:r>
    </w:p>
    <w:p w:rsidR="00387886" w:rsidRPr="00E804D7" w:rsidRDefault="00387886" w:rsidP="00387886">
      <w:pPr>
        <w:suppressAutoHyphens/>
        <w:autoSpaceDE w:val="0"/>
        <w:autoSpaceDN w:val="0"/>
        <w:adjustRightInd w:val="0"/>
        <w:ind w:left="1440"/>
        <w:rPr>
          <w:rFonts w:ascii="Times New Roman" w:hAnsi="Times New Roman"/>
          <w:b/>
        </w:rPr>
      </w:pPr>
    </w:p>
    <w:p w:rsidR="001C2D56" w:rsidRDefault="001C2D56" w:rsidP="000A457E">
      <w:pPr>
        <w:tabs>
          <w:tab w:val="left" w:pos="-720"/>
        </w:tabs>
        <w:suppressAutoHyphens/>
        <w:rPr>
          <w:rFonts w:ascii="Times New Roman" w:hAnsi="Times New Roman"/>
          <w:b/>
          <w:szCs w:val="24"/>
        </w:rPr>
      </w:pPr>
    </w:p>
    <w:p w:rsidR="00551267" w:rsidRDefault="00551267" w:rsidP="000A457E">
      <w:pPr>
        <w:tabs>
          <w:tab w:val="left" w:pos="-720"/>
        </w:tabs>
        <w:suppressAutoHyphens/>
        <w:rPr>
          <w:rFonts w:ascii="Times New Roman" w:hAnsi="Times New Roman"/>
          <w:b/>
          <w:szCs w:val="24"/>
        </w:rPr>
      </w:pPr>
    </w:p>
    <w:p w:rsidR="001C2D56" w:rsidRDefault="000100BE" w:rsidP="000A457E">
      <w:pPr>
        <w:tabs>
          <w:tab w:val="left" w:pos="-720"/>
        </w:tabs>
        <w:suppressAutoHyphens/>
        <w:rPr>
          <w:rFonts w:ascii="Times New Roman" w:hAnsi="Times New Roman"/>
          <w:b/>
          <w:sz w:val="28"/>
          <w:szCs w:val="28"/>
        </w:rPr>
      </w:pPr>
      <w:r w:rsidRPr="00E221D2">
        <w:rPr>
          <w:rFonts w:ascii="Times New Roman" w:hAnsi="Times New Roman"/>
          <w:b/>
          <w:sz w:val="28"/>
          <w:szCs w:val="28"/>
        </w:rPr>
        <w:t>EQUIPMENT</w:t>
      </w:r>
    </w:p>
    <w:p w:rsidR="0010554D" w:rsidRPr="00E221D2" w:rsidRDefault="0010554D" w:rsidP="000A457E">
      <w:pPr>
        <w:tabs>
          <w:tab w:val="left" w:pos="-720"/>
        </w:tabs>
        <w:suppressAutoHyphens/>
        <w:rPr>
          <w:rFonts w:ascii="Times New Roman" w:hAnsi="Times New Roman"/>
          <w:b/>
          <w:sz w:val="28"/>
          <w:szCs w:val="28"/>
        </w:rPr>
      </w:pPr>
    </w:p>
    <w:p w:rsidR="00814D69" w:rsidRDefault="00814D69" w:rsidP="000A457E">
      <w:pPr>
        <w:numPr>
          <w:ilvl w:val="0"/>
          <w:numId w:val="13"/>
        </w:numPr>
        <w:tabs>
          <w:tab w:val="left" w:pos="-720"/>
        </w:tabs>
        <w:suppressAutoHyphens/>
        <w:rPr>
          <w:rFonts w:ascii="Times New Roman" w:hAnsi="Times New Roman"/>
          <w:szCs w:val="24"/>
        </w:rPr>
      </w:pPr>
      <w:r w:rsidRPr="00EC03B1">
        <w:rPr>
          <w:rFonts w:ascii="Times New Roman" w:hAnsi="Times New Roman"/>
          <w:szCs w:val="24"/>
        </w:rPr>
        <w:t>Floor Care:  The</w:t>
      </w:r>
      <w:r w:rsidR="00FD00C6">
        <w:rPr>
          <w:rFonts w:ascii="Times New Roman" w:hAnsi="Times New Roman"/>
          <w:szCs w:val="24"/>
        </w:rPr>
        <w:t xml:space="preserve"> Carpet and Rug Institute (CRI)</w:t>
      </w:r>
      <w:r w:rsidRPr="00EC03B1">
        <w:rPr>
          <w:rFonts w:ascii="Times New Roman" w:hAnsi="Times New Roman"/>
          <w:szCs w:val="24"/>
        </w:rPr>
        <w:t xml:space="preserve"> shall be the third party rating agency for floor care consultation regarding energy efficiency, product usage, </w:t>
      </w:r>
      <w:r w:rsidR="00B61EAE" w:rsidRPr="00B61EAE">
        <w:rPr>
          <w:rFonts w:ascii="Times New Roman" w:hAnsi="Times New Roman"/>
          <w:szCs w:val="24"/>
        </w:rPr>
        <w:t>HEPA filtration,</w:t>
      </w:r>
      <w:r w:rsidR="00B61EAE">
        <w:rPr>
          <w:rFonts w:ascii="Times New Roman" w:hAnsi="Times New Roman"/>
          <w:b/>
          <w:i/>
          <w:color w:val="FF0000"/>
          <w:szCs w:val="24"/>
        </w:rPr>
        <w:t xml:space="preserve"> </w:t>
      </w:r>
      <w:r w:rsidRPr="00EC03B1">
        <w:rPr>
          <w:rFonts w:ascii="Times New Roman" w:hAnsi="Times New Roman"/>
          <w:szCs w:val="24"/>
        </w:rPr>
        <w:t xml:space="preserve">water recovery, water dispensing to minimize </w:t>
      </w:r>
      <w:r>
        <w:rPr>
          <w:rFonts w:ascii="Times New Roman" w:hAnsi="Times New Roman"/>
          <w:szCs w:val="24"/>
        </w:rPr>
        <w:t>waste</w:t>
      </w:r>
      <w:r w:rsidRPr="00EC03B1">
        <w:rPr>
          <w:rFonts w:ascii="Times New Roman" w:hAnsi="Times New Roman"/>
          <w:szCs w:val="24"/>
        </w:rPr>
        <w:t xml:space="preserve">, </w:t>
      </w:r>
      <w:r w:rsidR="00B61EAE">
        <w:rPr>
          <w:rFonts w:ascii="Times New Roman" w:hAnsi="Times New Roman"/>
          <w:szCs w:val="24"/>
        </w:rPr>
        <w:t>a</w:t>
      </w:r>
      <w:r w:rsidRPr="00EC03B1">
        <w:rPr>
          <w:rFonts w:ascii="Times New Roman" w:hAnsi="Times New Roman"/>
          <w:szCs w:val="24"/>
        </w:rPr>
        <w:t>nd water extraction equipment.  Floor care equipment shall meet the</w:t>
      </w:r>
      <w:r w:rsidR="000A457E">
        <w:rPr>
          <w:rFonts w:ascii="Times New Roman" w:hAnsi="Times New Roman"/>
          <w:szCs w:val="24"/>
        </w:rPr>
        <w:t xml:space="preserve"> recommendations of </w:t>
      </w:r>
      <w:r w:rsidRPr="00EC03B1">
        <w:rPr>
          <w:rFonts w:ascii="Times New Roman" w:hAnsi="Times New Roman"/>
          <w:szCs w:val="24"/>
        </w:rPr>
        <w:t xml:space="preserve">CRI whenever possible.  Regardless of CRI recommendation, floor care equipment shall be capable of removing sufficient moisture such that carpets can dry within a 24 hour period.  </w:t>
      </w:r>
    </w:p>
    <w:p w:rsidR="00814D69" w:rsidRPr="00841898" w:rsidRDefault="00814D69" w:rsidP="000A457E">
      <w:pPr>
        <w:numPr>
          <w:ilvl w:val="0"/>
          <w:numId w:val="13"/>
        </w:numPr>
        <w:tabs>
          <w:tab w:val="left" w:pos="-720"/>
        </w:tabs>
        <w:suppressAutoHyphens/>
        <w:rPr>
          <w:rFonts w:ascii="Times New Roman" w:hAnsi="Times New Roman"/>
          <w:szCs w:val="24"/>
        </w:rPr>
      </w:pPr>
      <w:r>
        <w:rPr>
          <w:rFonts w:ascii="Times New Roman" w:hAnsi="Times New Roman"/>
          <w:szCs w:val="24"/>
        </w:rPr>
        <w:t>Utilization and dispensing:</w:t>
      </w:r>
    </w:p>
    <w:p w:rsidR="00814D69" w:rsidRDefault="00814D69" w:rsidP="000A457E">
      <w:pPr>
        <w:numPr>
          <w:ilvl w:val="1"/>
          <w:numId w:val="13"/>
        </w:numPr>
        <w:tabs>
          <w:tab w:val="left" w:pos="-720"/>
        </w:tabs>
        <w:suppressAutoHyphens/>
        <w:rPr>
          <w:rFonts w:ascii="Times New Roman" w:hAnsi="Times New Roman"/>
          <w:szCs w:val="24"/>
        </w:rPr>
      </w:pPr>
      <w:r w:rsidRPr="00841898">
        <w:rPr>
          <w:rFonts w:ascii="Times New Roman" w:hAnsi="Times New Roman"/>
          <w:szCs w:val="24"/>
        </w:rPr>
        <w:t>Consistency</w:t>
      </w:r>
      <w:r w:rsidR="00A654D0">
        <w:rPr>
          <w:rFonts w:ascii="Times New Roman" w:hAnsi="Times New Roman"/>
          <w:szCs w:val="24"/>
        </w:rPr>
        <w:t>:  D</w:t>
      </w:r>
      <w:r>
        <w:rPr>
          <w:rFonts w:ascii="Times New Roman" w:hAnsi="Times New Roman"/>
          <w:szCs w:val="24"/>
        </w:rPr>
        <w:t xml:space="preserve">ispensing </w:t>
      </w:r>
      <w:r w:rsidR="00A654D0">
        <w:rPr>
          <w:rFonts w:ascii="Times New Roman" w:hAnsi="Times New Roman"/>
          <w:szCs w:val="24"/>
        </w:rPr>
        <w:t>systems</w:t>
      </w:r>
      <w:r>
        <w:rPr>
          <w:rFonts w:ascii="Times New Roman" w:hAnsi="Times New Roman"/>
          <w:szCs w:val="24"/>
        </w:rPr>
        <w:t xml:space="preserve"> that regulate chemical concentrates are to be used for dilution control.</w:t>
      </w:r>
      <w:r w:rsidR="00A654D0">
        <w:rPr>
          <w:rFonts w:ascii="Times New Roman" w:hAnsi="Times New Roman"/>
          <w:szCs w:val="24"/>
        </w:rPr>
        <w:t xml:space="preserve">  When manual dilution is utilized, proper training and measurements are to be implemented.  </w:t>
      </w:r>
    </w:p>
    <w:p w:rsidR="00814D69" w:rsidRDefault="00814D69" w:rsidP="000A457E">
      <w:pPr>
        <w:numPr>
          <w:ilvl w:val="1"/>
          <w:numId w:val="13"/>
        </w:numPr>
        <w:tabs>
          <w:tab w:val="left" w:pos="-720"/>
        </w:tabs>
        <w:suppressAutoHyphens/>
        <w:rPr>
          <w:rFonts w:ascii="Times New Roman" w:hAnsi="Times New Roman"/>
          <w:szCs w:val="24"/>
        </w:rPr>
      </w:pPr>
      <w:r w:rsidRPr="00814D69">
        <w:rPr>
          <w:rFonts w:ascii="Times New Roman" w:hAnsi="Times New Roman"/>
          <w:szCs w:val="24"/>
        </w:rPr>
        <w:t>Cold water is to be used when mixing cleaning chemi</w:t>
      </w:r>
      <w:r w:rsidR="007F56F7">
        <w:rPr>
          <w:rFonts w:ascii="Times New Roman" w:hAnsi="Times New Roman"/>
          <w:szCs w:val="24"/>
        </w:rPr>
        <w:t>cals</w:t>
      </w:r>
      <w:r w:rsidR="00627B44">
        <w:rPr>
          <w:rFonts w:ascii="Times New Roman" w:hAnsi="Times New Roman"/>
          <w:szCs w:val="24"/>
        </w:rPr>
        <w:t xml:space="preserve"> (</w:t>
      </w:r>
      <w:r w:rsidR="00627B44" w:rsidRPr="00EE2159">
        <w:rPr>
          <w:rFonts w:ascii="Times New Roman" w:hAnsi="Times New Roman"/>
          <w:szCs w:val="24"/>
        </w:rPr>
        <w:t xml:space="preserve">cold water uses less energy, </w:t>
      </w:r>
      <w:r w:rsidR="002F67DD" w:rsidRPr="00EE2159">
        <w:rPr>
          <w:rFonts w:ascii="Times New Roman" w:hAnsi="Times New Roman"/>
          <w:szCs w:val="24"/>
        </w:rPr>
        <w:t>and</w:t>
      </w:r>
      <w:r w:rsidR="00627B44" w:rsidRPr="00EE2159">
        <w:rPr>
          <w:rFonts w:ascii="Times New Roman" w:hAnsi="Times New Roman"/>
          <w:szCs w:val="24"/>
        </w:rPr>
        <w:t xml:space="preserve"> hot water</w:t>
      </w:r>
      <w:r w:rsidR="002F67DD" w:rsidRPr="00EE2159">
        <w:rPr>
          <w:rFonts w:ascii="Times New Roman" w:hAnsi="Times New Roman"/>
          <w:szCs w:val="24"/>
        </w:rPr>
        <w:t xml:space="preserve"> can</w:t>
      </w:r>
      <w:r w:rsidR="00627B44" w:rsidRPr="00EE2159">
        <w:rPr>
          <w:rFonts w:ascii="Times New Roman" w:hAnsi="Times New Roman"/>
          <w:szCs w:val="24"/>
        </w:rPr>
        <w:t xml:space="preserve"> release</w:t>
      </w:r>
      <w:r w:rsidR="002F67DD" w:rsidRPr="00EE2159">
        <w:rPr>
          <w:rFonts w:ascii="Times New Roman" w:hAnsi="Times New Roman"/>
          <w:szCs w:val="24"/>
        </w:rPr>
        <w:t xml:space="preserve"> </w:t>
      </w:r>
      <w:r w:rsidR="00627B44" w:rsidRPr="00EE2159">
        <w:rPr>
          <w:rFonts w:ascii="Times New Roman" w:hAnsi="Times New Roman"/>
          <w:szCs w:val="24"/>
        </w:rPr>
        <w:t>fumes)</w:t>
      </w:r>
      <w:r w:rsidR="007F56F7" w:rsidRPr="00EE2159">
        <w:rPr>
          <w:rFonts w:ascii="Times New Roman" w:hAnsi="Times New Roman"/>
          <w:szCs w:val="24"/>
        </w:rPr>
        <w:t xml:space="preserve"> unless heated wate</w:t>
      </w:r>
      <w:r w:rsidR="007F56F7">
        <w:rPr>
          <w:rFonts w:ascii="Times New Roman" w:hAnsi="Times New Roman"/>
          <w:szCs w:val="24"/>
        </w:rPr>
        <w:t xml:space="preserve">r is required for proper activation. </w:t>
      </w:r>
    </w:p>
    <w:p w:rsidR="00743C7E" w:rsidRPr="00814D69" w:rsidRDefault="00743C7E" w:rsidP="000A457E">
      <w:pPr>
        <w:numPr>
          <w:ilvl w:val="0"/>
          <w:numId w:val="13"/>
        </w:numPr>
        <w:tabs>
          <w:tab w:val="left" w:pos="-720"/>
        </w:tabs>
        <w:suppressAutoHyphens/>
        <w:rPr>
          <w:rFonts w:ascii="Times New Roman" w:hAnsi="Times New Roman"/>
          <w:szCs w:val="24"/>
        </w:rPr>
      </w:pPr>
      <w:r w:rsidRPr="00814D69">
        <w:rPr>
          <w:rFonts w:ascii="Times New Roman" w:hAnsi="Times New Roman"/>
          <w:szCs w:val="24"/>
        </w:rPr>
        <w:t>Emissions</w:t>
      </w:r>
      <w:r w:rsidR="00EB7ACA" w:rsidRPr="00814D69">
        <w:rPr>
          <w:rFonts w:ascii="Times New Roman" w:hAnsi="Times New Roman"/>
          <w:szCs w:val="24"/>
        </w:rPr>
        <w:t>:  Preference should be given to equipment that reduces or eliminates aerozolisation</w:t>
      </w:r>
      <w:r w:rsidR="00EC03B1" w:rsidRPr="00814D69">
        <w:rPr>
          <w:rFonts w:ascii="Times New Roman" w:hAnsi="Times New Roman"/>
          <w:szCs w:val="24"/>
        </w:rPr>
        <w:t xml:space="preserve">.  </w:t>
      </w:r>
    </w:p>
    <w:p w:rsidR="00112DD9" w:rsidRPr="00EC03B1" w:rsidRDefault="00EC03B1" w:rsidP="000A457E">
      <w:pPr>
        <w:numPr>
          <w:ilvl w:val="0"/>
          <w:numId w:val="13"/>
        </w:numPr>
        <w:tabs>
          <w:tab w:val="left" w:pos="-720"/>
        </w:tabs>
        <w:suppressAutoHyphens/>
        <w:rPr>
          <w:rFonts w:ascii="Times New Roman" w:hAnsi="Times New Roman"/>
          <w:szCs w:val="24"/>
        </w:rPr>
      </w:pPr>
      <w:r>
        <w:rPr>
          <w:rFonts w:ascii="Times New Roman" w:hAnsi="Times New Roman"/>
          <w:szCs w:val="24"/>
        </w:rPr>
        <w:t>Preventative p</w:t>
      </w:r>
      <w:r w:rsidR="00112DD9" w:rsidRPr="00EC03B1">
        <w:rPr>
          <w:rFonts w:ascii="Times New Roman" w:hAnsi="Times New Roman"/>
          <w:szCs w:val="24"/>
        </w:rPr>
        <w:t>roducts</w:t>
      </w:r>
      <w:r w:rsidR="00DD715E" w:rsidRPr="00EC03B1">
        <w:rPr>
          <w:rFonts w:ascii="Times New Roman" w:hAnsi="Times New Roman"/>
          <w:szCs w:val="24"/>
        </w:rPr>
        <w:t xml:space="preserve"> such as </w:t>
      </w:r>
      <w:r w:rsidR="00112DD9" w:rsidRPr="00EC03B1">
        <w:rPr>
          <w:rFonts w:ascii="Times New Roman" w:hAnsi="Times New Roman"/>
          <w:szCs w:val="24"/>
        </w:rPr>
        <w:t>entrance matting</w:t>
      </w:r>
      <w:r w:rsidR="00ED3FF1">
        <w:rPr>
          <w:rFonts w:ascii="Times New Roman" w:hAnsi="Times New Roman"/>
          <w:szCs w:val="24"/>
        </w:rPr>
        <w:t xml:space="preserve"> </w:t>
      </w:r>
      <w:r w:rsidR="00DD715E" w:rsidRPr="00EC03B1">
        <w:rPr>
          <w:rFonts w:ascii="Times New Roman" w:hAnsi="Times New Roman"/>
          <w:szCs w:val="24"/>
        </w:rPr>
        <w:t>shall be utilized where practical to minimize cleaning needs.</w:t>
      </w:r>
    </w:p>
    <w:p w:rsidR="000A457E" w:rsidRPr="00B9067D" w:rsidRDefault="00743C7E" w:rsidP="000A4680">
      <w:pPr>
        <w:numPr>
          <w:ilvl w:val="0"/>
          <w:numId w:val="13"/>
        </w:numPr>
        <w:tabs>
          <w:tab w:val="left" w:pos="-720"/>
        </w:tabs>
        <w:suppressAutoHyphens/>
        <w:rPr>
          <w:rFonts w:ascii="Times New Roman" w:hAnsi="Times New Roman"/>
          <w:szCs w:val="24"/>
        </w:rPr>
      </w:pPr>
      <w:r w:rsidRPr="00B9067D">
        <w:rPr>
          <w:rFonts w:ascii="Times New Roman" w:hAnsi="Times New Roman"/>
          <w:szCs w:val="24"/>
        </w:rPr>
        <w:t>Batteries</w:t>
      </w:r>
      <w:r w:rsidR="00DD715E" w:rsidRPr="00B9067D">
        <w:rPr>
          <w:rFonts w:ascii="Times New Roman" w:hAnsi="Times New Roman"/>
          <w:szCs w:val="24"/>
        </w:rPr>
        <w:t>:  Where batteries are essential</w:t>
      </w:r>
      <w:r w:rsidR="00814D69" w:rsidRPr="00B9067D">
        <w:rPr>
          <w:rFonts w:ascii="Times New Roman" w:hAnsi="Times New Roman"/>
          <w:szCs w:val="24"/>
        </w:rPr>
        <w:t xml:space="preserve"> or </w:t>
      </w:r>
      <w:r w:rsidR="00552ECD" w:rsidRPr="00B9067D">
        <w:rPr>
          <w:rFonts w:ascii="Times New Roman" w:hAnsi="Times New Roman"/>
          <w:szCs w:val="24"/>
        </w:rPr>
        <w:t>required</w:t>
      </w:r>
      <w:r w:rsidR="00B9067D" w:rsidRPr="00B9067D">
        <w:rPr>
          <w:rFonts w:ascii="Times New Roman" w:hAnsi="Times New Roman"/>
          <w:szCs w:val="24"/>
        </w:rPr>
        <w:t xml:space="preserve"> utilize rechargeable batteries as your first choice.  If rechargeable batteries are not available</w:t>
      </w:r>
      <w:r w:rsidR="00B9067D">
        <w:rPr>
          <w:rFonts w:ascii="Times New Roman" w:hAnsi="Times New Roman"/>
          <w:szCs w:val="24"/>
        </w:rPr>
        <w:t xml:space="preserve"> utilize the most environmentally friendly battery technology available.</w:t>
      </w:r>
    </w:p>
    <w:p w:rsidR="00551267" w:rsidRDefault="00551267" w:rsidP="000A4680">
      <w:pPr>
        <w:tabs>
          <w:tab w:val="left" w:pos="-720"/>
        </w:tabs>
        <w:suppressAutoHyphens/>
        <w:ind w:left="720"/>
        <w:rPr>
          <w:rFonts w:ascii="Times New Roman" w:hAnsi="Times New Roman"/>
          <w:szCs w:val="24"/>
        </w:rPr>
      </w:pPr>
    </w:p>
    <w:p w:rsidR="00551267" w:rsidRPr="000A457E" w:rsidRDefault="00551267" w:rsidP="000A4680">
      <w:pPr>
        <w:tabs>
          <w:tab w:val="left" w:pos="-720"/>
        </w:tabs>
        <w:suppressAutoHyphens/>
        <w:ind w:left="720"/>
        <w:rPr>
          <w:rFonts w:ascii="Times New Roman" w:hAnsi="Times New Roman"/>
          <w:szCs w:val="24"/>
        </w:rPr>
      </w:pPr>
    </w:p>
    <w:p w:rsidR="0010554D" w:rsidRDefault="0010554D" w:rsidP="000A457E">
      <w:pPr>
        <w:tabs>
          <w:tab w:val="left" w:pos="-720"/>
        </w:tabs>
        <w:suppressAutoHyphens/>
        <w:rPr>
          <w:rFonts w:ascii="Times New Roman" w:hAnsi="Times New Roman"/>
          <w:b/>
          <w:sz w:val="28"/>
          <w:szCs w:val="28"/>
        </w:rPr>
      </w:pPr>
    </w:p>
    <w:p w:rsidR="0010554D" w:rsidRDefault="0010554D" w:rsidP="000A457E">
      <w:pPr>
        <w:tabs>
          <w:tab w:val="left" w:pos="-720"/>
        </w:tabs>
        <w:suppressAutoHyphens/>
        <w:rPr>
          <w:rFonts w:ascii="Times New Roman" w:hAnsi="Times New Roman"/>
          <w:b/>
          <w:sz w:val="28"/>
          <w:szCs w:val="28"/>
        </w:rPr>
      </w:pPr>
    </w:p>
    <w:p w:rsidR="001C2D56" w:rsidRDefault="000100BE" w:rsidP="000A457E">
      <w:pPr>
        <w:tabs>
          <w:tab w:val="left" w:pos="-720"/>
        </w:tabs>
        <w:suppressAutoHyphens/>
        <w:rPr>
          <w:rFonts w:ascii="Times New Roman" w:hAnsi="Times New Roman"/>
          <w:b/>
          <w:sz w:val="28"/>
          <w:szCs w:val="28"/>
        </w:rPr>
      </w:pPr>
      <w:r w:rsidRPr="00E221D2">
        <w:rPr>
          <w:rFonts w:ascii="Times New Roman" w:hAnsi="Times New Roman"/>
          <w:b/>
          <w:sz w:val="28"/>
          <w:szCs w:val="28"/>
        </w:rPr>
        <w:lastRenderedPageBreak/>
        <w:t>PURCHASING</w:t>
      </w:r>
    </w:p>
    <w:p w:rsidR="0010554D" w:rsidRDefault="0010554D" w:rsidP="000A457E">
      <w:pPr>
        <w:tabs>
          <w:tab w:val="left" w:pos="-720"/>
        </w:tabs>
        <w:suppressAutoHyphens/>
        <w:rPr>
          <w:rFonts w:ascii="Times New Roman" w:hAnsi="Times New Roman"/>
          <w:b/>
          <w:sz w:val="28"/>
          <w:szCs w:val="28"/>
        </w:rPr>
      </w:pPr>
    </w:p>
    <w:p w:rsidR="000A457E" w:rsidRPr="00EE2159" w:rsidRDefault="000A457E" w:rsidP="000A457E">
      <w:pPr>
        <w:numPr>
          <w:ilvl w:val="0"/>
          <w:numId w:val="11"/>
        </w:numPr>
        <w:tabs>
          <w:tab w:val="left" w:pos="-720"/>
        </w:tabs>
        <w:suppressAutoHyphens/>
        <w:rPr>
          <w:rFonts w:ascii="Times New Roman" w:hAnsi="Times New Roman"/>
          <w:i/>
          <w:szCs w:val="24"/>
        </w:rPr>
      </w:pPr>
      <w:r w:rsidRPr="00EE2159">
        <w:rPr>
          <w:rFonts w:ascii="Times New Roman" w:hAnsi="Times New Roman"/>
          <w:szCs w:val="24"/>
        </w:rPr>
        <w:t>Capital Purchases:  Cleaning equipment purchases must meet UM’s Energy Star Policy number 303.1.2</w:t>
      </w:r>
      <w:r w:rsidR="00627B44" w:rsidRPr="00EE2159">
        <w:rPr>
          <w:rFonts w:ascii="Times New Roman" w:hAnsi="Times New Roman"/>
          <w:szCs w:val="24"/>
        </w:rPr>
        <w:t xml:space="preserve">   </w:t>
      </w:r>
      <w:r w:rsidR="00627B44" w:rsidRPr="00EE2159">
        <w:rPr>
          <w:rFonts w:ascii="Times New Roman" w:hAnsi="Times New Roman"/>
          <w:b/>
          <w:color w:val="17365D" w:themeColor="text2" w:themeShade="BF"/>
          <w:szCs w:val="24"/>
        </w:rPr>
        <w:t>http://www.umt.edu/Policies/300-Financial/purchasingenergy.aspx</w:t>
      </w:r>
    </w:p>
    <w:p w:rsidR="00CE7AA1" w:rsidRPr="00EE2159" w:rsidRDefault="00CE7AA1" w:rsidP="000A457E">
      <w:pPr>
        <w:numPr>
          <w:ilvl w:val="0"/>
          <w:numId w:val="11"/>
        </w:numPr>
        <w:tabs>
          <w:tab w:val="left" w:pos="-720"/>
        </w:tabs>
        <w:suppressAutoHyphens/>
        <w:rPr>
          <w:rFonts w:ascii="Times New Roman" w:hAnsi="Times New Roman"/>
          <w:szCs w:val="24"/>
        </w:rPr>
      </w:pPr>
      <w:r w:rsidRPr="00EE2159">
        <w:rPr>
          <w:rFonts w:ascii="Times New Roman" w:hAnsi="Times New Roman"/>
          <w:szCs w:val="24"/>
        </w:rPr>
        <w:t>Efficient Ordering:</w:t>
      </w:r>
    </w:p>
    <w:p w:rsidR="007528D4" w:rsidRPr="007528D4" w:rsidRDefault="00CE7AA1" w:rsidP="000A457E">
      <w:pPr>
        <w:numPr>
          <w:ilvl w:val="1"/>
          <w:numId w:val="11"/>
        </w:numPr>
        <w:tabs>
          <w:tab w:val="left" w:pos="-720"/>
        </w:tabs>
        <w:suppressAutoHyphens/>
        <w:rPr>
          <w:rFonts w:ascii="Times New Roman" w:hAnsi="Times New Roman"/>
          <w:szCs w:val="24"/>
        </w:rPr>
      </w:pPr>
      <w:r w:rsidRPr="00EE2159">
        <w:rPr>
          <w:rFonts w:ascii="Times New Roman" w:hAnsi="Times New Roman"/>
          <w:szCs w:val="24"/>
        </w:rPr>
        <w:t>D</w:t>
      </w:r>
      <w:r w:rsidR="008B17A9" w:rsidRPr="00EE2159">
        <w:rPr>
          <w:rFonts w:ascii="Times New Roman" w:hAnsi="Times New Roman"/>
          <w:szCs w:val="24"/>
        </w:rPr>
        <w:t>elivery schedule c</w:t>
      </w:r>
      <w:r w:rsidRPr="00EE2159">
        <w:rPr>
          <w:rFonts w:ascii="Times New Roman" w:hAnsi="Times New Roman"/>
          <w:szCs w:val="24"/>
        </w:rPr>
        <w:t>oordination</w:t>
      </w:r>
      <w:r w:rsidR="007528D4">
        <w:rPr>
          <w:rFonts w:ascii="Times New Roman" w:hAnsi="Times New Roman"/>
          <w:szCs w:val="24"/>
        </w:rPr>
        <w:t>.  Products should not be ordered in excess of expected use of product shelf life.</w:t>
      </w:r>
    </w:p>
    <w:p w:rsidR="00F11CEA" w:rsidRPr="00F11CEA" w:rsidRDefault="00510427" w:rsidP="000A457E">
      <w:pPr>
        <w:numPr>
          <w:ilvl w:val="1"/>
          <w:numId w:val="11"/>
        </w:numPr>
        <w:tabs>
          <w:tab w:val="left" w:pos="-720"/>
        </w:tabs>
        <w:suppressAutoHyphens/>
        <w:rPr>
          <w:rFonts w:ascii="Times New Roman" w:hAnsi="Times New Roman"/>
          <w:szCs w:val="24"/>
        </w:rPr>
      </w:pPr>
      <w:r>
        <w:rPr>
          <w:rFonts w:ascii="Times New Roman" w:hAnsi="Times New Roman"/>
          <w:szCs w:val="24"/>
        </w:rPr>
        <w:t>Bulk</w:t>
      </w:r>
      <w:r w:rsidR="007528D4">
        <w:rPr>
          <w:rFonts w:ascii="Times New Roman" w:hAnsi="Times New Roman"/>
          <w:szCs w:val="24"/>
        </w:rPr>
        <w:t xml:space="preserve"> </w:t>
      </w:r>
      <w:r w:rsidR="00F11CEA">
        <w:rPr>
          <w:rFonts w:ascii="Times New Roman" w:hAnsi="Times New Roman"/>
          <w:szCs w:val="24"/>
        </w:rPr>
        <w:t>(concentrates and consolidated case orders, etc.) should be considered as a means to manage cleaning supply costs.</w:t>
      </w:r>
    </w:p>
    <w:p w:rsidR="00510427" w:rsidRDefault="00510427" w:rsidP="000A457E">
      <w:pPr>
        <w:numPr>
          <w:ilvl w:val="1"/>
          <w:numId w:val="11"/>
        </w:numPr>
        <w:tabs>
          <w:tab w:val="left" w:pos="-720"/>
        </w:tabs>
        <w:suppressAutoHyphens/>
        <w:rPr>
          <w:rFonts w:ascii="Times New Roman" w:hAnsi="Times New Roman"/>
          <w:szCs w:val="24"/>
        </w:rPr>
      </w:pPr>
      <w:r>
        <w:rPr>
          <w:rFonts w:ascii="Times New Roman" w:hAnsi="Times New Roman"/>
          <w:szCs w:val="24"/>
        </w:rPr>
        <w:t>Central Stores-Helena should b</w:t>
      </w:r>
      <w:r w:rsidR="002F2AA8">
        <w:rPr>
          <w:rFonts w:ascii="Times New Roman" w:hAnsi="Times New Roman"/>
          <w:szCs w:val="24"/>
        </w:rPr>
        <w:t xml:space="preserve">e considered </w:t>
      </w:r>
      <w:r w:rsidR="000A457E">
        <w:rPr>
          <w:rFonts w:ascii="Times New Roman" w:hAnsi="Times New Roman"/>
          <w:szCs w:val="24"/>
        </w:rPr>
        <w:t xml:space="preserve">for purchases </w:t>
      </w:r>
      <w:r w:rsidR="002F2AA8">
        <w:rPr>
          <w:rFonts w:ascii="Times New Roman" w:hAnsi="Times New Roman"/>
          <w:szCs w:val="24"/>
        </w:rPr>
        <w:t>whenever practical.</w:t>
      </w:r>
    </w:p>
    <w:p w:rsidR="00CE7AA1" w:rsidRDefault="00CE7AA1" w:rsidP="000A457E">
      <w:pPr>
        <w:numPr>
          <w:ilvl w:val="1"/>
          <w:numId w:val="11"/>
        </w:numPr>
        <w:tabs>
          <w:tab w:val="left" w:pos="-720"/>
        </w:tabs>
        <w:suppressAutoHyphens/>
        <w:rPr>
          <w:rFonts w:ascii="Times New Roman" w:hAnsi="Times New Roman"/>
          <w:szCs w:val="24"/>
        </w:rPr>
      </w:pPr>
      <w:r>
        <w:rPr>
          <w:rFonts w:ascii="Times New Roman" w:hAnsi="Times New Roman"/>
          <w:szCs w:val="24"/>
        </w:rPr>
        <w:t>Advantages of group purchasing to be further explored.</w:t>
      </w:r>
    </w:p>
    <w:p w:rsidR="00CE7AA1" w:rsidRDefault="00CE7AA1" w:rsidP="000A457E">
      <w:pPr>
        <w:numPr>
          <w:ilvl w:val="2"/>
          <w:numId w:val="11"/>
        </w:numPr>
        <w:tabs>
          <w:tab w:val="left" w:pos="-720"/>
        </w:tabs>
        <w:suppressAutoHyphens/>
        <w:rPr>
          <w:rFonts w:ascii="Times New Roman" w:hAnsi="Times New Roman"/>
          <w:szCs w:val="24"/>
        </w:rPr>
      </w:pPr>
      <w:r>
        <w:rPr>
          <w:rFonts w:ascii="Times New Roman" w:hAnsi="Times New Roman"/>
          <w:szCs w:val="24"/>
        </w:rPr>
        <w:t>UM Missoula</w:t>
      </w:r>
    </w:p>
    <w:p w:rsidR="00A807D5" w:rsidRDefault="00A807D5" w:rsidP="000A457E">
      <w:pPr>
        <w:numPr>
          <w:ilvl w:val="2"/>
          <w:numId w:val="11"/>
        </w:numPr>
        <w:tabs>
          <w:tab w:val="left" w:pos="-720"/>
        </w:tabs>
        <w:suppressAutoHyphens/>
        <w:rPr>
          <w:rFonts w:ascii="Times New Roman" w:hAnsi="Times New Roman"/>
          <w:szCs w:val="24"/>
        </w:rPr>
      </w:pPr>
      <w:r>
        <w:rPr>
          <w:rFonts w:ascii="Times New Roman" w:hAnsi="Times New Roman"/>
          <w:szCs w:val="24"/>
        </w:rPr>
        <w:t>UM Campuses (Dillon, Butte and Helena)</w:t>
      </w:r>
    </w:p>
    <w:p w:rsidR="00A807D5" w:rsidRDefault="00A807D5" w:rsidP="000A457E">
      <w:pPr>
        <w:numPr>
          <w:ilvl w:val="2"/>
          <w:numId w:val="11"/>
        </w:numPr>
        <w:tabs>
          <w:tab w:val="left" w:pos="-720"/>
        </w:tabs>
        <w:suppressAutoHyphens/>
        <w:rPr>
          <w:rFonts w:ascii="Times New Roman" w:hAnsi="Times New Roman"/>
          <w:szCs w:val="24"/>
        </w:rPr>
      </w:pPr>
      <w:r>
        <w:rPr>
          <w:rFonts w:ascii="Times New Roman" w:hAnsi="Times New Roman"/>
          <w:szCs w:val="24"/>
        </w:rPr>
        <w:t>MUS</w:t>
      </w:r>
    </w:p>
    <w:p w:rsidR="00CE7AA1" w:rsidRDefault="00CE7AA1" w:rsidP="000A457E">
      <w:pPr>
        <w:numPr>
          <w:ilvl w:val="2"/>
          <w:numId w:val="11"/>
        </w:numPr>
        <w:tabs>
          <w:tab w:val="left" w:pos="-720"/>
        </w:tabs>
        <w:suppressAutoHyphens/>
        <w:rPr>
          <w:rFonts w:ascii="Times New Roman" w:hAnsi="Times New Roman"/>
          <w:szCs w:val="24"/>
        </w:rPr>
      </w:pPr>
      <w:r>
        <w:rPr>
          <w:rFonts w:ascii="Times New Roman" w:hAnsi="Times New Roman"/>
          <w:szCs w:val="24"/>
        </w:rPr>
        <w:t>All State Intuitions</w:t>
      </w:r>
    </w:p>
    <w:p w:rsidR="00B05A05" w:rsidRDefault="00510427" w:rsidP="000A457E">
      <w:pPr>
        <w:numPr>
          <w:ilvl w:val="0"/>
          <w:numId w:val="11"/>
        </w:numPr>
        <w:tabs>
          <w:tab w:val="left" w:pos="-720"/>
        </w:tabs>
        <w:suppressAutoHyphens/>
        <w:rPr>
          <w:rFonts w:ascii="Times New Roman" w:hAnsi="Times New Roman"/>
          <w:szCs w:val="24"/>
        </w:rPr>
      </w:pPr>
      <w:r>
        <w:rPr>
          <w:rFonts w:ascii="Times New Roman" w:hAnsi="Times New Roman"/>
          <w:szCs w:val="24"/>
        </w:rPr>
        <w:t xml:space="preserve">Consolidated Inventory: Products should be evaluated and standardized across campus to reduce the </w:t>
      </w:r>
      <w:r w:rsidR="00AB1E94">
        <w:rPr>
          <w:rFonts w:ascii="Times New Roman" w:hAnsi="Times New Roman"/>
          <w:szCs w:val="24"/>
        </w:rPr>
        <w:t xml:space="preserve">total </w:t>
      </w:r>
      <w:r>
        <w:rPr>
          <w:rFonts w:ascii="Times New Roman" w:hAnsi="Times New Roman"/>
          <w:szCs w:val="24"/>
        </w:rPr>
        <w:t xml:space="preserve">number of </w:t>
      </w:r>
      <w:r w:rsidR="00AB1E94">
        <w:rPr>
          <w:rFonts w:ascii="Times New Roman" w:hAnsi="Times New Roman"/>
          <w:szCs w:val="24"/>
        </w:rPr>
        <w:t xml:space="preserve">different </w:t>
      </w:r>
      <w:r>
        <w:rPr>
          <w:rFonts w:ascii="Times New Roman" w:hAnsi="Times New Roman"/>
          <w:szCs w:val="24"/>
        </w:rPr>
        <w:t>materials</w:t>
      </w:r>
      <w:r w:rsidR="00B03F74">
        <w:rPr>
          <w:rFonts w:ascii="Times New Roman" w:hAnsi="Times New Roman"/>
          <w:szCs w:val="24"/>
        </w:rPr>
        <w:t xml:space="preserve"> and harmful chemicals </w:t>
      </w:r>
      <w:r>
        <w:rPr>
          <w:rFonts w:ascii="Times New Roman" w:hAnsi="Times New Roman"/>
          <w:szCs w:val="24"/>
        </w:rPr>
        <w:t>currently in use.</w:t>
      </w:r>
      <w:r w:rsidR="003F3DCA">
        <w:rPr>
          <w:rFonts w:ascii="Times New Roman" w:hAnsi="Times New Roman"/>
          <w:szCs w:val="24"/>
        </w:rPr>
        <w:t xml:space="preserve">  The inventory of chemicals used should be maintained on the “UM Chemical Assessment and Inventory Form.”</w:t>
      </w:r>
    </w:p>
    <w:p w:rsidR="00B05A05" w:rsidRPr="001A02E6" w:rsidRDefault="00B05A05" w:rsidP="000A457E">
      <w:pPr>
        <w:widowControl/>
        <w:numPr>
          <w:ilvl w:val="0"/>
          <w:numId w:val="10"/>
        </w:numPr>
        <w:autoSpaceDE w:val="0"/>
        <w:autoSpaceDN w:val="0"/>
        <w:adjustRightInd w:val="0"/>
        <w:rPr>
          <w:rFonts w:ascii="Times New Roman" w:hAnsi="Times New Roman"/>
          <w:szCs w:val="24"/>
        </w:rPr>
      </w:pPr>
      <w:r>
        <w:rPr>
          <w:rFonts w:ascii="Times New Roman" w:hAnsi="Times New Roman"/>
          <w:szCs w:val="24"/>
        </w:rPr>
        <w:t xml:space="preserve">Preference shall be given to cleaning </w:t>
      </w:r>
      <w:r w:rsidRPr="0094108A">
        <w:rPr>
          <w:rFonts w:ascii="Times New Roman" w:hAnsi="Times New Roman"/>
          <w:szCs w:val="24"/>
        </w:rPr>
        <w:t>products that are cost-effective and effective in their application.</w:t>
      </w:r>
      <w:r>
        <w:rPr>
          <w:rFonts w:ascii="Times New Roman" w:hAnsi="Times New Roman"/>
          <w:szCs w:val="24"/>
        </w:rPr>
        <w:t xml:space="preserve">   </w:t>
      </w:r>
    </w:p>
    <w:p w:rsidR="00B05A05" w:rsidRPr="00390C5C" w:rsidRDefault="00B05A05" w:rsidP="000A457E">
      <w:pPr>
        <w:widowControl/>
        <w:numPr>
          <w:ilvl w:val="0"/>
          <w:numId w:val="6"/>
        </w:numPr>
        <w:autoSpaceDE w:val="0"/>
        <w:autoSpaceDN w:val="0"/>
        <w:adjustRightInd w:val="0"/>
        <w:rPr>
          <w:rFonts w:ascii="Times New Roman" w:hAnsi="Times New Roman"/>
          <w:b/>
          <w:i/>
          <w:szCs w:val="24"/>
        </w:rPr>
      </w:pPr>
      <w:r w:rsidRPr="0094108A">
        <w:rPr>
          <w:rFonts w:ascii="Times New Roman" w:hAnsi="Times New Roman"/>
          <w:szCs w:val="24"/>
        </w:rPr>
        <w:t xml:space="preserve">Preference </w:t>
      </w:r>
      <w:r>
        <w:rPr>
          <w:rFonts w:ascii="Times New Roman" w:hAnsi="Times New Roman"/>
          <w:szCs w:val="24"/>
        </w:rPr>
        <w:t xml:space="preserve">shall be given </w:t>
      </w:r>
      <w:r w:rsidRPr="0094108A">
        <w:rPr>
          <w:rFonts w:ascii="Times New Roman" w:hAnsi="Times New Roman"/>
          <w:szCs w:val="24"/>
        </w:rPr>
        <w:t xml:space="preserve">for products that are packaged </w:t>
      </w:r>
      <w:r>
        <w:rPr>
          <w:rFonts w:ascii="Times New Roman" w:hAnsi="Times New Roman"/>
          <w:szCs w:val="24"/>
        </w:rPr>
        <w:t>in</w:t>
      </w:r>
      <w:r w:rsidRPr="0094108A">
        <w:rPr>
          <w:rFonts w:ascii="Times New Roman" w:hAnsi="Times New Roman"/>
          <w:szCs w:val="24"/>
        </w:rPr>
        <w:t xml:space="preserve"> </w:t>
      </w:r>
      <w:r>
        <w:rPr>
          <w:rFonts w:ascii="Times New Roman" w:hAnsi="Times New Roman"/>
          <w:szCs w:val="24"/>
        </w:rPr>
        <w:t xml:space="preserve">a </w:t>
      </w:r>
      <w:r w:rsidR="001444D8">
        <w:rPr>
          <w:rFonts w:ascii="Times New Roman" w:hAnsi="Times New Roman"/>
          <w:szCs w:val="24"/>
        </w:rPr>
        <w:t>container</w:t>
      </w:r>
      <w:r w:rsidR="001444D8" w:rsidRPr="0094108A">
        <w:rPr>
          <w:rFonts w:ascii="Times New Roman" w:hAnsi="Times New Roman"/>
          <w:szCs w:val="24"/>
        </w:rPr>
        <w:t xml:space="preserve"> </w:t>
      </w:r>
      <w:r w:rsidR="001444D8">
        <w:rPr>
          <w:rFonts w:ascii="Times New Roman" w:hAnsi="Times New Roman"/>
          <w:szCs w:val="24"/>
        </w:rPr>
        <w:t xml:space="preserve">of </w:t>
      </w:r>
      <w:r w:rsidRPr="0094108A">
        <w:rPr>
          <w:rFonts w:ascii="Times New Roman" w:hAnsi="Times New Roman"/>
          <w:szCs w:val="24"/>
        </w:rPr>
        <w:t>recycl</w:t>
      </w:r>
      <w:r>
        <w:rPr>
          <w:rFonts w:ascii="Times New Roman" w:hAnsi="Times New Roman"/>
          <w:szCs w:val="24"/>
        </w:rPr>
        <w:t>ed</w:t>
      </w:r>
      <w:r w:rsidR="001444D8">
        <w:rPr>
          <w:rFonts w:ascii="Times New Roman" w:hAnsi="Times New Roman"/>
          <w:szCs w:val="24"/>
        </w:rPr>
        <w:t xml:space="preserve"> material</w:t>
      </w:r>
      <w:r>
        <w:rPr>
          <w:rFonts w:ascii="Times New Roman" w:hAnsi="Times New Roman"/>
          <w:szCs w:val="24"/>
        </w:rPr>
        <w:t xml:space="preserve">, </w:t>
      </w:r>
      <w:r w:rsidR="00757CC9">
        <w:rPr>
          <w:rFonts w:ascii="Times New Roman" w:hAnsi="Times New Roman"/>
          <w:szCs w:val="24"/>
        </w:rPr>
        <w:t xml:space="preserve">and/or </w:t>
      </w:r>
      <w:r>
        <w:rPr>
          <w:rFonts w:ascii="Times New Roman" w:hAnsi="Times New Roman"/>
          <w:szCs w:val="24"/>
        </w:rPr>
        <w:t>contained in recyclable packaging</w:t>
      </w:r>
      <w:r w:rsidR="00757CC9">
        <w:rPr>
          <w:rFonts w:ascii="Times New Roman" w:hAnsi="Times New Roman"/>
          <w:szCs w:val="24"/>
        </w:rPr>
        <w:t>.</w:t>
      </w:r>
      <w:r w:rsidRPr="0094108A">
        <w:rPr>
          <w:rFonts w:ascii="Times New Roman" w:hAnsi="Times New Roman"/>
          <w:szCs w:val="24"/>
        </w:rPr>
        <w:t xml:space="preserve"> </w:t>
      </w:r>
    </w:p>
    <w:p w:rsidR="00390C5C" w:rsidRPr="00B05A05" w:rsidRDefault="00390C5C" w:rsidP="000A457E">
      <w:pPr>
        <w:widowControl/>
        <w:numPr>
          <w:ilvl w:val="0"/>
          <w:numId w:val="6"/>
        </w:numPr>
        <w:autoSpaceDE w:val="0"/>
        <w:autoSpaceDN w:val="0"/>
        <w:adjustRightInd w:val="0"/>
        <w:rPr>
          <w:rFonts w:ascii="Times New Roman" w:hAnsi="Times New Roman"/>
          <w:b/>
          <w:i/>
          <w:szCs w:val="24"/>
        </w:rPr>
      </w:pPr>
      <w:r w:rsidRPr="0000322C">
        <w:rPr>
          <w:rFonts w:ascii="Times New Roman" w:hAnsi="Times New Roman"/>
          <w:szCs w:val="24"/>
        </w:rPr>
        <w:t xml:space="preserve">Preference for products that do not contain phosphate, zinc, and/or aerosol delivery. </w:t>
      </w:r>
      <w:r w:rsidRPr="0000322C">
        <w:rPr>
          <w:rFonts w:ascii="Times New Roman" w:hAnsi="Times New Roman"/>
          <w:b/>
          <w:szCs w:val="24"/>
        </w:rPr>
        <w:t xml:space="preserve"> </w:t>
      </w:r>
    </w:p>
    <w:p w:rsidR="00757CC9" w:rsidRPr="0000322C" w:rsidRDefault="00757CC9" w:rsidP="000A457E">
      <w:pPr>
        <w:tabs>
          <w:tab w:val="left" w:pos="-720"/>
        </w:tabs>
        <w:suppressAutoHyphens/>
        <w:rPr>
          <w:rFonts w:ascii="Times New Roman" w:hAnsi="Times New Roman"/>
          <w:b/>
          <w:szCs w:val="24"/>
        </w:rPr>
      </w:pPr>
    </w:p>
    <w:p w:rsidR="0000322C" w:rsidRDefault="0000322C" w:rsidP="000A457E">
      <w:pPr>
        <w:tabs>
          <w:tab w:val="left" w:pos="-720"/>
        </w:tabs>
        <w:suppressAutoHyphens/>
        <w:ind w:left="720"/>
        <w:rPr>
          <w:rFonts w:ascii="Times New Roman" w:hAnsi="Times New Roman"/>
          <w:b/>
          <w:szCs w:val="24"/>
        </w:rPr>
      </w:pPr>
    </w:p>
    <w:p w:rsidR="00551267" w:rsidRPr="0000322C" w:rsidRDefault="00551267" w:rsidP="000A457E">
      <w:pPr>
        <w:tabs>
          <w:tab w:val="left" w:pos="-720"/>
        </w:tabs>
        <w:suppressAutoHyphens/>
        <w:ind w:left="720"/>
        <w:rPr>
          <w:rFonts w:ascii="Times New Roman" w:hAnsi="Times New Roman"/>
          <w:b/>
          <w:szCs w:val="24"/>
        </w:rPr>
      </w:pPr>
    </w:p>
    <w:p w:rsidR="001C2D56" w:rsidRPr="00EE2159" w:rsidRDefault="002230CC" w:rsidP="000A457E">
      <w:pPr>
        <w:tabs>
          <w:tab w:val="left" w:pos="-720"/>
        </w:tabs>
        <w:suppressAutoHyphens/>
        <w:rPr>
          <w:rFonts w:ascii="Times New Roman" w:hAnsi="Times New Roman"/>
          <w:b/>
          <w:sz w:val="28"/>
          <w:szCs w:val="28"/>
        </w:rPr>
      </w:pPr>
      <w:r w:rsidRPr="00EE2159">
        <w:rPr>
          <w:rFonts w:ascii="Times New Roman" w:hAnsi="Times New Roman"/>
          <w:b/>
          <w:sz w:val="28"/>
          <w:szCs w:val="28"/>
        </w:rPr>
        <w:t>OVERSIGHT,</w:t>
      </w:r>
      <w:r w:rsidR="003B61CD" w:rsidRPr="00EE2159">
        <w:rPr>
          <w:rFonts w:ascii="Times New Roman" w:hAnsi="Times New Roman"/>
          <w:b/>
          <w:sz w:val="28"/>
          <w:szCs w:val="28"/>
        </w:rPr>
        <w:t xml:space="preserve"> </w:t>
      </w:r>
      <w:r w:rsidR="000100BE" w:rsidRPr="00EE2159">
        <w:rPr>
          <w:rFonts w:ascii="Times New Roman" w:hAnsi="Times New Roman"/>
          <w:b/>
          <w:sz w:val="28"/>
          <w:szCs w:val="28"/>
        </w:rPr>
        <w:t>TRAINING</w:t>
      </w:r>
      <w:r w:rsidR="003B61CD" w:rsidRPr="00EE2159">
        <w:rPr>
          <w:rFonts w:ascii="Times New Roman" w:hAnsi="Times New Roman"/>
          <w:b/>
          <w:sz w:val="28"/>
          <w:szCs w:val="28"/>
        </w:rPr>
        <w:t xml:space="preserve"> &amp; EDUCATION</w:t>
      </w:r>
    </w:p>
    <w:p w:rsidR="006337EF" w:rsidRPr="00EE2159" w:rsidRDefault="006337EF" w:rsidP="006337EF">
      <w:pPr>
        <w:pStyle w:val="ListParagraph"/>
        <w:numPr>
          <w:ilvl w:val="0"/>
          <w:numId w:val="18"/>
        </w:numPr>
        <w:tabs>
          <w:tab w:val="left" w:pos="-720"/>
        </w:tabs>
        <w:suppressAutoHyphens/>
        <w:rPr>
          <w:rFonts w:ascii="Times New Roman" w:hAnsi="Times New Roman"/>
          <w:b/>
          <w:sz w:val="24"/>
          <w:szCs w:val="24"/>
        </w:rPr>
      </w:pPr>
      <w:r w:rsidRPr="00EE2159">
        <w:rPr>
          <w:rFonts w:ascii="Times New Roman" w:hAnsi="Times New Roman"/>
          <w:sz w:val="24"/>
          <w:szCs w:val="24"/>
        </w:rPr>
        <w:t>Oversight:  Under the leadership and direction of the Office of Sustainability, create a standing work group comprised of Facilities Managers and the ASUM Sustainability Coordinator to:</w:t>
      </w:r>
    </w:p>
    <w:p w:rsidR="006337EF" w:rsidRPr="00EE2159" w:rsidRDefault="006337EF" w:rsidP="006337EF">
      <w:pPr>
        <w:pStyle w:val="ListParagraph"/>
        <w:numPr>
          <w:ilvl w:val="1"/>
          <w:numId w:val="18"/>
        </w:numPr>
        <w:tabs>
          <w:tab w:val="left" w:pos="-720"/>
        </w:tabs>
        <w:suppressAutoHyphens/>
        <w:rPr>
          <w:rFonts w:ascii="Times New Roman" w:hAnsi="Times New Roman"/>
          <w:b/>
          <w:sz w:val="24"/>
          <w:szCs w:val="24"/>
        </w:rPr>
      </w:pPr>
      <w:r w:rsidRPr="00EE2159">
        <w:rPr>
          <w:rFonts w:ascii="Times New Roman" w:hAnsi="Times New Roman"/>
          <w:sz w:val="24"/>
          <w:szCs w:val="24"/>
        </w:rPr>
        <w:t xml:space="preserve">Reduce the overall chemical inventory on campus as identified in the “UM Chemical Assessment </w:t>
      </w:r>
      <w:r w:rsidR="003F3DCA">
        <w:rPr>
          <w:rFonts w:ascii="Times New Roman" w:hAnsi="Times New Roman"/>
          <w:sz w:val="24"/>
          <w:szCs w:val="24"/>
        </w:rPr>
        <w:t xml:space="preserve">and Inventory </w:t>
      </w:r>
      <w:r w:rsidRPr="00EE2159">
        <w:rPr>
          <w:rFonts w:ascii="Times New Roman" w:hAnsi="Times New Roman"/>
          <w:sz w:val="24"/>
          <w:szCs w:val="24"/>
        </w:rPr>
        <w:t>Form”</w:t>
      </w:r>
    </w:p>
    <w:p w:rsidR="006337EF" w:rsidRPr="00EE2159" w:rsidRDefault="006337EF" w:rsidP="006337EF">
      <w:pPr>
        <w:pStyle w:val="ListParagraph"/>
        <w:numPr>
          <w:ilvl w:val="1"/>
          <w:numId w:val="18"/>
        </w:numPr>
        <w:tabs>
          <w:tab w:val="left" w:pos="-720"/>
        </w:tabs>
        <w:suppressAutoHyphens/>
        <w:rPr>
          <w:rFonts w:ascii="Times New Roman" w:hAnsi="Times New Roman"/>
          <w:b/>
          <w:sz w:val="24"/>
          <w:szCs w:val="24"/>
        </w:rPr>
      </w:pPr>
      <w:r w:rsidRPr="00EE2159">
        <w:rPr>
          <w:rFonts w:ascii="Times New Roman" w:hAnsi="Times New Roman"/>
          <w:sz w:val="24"/>
          <w:szCs w:val="24"/>
        </w:rPr>
        <w:t>Increase the use of green cleaning products across all sectors of campus.</w:t>
      </w:r>
    </w:p>
    <w:p w:rsidR="006337EF" w:rsidRPr="00EE2159" w:rsidRDefault="006337EF" w:rsidP="006337EF">
      <w:pPr>
        <w:pStyle w:val="ListParagraph"/>
        <w:numPr>
          <w:ilvl w:val="1"/>
          <w:numId w:val="18"/>
        </w:numPr>
        <w:tabs>
          <w:tab w:val="left" w:pos="-720"/>
        </w:tabs>
        <w:suppressAutoHyphens/>
        <w:rPr>
          <w:rFonts w:ascii="Times New Roman" w:hAnsi="Times New Roman"/>
          <w:b/>
          <w:sz w:val="24"/>
          <w:szCs w:val="24"/>
        </w:rPr>
      </w:pPr>
      <w:r w:rsidRPr="00EE2159">
        <w:rPr>
          <w:rFonts w:ascii="Times New Roman" w:hAnsi="Times New Roman"/>
          <w:sz w:val="24"/>
          <w:szCs w:val="24"/>
        </w:rPr>
        <w:t>Develop a process to field evaluate new green cleaning products, to include standardized product testing and assessment procedures.</w:t>
      </w:r>
    </w:p>
    <w:p w:rsidR="006337EF" w:rsidRPr="00EE2159" w:rsidRDefault="006337EF" w:rsidP="006337EF">
      <w:pPr>
        <w:pStyle w:val="ListParagraph"/>
        <w:numPr>
          <w:ilvl w:val="1"/>
          <w:numId w:val="18"/>
        </w:numPr>
        <w:tabs>
          <w:tab w:val="left" w:pos="-720"/>
        </w:tabs>
        <w:suppressAutoHyphens/>
        <w:rPr>
          <w:rFonts w:ascii="Times New Roman" w:hAnsi="Times New Roman"/>
          <w:b/>
          <w:sz w:val="24"/>
          <w:szCs w:val="24"/>
        </w:rPr>
      </w:pPr>
      <w:r w:rsidRPr="00EE2159">
        <w:rPr>
          <w:rFonts w:ascii="Times New Roman" w:hAnsi="Times New Roman"/>
          <w:sz w:val="24"/>
          <w:szCs w:val="24"/>
        </w:rPr>
        <w:t>Create an approval process for all non-third party certified cleaning products utilized on campus.</w:t>
      </w:r>
    </w:p>
    <w:p w:rsidR="006337EF" w:rsidRPr="00EE2159" w:rsidRDefault="006337EF" w:rsidP="006337EF">
      <w:pPr>
        <w:pStyle w:val="ListParagraph"/>
        <w:numPr>
          <w:ilvl w:val="1"/>
          <w:numId w:val="18"/>
        </w:numPr>
        <w:tabs>
          <w:tab w:val="left" w:pos="-720"/>
        </w:tabs>
        <w:suppressAutoHyphens/>
        <w:rPr>
          <w:rFonts w:ascii="Times New Roman" w:hAnsi="Times New Roman"/>
          <w:b/>
          <w:sz w:val="24"/>
          <w:szCs w:val="24"/>
        </w:rPr>
      </w:pPr>
      <w:r w:rsidRPr="00EE2159">
        <w:rPr>
          <w:rFonts w:ascii="Times New Roman" w:hAnsi="Times New Roman"/>
          <w:sz w:val="24"/>
          <w:szCs w:val="24"/>
        </w:rPr>
        <w:t>Provide ongoing oversight for UM Green Cleaning Product Policy compliance.</w:t>
      </w:r>
    </w:p>
    <w:p w:rsidR="006337EF" w:rsidRPr="00EE2159" w:rsidRDefault="006337EF" w:rsidP="006337EF">
      <w:pPr>
        <w:pStyle w:val="ListParagraph"/>
        <w:numPr>
          <w:ilvl w:val="1"/>
          <w:numId w:val="18"/>
        </w:numPr>
        <w:tabs>
          <w:tab w:val="left" w:pos="-720"/>
        </w:tabs>
        <w:suppressAutoHyphens/>
        <w:rPr>
          <w:rFonts w:ascii="Times New Roman" w:hAnsi="Times New Roman"/>
          <w:b/>
          <w:sz w:val="24"/>
          <w:szCs w:val="24"/>
        </w:rPr>
      </w:pPr>
      <w:r w:rsidRPr="00EE2159">
        <w:rPr>
          <w:rFonts w:ascii="Times New Roman" w:hAnsi="Times New Roman"/>
          <w:sz w:val="24"/>
          <w:szCs w:val="24"/>
        </w:rPr>
        <w:t>Provide the SCC with an annual report highlighting work group activity and compliance with the UM Green Cleaning Product Policy.</w:t>
      </w:r>
    </w:p>
    <w:p w:rsidR="0010554D" w:rsidRPr="00EE2159" w:rsidRDefault="0010554D" w:rsidP="000A457E">
      <w:pPr>
        <w:tabs>
          <w:tab w:val="left" w:pos="-720"/>
        </w:tabs>
        <w:suppressAutoHyphens/>
        <w:rPr>
          <w:rFonts w:ascii="Times New Roman" w:hAnsi="Times New Roman"/>
          <w:b/>
          <w:sz w:val="28"/>
          <w:szCs w:val="28"/>
        </w:rPr>
      </w:pPr>
    </w:p>
    <w:p w:rsidR="00DF727D" w:rsidRPr="00EE2159" w:rsidRDefault="006337EF" w:rsidP="000A457E">
      <w:pPr>
        <w:widowControl/>
        <w:numPr>
          <w:ilvl w:val="0"/>
          <w:numId w:val="6"/>
        </w:numPr>
        <w:autoSpaceDE w:val="0"/>
        <w:autoSpaceDN w:val="0"/>
        <w:adjustRightInd w:val="0"/>
        <w:rPr>
          <w:rFonts w:ascii="Times New Roman" w:hAnsi="Times New Roman"/>
          <w:szCs w:val="24"/>
        </w:rPr>
      </w:pPr>
      <w:r w:rsidRPr="00EE2159">
        <w:rPr>
          <w:rFonts w:ascii="Times New Roman" w:hAnsi="Times New Roman"/>
          <w:szCs w:val="24"/>
        </w:rPr>
        <w:t xml:space="preserve">Training:  </w:t>
      </w:r>
      <w:r w:rsidR="00630F32" w:rsidRPr="00EE2159">
        <w:rPr>
          <w:rFonts w:ascii="Times New Roman" w:hAnsi="Times New Roman"/>
          <w:szCs w:val="24"/>
        </w:rPr>
        <w:t>Facilities</w:t>
      </w:r>
      <w:r w:rsidR="004F1204" w:rsidRPr="00EE2159">
        <w:rPr>
          <w:rFonts w:ascii="Times New Roman" w:hAnsi="Times New Roman"/>
          <w:szCs w:val="24"/>
        </w:rPr>
        <w:t xml:space="preserve"> Managers</w:t>
      </w:r>
      <w:r w:rsidRPr="00EE2159">
        <w:rPr>
          <w:rFonts w:ascii="Times New Roman" w:hAnsi="Times New Roman"/>
          <w:szCs w:val="24"/>
        </w:rPr>
        <w:t xml:space="preserve"> shall d</w:t>
      </w:r>
      <w:r w:rsidR="00F11CEA" w:rsidRPr="00EE2159">
        <w:rPr>
          <w:rFonts w:ascii="Times New Roman" w:hAnsi="Times New Roman"/>
          <w:szCs w:val="24"/>
        </w:rPr>
        <w:t>evelop a program for initial and continued training</w:t>
      </w:r>
      <w:r w:rsidR="00DF727D" w:rsidRPr="00EE2159">
        <w:rPr>
          <w:rFonts w:ascii="Times New Roman" w:hAnsi="Times New Roman"/>
          <w:szCs w:val="24"/>
        </w:rPr>
        <w:t xml:space="preserve"> to include</w:t>
      </w:r>
      <w:r w:rsidR="00B81507" w:rsidRPr="00EE2159">
        <w:rPr>
          <w:rFonts w:ascii="Times New Roman" w:hAnsi="Times New Roman"/>
          <w:szCs w:val="24"/>
        </w:rPr>
        <w:t>, but not be limited to</w:t>
      </w:r>
      <w:r w:rsidR="00DF727D" w:rsidRPr="00EE2159">
        <w:rPr>
          <w:rFonts w:ascii="Times New Roman" w:hAnsi="Times New Roman"/>
          <w:szCs w:val="24"/>
        </w:rPr>
        <w:t xml:space="preserve">:  </w:t>
      </w:r>
    </w:p>
    <w:p w:rsidR="00DF727D" w:rsidRPr="00EE2159" w:rsidRDefault="00DF727D" w:rsidP="000A457E">
      <w:pPr>
        <w:widowControl/>
        <w:numPr>
          <w:ilvl w:val="1"/>
          <w:numId w:val="6"/>
        </w:numPr>
        <w:autoSpaceDE w:val="0"/>
        <w:autoSpaceDN w:val="0"/>
        <w:adjustRightInd w:val="0"/>
        <w:rPr>
          <w:rFonts w:ascii="Times New Roman" w:hAnsi="Times New Roman"/>
          <w:szCs w:val="24"/>
        </w:rPr>
      </w:pPr>
      <w:r w:rsidRPr="00EE2159">
        <w:rPr>
          <w:rFonts w:ascii="Times New Roman" w:hAnsi="Times New Roman"/>
          <w:szCs w:val="24"/>
        </w:rPr>
        <w:t>Contents and application of the UM Green Cleaning Policy.</w:t>
      </w:r>
    </w:p>
    <w:p w:rsidR="00DF727D" w:rsidRPr="00EE2159" w:rsidRDefault="00DF727D" w:rsidP="000A457E">
      <w:pPr>
        <w:widowControl/>
        <w:numPr>
          <w:ilvl w:val="1"/>
          <w:numId w:val="6"/>
        </w:numPr>
        <w:autoSpaceDE w:val="0"/>
        <w:autoSpaceDN w:val="0"/>
        <w:adjustRightInd w:val="0"/>
        <w:rPr>
          <w:rFonts w:ascii="Times New Roman" w:hAnsi="Times New Roman"/>
          <w:szCs w:val="24"/>
        </w:rPr>
      </w:pPr>
      <w:r w:rsidRPr="00EE2159">
        <w:rPr>
          <w:rFonts w:ascii="Times New Roman" w:hAnsi="Times New Roman"/>
          <w:szCs w:val="24"/>
        </w:rPr>
        <w:t>Safe handling and disposing of cleaning materials.</w:t>
      </w:r>
    </w:p>
    <w:p w:rsidR="00DF727D" w:rsidRPr="00EE2159" w:rsidRDefault="00DF727D" w:rsidP="000A457E">
      <w:pPr>
        <w:widowControl/>
        <w:numPr>
          <w:ilvl w:val="1"/>
          <w:numId w:val="6"/>
        </w:numPr>
        <w:autoSpaceDE w:val="0"/>
        <w:autoSpaceDN w:val="0"/>
        <w:adjustRightInd w:val="0"/>
        <w:rPr>
          <w:rFonts w:ascii="Times New Roman" w:hAnsi="Times New Roman"/>
          <w:szCs w:val="24"/>
        </w:rPr>
      </w:pPr>
      <w:r w:rsidRPr="00EE2159">
        <w:rPr>
          <w:rFonts w:ascii="Times New Roman" w:hAnsi="Times New Roman"/>
          <w:szCs w:val="24"/>
        </w:rPr>
        <w:t>Proper mixing and dilution of concentrated chemicals.</w:t>
      </w:r>
    </w:p>
    <w:p w:rsidR="00DF727D" w:rsidRPr="00EE2159" w:rsidRDefault="00DF727D" w:rsidP="000A457E">
      <w:pPr>
        <w:widowControl/>
        <w:numPr>
          <w:ilvl w:val="1"/>
          <w:numId w:val="6"/>
        </w:numPr>
        <w:autoSpaceDE w:val="0"/>
        <w:autoSpaceDN w:val="0"/>
        <w:adjustRightInd w:val="0"/>
        <w:rPr>
          <w:rFonts w:ascii="Times New Roman" w:hAnsi="Times New Roman"/>
          <w:szCs w:val="24"/>
        </w:rPr>
      </w:pPr>
      <w:r w:rsidRPr="00EE2159">
        <w:rPr>
          <w:rFonts w:ascii="Times New Roman" w:hAnsi="Times New Roman"/>
          <w:szCs w:val="24"/>
        </w:rPr>
        <w:lastRenderedPageBreak/>
        <w:t xml:space="preserve">How to read an MSDS sheet and </w:t>
      </w:r>
      <w:r w:rsidR="00483D26" w:rsidRPr="00EE2159">
        <w:rPr>
          <w:rFonts w:ascii="Times New Roman" w:hAnsi="Times New Roman"/>
          <w:szCs w:val="24"/>
        </w:rPr>
        <w:t>identify where they’re</w:t>
      </w:r>
      <w:r w:rsidRPr="00EE2159">
        <w:rPr>
          <w:rFonts w:ascii="Times New Roman" w:hAnsi="Times New Roman"/>
          <w:szCs w:val="24"/>
        </w:rPr>
        <w:t xml:space="preserve"> loc</w:t>
      </w:r>
      <w:r w:rsidR="00483D26" w:rsidRPr="00EE2159">
        <w:rPr>
          <w:rFonts w:ascii="Times New Roman" w:hAnsi="Times New Roman"/>
          <w:szCs w:val="24"/>
        </w:rPr>
        <w:t>ated</w:t>
      </w:r>
      <w:r w:rsidR="00F11CEA" w:rsidRPr="00EE2159">
        <w:rPr>
          <w:rFonts w:ascii="Times New Roman" w:hAnsi="Times New Roman"/>
          <w:szCs w:val="24"/>
        </w:rPr>
        <w:t xml:space="preserve">. </w:t>
      </w:r>
    </w:p>
    <w:p w:rsidR="00757CC9" w:rsidRPr="00757CC9" w:rsidRDefault="00757CC9" w:rsidP="000A457E">
      <w:pPr>
        <w:widowControl/>
        <w:numPr>
          <w:ilvl w:val="1"/>
          <w:numId w:val="6"/>
        </w:numPr>
        <w:autoSpaceDE w:val="0"/>
        <w:autoSpaceDN w:val="0"/>
        <w:adjustRightInd w:val="0"/>
        <w:rPr>
          <w:rFonts w:ascii="Times New Roman" w:hAnsi="Times New Roman"/>
          <w:szCs w:val="24"/>
        </w:rPr>
      </w:pPr>
      <w:r w:rsidRPr="00EE2159">
        <w:rPr>
          <w:rFonts w:ascii="Times New Roman" w:hAnsi="Times New Roman"/>
          <w:szCs w:val="24"/>
        </w:rPr>
        <w:t>Compliance with a</w:t>
      </w:r>
      <w:r w:rsidRPr="0094108A">
        <w:rPr>
          <w:rFonts w:ascii="Times New Roman" w:hAnsi="Times New Roman"/>
          <w:szCs w:val="24"/>
        </w:rPr>
        <w:t>ll current</w:t>
      </w:r>
      <w:r>
        <w:rPr>
          <w:rFonts w:ascii="Times New Roman" w:hAnsi="Times New Roman"/>
          <w:szCs w:val="24"/>
        </w:rPr>
        <w:t xml:space="preserve"> policies,</w:t>
      </w:r>
      <w:r w:rsidRPr="0094108A">
        <w:rPr>
          <w:rFonts w:ascii="Times New Roman" w:hAnsi="Times New Roman"/>
          <w:szCs w:val="24"/>
        </w:rPr>
        <w:t xml:space="preserve"> legislation</w:t>
      </w:r>
      <w:r>
        <w:rPr>
          <w:rFonts w:ascii="Times New Roman" w:hAnsi="Times New Roman"/>
          <w:szCs w:val="24"/>
        </w:rPr>
        <w:t>,</w:t>
      </w:r>
      <w:r w:rsidRPr="0094108A">
        <w:rPr>
          <w:rFonts w:ascii="Times New Roman" w:hAnsi="Times New Roman"/>
          <w:szCs w:val="24"/>
        </w:rPr>
        <w:t xml:space="preserve"> and industry</w:t>
      </w:r>
      <w:r>
        <w:rPr>
          <w:rFonts w:ascii="Times New Roman" w:hAnsi="Times New Roman"/>
          <w:szCs w:val="24"/>
        </w:rPr>
        <w:t xml:space="preserve"> </w:t>
      </w:r>
      <w:r w:rsidRPr="00CB44D6">
        <w:rPr>
          <w:rFonts w:ascii="Times New Roman" w:hAnsi="Times New Roman"/>
          <w:szCs w:val="24"/>
        </w:rPr>
        <w:t>standards.</w:t>
      </w:r>
    </w:p>
    <w:p w:rsidR="00AB1E94" w:rsidRPr="00483D26" w:rsidRDefault="001C6C1C" w:rsidP="000A457E">
      <w:pPr>
        <w:widowControl/>
        <w:numPr>
          <w:ilvl w:val="1"/>
          <w:numId w:val="6"/>
        </w:numPr>
        <w:autoSpaceDE w:val="0"/>
        <w:autoSpaceDN w:val="0"/>
        <w:adjustRightInd w:val="0"/>
        <w:rPr>
          <w:rFonts w:ascii="Times New Roman" w:hAnsi="Times New Roman"/>
          <w:szCs w:val="24"/>
        </w:rPr>
      </w:pPr>
      <w:r>
        <w:rPr>
          <w:rFonts w:ascii="Times New Roman" w:hAnsi="Times New Roman"/>
          <w:szCs w:val="24"/>
        </w:rPr>
        <w:t>Encourage</w:t>
      </w:r>
      <w:r w:rsidR="009C310B">
        <w:rPr>
          <w:rFonts w:ascii="Times New Roman" w:hAnsi="Times New Roman"/>
          <w:szCs w:val="24"/>
        </w:rPr>
        <w:t xml:space="preserve"> innovation </w:t>
      </w:r>
      <w:r w:rsidR="00B81507">
        <w:rPr>
          <w:rFonts w:ascii="Times New Roman" w:hAnsi="Times New Roman"/>
          <w:szCs w:val="24"/>
        </w:rPr>
        <w:t>and recommendations for product research</w:t>
      </w:r>
      <w:r w:rsidR="009C310B">
        <w:rPr>
          <w:rFonts w:ascii="Times New Roman" w:hAnsi="Times New Roman"/>
          <w:szCs w:val="24"/>
        </w:rPr>
        <w:t>.</w:t>
      </w:r>
    </w:p>
    <w:p w:rsidR="004F1204" w:rsidRDefault="001C2D56" w:rsidP="000A457E">
      <w:pPr>
        <w:widowControl/>
        <w:numPr>
          <w:ilvl w:val="0"/>
          <w:numId w:val="6"/>
        </w:numPr>
        <w:autoSpaceDE w:val="0"/>
        <w:autoSpaceDN w:val="0"/>
        <w:adjustRightInd w:val="0"/>
        <w:rPr>
          <w:rFonts w:ascii="Times New Roman" w:hAnsi="Times New Roman"/>
          <w:szCs w:val="24"/>
        </w:rPr>
      </w:pPr>
      <w:r w:rsidRPr="0094108A">
        <w:rPr>
          <w:rFonts w:ascii="Times New Roman" w:hAnsi="Times New Roman"/>
          <w:szCs w:val="24"/>
        </w:rPr>
        <w:t xml:space="preserve">Product </w:t>
      </w:r>
      <w:r w:rsidR="004F1204">
        <w:rPr>
          <w:rFonts w:ascii="Times New Roman" w:hAnsi="Times New Roman"/>
          <w:szCs w:val="24"/>
        </w:rPr>
        <w:t>Research</w:t>
      </w:r>
      <w:r w:rsidR="00F11CEA">
        <w:rPr>
          <w:rFonts w:ascii="Times New Roman" w:hAnsi="Times New Roman"/>
          <w:szCs w:val="24"/>
        </w:rPr>
        <w:t>:</w:t>
      </w:r>
    </w:p>
    <w:p w:rsidR="00573DD3" w:rsidRPr="00573DD3" w:rsidRDefault="00C029D6" w:rsidP="000A457E">
      <w:pPr>
        <w:widowControl/>
        <w:numPr>
          <w:ilvl w:val="1"/>
          <w:numId w:val="6"/>
        </w:numPr>
        <w:autoSpaceDE w:val="0"/>
        <w:autoSpaceDN w:val="0"/>
        <w:adjustRightInd w:val="0"/>
        <w:rPr>
          <w:rFonts w:ascii="Times New Roman" w:hAnsi="Times New Roman"/>
          <w:szCs w:val="24"/>
        </w:rPr>
      </w:pPr>
      <w:r>
        <w:rPr>
          <w:rFonts w:ascii="Times New Roman" w:hAnsi="Times New Roman"/>
          <w:szCs w:val="24"/>
        </w:rPr>
        <w:t>Continue</w:t>
      </w:r>
      <w:r w:rsidR="00573DD3" w:rsidRPr="0094108A">
        <w:rPr>
          <w:rFonts w:ascii="Times New Roman" w:hAnsi="Times New Roman"/>
          <w:szCs w:val="24"/>
        </w:rPr>
        <w:t xml:space="preserve"> researching products, equipment, tools and procedures that are safe for our health and environment.</w:t>
      </w:r>
    </w:p>
    <w:p w:rsidR="001C2D56" w:rsidRDefault="006E089B" w:rsidP="000A457E">
      <w:pPr>
        <w:widowControl/>
        <w:numPr>
          <w:ilvl w:val="1"/>
          <w:numId w:val="6"/>
        </w:numPr>
        <w:autoSpaceDE w:val="0"/>
        <w:autoSpaceDN w:val="0"/>
        <w:adjustRightInd w:val="0"/>
        <w:rPr>
          <w:rFonts w:ascii="Times New Roman" w:hAnsi="Times New Roman"/>
          <w:szCs w:val="24"/>
        </w:rPr>
      </w:pPr>
      <w:r>
        <w:rPr>
          <w:rFonts w:ascii="Times New Roman" w:hAnsi="Times New Roman"/>
          <w:szCs w:val="24"/>
        </w:rPr>
        <w:t>Utilize</w:t>
      </w:r>
      <w:r w:rsidR="00714841">
        <w:rPr>
          <w:rFonts w:ascii="Times New Roman" w:hAnsi="Times New Roman"/>
          <w:szCs w:val="24"/>
        </w:rPr>
        <w:t xml:space="preserve"> a standardized f</w:t>
      </w:r>
      <w:r w:rsidR="001C2D56" w:rsidRPr="0094108A">
        <w:rPr>
          <w:rFonts w:ascii="Times New Roman" w:hAnsi="Times New Roman"/>
          <w:szCs w:val="24"/>
        </w:rPr>
        <w:t xml:space="preserve">ield </w:t>
      </w:r>
      <w:r w:rsidR="00714841">
        <w:rPr>
          <w:rFonts w:ascii="Times New Roman" w:hAnsi="Times New Roman"/>
          <w:szCs w:val="24"/>
        </w:rPr>
        <w:t>e</w:t>
      </w:r>
      <w:r w:rsidR="001C2D56" w:rsidRPr="0094108A">
        <w:rPr>
          <w:rFonts w:ascii="Times New Roman" w:hAnsi="Times New Roman"/>
          <w:szCs w:val="24"/>
        </w:rPr>
        <w:t>valuation</w:t>
      </w:r>
      <w:r w:rsidR="00714841">
        <w:rPr>
          <w:rFonts w:ascii="Times New Roman" w:hAnsi="Times New Roman"/>
          <w:szCs w:val="24"/>
        </w:rPr>
        <w:t xml:space="preserve"> form</w:t>
      </w:r>
      <w:r w:rsidR="002A7C6A">
        <w:rPr>
          <w:rFonts w:ascii="Times New Roman" w:hAnsi="Times New Roman"/>
          <w:szCs w:val="24"/>
        </w:rPr>
        <w:t>.</w:t>
      </w:r>
    </w:p>
    <w:p w:rsidR="004F1204" w:rsidRDefault="006E089B" w:rsidP="000A457E">
      <w:pPr>
        <w:widowControl/>
        <w:numPr>
          <w:ilvl w:val="1"/>
          <w:numId w:val="6"/>
        </w:numPr>
        <w:autoSpaceDE w:val="0"/>
        <w:autoSpaceDN w:val="0"/>
        <w:adjustRightInd w:val="0"/>
        <w:rPr>
          <w:rFonts w:ascii="Times New Roman" w:hAnsi="Times New Roman"/>
          <w:szCs w:val="24"/>
        </w:rPr>
      </w:pPr>
      <w:r>
        <w:rPr>
          <w:rFonts w:ascii="Times New Roman" w:hAnsi="Times New Roman"/>
          <w:szCs w:val="24"/>
        </w:rPr>
        <w:t>Utilize standard t</w:t>
      </w:r>
      <w:r w:rsidR="004F1204">
        <w:rPr>
          <w:rFonts w:ascii="Times New Roman" w:hAnsi="Times New Roman"/>
          <w:szCs w:val="24"/>
        </w:rPr>
        <w:t>esting</w:t>
      </w:r>
      <w:r>
        <w:rPr>
          <w:rFonts w:ascii="Times New Roman" w:hAnsi="Times New Roman"/>
          <w:szCs w:val="24"/>
        </w:rPr>
        <w:t xml:space="preserve"> and assessment procedures which would include:</w:t>
      </w:r>
    </w:p>
    <w:p w:rsidR="004F1204" w:rsidRDefault="004F1204" w:rsidP="000A457E">
      <w:pPr>
        <w:widowControl/>
        <w:numPr>
          <w:ilvl w:val="2"/>
          <w:numId w:val="6"/>
        </w:numPr>
        <w:autoSpaceDE w:val="0"/>
        <w:autoSpaceDN w:val="0"/>
        <w:adjustRightInd w:val="0"/>
        <w:rPr>
          <w:rFonts w:ascii="Times New Roman" w:hAnsi="Times New Roman"/>
          <w:szCs w:val="24"/>
        </w:rPr>
      </w:pPr>
      <w:r>
        <w:rPr>
          <w:rFonts w:ascii="Times New Roman" w:hAnsi="Times New Roman"/>
          <w:szCs w:val="24"/>
        </w:rPr>
        <w:t>Effectiveness</w:t>
      </w:r>
    </w:p>
    <w:p w:rsidR="004F1204" w:rsidRDefault="006E089B" w:rsidP="000A457E">
      <w:pPr>
        <w:widowControl/>
        <w:numPr>
          <w:ilvl w:val="2"/>
          <w:numId w:val="6"/>
        </w:numPr>
        <w:autoSpaceDE w:val="0"/>
        <w:autoSpaceDN w:val="0"/>
        <w:adjustRightInd w:val="0"/>
        <w:rPr>
          <w:rFonts w:ascii="Times New Roman" w:hAnsi="Times New Roman"/>
          <w:szCs w:val="24"/>
        </w:rPr>
      </w:pPr>
      <w:r>
        <w:rPr>
          <w:rFonts w:ascii="Times New Roman" w:hAnsi="Times New Roman"/>
          <w:szCs w:val="24"/>
        </w:rPr>
        <w:t>Cost a</w:t>
      </w:r>
      <w:r w:rsidR="004F1204">
        <w:rPr>
          <w:rFonts w:ascii="Times New Roman" w:hAnsi="Times New Roman"/>
          <w:szCs w:val="24"/>
        </w:rPr>
        <w:t>nalysis</w:t>
      </w:r>
    </w:p>
    <w:p w:rsidR="006E089B" w:rsidRDefault="006E089B" w:rsidP="000A457E">
      <w:pPr>
        <w:widowControl/>
        <w:numPr>
          <w:ilvl w:val="2"/>
          <w:numId w:val="6"/>
        </w:numPr>
        <w:autoSpaceDE w:val="0"/>
        <w:autoSpaceDN w:val="0"/>
        <w:adjustRightInd w:val="0"/>
        <w:rPr>
          <w:rFonts w:ascii="Times New Roman" w:hAnsi="Times New Roman"/>
          <w:szCs w:val="24"/>
        </w:rPr>
      </w:pPr>
      <w:r>
        <w:rPr>
          <w:rFonts w:ascii="Times New Roman" w:hAnsi="Times New Roman"/>
          <w:szCs w:val="24"/>
        </w:rPr>
        <w:t>Safety</w:t>
      </w:r>
    </w:p>
    <w:p w:rsidR="006E089B" w:rsidRDefault="006E089B" w:rsidP="000A457E">
      <w:pPr>
        <w:widowControl/>
        <w:numPr>
          <w:ilvl w:val="2"/>
          <w:numId w:val="6"/>
        </w:numPr>
        <w:autoSpaceDE w:val="0"/>
        <w:autoSpaceDN w:val="0"/>
        <w:adjustRightInd w:val="0"/>
        <w:rPr>
          <w:rFonts w:ascii="Times New Roman" w:hAnsi="Times New Roman"/>
          <w:szCs w:val="24"/>
        </w:rPr>
      </w:pPr>
      <w:r>
        <w:rPr>
          <w:rFonts w:ascii="Times New Roman" w:hAnsi="Times New Roman"/>
          <w:szCs w:val="24"/>
        </w:rPr>
        <w:t>Environmental fate</w:t>
      </w:r>
      <w:r w:rsidR="004A3940">
        <w:rPr>
          <w:rFonts w:ascii="Times New Roman" w:hAnsi="Times New Roman"/>
          <w:szCs w:val="24"/>
        </w:rPr>
        <w:t xml:space="preserve"> and disposal</w:t>
      </w:r>
    </w:p>
    <w:p w:rsidR="00B81507" w:rsidRPr="00EE2159" w:rsidRDefault="006337EF" w:rsidP="006337EF">
      <w:pPr>
        <w:widowControl/>
        <w:numPr>
          <w:ilvl w:val="0"/>
          <w:numId w:val="6"/>
        </w:numPr>
        <w:autoSpaceDE w:val="0"/>
        <w:autoSpaceDN w:val="0"/>
        <w:adjustRightInd w:val="0"/>
        <w:rPr>
          <w:rFonts w:ascii="Times New Roman" w:hAnsi="Times New Roman"/>
          <w:szCs w:val="24"/>
        </w:rPr>
      </w:pPr>
      <w:r w:rsidRPr="00EE2159">
        <w:rPr>
          <w:rFonts w:ascii="Times New Roman" w:hAnsi="Times New Roman"/>
          <w:szCs w:val="24"/>
        </w:rPr>
        <w:t>Education:  (</w:t>
      </w:r>
      <w:r w:rsidR="00B81507" w:rsidRPr="00EE2159">
        <w:rPr>
          <w:rFonts w:ascii="Times New Roman" w:hAnsi="Times New Roman"/>
          <w:szCs w:val="24"/>
        </w:rPr>
        <w:t>Campus community</w:t>
      </w:r>
      <w:r w:rsidRPr="00EE2159">
        <w:rPr>
          <w:rFonts w:ascii="Times New Roman" w:hAnsi="Times New Roman"/>
          <w:szCs w:val="24"/>
        </w:rPr>
        <w:t xml:space="preserve"> outreach):</w:t>
      </w:r>
    </w:p>
    <w:p w:rsidR="006337EF" w:rsidRPr="00EE2159" w:rsidRDefault="006337EF" w:rsidP="0010554D">
      <w:pPr>
        <w:widowControl/>
        <w:numPr>
          <w:ilvl w:val="1"/>
          <w:numId w:val="6"/>
        </w:numPr>
        <w:autoSpaceDE w:val="0"/>
        <w:autoSpaceDN w:val="0"/>
        <w:adjustRightInd w:val="0"/>
        <w:rPr>
          <w:rFonts w:ascii="Times New Roman" w:hAnsi="Times New Roman"/>
          <w:szCs w:val="24"/>
        </w:rPr>
      </w:pPr>
      <w:r w:rsidRPr="00EE2159">
        <w:rPr>
          <w:rFonts w:ascii="Times New Roman" w:hAnsi="Times New Roman"/>
          <w:szCs w:val="24"/>
        </w:rPr>
        <w:t xml:space="preserve">Create a program that raises </w:t>
      </w:r>
      <w:r w:rsidR="00B81507" w:rsidRPr="00EE2159">
        <w:rPr>
          <w:rFonts w:ascii="Times New Roman" w:hAnsi="Times New Roman"/>
          <w:szCs w:val="24"/>
        </w:rPr>
        <w:t xml:space="preserve">student </w:t>
      </w:r>
      <w:r w:rsidR="00A83A17" w:rsidRPr="00EE2159">
        <w:rPr>
          <w:rFonts w:ascii="Times New Roman" w:hAnsi="Times New Roman"/>
          <w:szCs w:val="24"/>
        </w:rPr>
        <w:t xml:space="preserve">awareness </w:t>
      </w:r>
      <w:r w:rsidRPr="00EE2159">
        <w:rPr>
          <w:rFonts w:ascii="Times New Roman" w:hAnsi="Times New Roman"/>
          <w:szCs w:val="24"/>
        </w:rPr>
        <w:t xml:space="preserve">of green </w:t>
      </w:r>
      <w:r w:rsidR="00A83A17" w:rsidRPr="00EE2159">
        <w:rPr>
          <w:rFonts w:ascii="Times New Roman" w:hAnsi="Times New Roman"/>
          <w:szCs w:val="24"/>
        </w:rPr>
        <w:t>clean</w:t>
      </w:r>
      <w:r w:rsidRPr="00EE2159">
        <w:rPr>
          <w:rFonts w:ascii="Times New Roman" w:hAnsi="Times New Roman"/>
          <w:szCs w:val="24"/>
        </w:rPr>
        <w:t>ing products.</w:t>
      </w:r>
    </w:p>
    <w:p w:rsidR="00AB1E94" w:rsidRPr="00B9067D" w:rsidRDefault="006337EF" w:rsidP="0010554D">
      <w:pPr>
        <w:widowControl/>
        <w:numPr>
          <w:ilvl w:val="1"/>
          <w:numId w:val="6"/>
        </w:numPr>
        <w:autoSpaceDE w:val="0"/>
        <w:autoSpaceDN w:val="0"/>
        <w:adjustRightInd w:val="0"/>
        <w:rPr>
          <w:rFonts w:ascii="Times New Roman" w:hAnsi="Times New Roman"/>
          <w:szCs w:val="24"/>
        </w:rPr>
      </w:pPr>
      <w:r w:rsidRPr="00EE2159">
        <w:rPr>
          <w:rFonts w:ascii="Times New Roman" w:hAnsi="Times New Roman"/>
          <w:szCs w:val="24"/>
        </w:rPr>
        <w:t>Promote and encourage student</w:t>
      </w:r>
      <w:r w:rsidR="00B9067D">
        <w:rPr>
          <w:rFonts w:ascii="Times New Roman" w:hAnsi="Times New Roman"/>
          <w:szCs w:val="24"/>
        </w:rPr>
        <w:t>s</w:t>
      </w:r>
      <w:r w:rsidRPr="00EE2159">
        <w:rPr>
          <w:rFonts w:ascii="Times New Roman" w:hAnsi="Times New Roman"/>
          <w:szCs w:val="24"/>
        </w:rPr>
        <w:t xml:space="preserve"> to </w:t>
      </w:r>
      <w:r w:rsidR="00B9067D">
        <w:rPr>
          <w:rFonts w:ascii="Times New Roman" w:hAnsi="Times New Roman"/>
          <w:szCs w:val="24"/>
        </w:rPr>
        <w:t xml:space="preserve">purchase and </w:t>
      </w:r>
      <w:r w:rsidRPr="00EE2159">
        <w:rPr>
          <w:rFonts w:ascii="Times New Roman" w:hAnsi="Times New Roman"/>
          <w:szCs w:val="24"/>
        </w:rPr>
        <w:t>use green cleaning products</w:t>
      </w:r>
      <w:r w:rsidR="00B9067D">
        <w:rPr>
          <w:rFonts w:ascii="Times New Roman" w:hAnsi="Times New Roman"/>
          <w:szCs w:val="24"/>
        </w:rPr>
        <w:t xml:space="preserve"> in the residence halls</w:t>
      </w:r>
      <w:r w:rsidRPr="00B9067D">
        <w:rPr>
          <w:rFonts w:ascii="Times New Roman" w:hAnsi="Times New Roman"/>
          <w:szCs w:val="24"/>
        </w:rPr>
        <w:t>.</w:t>
      </w:r>
      <w:r w:rsidR="00AB1E94" w:rsidRPr="00B9067D">
        <w:rPr>
          <w:rFonts w:ascii="Times New Roman" w:hAnsi="Times New Roman"/>
        </w:rPr>
        <w:tab/>
      </w:r>
    </w:p>
    <w:sectPr w:rsidR="00AB1E94" w:rsidRPr="00B9067D" w:rsidSect="00F25384">
      <w:headerReference w:type="default" r:id="rId8"/>
      <w:footerReference w:type="default" r:id="rId9"/>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5F8" w:rsidRDefault="00F365F8">
      <w:pPr>
        <w:spacing w:line="20" w:lineRule="exact"/>
      </w:pPr>
    </w:p>
  </w:endnote>
  <w:endnote w:type="continuationSeparator" w:id="1">
    <w:p w:rsidR="00F365F8" w:rsidRDefault="00F365F8">
      <w:r>
        <w:t xml:space="preserve"> </w:t>
      </w:r>
    </w:p>
  </w:endnote>
  <w:endnote w:type="continuationNotice" w:id="2">
    <w:p w:rsidR="00F365F8" w:rsidRDefault="00F365F8">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3"/>
      <w:gridCol w:w="8583"/>
    </w:tblGrid>
    <w:tr w:rsidR="003D3C12">
      <w:tc>
        <w:tcPr>
          <w:tcW w:w="918" w:type="dxa"/>
        </w:tcPr>
        <w:p w:rsidR="003D3C12" w:rsidRDefault="00365196">
          <w:pPr>
            <w:pStyle w:val="Footer"/>
            <w:jc w:val="right"/>
            <w:rPr>
              <w:b/>
              <w:color w:val="4F81BD"/>
              <w:sz w:val="32"/>
              <w:szCs w:val="32"/>
            </w:rPr>
          </w:pPr>
          <w:fldSimple w:instr=" PAGE   \* MERGEFORMAT ">
            <w:r w:rsidR="000142BC" w:rsidRPr="000142BC">
              <w:rPr>
                <w:b/>
                <w:noProof/>
                <w:color w:val="4F81BD"/>
                <w:sz w:val="32"/>
                <w:szCs w:val="32"/>
              </w:rPr>
              <w:t>1</w:t>
            </w:r>
          </w:fldSimple>
        </w:p>
      </w:tc>
      <w:tc>
        <w:tcPr>
          <w:tcW w:w="7938" w:type="dxa"/>
        </w:tcPr>
        <w:p w:rsidR="003D3C12" w:rsidRDefault="003D3C12">
          <w:pPr>
            <w:pStyle w:val="Footer"/>
          </w:pPr>
        </w:p>
      </w:tc>
    </w:tr>
  </w:tbl>
  <w:p w:rsidR="00B97EFA" w:rsidRDefault="00B97E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5F8" w:rsidRDefault="00F365F8">
      <w:r>
        <w:separator/>
      </w:r>
    </w:p>
  </w:footnote>
  <w:footnote w:type="continuationSeparator" w:id="1">
    <w:p w:rsidR="00F365F8" w:rsidRDefault="00F36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4D6" w:rsidRDefault="00CB44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6298D"/>
    <w:multiLevelType w:val="hybridMultilevel"/>
    <w:tmpl w:val="96E44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E3A16"/>
    <w:multiLevelType w:val="hybridMultilevel"/>
    <w:tmpl w:val="67500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400F3"/>
    <w:multiLevelType w:val="singleLevel"/>
    <w:tmpl w:val="04090001"/>
    <w:lvl w:ilvl="0">
      <w:start w:val="4"/>
      <w:numFmt w:val="bullet"/>
      <w:lvlText w:val=""/>
      <w:lvlJc w:val="left"/>
      <w:pPr>
        <w:tabs>
          <w:tab w:val="num" w:pos="360"/>
        </w:tabs>
        <w:ind w:left="360" w:hanging="360"/>
      </w:pPr>
      <w:rPr>
        <w:rFonts w:ascii="Symbol" w:hAnsi="Symbol" w:hint="default"/>
      </w:rPr>
    </w:lvl>
  </w:abstractNum>
  <w:abstractNum w:abstractNumId="3">
    <w:nsid w:val="16294BCA"/>
    <w:multiLevelType w:val="hybridMultilevel"/>
    <w:tmpl w:val="0896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2B40D0"/>
    <w:multiLevelType w:val="singleLevel"/>
    <w:tmpl w:val="04090001"/>
    <w:lvl w:ilvl="0">
      <w:start w:val="4"/>
      <w:numFmt w:val="bullet"/>
      <w:lvlText w:val=""/>
      <w:lvlJc w:val="left"/>
      <w:pPr>
        <w:tabs>
          <w:tab w:val="num" w:pos="360"/>
        </w:tabs>
        <w:ind w:left="360" w:hanging="360"/>
      </w:pPr>
      <w:rPr>
        <w:rFonts w:ascii="Symbol" w:hAnsi="Symbol" w:hint="default"/>
      </w:rPr>
    </w:lvl>
  </w:abstractNum>
  <w:abstractNum w:abstractNumId="5">
    <w:nsid w:val="37BD1695"/>
    <w:multiLevelType w:val="singleLevel"/>
    <w:tmpl w:val="F288DE06"/>
    <w:lvl w:ilvl="0">
      <w:start w:val="3"/>
      <w:numFmt w:val="decimal"/>
      <w:lvlText w:val="%1."/>
      <w:lvlJc w:val="left"/>
      <w:pPr>
        <w:tabs>
          <w:tab w:val="num" w:pos="720"/>
        </w:tabs>
        <w:ind w:left="720" w:hanging="720"/>
      </w:pPr>
      <w:rPr>
        <w:rFonts w:hint="default"/>
      </w:rPr>
    </w:lvl>
  </w:abstractNum>
  <w:abstractNum w:abstractNumId="6">
    <w:nsid w:val="3EA87B29"/>
    <w:multiLevelType w:val="hybridMultilevel"/>
    <w:tmpl w:val="5DAAAF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65B4559"/>
    <w:multiLevelType w:val="hybridMultilevel"/>
    <w:tmpl w:val="5B204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9F5D3E"/>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9">
    <w:nsid w:val="4AC24A31"/>
    <w:multiLevelType w:val="hybridMultilevel"/>
    <w:tmpl w:val="833C02D0"/>
    <w:lvl w:ilvl="0" w:tplc="04090003">
      <w:start w:val="1"/>
      <w:numFmt w:val="bullet"/>
      <w:lvlText w:val="o"/>
      <w:lvlJc w:val="left"/>
      <w:pPr>
        <w:ind w:left="1680" w:hanging="360"/>
      </w:pPr>
      <w:rPr>
        <w:rFonts w:ascii="Courier New" w:hAnsi="Courier New" w:cs="Courier New"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
    <w:nsid w:val="4DCF380E"/>
    <w:multiLevelType w:val="hybridMultilevel"/>
    <w:tmpl w:val="11BE20A2"/>
    <w:lvl w:ilvl="0" w:tplc="9ED25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0506D8"/>
    <w:multiLevelType w:val="singleLevel"/>
    <w:tmpl w:val="8D22C37E"/>
    <w:lvl w:ilvl="0">
      <w:start w:val="4"/>
      <w:numFmt w:val="decimal"/>
      <w:lvlText w:val="%1."/>
      <w:lvlJc w:val="left"/>
      <w:pPr>
        <w:tabs>
          <w:tab w:val="num" w:pos="720"/>
        </w:tabs>
        <w:ind w:left="720" w:hanging="720"/>
      </w:pPr>
      <w:rPr>
        <w:rFonts w:hint="default"/>
      </w:rPr>
    </w:lvl>
  </w:abstractNum>
  <w:abstractNum w:abstractNumId="12">
    <w:nsid w:val="5B3E18A0"/>
    <w:multiLevelType w:val="hybridMultilevel"/>
    <w:tmpl w:val="F77AB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3073D8"/>
    <w:multiLevelType w:val="hybridMultilevel"/>
    <w:tmpl w:val="DAFA4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0957E3"/>
    <w:multiLevelType w:val="hybridMultilevel"/>
    <w:tmpl w:val="EDC09C14"/>
    <w:lvl w:ilvl="0" w:tplc="04090003">
      <w:start w:val="1"/>
      <w:numFmt w:val="bullet"/>
      <w:lvlText w:val="o"/>
      <w:lvlJc w:val="left"/>
      <w:pPr>
        <w:ind w:left="1680" w:hanging="360"/>
      </w:pPr>
      <w:rPr>
        <w:rFonts w:ascii="Courier New" w:hAnsi="Courier New" w:cs="Courier New"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5">
    <w:nsid w:val="7CF81309"/>
    <w:multiLevelType w:val="hybridMultilevel"/>
    <w:tmpl w:val="081C85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DD76984"/>
    <w:multiLevelType w:val="hybridMultilevel"/>
    <w:tmpl w:val="5636D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3E31E5"/>
    <w:multiLevelType w:val="hybridMultilevel"/>
    <w:tmpl w:val="D1F8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1"/>
  </w:num>
  <w:num w:numId="5">
    <w:abstractNumId w:val="5"/>
  </w:num>
  <w:num w:numId="6">
    <w:abstractNumId w:val="12"/>
  </w:num>
  <w:num w:numId="7">
    <w:abstractNumId w:val="17"/>
  </w:num>
  <w:num w:numId="8">
    <w:abstractNumId w:val="14"/>
  </w:num>
  <w:num w:numId="9">
    <w:abstractNumId w:val="9"/>
  </w:num>
  <w:num w:numId="10">
    <w:abstractNumId w:val="7"/>
  </w:num>
  <w:num w:numId="11">
    <w:abstractNumId w:val="1"/>
  </w:num>
  <w:num w:numId="12">
    <w:abstractNumId w:val="16"/>
  </w:num>
  <w:num w:numId="13">
    <w:abstractNumId w:val="13"/>
  </w:num>
  <w:num w:numId="14">
    <w:abstractNumId w:val="3"/>
  </w:num>
  <w:num w:numId="15">
    <w:abstractNumId w:val="1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4"/>
  </w:hdrShapeDefaults>
  <w:footnotePr>
    <w:footnote w:id="0"/>
    <w:footnote w:id="1"/>
  </w:footnotePr>
  <w:endnotePr>
    <w:numFmt w:val="decimal"/>
    <w:endnote w:id="0"/>
    <w:endnote w:id="1"/>
    <w:endnote w:id="2"/>
  </w:endnotePr>
  <w:compat/>
  <w:rsids>
    <w:rsidRoot w:val="00397C16"/>
    <w:rsid w:val="0000322C"/>
    <w:rsid w:val="000100BE"/>
    <w:rsid w:val="000142BC"/>
    <w:rsid w:val="00045452"/>
    <w:rsid w:val="000654E0"/>
    <w:rsid w:val="00093382"/>
    <w:rsid w:val="000A457E"/>
    <w:rsid w:val="000A4680"/>
    <w:rsid w:val="000E6426"/>
    <w:rsid w:val="00101B79"/>
    <w:rsid w:val="00104136"/>
    <w:rsid w:val="0010554D"/>
    <w:rsid w:val="00112DD9"/>
    <w:rsid w:val="001444D8"/>
    <w:rsid w:val="001523AB"/>
    <w:rsid w:val="00180BD3"/>
    <w:rsid w:val="0019404A"/>
    <w:rsid w:val="001A02E6"/>
    <w:rsid w:val="001C2D56"/>
    <w:rsid w:val="001C6C1C"/>
    <w:rsid w:val="001D3B15"/>
    <w:rsid w:val="001E49ED"/>
    <w:rsid w:val="001E5B19"/>
    <w:rsid w:val="001F233C"/>
    <w:rsid w:val="00202CFF"/>
    <w:rsid w:val="00202F57"/>
    <w:rsid w:val="002076B6"/>
    <w:rsid w:val="00217C62"/>
    <w:rsid w:val="002230CC"/>
    <w:rsid w:val="002330C4"/>
    <w:rsid w:val="002707EC"/>
    <w:rsid w:val="002A72C0"/>
    <w:rsid w:val="002A7C6A"/>
    <w:rsid w:val="002B0AAC"/>
    <w:rsid w:val="002C054F"/>
    <w:rsid w:val="002F2AA8"/>
    <w:rsid w:val="002F67DD"/>
    <w:rsid w:val="00320220"/>
    <w:rsid w:val="003237C8"/>
    <w:rsid w:val="00340831"/>
    <w:rsid w:val="00350728"/>
    <w:rsid w:val="00365196"/>
    <w:rsid w:val="00366D8D"/>
    <w:rsid w:val="003702FA"/>
    <w:rsid w:val="003707F0"/>
    <w:rsid w:val="00387886"/>
    <w:rsid w:val="00390C5C"/>
    <w:rsid w:val="00391100"/>
    <w:rsid w:val="00397C16"/>
    <w:rsid w:val="003B61CD"/>
    <w:rsid w:val="003C0C0C"/>
    <w:rsid w:val="003C32BB"/>
    <w:rsid w:val="003D3C12"/>
    <w:rsid w:val="003E6064"/>
    <w:rsid w:val="003E7E3C"/>
    <w:rsid w:val="003F3DCA"/>
    <w:rsid w:val="00420473"/>
    <w:rsid w:val="00420617"/>
    <w:rsid w:val="004438AE"/>
    <w:rsid w:val="00453A26"/>
    <w:rsid w:val="0047323B"/>
    <w:rsid w:val="00483D26"/>
    <w:rsid w:val="004A3940"/>
    <w:rsid w:val="004D0832"/>
    <w:rsid w:val="004E0EC4"/>
    <w:rsid w:val="004F1204"/>
    <w:rsid w:val="004F264A"/>
    <w:rsid w:val="00507061"/>
    <w:rsid w:val="00510427"/>
    <w:rsid w:val="00551267"/>
    <w:rsid w:val="00552ECD"/>
    <w:rsid w:val="00553494"/>
    <w:rsid w:val="0056730A"/>
    <w:rsid w:val="005738E6"/>
    <w:rsid w:val="00573DD3"/>
    <w:rsid w:val="00586CA6"/>
    <w:rsid w:val="005A3573"/>
    <w:rsid w:val="00627B44"/>
    <w:rsid w:val="00630F32"/>
    <w:rsid w:val="00631565"/>
    <w:rsid w:val="00632AE8"/>
    <w:rsid w:val="006337EF"/>
    <w:rsid w:val="00640094"/>
    <w:rsid w:val="006A539A"/>
    <w:rsid w:val="006E089B"/>
    <w:rsid w:val="006E0D8E"/>
    <w:rsid w:val="006F455E"/>
    <w:rsid w:val="00702B3D"/>
    <w:rsid w:val="00714841"/>
    <w:rsid w:val="00737836"/>
    <w:rsid w:val="00743C7E"/>
    <w:rsid w:val="007528D4"/>
    <w:rsid w:val="00757CC9"/>
    <w:rsid w:val="007D2C98"/>
    <w:rsid w:val="007F56F7"/>
    <w:rsid w:val="00812440"/>
    <w:rsid w:val="00814D69"/>
    <w:rsid w:val="0083770E"/>
    <w:rsid w:val="00841898"/>
    <w:rsid w:val="0085104D"/>
    <w:rsid w:val="00870693"/>
    <w:rsid w:val="008A2678"/>
    <w:rsid w:val="008B17A9"/>
    <w:rsid w:val="008C165D"/>
    <w:rsid w:val="008C3EF8"/>
    <w:rsid w:val="008C72CB"/>
    <w:rsid w:val="008D16C9"/>
    <w:rsid w:val="008D319F"/>
    <w:rsid w:val="00924211"/>
    <w:rsid w:val="00925C80"/>
    <w:rsid w:val="00943224"/>
    <w:rsid w:val="00952999"/>
    <w:rsid w:val="009A3B79"/>
    <w:rsid w:val="009B488E"/>
    <w:rsid w:val="009C310B"/>
    <w:rsid w:val="009C319D"/>
    <w:rsid w:val="009D142F"/>
    <w:rsid w:val="009E5B4B"/>
    <w:rsid w:val="00A47396"/>
    <w:rsid w:val="00A5639F"/>
    <w:rsid w:val="00A654D0"/>
    <w:rsid w:val="00A807D5"/>
    <w:rsid w:val="00A82089"/>
    <w:rsid w:val="00A83A17"/>
    <w:rsid w:val="00A90B90"/>
    <w:rsid w:val="00A9309C"/>
    <w:rsid w:val="00AB1E94"/>
    <w:rsid w:val="00AD52F9"/>
    <w:rsid w:val="00AD5DB9"/>
    <w:rsid w:val="00AE1C86"/>
    <w:rsid w:val="00B013C3"/>
    <w:rsid w:val="00B03F74"/>
    <w:rsid w:val="00B05A05"/>
    <w:rsid w:val="00B10F31"/>
    <w:rsid w:val="00B43FDD"/>
    <w:rsid w:val="00B61EAE"/>
    <w:rsid w:val="00B81507"/>
    <w:rsid w:val="00B9067D"/>
    <w:rsid w:val="00B97EFA"/>
    <w:rsid w:val="00BB1802"/>
    <w:rsid w:val="00BC09AD"/>
    <w:rsid w:val="00BD3852"/>
    <w:rsid w:val="00BD4A54"/>
    <w:rsid w:val="00BE257D"/>
    <w:rsid w:val="00BF7E6D"/>
    <w:rsid w:val="00C029D6"/>
    <w:rsid w:val="00C17137"/>
    <w:rsid w:val="00C21CFD"/>
    <w:rsid w:val="00C34C4E"/>
    <w:rsid w:val="00C3550C"/>
    <w:rsid w:val="00C42592"/>
    <w:rsid w:val="00C46AA2"/>
    <w:rsid w:val="00C57375"/>
    <w:rsid w:val="00C733FD"/>
    <w:rsid w:val="00C80824"/>
    <w:rsid w:val="00C87DCE"/>
    <w:rsid w:val="00C92AC5"/>
    <w:rsid w:val="00CA5358"/>
    <w:rsid w:val="00CB44D6"/>
    <w:rsid w:val="00CC4BEC"/>
    <w:rsid w:val="00CE0C08"/>
    <w:rsid w:val="00CE7AA1"/>
    <w:rsid w:val="00D173CC"/>
    <w:rsid w:val="00D4648A"/>
    <w:rsid w:val="00D54CFE"/>
    <w:rsid w:val="00DB0CF5"/>
    <w:rsid w:val="00DC18DC"/>
    <w:rsid w:val="00DC7BA6"/>
    <w:rsid w:val="00DD715E"/>
    <w:rsid w:val="00DF727D"/>
    <w:rsid w:val="00E07AD8"/>
    <w:rsid w:val="00E221D2"/>
    <w:rsid w:val="00E45D1A"/>
    <w:rsid w:val="00E46448"/>
    <w:rsid w:val="00E53442"/>
    <w:rsid w:val="00E804D7"/>
    <w:rsid w:val="00EB7ACA"/>
    <w:rsid w:val="00EC03B1"/>
    <w:rsid w:val="00ED3FF1"/>
    <w:rsid w:val="00EE2159"/>
    <w:rsid w:val="00EE64F6"/>
    <w:rsid w:val="00F11CEA"/>
    <w:rsid w:val="00F159EC"/>
    <w:rsid w:val="00F22CF7"/>
    <w:rsid w:val="00F25384"/>
    <w:rsid w:val="00F365F8"/>
    <w:rsid w:val="00F42777"/>
    <w:rsid w:val="00F61135"/>
    <w:rsid w:val="00F91CA8"/>
    <w:rsid w:val="00FB6424"/>
    <w:rsid w:val="00FD00C6"/>
    <w:rsid w:val="00FD1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384"/>
    <w:pPr>
      <w:widowControl w:val="0"/>
    </w:pPr>
    <w:rPr>
      <w:rFonts w:ascii="Courier New" w:hAnsi="Courier New"/>
      <w:snapToGrid w:val="0"/>
      <w:sz w:val="24"/>
    </w:rPr>
  </w:style>
  <w:style w:type="paragraph" w:styleId="Heading1">
    <w:name w:val="heading 1"/>
    <w:basedOn w:val="Normal"/>
    <w:next w:val="Normal"/>
    <w:qFormat/>
    <w:rsid w:val="00F25384"/>
    <w:pPr>
      <w:keepNext/>
      <w:tabs>
        <w:tab w:val="left" w:pos="-72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25384"/>
  </w:style>
  <w:style w:type="character" w:styleId="EndnoteReference">
    <w:name w:val="endnote reference"/>
    <w:basedOn w:val="DefaultParagraphFont"/>
    <w:semiHidden/>
    <w:rsid w:val="00F25384"/>
    <w:rPr>
      <w:vertAlign w:val="superscript"/>
    </w:rPr>
  </w:style>
  <w:style w:type="paragraph" w:styleId="FootnoteText">
    <w:name w:val="footnote text"/>
    <w:basedOn w:val="Normal"/>
    <w:semiHidden/>
    <w:rsid w:val="00F25384"/>
  </w:style>
  <w:style w:type="character" w:styleId="FootnoteReference">
    <w:name w:val="footnote reference"/>
    <w:basedOn w:val="DefaultParagraphFont"/>
    <w:semiHidden/>
    <w:rsid w:val="00F25384"/>
    <w:rPr>
      <w:vertAlign w:val="superscript"/>
    </w:rPr>
  </w:style>
  <w:style w:type="paragraph" w:styleId="TOC1">
    <w:name w:val="toc 1"/>
    <w:basedOn w:val="Normal"/>
    <w:next w:val="Normal"/>
    <w:autoRedefine/>
    <w:semiHidden/>
    <w:rsid w:val="00F25384"/>
    <w:pPr>
      <w:tabs>
        <w:tab w:val="right" w:leader="dot" w:pos="9360"/>
      </w:tabs>
      <w:suppressAutoHyphens/>
      <w:spacing w:before="480"/>
      <w:ind w:left="720" w:right="720" w:hanging="720"/>
    </w:pPr>
  </w:style>
  <w:style w:type="paragraph" w:styleId="TOC2">
    <w:name w:val="toc 2"/>
    <w:basedOn w:val="Normal"/>
    <w:next w:val="Normal"/>
    <w:autoRedefine/>
    <w:semiHidden/>
    <w:rsid w:val="00F25384"/>
    <w:pPr>
      <w:tabs>
        <w:tab w:val="right" w:leader="dot" w:pos="9360"/>
      </w:tabs>
      <w:suppressAutoHyphens/>
      <w:ind w:left="1440" w:right="720" w:hanging="720"/>
    </w:pPr>
  </w:style>
  <w:style w:type="paragraph" w:styleId="TOC3">
    <w:name w:val="toc 3"/>
    <w:basedOn w:val="Normal"/>
    <w:next w:val="Normal"/>
    <w:autoRedefine/>
    <w:semiHidden/>
    <w:rsid w:val="00F25384"/>
    <w:pPr>
      <w:tabs>
        <w:tab w:val="right" w:leader="dot" w:pos="9360"/>
      </w:tabs>
      <w:suppressAutoHyphens/>
      <w:ind w:left="2160" w:right="720" w:hanging="720"/>
    </w:pPr>
  </w:style>
  <w:style w:type="paragraph" w:styleId="TOC4">
    <w:name w:val="toc 4"/>
    <w:basedOn w:val="Normal"/>
    <w:next w:val="Normal"/>
    <w:autoRedefine/>
    <w:semiHidden/>
    <w:rsid w:val="00F25384"/>
    <w:pPr>
      <w:tabs>
        <w:tab w:val="right" w:leader="dot" w:pos="9360"/>
      </w:tabs>
      <w:suppressAutoHyphens/>
      <w:ind w:left="2880" w:right="720" w:hanging="720"/>
    </w:pPr>
  </w:style>
  <w:style w:type="paragraph" w:styleId="TOC5">
    <w:name w:val="toc 5"/>
    <w:basedOn w:val="Normal"/>
    <w:next w:val="Normal"/>
    <w:autoRedefine/>
    <w:semiHidden/>
    <w:rsid w:val="00F25384"/>
    <w:pPr>
      <w:tabs>
        <w:tab w:val="right" w:leader="dot" w:pos="9360"/>
      </w:tabs>
      <w:suppressAutoHyphens/>
      <w:ind w:left="3600" w:right="720" w:hanging="720"/>
    </w:pPr>
  </w:style>
  <w:style w:type="paragraph" w:styleId="TOC6">
    <w:name w:val="toc 6"/>
    <w:basedOn w:val="Normal"/>
    <w:next w:val="Normal"/>
    <w:autoRedefine/>
    <w:semiHidden/>
    <w:rsid w:val="00F25384"/>
    <w:pPr>
      <w:tabs>
        <w:tab w:val="right" w:pos="9360"/>
      </w:tabs>
      <w:suppressAutoHyphens/>
      <w:ind w:left="720" w:hanging="720"/>
    </w:pPr>
  </w:style>
  <w:style w:type="paragraph" w:styleId="TOC7">
    <w:name w:val="toc 7"/>
    <w:basedOn w:val="Normal"/>
    <w:next w:val="Normal"/>
    <w:autoRedefine/>
    <w:semiHidden/>
    <w:rsid w:val="00F25384"/>
    <w:pPr>
      <w:suppressAutoHyphens/>
      <w:ind w:left="720" w:hanging="720"/>
    </w:pPr>
  </w:style>
  <w:style w:type="paragraph" w:styleId="TOC8">
    <w:name w:val="toc 8"/>
    <w:basedOn w:val="Normal"/>
    <w:next w:val="Normal"/>
    <w:autoRedefine/>
    <w:semiHidden/>
    <w:rsid w:val="00F25384"/>
    <w:pPr>
      <w:tabs>
        <w:tab w:val="right" w:pos="9360"/>
      </w:tabs>
      <w:suppressAutoHyphens/>
      <w:ind w:left="720" w:hanging="720"/>
    </w:pPr>
  </w:style>
  <w:style w:type="paragraph" w:styleId="TOC9">
    <w:name w:val="toc 9"/>
    <w:basedOn w:val="Normal"/>
    <w:next w:val="Normal"/>
    <w:autoRedefine/>
    <w:semiHidden/>
    <w:rsid w:val="00F25384"/>
    <w:pPr>
      <w:tabs>
        <w:tab w:val="right" w:leader="dot" w:pos="9360"/>
      </w:tabs>
      <w:suppressAutoHyphens/>
      <w:ind w:left="720" w:hanging="720"/>
    </w:pPr>
  </w:style>
  <w:style w:type="paragraph" w:styleId="Index1">
    <w:name w:val="index 1"/>
    <w:basedOn w:val="Normal"/>
    <w:next w:val="Normal"/>
    <w:autoRedefine/>
    <w:semiHidden/>
    <w:rsid w:val="00F25384"/>
    <w:pPr>
      <w:tabs>
        <w:tab w:val="right" w:leader="dot" w:pos="9360"/>
      </w:tabs>
      <w:suppressAutoHyphens/>
      <w:ind w:left="1440" w:right="720" w:hanging="1440"/>
    </w:pPr>
  </w:style>
  <w:style w:type="paragraph" w:styleId="Index2">
    <w:name w:val="index 2"/>
    <w:basedOn w:val="Normal"/>
    <w:next w:val="Normal"/>
    <w:autoRedefine/>
    <w:semiHidden/>
    <w:rsid w:val="00F25384"/>
    <w:pPr>
      <w:tabs>
        <w:tab w:val="right" w:leader="dot" w:pos="9360"/>
      </w:tabs>
      <w:suppressAutoHyphens/>
      <w:ind w:left="1440" w:right="720" w:hanging="720"/>
    </w:pPr>
  </w:style>
  <w:style w:type="paragraph" w:styleId="TOAHeading">
    <w:name w:val="toa heading"/>
    <w:basedOn w:val="Normal"/>
    <w:next w:val="Normal"/>
    <w:semiHidden/>
    <w:rsid w:val="00F25384"/>
    <w:pPr>
      <w:tabs>
        <w:tab w:val="right" w:pos="9360"/>
      </w:tabs>
      <w:suppressAutoHyphens/>
    </w:pPr>
  </w:style>
  <w:style w:type="paragraph" w:styleId="Caption">
    <w:name w:val="caption"/>
    <w:basedOn w:val="Normal"/>
    <w:next w:val="Normal"/>
    <w:qFormat/>
    <w:rsid w:val="00F25384"/>
  </w:style>
  <w:style w:type="character" w:customStyle="1" w:styleId="EquationCaption">
    <w:name w:val="_Equation Caption"/>
    <w:rsid w:val="00F25384"/>
  </w:style>
  <w:style w:type="paragraph" w:styleId="Header">
    <w:name w:val="header"/>
    <w:basedOn w:val="Normal"/>
    <w:rsid w:val="00397C16"/>
    <w:pPr>
      <w:tabs>
        <w:tab w:val="center" w:pos="4320"/>
        <w:tab w:val="right" w:pos="8640"/>
      </w:tabs>
    </w:pPr>
  </w:style>
  <w:style w:type="paragraph" w:styleId="Footer">
    <w:name w:val="footer"/>
    <w:basedOn w:val="Normal"/>
    <w:link w:val="FooterChar"/>
    <w:uiPriority w:val="99"/>
    <w:rsid w:val="00397C16"/>
    <w:pPr>
      <w:tabs>
        <w:tab w:val="center" w:pos="4320"/>
        <w:tab w:val="right" w:pos="8640"/>
      </w:tabs>
    </w:pPr>
  </w:style>
  <w:style w:type="character" w:customStyle="1" w:styleId="FooterChar">
    <w:name w:val="Footer Char"/>
    <w:basedOn w:val="DefaultParagraphFont"/>
    <w:link w:val="Footer"/>
    <w:uiPriority w:val="99"/>
    <w:rsid w:val="00943224"/>
    <w:rPr>
      <w:rFonts w:ascii="Courier New" w:hAnsi="Courier New"/>
      <w:snapToGrid w:val="0"/>
      <w:sz w:val="24"/>
    </w:rPr>
  </w:style>
  <w:style w:type="paragraph" w:styleId="BalloonText">
    <w:name w:val="Balloon Text"/>
    <w:basedOn w:val="Normal"/>
    <w:link w:val="BalloonTextChar"/>
    <w:rsid w:val="00943224"/>
    <w:rPr>
      <w:rFonts w:ascii="Tahoma" w:hAnsi="Tahoma" w:cs="Tahoma"/>
      <w:sz w:val="16"/>
      <w:szCs w:val="16"/>
    </w:rPr>
  </w:style>
  <w:style w:type="character" w:customStyle="1" w:styleId="BalloonTextChar">
    <w:name w:val="Balloon Text Char"/>
    <w:basedOn w:val="DefaultParagraphFont"/>
    <w:link w:val="BalloonText"/>
    <w:rsid w:val="00943224"/>
    <w:rPr>
      <w:rFonts w:ascii="Tahoma" w:hAnsi="Tahoma" w:cs="Tahoma"/>
      <w:snapToGrid w:val="0"/>
      <w:sz w:val="16"/>
      <w:szCs w:val="16"/>
    </w:rPr>
  </w:style>
  <w:style w:type="paragraph" w:styleId="ListParagraph">
    <w:name w:val="List Paragraph"/>
    <w:basedOn w:val="Normal"/>
    <w:uiPriority w:val="34"/>
    <w:qFormat/>
    <w:rsid w:val="0000322C"/>
    <w:pPr>
      <w:widowControl/>
      <w:ind w:left="720"/>
    </w:pPr>
    <w:rPr>
      <w:rFonts w:ascii="Calibri" w:eastAsia="Calibri" w:hAnsi="Calibri"/>
      <w:snapToGrid/>
      <w:sz w:val="22"/>
      <w:szCs w:val="22"/>
    </w:rPr>
  </w:style>
</w:styles>
</file>

<file path=word/webSettings.xml><?xml version="1.0" encoding="utf-8"?>
<w:webSettings xmlns:r="http://schemas.openxmlformats.org/officeDocument/2006/relationships" xmlns:w="http://schemas.openxmlformats.org/wordprocessingml/2006/main">
  <w:divs>
    <w:div w:id="208106693">
      <w:bodyDiv w:val="1"/>
      <w:marLeft w:val="0"/>
      <w:marRight w:val="0"/>
      <w:marTop w:val="0"/>
      <w:marBottom w:val="0"/>
      <w:divBdr>
        <w:top w:val="none" w:sz="0" w:space="0" w:color="auto"/>
        <w:left w:val="none" w:sz="0" w:space="0" w:color="auto"/>
        <w:bottom w:val="none" w:sz="0" w:space="0" w:color="auto"/>
        <w:right w:val="none" w:sz="0" w:space="0" w:color="auto"/>
      </w:divBdr>
    </w:div>
    <w:div w:id="213687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0DF6-8EEB-4CAF-AD0F-838A2226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Dining Services</vt:lpstr>
    </vt:vector>
  </TitlesOfParts>
  <Company>University of Montana, Msla</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Dining Services</dc:title>
  <dc:subject/>
  <dc:creator>Dining Services</dc:creator>
  <cp:keywords/>
  <cp:lastModifiedBy>Christina.Voyles</cp:lastModifiedBy>
  <cp:revision>4</cp:revision>
  <cp:lastPrinted>2009-12-11T21:16:00Z</cp:lastPrinted>
  <dcterms:created xsi:type="dcterms:W3CDTF">2010-03-02T23:27:00Z</dcterms:created>
  <dcterms:modified xsi:type="dcterms:W3CDTF">2010-03-02T23:27:00Z</dcterms:modified>
</cp:coreProperties>
</file>