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56A1" w14:textId="77777777" w:rsidR="00E00C40" w:rsidRDefault="00E00C40">
      <w:r>
        <w:t>Social</w:t>
      </w:r>
      <w:r>
        <w:t>ly</w:t>
      </w:r>
      <w:r>
        <w:t xml:space="preserve"> and Environmentally Responsible Investment</w:t>
      </w:r>
    </w:p>
    <w:p w14:paraId="1E939FC9" w14:textId="51699F36" w:rsidR="002F04F3" w:rsidRDefault="00E00C40" w:rsidP="00E00C40">
      <w:pPr>
        <w:pStyle w:val="ListParagraph"/>
        <w:numPr>
          <w:ilvl w:val="0"/>
          <w:numId w:val="1"/>
        </w:numPr>
      </w:pPr>
      <w:r>
        <w:t>e</w:t>
      </w:r>
      <w:r>
        <w:t xml:space="preserve">dited from Full Investment Policy which is located online at </w:t>
      </w:r>
      <w:hyperlink r:id="rId5" w:history="1">
        <w:r w:rsidRPr="004C5D6C">
          <w:rPr>
            <w:rStyle w:val="Hyperlink"/>
          </w:rPr>
          <w:t>http://giving.humboldt.ed</w:t>
        </w:r>
        <w:r w:rsidRPr="004C5D6C">
          <w:rPr>
            <w:rStyle w:val="Hyperlink"/>
          </w:rPr>
          <w:t>u</w:t>
        </w:r>
        <w:r w:rsidRPr="004C5D6C">
          <w:rPr>
            <w:rStyle w:val="Hyperlink"/>
          </w:rPr>
          <w:t>/about-foundation/governance</w:t>
        </w:r>
      </w:hyperlink>
    </w:p>
    <w:p w14:paraId="6370467E" w14:textId="13F2C2B1" w:rsidR="00E00C40" w:rsidRDefault="00E00C40"/>
    <w:p w14:paraId="5CB9BF38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The Board of Trustees of the California State University adopted a resolution urging</w:t>
      </w:r>
    </w:p>
    <w:p w14:paraId="5CE9A30E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auxiliary boards, which make corporate investments to issue statements of environmental</w:t>
      </w:r>
    </w:p>
    <w:p w14:paraId="0A213684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 xml:space="preserve">&amp; </w:t>
      </w:r>
      <w:proofErr w:type="gramStart"/>
      <w:r w:rsidRPr="00E00C40">
        <w:rPr>
          <w:rFonts w:ascii="Times New Roman" w:hAnsi="Times New Roman" w:cs="Times New Roman"/>
        </w:rPr>
        <w:t>social</w:t>
      </w:r>
      <w:proofErr w:type="gramEnd"/>
      <w:r w:rsidRPr="00E00C40">
        <w:rPr>
          <w:rFonts w:ascii="Times New Roman" w:hAnsi="Times New Roman" w:cs="Times New Roman"/>
        </w:rPr>
        <w:t xml:space="preserve"> responsibility and to follow those precepts in examining past and considering</w:t>
      </w:r>
    </w:p>
    <w:p w14:paraId="3735250B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future investment policies. The Foundation Board of Directors recognizes and accepts its</w:t>
      </w:r>
    </w:p>
    <w:p w14:paraId="0CDAEE97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social responsibility with respect to the investment of funds and has adopted the</w:t>
      </w:r>
    </w:p>
    <w:p w14:paraId="45FFD74B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Humboldt Socially and Environmentally Responsible Investment Offset Policy</w:t>
      </w:r>
    </w:p>
    <w:p w14:paraId="02F33A2E" w14:textId="5C0DC623" w:rsid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(“SEROP”) which says that the Cal Poly Humboldt Foundation will:</w:t>
      </w:r>
    </w:p>
    <w:p w14:paraId="17771FA8" w14:textId="77777777" w:rsidR="00E00C40" w:rsidRPr="00E00C40" w:rsidRDefault="00E00C40" w:rsidP="00E00C4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0BB9B2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1. Define Socially or Environmentally Concerning Sectors (“Concerning Sectors”)</w:t>
      </w:r>
    </w:p>
    <w:p w14:paraId="1A3619BE" w14:textId="2886404D" w:rsidR="00E00C40" w:rsidRPr="00E00C40" w:rsidRDefault="00E00C40" w:rsidP="00E00C40">
      <w:pPr>
        <w:autoSpaceDE w:val="0"/>
        <w:autoSpaceDN w:val="0"/>
        <w:adjustRightInd w:val="0"/>
        <w:ind w:left="99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in a broad, bold way so as to include:</w:t>
      </w:r>
    </w:p>
    <w:p w14:paraId="186252EF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a. Energy - extraction, distribution, refining and marketing (e.g., oil, natural</w:t>
      </w:r>
    </w:p>
    <w:p w14:paraId="0F1460D0" w14:textId="77777777" w:rsidR="00E00C40" w:rsidRPr="00E00C40" w:rsidRDefault="00E00C40" w:rsidP="00E00C40">
      <w:pPr>
        <w:autoSpaceDE w:val="0"/>
        <w:autoSpaceDN w:val="0"/>
        <w:adjustRightInd w:val="0"/>
        <w:ind w:left="171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gas, coal and related/supporting industries);</w:t>
      </w:r>
    </w:p>
    <w:p w14:paraId="1BD2B1B4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b. Utilities - electricity generation (e.g., utilities utilizing carbon-based</w:t>
      </w:r>
    </w:p>
    <w:p w14:paraId="7CF80B52" w14:textId="77777777" w:rsidR="00E00C40" w:rsidRPr="00E00C40" w:rsidRDefault="00E00C40" w:rsidP="00E00C40">
      <w:pPr>
        <w:autoSpaceDE w:val="0"/>
        <w:autoSpaceDN w:val="0"/>
        <w:adjustRightInd w:val="0"/>
        <w:ind w:left="171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fuels);</w:t>
      </w:r>
    </w:p>
    <w:p w14:paraId="52D74D30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c. Aerospace/defense, alcohol, tobacco, gaming and casino industries.</w:t>
      </w:r>
    </w:p>
    <w:p w14:paraId="28B902C8" w14:textId="77777777" w:rsidR="00E00C40" w:rsidRPr="00E00C40" w:rsidRDefault="00E00C40" w:rsidP="00E00C40">
      <w:pPr>
        <w:autoSpaceDE w:val="0"/>
        <w:autoSpaceDN w:val="0"/>
        <w:adjustRightInd w:val="0"/>
        <w:ind w:left="1440" w:firstLine="27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Revisit definition and revise as appropriate over time.</w:t>
      </w:r>
    </w:p>
    <w:p w14:paraId="5CAC6C0D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2. Continue to abstain from any direct investment in Concerning Sectors.</w:t>
      </w:r>
    </w:p>
    <w:p w14:paraId="5DBA0DCE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3. Monitor and report on the value of indirect investments in Concerning Sectors.</w:t>
      </w:r>
    </w:p>
    <w:p w14:paraId="45B084EE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4. Make reasonable attempts to reduce the size of indirect investments in</w:t>
      </w:r>
    </w:p>
    <w:p w14:paraId="1FE88A49" w14:textId="77777777" w:rsidR="00E00C40" w:rsidRPr="00E00C40" w:rsidRDefault="00E00C40" w:rsidP="00E00C40">
      <w:pPr>
        <w:autoSpaceDE w:val="0"/>
        <w:autoSpaceDN w:val="0"/>
        <w:adjustRightInd w:val="0"/>
        <w:ind w:left="720" w:firstLine="27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Concerning Sectors provided any divestments are consistent with the</w:t>
      </w:r>
    </w:p>
    <w:p w14:paraId="370DD49B" w14:textId="77777777" w:rsidR="00E00C40" w:rsidRPr="00E00C40" w:rsidRDefault="00E00C40" w:rsidP="00E00C40">
      <w:pPr>
        <w:autoSpaceDE w:val="0"/>
        <w:autoSpaceDN w:val="0"/>
        <w:adjustRightInd w:val="0"/>
        <w:ind w:left="27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Foundation’s fiduciary requirements.</w:t>
      </w:r>
    </w:p>
    <w:p w14:paraId="28A22017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5. Define Socially or Environmentally Responsible (“SER”) organizations, projects</w:t>
      </w:r>
    </w:p>
    <w:p w14:paraId="6EB5EDC4" w14:textId="77777777" w:rsidR="00E00C40" w:rsidRPr="00E00C40" w:rsidRDefault="00E00C40" w:rsidP="00E00C40">
      <w:pPr>
        <w:autoSpaceDE w:val="0"/>
        <w:autoSpaceDN w:val="0"/>
        <w:adjustRightInd w:val="0"/>
        <w:ind w:left="720" w:firstLine="27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or assets initially as ones which:</w:t>
      </w:r>
    </w:p>
    <w:p w14:paraId="546F691F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a. Are environmentally friendly (e.g., reduce the levels of atmospheric</w:t>
      </w:r>
    </w:p>
    <w:p w14:paraId="512099E9" w14:textId="77777777" w:rsidR="00E00C40" w:rsidRPr="00E00C40" w:rsidRDefault="00E00C40" w:rsidP="00E00C40">
      <w:pPr>
        <w:autoSpaceDE w:val="0"/>
        <w:autoSpaceDN w:val="0"/>
        <w:adjustRightInd w:val="0"/>
        <w:ind w:left="720" w:firstLine="99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 xml:space="preserve">greenhouse </w:t>
      </w:r>
      <w:proofErr w:type="gramStart"/>
      <w:r w:rsidRPr="00E00C40">
        <w:rPr>
          <w:rFonts w:ascii="Times New Roman" w:hAnsi="Times New Roman" w:cs="Times New Roman"/>
        </w:rPr>
        <w:t>gases )</w:t>
      </w:r>
      <w:proofErr w:type="gramEnd"/>
      <w:r w:rsidRPr="00E00C40">
        <w:rPr>
          <w:rFonts w:ascii="Times New Roman" w:hAnsi="Times New Roman" w:cs="Times New Roman"/>
        </w:rPr>
        <w:t xml:space="preserve"> or;</w:t>
      </w:r>
    </w:p>
    <w:p w14:paraId="6ABD5CB4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b. Improve the health and well-being of our community members.</w:t>
      </w:r>
    </w:p>
    <w:p w14:paraId="6323ACB2" w14:textId="24E82489" w:rsidR="00E00C40" w:rsidRPr="00E00C40" w:rsidRDefault="00E00C40" w:rsidP="00E00C40">
      <w:pPr>
        <w:ind w:left="720" w:firstLine="99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Revisit definition and revise as appropriate over time.</w:t>
      </w:r>
    </w:p>
    <w:p w14:paraId="7E805A6B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6. Actively seek offsetting investment opportunities in SER organizations, projects</w:t>
      </w:r>
    </w:p>
    <w:p w14:paraId="1D19A978" w14:textId="77777777" w:rsidR="00E00C40" w:rsidRPr="00E00C40" w:rsidRDefault="00E00C40" w:rsidP="00E00C40">
      <w:pPr>
        <w:autoSpaceDE w:val="0"/>
        <w:autoSpaceDN w:val="0"/>
        <w:adjustRightInd w:val="0"/>
        <w:ind w:left="720" w:firstLine="27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or assets.</w:t>
      </w:r>
    </w:p>
    <w:p w14:paraId="7C8717F6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7. Invest directly in SER organizations, projects or assets provided that:</w:t>
      </w:r>
    </w:p>
    <w:p w14:paraId="65AF417C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a. Investments meet the Foundation’s fiduciary requirements and policies,</w:t>
      </w:r>
    </w:p>
    <w:p w14:paraId="0F701B79" w14:textId="77777777" w:rsidR="00E00C40" w:rsidRPr="00E00C40" w:rsidRDefault="00E00C40" w:rsidP="00E00C40">
      <w:pPr>
        <w:autoSpaceDE w:val="0"/>
        <w:autoSpaceDN w:val="0"/>
        <w:adjustRightInd w:val="0"/>
        <w:ind w:left="720" w:firstLine="99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and</w:t>
      </w:r>
    </w:p>
    <w:p w14:paraId="5ADABA3C" w14:textId="77777777" w:rsidR="00E00C40" w:rsidRPr="00E00C40" w:rsidRDefault="00E00C40" w:rsidP="00E00C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b. Investments support the stated University mission, vision and values.</w:t>
      </w:r>
    </w:p>
    <w:p w14:paraId="1427825D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8. Monitor and report on the value of direct investments in SER assets and active</w:t>
      </w:r>
    </w:p>
    <w:p w14:paraId="4AC0F935" w14:textId="77777777" w:rsidR="00E00C40" w:rsidRPr="00E00C40" w:rsidRDefault="00E00C40" w:rsidP="00E00C40">
      <w:pPr>
        <w:autoSpaceDE w:val="0"/>
        <w:autoSpaceDN w:val="0"/>
        <w:adjustRightInd w:val="0"/>
        <w:ind w:firstLine="99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investments in SER organizations or projects.</w:t>
      </w:r>
    </w:p>
    <w:p w14:paraId="682554C5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9. Monitor and report on the value of obvious indirect investments in SER</w:t>
      </w:r>
    </w:p>
    <w:p w14:paraId="7B3206B2" w14:textId="77777777" w:rsidR="00E00C40" w:rsidRPr="00E00C40" w:rsidRDefault="00E00C40" w:rsidP="00E00C40">
      <w:pPr>
        <w:autoSpaceDE w:val="0"/>
        <w:autoSpaceDN w:val="0"/>
        <w:adjustRightInd w:val="0"/>
        <w:ind w:firstLine="99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organizations, projects or assets.</w:t>
      </w:r>
    </w:p>
    <w:p w14:paraId="4937C18A" w14:textId="77777777" w:rsidR="00E00C40" w:rsidRPr="00E00C40" w:rsidRDefault="00E00C40" w:rsidP="00E00C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10. Create a socially and environmentally responsible fund and actively seek</w:t>
      </w:r>
    </w:p>
    <w:p w14:paraId="7B08B41B" w14:textId="77777777" w:rsidR="00E00C40" w:rsidRPr="00E00C40" w:rsidRDefault="00E00C40" w:rsidP="00E00C40">
      <w:pPr>
        <w:autoSpaceDE w:val="0"/>
        <w:autoSpaceDN w:val="0"/>
        <w:adjustRightInd w:val="0"/>
        <w:ind w:firstLine="1080"/>
        <w:rPr>
          <w:rFonts w:ascii="Times New Roman" w:hAnsi="Times New Roman" w:cs="Times New Roman"/>
        </w:rPr>
      </w:pPr>
      <w:r w:rsidRPr="00E00C40">
        <w:rPr>
          <w:rFonts w:ascii="Times New Roman" w:hAnsi="Times New Roman" w:cs="Times New Roman"/>
        </w:rPr>
        <w:t>donations of funds and assets that could be used to support Humboldt’s SEROP</w:t>
      </w:r>
    </w:p>
    <w:p w14:paraId="78CE53BD" w14:textId="17F25C02" w:rsidR="00E00C40" w:rsidRPr="00E00C40" w:rsidRDefault="00E00C40" w:rsidP="00E00C40">
      <w:pPr>
        <w:ind w:left="360" w:firstLine="720"/>
      </w:pPr>
      <w:r w:rsidRPr="00E00C40">
        <w:rPr>
          <w:rFonts w:ascii="Times New Roman" w:hAnsi="Times New Roman" w:cs="Times New Roman"/>
        </w:rPr>
        <w:t>Pledge.</w:t>
      </w:r>
    </w:p>
    <w:sectPr w:rsidR="00E00C40" w:rsidRPr="00E0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1A38"/>
    <w:multiLevelType w:val="hybridMultilevel"/>
    <w:tmpl w:val="0B9A5720"/>
    <w:lvl w:ilvl="0" w:tplc="62245C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40"/>
    <w:rsid w:val="002F04F3"/>
    <w:rsid w:val="00E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B50EF"/>
  <w15:chartTrackingRefBased/>
  <w15:docId w15:val="{24007B9A-8299-5040-9240-4CC4333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C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0C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ving.humboldt.edu/about-foundation/govern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2022-12-06T19:58:00Z</dcterms:created>
  <dcterms:modified xsi:type="dcterms:W3CDTF">2022-12-06T20:07:00Z</dcterms:modified>
</cp:coreProperties>
</file>