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4124D" w14:textId="0015C550" w:rsidR="00AC2599" w:rsidRDefault="005A24E4">
      <w:pPr>
        <w:pStyle w:val="BodyText"/>
        <w:spacing w:before="3"/>
        <w:ind w:left="0" w:firstLine="0"/>
        <w:rPr>
          <w:b/>
        </w:rPr>
      </w:pPr>
      <w:r>
        <w:rPr>
          <w:b/>
        </w:rPr>
        <w:t>Drexel University</w:t>
      </w:r>
      <w:r w:rsidR="00D35680">
        <w:rPr>
          <w:b/>
        </w:rPr>
        <w:t xml:space="preserve"> Sustainability Officer</w:t>
      </w:r>
    </w:p>
    <w:p w14:paraId="7A46E604" w14:textId="77777777" w:rsidR="00D35680" w:rsidRDefault="00D35680">
      <w:pPr>
        <w:pStyle w:val="BodyText"/>
        <w:spacing w:before="3"/>
        <w:ind w:left="0" w:firstLine="0"/>
        <w:rPr>
          <w:b/>
        </w:rPr>
      </w:pPr>
    </w:p>
    <w:p w14:paraId="238EE6D8" w14:textId="77777777" w:rsidR="00AC2599" w:rsidRDefault="00670B40">
      <w:pPr>
        <w:ind w:left="100"/>
        <w:rPr>
          <w:b/>
        </w:rPr>
      </w:pPr>
      <w:r>
        <w:rPr>
          <w:b/>
        </w:rPr>
        <w:t>Primary Function:</w:t>
      </w:r>
    </w:p>
    <w:p w14:paraId="3C3AC243" w14:textId="7728974D" w:rsidR="00AC2599" w:rsidRDefault="00985E13">
      <w:pPr>
        <w:pStyle w:val="BodyText"/>
        <w:spacing w:before="119"/>
        <w:ind w:left="100" w:right="167" w:firstLine="0"/>
      </w:pPr>
      <w:r>
        <w:t xml:space="preserve">Coordinate, in collaboration with units across the University, </w:t>
      </w:r>
      <w:r w:rsidR="00670B40">
        <w:t xml:space="preserve">the development and </w:t>
      </w:r>
      <w:r w:rsidR="00453FAF">
        <w:t xml:space="preserve">implementation </w:t>
      </w:r>
      <w:r w:rsidR="00670B40">
        <w:t xml:space="preserve">of a broad-based, </w:t>
      </w:r>
      <w:r w:rsidR="006712A2">
        <w:t>University</w:t>
      </w:r>
      <w:r w:rsidR="00670B40">
        <w:t xml:space="preserve">-wide strategic sustainability initiative, integrating sustainability </w:t>
      </w:r>
      <w:r>
        <w:t xml:space="preserve">as a value </w:t>
      </w:r>
      <w:r w:rsidR="00670B40">
        <w:t xml:space="preserve">throughout the </w:t>
      </w:r>
      <w:r w:rsidR="006712A2">
        <w:t>University</w:t>
      </w:r>
      <w:r w:rsidR="00670B40">
        <w:t xml:space="preserve">. </w:t>
      </w:r>
      <w:r>
        <w:t>Support the design of a</w:t>
      </w:r>
      <w:r w:rsidR="00670B40">
        <w:t xml:space="preserve"> </w:t>
      </w:r>
      <w:r w:rsidR="006712A2">
        <w:t>University</w:t>
      </w:r>
      <w:r>
        <w:t>-wide</w:t>
      </w:r>
      <w:r w:rsidR="00670B40">
        <w:t xml:space="preserve"> sustainability effort </w:t>
      </w:r>
      <w:r>
        <w:t xml:space="preserve">that </w:t>
      </w:r>
      <w:r w:rsidR="00670B40">
        <w:t>enhances business performance</w:t>
      </w:r>
      <w:r>
        <w:t xml:space="preserve">, enriches the student experience, extends resources to the academic </w:t>
      </w:r>
      <w:proofErr w:type="gramStart"/>
      <w:r>
        <w:t xml:space="preserve">mission, </w:t>
      </w:r>
      <w:r w:rsidR="00670B40">
        <w:t xml:space="preserve"> and</w:t>
      </w:r>
      <w:proofErr w:type="gramEnd"/>
      <w:r w:rsidR="00670B40">
        <w:t xml:space="preserve"> supports the long-term interests of the </w:t>
      </w:r>
      <w:r w:rsidR="006712A2">
        <w:t>University</w:t>
      </w:r>
      <w:r w:rsidR="00670B40">
        <w:t>.</w:t>
      </w:r>
    </w:p>
    <w:p w14:paraId="353B5D5B" w14:textId="77777777" w:rsidR="00AC2599" w:rsidRDefault="00AC2599">
      <w:pPr>
        <w:pStyle w:val="BodyText"/>
        <w:spacing w:before="7"/>
        <w:ind w:left="0" w:firstLine="0"/>
        <w:rPr>
          <w:sz w:val="23"/>
        </w:rPr>
      </w:pPr>
    </w:p>
    <w:p w14:paraId="41793DCE" w14:textId="77777777" w:rsidR="00AC2599" w:rsidRDefault="00670B40">
      <w:pPr>
        <w:pStyle w:val="Heading1"/>
        <w:rPr>
          <w:b w:val="0"/>
        </w:rPr>
      </w:pPr>
      <w:r>
        <w:t>Responsibilities include</w:t>
      </w:r>
      <w:r>
        <w:rPr>
          <w:b w:val="0"/>
        </w:rPr>
        <w:t>:</w:t>
      </w:r>
    </w:p>
    <w:p w14:paraId="08053BCF" w14:textId="12759D20" w:rsidR="00FB22A8" w:rsidRDefault="00014480" w:rsidP="00FB22A8">
      <w:pPr>
        <w:pStyle w:val="ListParagraph"/>
        <w:numPr>
          <w:ilvl w:val="0"/>
          <w:numId w:val="2"/>
        </w:numPr>
        <w:tabs>
          <w:tab w:val="left" w:pos="640"/>
          <w:tab w:val="left" w:pos="641"/>
        </w:tabs>
        <w:spacing w:before="120"/>
        <w:ind w:right="592"/>
      </w:pPr>
      <w:r>
        <w:t xml:space="preserve">Coordinate </w:t>
      </w:r>
      <w:r w:rsidR="00FB22A8">
        <w:t xml:space="preserve">the </w:t>
      </w:r>
      <w:r>
        <w:t xml:space="preserve">development </w:t>
      </w:r>
      <w:r w:rsidR="00FB22A8">
        <w:t>of the University’s long-term sustainability vision, mission and operating principles</w:t>
      </w:r>
      <w:r>
        <w:t xml:space="preserve"> by convening key internal stakeholders from both operational and academic divisions of the Universi</w:t>
      </w:r>
      <w:r w:rsidR="00B66FC1">
        <w:t>t</w:t>
      </w:r>
      <w:r>
        <w:t>y.</w:t>
      </w:r>
    </w:p>
    <w:p w14:paraId="139C8A7D" w14:textId="7EF24DD4" w:rsidR="00014480" w:rsidRDefault="00BE503B" w:rsidP="00FB22A8">
      <w:pPr>
        <w:pStyle w:val="ListParagraph"/>
        <w:numPr>
          <w:ilvl w:val="0"/>
          <w:numId w:val="2"/>
        </w:numPr>
        <w:tabs>
          <w:tab w:val="left" w:pos="640"/>
          <w:tab w:val="left" w:pos="641"/>
        </w:tabs>
        <w:spacing w:before="120"/>
        <w:ind w:right="592"/>
      </w:pPr>
      <w:r>
        <w:t>Support</w:t>
      </w:r>
      <w:r w:rsidR="00014480">
        <w:t xml:space="preserve"> the launch of a broad institutional strategy in collaboration with key internal stakeholders.</w:t>
      </w:r>
    </w:p>
    <w:p w14:paraId="67265909" w14:textId="76D69E2A" w:rsidR="00AC2599" w:rsidRDefault="00717C97">
      <w:pPr>
        <w:pStyle w:val="ListParagraph"/>
        <w:numPr>
          <w:ilvl w:val="0"/>
          <w:numId w:val="2"/>
        </w:numPr>
        <w:tabs>
          <w:tab w:val="left" w:pos="640"/>
          <w:tab w:val="left" w:pos="641"/>
        </w:tabs>
        <w:spacing w:before="120"/>
        <w:ind w:right="365"/>
      </w:pPr>
      <w:r>
        <w:t>Convene and coordinate</w:t>
      </w:r>
      <w:r w:rsidR="00670B40">
        <w:t xml:space="preserve"> an internal Sustainability Steering Committee that will </w:t>
      </w:r>
      <w:r>
        <w:t>guide</w:t>
      </w:r>
      <w:r w:rsidR="00670B40">
        <w:t xml:space="preserve"> </w:t>
      </w:r>
      <w:r>
        <w:t>the University’s sustainability strategy, recruiting participants from across the institution.</w:t>
      </w:r>
    </w:p>
    <w:p w14:paraId="32BD929A" w14:textId="7A442193" w:rsidR="009B794D" w:rsidRDefault="00717C97">
      <w:pPr>
        <w:pStyle w:val="ListParagraph"/>
        <w:numPr>
          <w:ilvl w:val="0"/>
          <w:numId w:val="2"/>
        </w:numPr>
        <w:tabs>
          <w:tab w:val="left" w:pos="640"/>
          <w:tab w:val="left" w:pos="641"/>
        </w:tabs>
        <w:spacing w:before="120"/>
        <w:ind w:right="528"/>
      </w:pPr>
      <w:r>
        <w:t>Coordinate institutional communication about</w:t>
      </w:r>
      <w:r w:rsidR="00670B40">
        <w:t xml:space="preserve"> sustainability, emerging</w:t>
      </w:r>
      <w:r w:rsidR="00670B40">
        <w:rPr>
          <w:spacing w:val="-30"/>
        </w:rPr>
        <w:t xml:space="preserve"> </w:t>
      </w:r>
      <w:r w:rsidR="00670B40">
        <w:t>trends, programs and issues</w:t>
      </w:r>
      <w:r>
        <w:t xml:space="preserve"> to promote awareness of and participation in sustainability initiatives, both internally and externally.</w:t>
      </w:r>
      <w:r w:rsidR="00C20510">
        <w:t xml:space="preserve"> </w:t>
      </w:r>
    </w:p>
    <w:p w14:paraId="4532AB06" w14:textId="55B20D33" w:rsidR="00AC2599" w:rsidRDefault="009B794D">
      <w:pPr>
        <w:pStyle w:val="ListParagraph"/>
        <w:numPr>
          <w:ilvl w:val="0"/>
          <w:numId w:val="2"/>
        </w:numPr>
        <w:tabs>
          <w:tab w:val="left" w:pos="640"/>
          <w:tab w:val="left" w:pos="641"/>
        </w:tabs>
        <w:spacing w:before="120"/>
        <w:ind w:right="528"/>
      </w:pPr>
      <w:r>
        <w:t>Facilitate joint initiatives with other Drexel sustainability stakeholders, including Drexel Green and the new Environmental Collaboratory to ensure that there is a single coordinated effort across the University</w:t>
      </w:r>
      <w:r w:rsidR="00AD3D5E">
        <w:t>.</w:t>
      </w:r>
      <w:r>
        <w:t xml:space="preserve"> </w:t>
      </w:r>
    </w:p>
    <w:p w14:paraId="43D7EF94" w14:textId="0FC487B9" w:rsidR="00AC2599" w:rsidRDefault="00717C97">
      <w:pPr>
        <w:pStyle w:val="ListParagraph"/>
        <w:numPr>
          <w:ilvl w:val="0"/>
          <w:numId w:val="2"/>
        </w:numPr>
        <w:tabs>
          <w:tab w:val="left" w:pos="640"/>
          <w:tab w:val="left" w:pos="641"/>
        </w:tabs>
        <w:spacing w:before="120"/>
        <w:ind w:right="386"/>
      </w:pPr>
      <w:r>
        <w:t xml:space="preserve">Support </w:t>
      </w:r>
      <w:r w:rsidR="00C20510">
        <w:t xml:space="preserve">the Office of </w:t>
      </w:r>
      <w:r>
        <w:t xml:space="preserve">University Communications as a point of contact for </w:t>
      </w:r>
      <w:r w:rsidR="00BE503B">
        <w:t>sustainability-related</w:t>
      </w:r>
      <w:r>
        <w:t xml:space="preserve"> inquiries.</w:t>
      </w:r>
    </w:p>
    <w:p w14:paraId="6CC2D798" w14:textId="59C933CE" w:rsidR="00717C97" w:rsidRDefault="00717C97">
      <w:pPr>
        <w:pStyle w:val="ListParagraph"/>
        <w:numPr>
          <w:ilvl w:val="0"/>
          <w:numId w:val="2"/>
        </w:numPr>
        <w:tabs>
          <w:tab w:val="left" w:pos="640"/>
          <w:tab w:val="left" w:pos="641"/>
        </w:tabs>
        <w:spacing w:before="120"/>
        <w:ind w:right="386"/>
      </w:pPr>
      <w:r>
        <w:t>Coordinate Drexel’s participation in sustainability dat</w:t>
      </w:r>
      <w:r w:rsidR="00BE503B">
        <w:t xml:space="preserve">a </w:t>
      </w:r>
      <w:r>
        <w:t>reporting and tracking, with AASHE/STAR</w:t>
      </w:r>
      <w:r w:rsidR="00453FAF">
        <w:t>S; share performance data with the University community</w:t>
      </w:r>
      <w:r w:rsidR="00AD3D5E">
        <w:t>.</w:t>
      </w:r>
    </w:p>
    <w:p w14:paraId="71357F44" w14:textId="5553C832" w:rsidR="00FB22A8" w:rsidRPr="00B804B4" w:rsidRDefault="00453FAF">
      <w:pPr>
        <w:pStyle w:val="ListParagraph"/>
        <w:numPr>
          <w:ilvl w:val="0"/>
          <w:numId w:val="2"/>
        </w:numPr>
        <w:tabs>
          <w:tab w:val="left" w:pos="640"/>
          <w:tab w:val="left" w:pos="641"/>
        </w:tabs>
        <w:spacing w:before="120"/>
        <w:ind w:right="386"/>
      </w:pPr>
      <w:r>
        <w:t>Collaborate with relevant departments and offices to identify opportunities and develop strategies for reducing consumption and waste of products, equipment, and energy</w:t>
      </w:r>
      <w:r w:rsidR="00C20510">
        <w:t>; disseminate information about successful strategies through sustainability communication channels.</w:t>
      </w:r>
    </w:p>
    <w:p w14:paraId="01DC4AA3" w14:textId="27BFF7B4" w:rsidR="006048B5" w:rsidRDefault="00453FAF" w:rsidP="006048B5">
      <w:pPr>
        <w:pStyle w:val="ListParagraph"/>
        <w:numPr>
          <w:ilvl w:val="0"/>
          <w:numId w:val="2"/>
        </w:numPr>
        <w:tabs>
          <w:tab w:val="left" w:pos="640"/>
          <w:tab w:val="left" w:pos="641"/>
        </w:tabs>
        <w:spacing w:before="120"/>
      </w:pPr>
      <w:r>
        <w:t>Coordinate with key internal partners to support community engagement strategies and programming focused on sustainability.</w:t>
      </w:r>
    </w:p>
    <w:p w14:paraId="124D335A" w14:textId="431E6794" w:rsidR="003F759F" w:rsidRDefault="00453FAF">
      <w:pPr>
        <w:pStyle w:val="ListParagraph"/>
        <w:numPr>
          <w:ilvl w:val="0"/>
          <w:numId w:val="2"/>
        </w:numPr>
        <w:tabs>
          <w:tab w:val="left" w:pos="640"/>
          <w:tab w:val="left" w:pos="641"/>
        </w:tabs>
        <w:spacing w:before="120"/>
        <w:ind w:right="386"/>
      </w:pPr>
      <w:r>
        <w:t>Engage</w:t>
      </w:r>
      <w:r w:rsidR="00B804B4" w:rsidRPr="00B804B4">
        <w:t xml:space="preserve"> students in </w:t>
      </w:r>
      <w:r>
        <w:t>s</w:t>
      </w:r>
      <w:r w:rsidR="00B804B4" w:rsidRPr="00B804B4">
        <w:t xml:space="preserve">ustainability efforts by </w:t>
      </w:r>
      <w:r>
        <w:t>identifying</w:t>
      </w:r>
      <w:r w:rsidRPr="00B804B4">
        <w:t xml:space="preserve"> </w:t>
      </w:r>
      <w:r>
        <w:t>c</w:t>
      </w:r>
      <w:r w:rsidRPr="00B804B4">
        <w:t>o</w:t>
      </w:r>
      <w:r>
        <w:t>-</w:t>
      </w:r>
      <w:r w:rsidRPr="00B804B4">
        <w:t xml:space="preserve">op </w:t>
      </w:r>
      <w:r w:rsidR="00B804B4" w:rsidRPr="00B804B4">
        <w:t>opportunities</w:t>
      </w:r>
      <w:r w:rsidR="003F759F" w:rsidRPr="00B804B4">
        <w:t xml:space="preserve">, </w:t>
      </w:r>
      <w:r w:rsidR="00B804B4">
        <w:t>employing s</w:t>
      </w:r>
      <w:r w:rsidR="003F759F" w:rsidRPr="00B804B4">
        <w:t xml:space="preserve">tudents, </w:t>
      </w:r>
      <w:r>
        <w:t>and coordinating</w:t>
      </w:r>
      <w:r w:rsidR="00C20510">
        <w:t xml:space="preserve"> around strategy planning and implementation</w:t>
      </w:r>
      <w:r>
        <w:t xml:space="preserve"> </w:t>
      </w:r>
      <w:r w:rsidR="00B804B4">
        <w:t xml:space="preserve">with </w:t>
      </w:r>
      <w:r>
        <w:t>student government</w:t>
      </w:r>
      <w:r w:rsidR="00C20510">
        <w:t xml:space="preserve"> </w:t>
      </w:r>
      <w:r>
        <w:t>and sustainability-focused student organizations</w:t>
      </w:r>
      <w:r w:rsidR="003F759F" w:rsidRPr="00B804B4">
        <w:t>.</w:t>
      </w:r>
      <w:r w:rsidR="00C20510">
        <w:t xml:space="preserve"> </w:t>
      </w:r>
    </w:p>
    <w:p w14:paraId="6F4365EA" w14:textId="577DD2E8" w:rsidR="00C20510" w:rsidRDefault="00C20510">
      <w:pPr>
        <w:pStyle w:val="ListParagraph"/>
        <w:numPr>
          <w:ilvl w:val="0"/>
          <w:numId w:val="2"/>
        </w:numPr>
        <w:tabs>
          <w:tab w:val="left" w:pos="640"/>
          <w:tab w:val="left" w:pos="641"/>
        </w:tabs>
        <w:spacing w:before="120"/>
        <w:ind w:right="386"/>
      </w:pPr>
      <w:r>
        <w:t>Participate in regional higher education collaborations focused on institutional climate and sustainability strategies.</w:t>
      </w:r>
    </w:p>
    <w:p w14:paraId="1110F935" w14:textId="69B3954B" w:rsidR="00C20510" w:rsidRPr="00C20510" w:rsidRDefault="00C20510">
      <w:pPr>
        <w:pStyle w:val="ListParagraph"/>
        <w:numPr>
          <w:ilvl w:val="0"/>
          <w:numId w:val="2"/>
        </w:numPr>
        <w:tabs>
          <w:tab w:val="left" w:pos="640"/>
          <w:tab w:val="left" w:pos="641"/>
        </w:tabs>
        <w:spacing w:before="120"/>
        <w:ind w:right="386"/>
      </w:pPr>
      <w:r>
        <w:t>Coordinate funding proposals for supporting University sustainability efforts.</w:t>
      </w:r>
    </w:p>
    <w:p w14:paraId="02574D36" w14:textId="61CF19C5" w:rsidR="00D35680" w:rsidRPr="0089601C" w:rsidRDefault="00D35680" w:rsidP="00AD3D5E">
      <w:pPr>
        <w:pStyle w:val="ListParagraph"/>
        <w:widowControl/>
        <w:autoSpaceDE/>
        <w:autoSpaceDN/>
        <w:ind w:firstLine="0"/>
        <w:rPr>
          <w:rFonts w:asciiTheme="minorHAnsi" w:eastAsia="Times New Roman" w:hAnsiTheme="minorHAnsi" w:cstheme="minorHAnsi"/>
        </w:rPr>
      </w:pPr>
      <w:r w:rsidRPr="0089601C">
        <w:rPr>
          <w:rFonts w:asciiTheme="minorHAnsi" w:eastAsia="Times New Roman" w:hAnsiTheme="minorHAnsi" w:cstheme="minorHAnsi"/>
        </w:rPr>
        <w:br/>
        <w:t xml:space="preserve">  </w:t>
      </w:r>
    </w:p>
    <w:p w14:paraId="0B6075CB" w14:textId="77777777" w:rsidR="00AC2599" w:rsidRDefault="00AC2599">
      <w:pPr>
        <w:pStyle w:val="BodyText"/>
        <w:spacing w:before="4"/>
        <w:ind w:left="0" w:firstLine="0"/>
        <w:rPr>
          <w:sz w:val="32"/>
        </w:rPr>
      </w:pPr>
    </w:p>
    <w:p w14:paraId="0E939C7B" w14:textId="3B8F1626" w:rsidR="00AC2599" w:rsidRDefault="00670B40">
      <w:pPr>
        <w:pStyle w:val="Heading1"/>
      </w:pPr>
      <w:r>
        <w:t>Requirements:</w:t>
      </w:r>
    </w:p>
    <w:p w14:paraId="4FE6C2D8" w14:textId="3CE98BB1" w:rsidR="00AC2599" w:rsidRDefault="006712A2" w:rsidP="00D35680">
      <w:pPr>
        <w:tabs>
          <w:tab w:val="left" w:pos="640"/>
          <w:tab w:val="left" w:pos="641"/>
        </w:tabs>
        <w:spacing w:before="117" w:line="266" w:lineRule="exact"/>
        <w:ind w:left="100" w:right="618"/>
      </w:pPr>
      <w:r>
        <w:t>Master</w:t>
      </w:r>
      <w:r w:rsidR="00D35680" w:rsidRPr="00D35680">
        <w:t xml:space="preserve">'s degree in Business Administration or related field AND four years of surplus property experience, which includes one year supervisory experience; OR, Eight years of surplus property </w:t>
      </w:r>
      <w:r w:rsidR="00D35680" w:rsidRPr="00D35680">
        <w:lastRenderedPageBreak/>
        <w:t>experience, which includes one year supervisory experience; OR, Any equivalent combination of experience and/or education from which comparable knowledge, skills and abilities have been achieved.</w:t>
      </w:r>
    </w:p>
    <w:p w14:paraId="62CDC018" w14:textId="77777777" w:rsidR="00AC2599" w:rsidRDefault="00AC2599">
      <w:pPr>
        <w:pStyle w:val="BodyText"/>
        <w:ind w:left="0" w:firstLine="0"/>
      </w:pPr>
    </w:p>
    <w:p w14:paraId="0A4F3A94" w14:textId="77777777" w:rsidR="00AC2599" w:rsidRDefault="00670B40">
      <w:pPr>
        <w:pStyle w:val="Heading1"/>
        <w:spacing w:before="1"/>
      </w:pPr>
      <w:r>
        <w:t>Qualifications:</w:t>
      </w:r>
    </w:p>
    <w:p w14:paraId="1C86FBC9" w14:textId="77777777" w:rsidR="00AC2599" w:rsidRDefault="00670B40">
      <w:pPr>
        <w:pStyle w:val="ListParagraph"/>
        <w:numPr>
          <w:ilvl w:val="0"/>
          <w:numId w:val="1"/>
        </w:numPr>
        <w:tabs>
          <w:tab w:val="left" w:pos="461"/>
        </w:tabs>
      </w:pPr>
      <w:r>
        <w:t>Knowledge and</w:t>
      </w:r>
      <w:r>
        <w:rPr>
          <w:spacing w:val="-6"/>
        </w:rPr>
        <w:t xml:space="preserve"> </w:t>
      </w:r>
      <w:r>
        <w:t>Skills</w:t>
      </w:r>
    </w:p>
    <w:p w14:paraId="01761475" w14:textId="31E82687" w:rsidR="00AC2599" w:rsidRDefault="00670B40">
      <w:pPr>
        <w:pStyle w:val="ListParagraph"/>
        <w:numPr>
          <w:ilvl w:val="1"/>
          <w:numId w:val="1"/>
        </w:numPr>
        <w:tabs>
          <w:tab w:val="left" w:pos="821"/>
        </w:tabs>
      </w:pPr>
      <w:r>
        <w:t xml:space="preserve">Excellent communication </w:t>
      </w:r>
      <w:r w:rsidR="00D95040">
        <w:t>skills</w:t>
      </w:r>
      <w:r>
        <w:t xml:space="preserve"> written, verbal and presentation</w:t>
      </w:r>
      <w:r>
        <w:rPr>
          <w:spacing w:val="-20"/>
        </w:rPr>
        <w:t xml:space="preserve"> </w:t>
      </w:r>
      <w:r>
        <w:t>skills</w:t>
      </w:r>
    </w:p>
    <w:p w14:paraId="29FB7617" w14:textId="77777777" w:rsidR="00AC2599" w:rsidRDefault="00670B40">
      <w:pPr>
        <w:pStyle w:val="ListParagraph"/>
        <w:numPr>
          <w:ilvl w:val="1"/>
          <w:numId w:val="1"/>
        </w:numPr>
        <w:tabs>
          <w:tab w:val="left" w:pos="821"/>
        </w:tabs>
      </w:pPr>
      <w:r>
        <w:t>Strong problem solving and analysis</w:t>
      </w:r>
      <w:r>
        <w:rPr>
          <w:spacing w:val="-16"/>
        </w:rPr>
        <w:t xml:space="preserve"> </w:t>
      </w:r>
      <w:r>
        <w:t>skills</w:t>
      </w:r>
    </w:p>
    <w:p w14:paraId="2EEE22EE" w14:textId="77777777" w:rsidR="00AC2599" w:rsidRDefault="00670B4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line="267" w:lineRule="exact"/>
      </w:pPr>
      <w:r>
        <w:t>Strong teamwork and interpersonal</w:t>
      </w:r>
      <w:r>
        <w:rPr>
          <w:spacing w:val="-10"/>
        </w:rPr>
        <w:t xml:space="preserve"> </w:t>
      </w:r>
      <w:r>
        <w:t>skills</w:t>
      </w:r>
    </w:p>
    <w:p w14:paraId="00BEC9E3" w14:textId="77777777" w:rsidR="00AC2599" w:rsidRDefault="00670B40">
      <w:pPr>
        <w:pStyle w:val="ListParagraph"/>
        <w:numPr>
          <w:ilvl w:val="1"/>
          <w:numId w:val="1"/>
        </w:numPr>
        <w:tabs>
          <w:tab w:val="left" w:pos="821"/>
        </w:tabs>
        <w:spacing w:line="267" w:lineRule="exact"/>
      </w:pPr>
      <w:r>
        <w:t>PC skills to include Microsoft Office (Excel, Access, Word and</w:t>
      </w:r>
      <w:r>
        <w:rPr>
          <w:spacing w:val="-26"/>
        </w:rPr>
        <w:t xml:space="preserve"> </w:t>
      </w:r>
      <w:r>
        <w:t>PowerPoint)</w:t>
      </w:r>
    </w:p>
    <w:p w14:paraId="3253B4E3" w14:textId="18F713B4" w:rsidR="00AC2599" w:rsidRDefault="00670B40">
      <w:pPr>
        <w:pStyle w:val="ListParagraph"/>
        <w:numPr>
          <w:ilvl w:val="1"/>
          <w:numId w:val="1"/>
        </w:numPr>
        <w:tabs>
          <w:tab w:val="left" w:pos="821"/>
        </w:tabs>
      </w:pPr>
      <w:r>
        <w:t xml:space="preserve">10 years plus </w:t>
      </w:r>
      <w:r w:rsidR="00801735">
        <w:t>Higher Education, Surplus and Business</w:t>
      </w:r>
      <w:r>
        <w:rPr>
          <w:spacing w:val="-23"/>
        </w:rPr>
        <w:t xml:space="preserve"> </w:t>
      </w:r>
      <w:r>
        <w:t>experience</w:t>
      </w:r>
    </w:p>
    <w:p w14:paraId="59BBA7B9" w14:textId="5854481C" w:rsidR="005D42BD" w:rsidRDefault="005D42BD">
      <w:pPr>
        <w:pStyle w:val="ListParagraph"/>
        <w:numPr>
          <w:ilvl w:val="1"/>
          <w:numId w:val="1"/>
        </w:numPr>
        <w:tabs>
          <w:tab w:val="left" w:pos="821"/>
        </w:tabs>
      </w:pPr>
      <w:r>
        <w:t>Experience in budgeting, finance and administration</w:t>
      </w:r>
    </w:p>
    <w:p w14:paraId="504F3920" w14:textId="77777777" w:rsidR="00AC2599" w:rsidRDefault="00670B4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</w:pPr>
      <w:r>
        <w:t>Ability to interact in a professional manner with</w:t>
      </w:r>
      <w:r>
        <w:rPr>
          <w:spacing w:val="-16"/>
        </w:rPr>
        <w:t xml:space="preserve"> </w:t>
      </w:r>
      <w:r>
        <w:t>customers</w:t>
      </w:r>
    </w:p>
    <w:p w14:paraId="0A4F675B" w14:textId="5E93A2C5" w:rsidR="00AC2599" w:rsidRDefault="00670B4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</w:pPr>
      <w:r>
        <w:t xml:space="preserve">Knowledge of key </w:t>
      </w:r>
      <w:r w:rsidR="006712A2">
        <w:t>University</w:t>
      </w:r>
      <w:r>
        <w:t xml:space="preserve"> business practices and</w:t>
      </w:r>
      <w:r>
        <w:rPr>
          <w:spacing w:val="-17"/>
        </w:rPr>
        <w:t xml:space="preserve"> </w:t>
      </w:r>
      <w:r>
        <w:t>processes</w:t>
      </w:r>
    </w:p>
    <w:p w14:paraId="233CC2A9" w14:textId="77777777" w:rsidR="00AC2599" w:rsidRDefault="00AC2599">
      <w:pPr>
        <w:pStyle w:val="BodyText"/>
        <w:spacing w:before="8"/>
        <w:ind w:left="0" w:firstLine="0"/>
        <w:rPr>
          <w:sz w:val="19"/>
        </w:rPr>
      </w:pPr>
    </w:p>
    <w:p w14:paraId="6D049480" w14:textId="77777777" w:rsidR="00AC2599" w:rsidRDefault="00670B40">
      <w:pPr>
        <w:pStyle w:val="ListParagraph"/>
        <w:numPr>
          <w:ilvl w:val="0"/>
          <w:numId w:val="1"/>
        </w:numPr>
        <w:tabs>
          <w:tab w:val="left" w:pos="461"/>
        </w:tabs>
      </w:pPr>
      <w:r>
        <w:t>Judgment</w:t>
      </w:r>
    </w:p>
    <w:p w14:paraId="63C1DACC" w14:textId="77777777" w:rsidR="00AC2599" w:rsidRDefault="00670B40">
      <w:pPr>
        <w:pStyle w:val="ListParagraph"/>
        <w:numPr>
          <w:ilvl w:val="1"/>
          <w:numId w:val="1"/>
        </w:numPr>
        <w:tabs>
          <w:tab w:val="left" w:pos="821"/>
        </w:tabs>
      </w:pPr>
      <w:r>
        <w:t>Exhibits sound judgment and professionalism in all aspects of the</w:t>
      </w:r>
      <w:r>
        <w:rPr>
          <w:spacing w:val="-28"/>
        </w:rPr>
        <w:t xml:space="preserve"> </w:t>
      </w:r>
      <w:r>
        <w:t>position</w:t>
      </w:r>
    </w:p>
    <w:p w14:paraId="1EF3BE52" w14:textId="77777777" w:rsidR="00AC2599" w:rsidRDefault="00670B40">
      <w:pPr>
        <w:pStyle w:val="ListParagraph"/>
        <w:numPr>
          <w:ilvl w:val="1"/>
          <w:numId w:val="1"/>
        </w:numPr>
        <w:tabs>
          <w:tab w:val="left" w:pos="821"/>
        </w:tabs>
      </w:pPr>
      <w:r>
        <w:t>Able to differentiate between conflicting priorities and</w:t>
      </w:r>
      <w:r>
        <w:rPr>
          <w:spacing w:val="-35"/>
        </w:rPr>
        <w:t xml:space="preserve"> </w:t>
      </w:r>
      <w:r>
        <w:t>issues to identify underlying causes</w:t>
      </w:r>
    </w:p>
    <w:p w14:paraId="07D90D16" w14:textId="77777777" w:rsidR="00AC2599" w:rsidRDefault="00670B4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</w:pPr>
      <w:r>
        <w:t>Demonstrated ability to manage multiple tasks and assess priorities</w:t>
      </w:r>
      <w:r>
        <w:rPr>
          <w:spacing w:val="-25"/>
        </w:rPr>
        <w:t xml:space="preserve"> </w:t>
      </w:r>
      <w:r>
        <w:t>effectively</w:t>
      </w:r>
    </w:p>
    <w:p w14:paraId="2CD7A86F" w14:textId="77777777" w:rsidR="00AC2599" w:rsidRDefault="00AC2599">
      <w:pPr>
        <w:pStyle w:val="BodyText"/>
        <w:spacing w:before="7"/>
        <w:ind w:left="0" w:firstLine="0"/>
        <w:rPr>
          <w:sz w:val="19"/>
        </w:rPr>
      </w:pPr>
    </w:p>
    <w:p w14:paraId="686580F0" w14:textId="77777777" w:rsidR="00AC2599" w:rsidRDefault="00670B40">
      <w:pPr>
        <w:pStyle w:val="ListParagraph"/>
        <w:numPr>
          <w:ilvl w:val="0"/>
          <w:numId w:val="1"/>
        </w:numPr>
        <w:tabs>
          <w:tab w:val="left" w:pos="461"/>
        </w:tabs>
      </w:pPr>
      <w:r>
        <w:t>Interaction with</w:t>
      </w:r>
      <w:r>
        <w:rPr>
          <w:spacing w:val="-5"/>
        </w:rPr>
        <w:t xml:space="preserve"> </w:t>
      </w:r>
      <w:r>
        <w:t>Others</w:t>
      </w:r>
    </w:p>
    <w:p w14:paraId="1910767E" w14:textId="52A268DC" w:rsidR="00AC2599" w:rsidRDefault="00670B40">
      <w:pPr>
        <w:pStyle w:val="ListParagraph"/>
        <w:numPr>
          <w:ilvl w:val="1"/>
          <w:numId w:val="1"/>
        </w:numPr>
        <w:tabs>
          <w:tab w:val="left" w:pos="821"/>
        </w:tabs>
        <w:spacing w:before="1" w:line="237" w:lineRule="auto"/>
        <w:ind w:right="252"/>
      </w:pPr>
      <w:r>
        <w:t xml:space="preserve">Works closely with </w:t>
      </w:r>
      <w:r w:rsidR="006712A2">
        <w:t>University</w:t>
      </w:r>
      <w:r>
        <w:t xml:space="preserve"> executives, managing directors, plant managers, facility directors and EHS personnel as well as</w:t>
      </w:r>
      <w:r>
        <w:rPr>
          <w:spacing w:val="-20"/>
        </w:rPr>
        <w:t xml:space="preserve"> </w:t>
      </w:r>
      <w:r>
        <w:t>customers</w:t>
      </w:r>
    </w:p>
    <w:p w14:paraId="64C716C6" w14:textId="3B4D57F4" w:rsidR="00D35680" w:rsidRDefault="00670B40" w:rsidP="00D35680">
      <w:pPr>
        <w:pStyle w:val="ListParagraph"/>
        <w:numPr>
          <w:ilvl w:val="1"/>
          <w:numId w:val="1"/>
        </w:numPr>
        <w:tabs>
          <w:tab w:val="left" w:pos="821"/>
        </w:tabs>
      </w:pPr>
      <w:r>
        <w:t xml:space="preserve">Consistently exhibits </w:t>
      </w:r>
      <w:r w:rsidR="006712A2">
        <w:t>University</w:t>
      </w:r>
      <w:r>
        <w:t xml:space="preserve"> values in all interactions with associates and</w:t>
      </w:r>
      <w:r>
        <w:rPr>
          <w:spacing w:val="-24"/>
        </w:rPr>
        <w:t xml:space="preserve"> </w:t>
      </w:r>
      <w:r>
        <w:t>customers</w:t>
      </w:r>
    </w:p>
    <w:p w14:paraId="2133F7B2" w14:textId="77777777" w:rsidR="008201B1" w:rsidRDefault="008201B1" w:rsidP="008201B1">
      <w:pPr>
        <w:tabs>
          <w:tab w:val="left" w:pos="821"/>
        </w:tabs>
      </w:pPr>
    </w:p>
    <w:p w14:paraId="0C82E3AC" w14:textId="3A0F660F" w:rsidR="00D35680" w:rsidRPr="00D35680" w:rsidRDefault="00D35680" w:rsidP="00D35680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D35680">
        <w:rPr>
          <w:rFonts w:asciiTheme="minorHAnsi" w:eastAsia="Times New Roman" w:hAnsiTheme="minorHAnsi" w:cstheme="minorHAnsi"/>
        </w:rPr>
        <w:t>Knowledge of supervisory practices and principles.</w:t>
      </w:r>
      <w:r w:rsidRPr="00D35680">
        <w:rPr>
          <w:rFonts w:asciiTheme="minorHAnsi" w:eastAsia="Times New Roman" w:hAnsiTheme="minorHAnsi" w:cstheme="minorHAnsi"/>
        </w:rPr>
        <w:br/>
        <w:t> </w:t>
      </w:r>
    </w:p>
    <w:p w14:paraId="1464FB28" w14:textId="12FE1F9C" w:rsidR="00D35680" w:rsidRPr="00D35680" w:rsidRDefault="00D35680" w:rsidP="008201B1">
      <w:pPr>
        <w:widowControl/>
        <w:autoSpaceDE/>
        <w:autoSpaceDN/>
        <w:spacing w:before="100" w:beforeAutospacing="1" w:after="100" w:afterAutospacing="1"/>
        <w:ind w:left="460"/>
        <w:rPr>
          <w:rFonts w:asciiTheme="minorHAnsi" w:eastAsia="Times New Roman" w:hAnsiTheme="minorHAnsi" w:cstheme="minorHAnsi"/>
        </w:rPr>
      </w:pPr>
    </w:p>
    <w:sectPr w:rsidR="00D35680" w:rsidRPr="00D3568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680" w:right="1420" w:bottom="1200" w:left="1340" w:header="0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3A5B0" w14:textId="77777777" w:rsidR="0098126A" w:rsidRDefault="0098126A">
      <w:r>
        <w:separator/>
      </w:r>
    </w:p>
  </w:endnote>
  <w:endnote w:type="continuationSeparator" w:id="0">
    <w:p w14:paraId="680F9019" w14:textId="77777777" w:rsidR="0098126A" w:rsidRDefault="00981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AD8C0" w14:textId="77777777" w:rsidR="003859D4" w:rsidRDefault="003859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002C7" w14:textId="0638FC47" w:rsidR="00AC2599" w:rsidRDefault="00D960CD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7F13B9B" wp14:editId="0BF9B8F3">
              <wp:simplePos x="0" y="0"/>
              <wp:positionH relativeFrom="page">
                <wp:posOffset>3826510</wp:posOffset>
              </wp:positionH>
              <wp:positionV relativeFrom="page">
                <wp:posOffset>9274810</wp:posOffset>
              </wp:positionV>
              <wp:extent cx="121920" cy="165735"/>
              <wp:effectExtent l="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8887DE" w14:textId="77777777" w:rsidR="00AC2599" w:rsidRDefault="00670B40">
                          <w:pPr>
                            <w:pStyle w:val="BodyText"/>
                            <w:spacing w:line="245" w:lineRule="exact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143F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F13B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3pt;margin-top:730.3pt;width:9.6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" filled="f" stroked="f">
              <v:textbox inset="0,0,0,0">
                <w:txbxContent>
                  <w:p w14:paraId="5C8887DE" w14:textId="77777777" w:rsidR="00AC2599" w:rsidRDefault="00670B40">
                    <w:pPr>
                      <w:pStyle w:val="BodyText"/>
                      <w:spacing w:line="245" w:lineRule="exact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143F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99954" w14:textId="77777777" w:rsidR="003859D4" w:rsidRDefault="003859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66FF6" w14:textId="77777777" w:rsidR="0098126A" w:rsidRDefault="0098126A">
      <w:r>
        <w:separator/>
      </w:r>
    </w:p>
  </w:footnote>
  <w:footnote w:type="continuationSeparator" w:id="0">
    <w:p w14:paraId="0077FAA5" w14:textId="77777777" w:rsidR="0098126A" w:rsidRDefault="00981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AB7A3" w14:textId="77777777" w:rsidR="003859D4" w:rsidRDefault="003859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5291091"/>
      <w:docPartObj>
        <w:docPartGallery w:val="Watermarks"/>
        <w:docPartUnique/>
      </w:docPartObj>
    </w:sdtPr>
    <w:sdtEndPr/>
    <w:sdtContent>
      <w:p w14:paraId="2826CE84" w14:textId="183034A6" w:rsidR="003859D4" w:rsidRDefault="004A7BF9">
        <w:pPr>
          <w:pStyle w:val="Header"/>
        </w:pPr>
        <w:r>
          <w:rPr>
            <w:noProof/>
          </w:rPr>
          <w:pict w14:anchorId="2295BBD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alt="" style="position:absolute;margin-left:0;margin-top:0;width:412.4pt;height:247.4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1D7E0" w14:textId="77777777" w:rsidR="003859D4" w:rsidRDefault="003859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F7963"/>
    <w:multiLevelType w:val="multilevel"/>
    <w:tmpl w:val="2DFCA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502F41"/>
    <w:multiLevelType w:val="hybridMultilevel"/>
    <w:tmpl w:val="005C1026"/>
    <w:lvl w:ilvl="0" w:tplc="C4687260">
      <w:start w:val="1"/>
      <w:numFmt w:val="lowerLetter"/>
      <w:lvlText w:val="%1."/>
      <w:lvlJc w:val="left"/>
      <w:pPr>
        <w:ind w:left="46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620A35"/>
    <w:multiLevelType w:val="hybridMultilevel"/>
    <w:tmpl w:val="1BCA774A"/>
    <w:lvl w:ilvl="0" w:tplc="F6EC844A">
      <w:start w:val="1"/>
      <w:numFmt w:val="decimal"/>
      <w:lvlText w:val="%1."/>
      <w:lvlJc w:val="left"/>
      <w:pPr>
        <w:ind w:left="640" w:hanging="54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7584CF7C">
      <w:numFmt w:val="bullet"/>
      <w:lvlText w:val="•"/>
      <w:lvlJc w:val="left"/>
      <w:pPr>
        <w:ind w:left="1530" w:hanging="540"/>
      </w:pPr>
      <w:rPr>
        <w:rFonts w:hint="default"/>
      </w:rPr>
    </w:lvl>
    <w:lvl w:ilvl="2" w:tplc="5B0C6030">
      <w:numFmt w:val="bullet"/>
      <w:lvlText w:val="•"/>
      <w:lvlJc w:val="left"/>
      <w:pPr>
        <w:ind w:left="2420" w:hanging="540"/>
      </w:pPr>
      <w:rPr>
        <w:rFonts w:hint="default"/>
      </w:rPr>
    </w:lvl>
    <w:lvl w:ilvl="3" w:tplc="837EEB0A">
      <w:numFmt w:val="bullet"/>
      <w:lvlText w:val="•"/>
      <w:lvlJc w:val="left"/>
      <w:pPr>
        <w:ind w:left="3310" w:hanging="540"/>
      </w:pPr>
      <w:rPr>
        <w:rFonts w:hint="default"/>
      </w:rPr>
    </w:lvl>
    <w:lvl w:ilvl="4" w:tplc="859AFF74">
      <w:numFmt w:val="bullet"/>
      <w:lvlText w:val="•"/>
      <w:lvlJc w:val="left"/>
      <w:pPr>
        <w:ind w:left="4200" w:hanging="540"/>
      </w:pPr>
      <w:rPr>
        <w:rFonts w:hint="default"/>
      </w:rPr>
    </w:lvl>
    <w:lvl w:ilvl="5" w:tplc="9378DCAE">
      <w:numFmt w:val="bullet"/>
      <w:lvlText w:val="•"/>
      <w:lvlJc w:val="left"/>
      <w:pPr>
        <w:ind w:left="5090" w:hanging="540"/>
      </w:pPr>
      <w:rPr>
        <w:rFonts w:hint="default"/>
      </w:rPr>
    </w:lvl>
    <w:lvl w:ilvl="6" w:tplc="BEE28620">
      <w:numFmt w:val="bullet"/>
      <w:lvlText w:val="•"/>
      <w:lvlJc w:val="left"/>
      <w:pPr>
        <w:ind w:left="5980" w:hanging="540"/>
      </w:pPr>
      <w:rPr>
        <w:rFonts w:hint="default"/>
      </w:rPr>
    </w:lvl>
    <w:lvl w:ilvl="7" w:tplc="1052795C">
      <w:numFmt w:val="bullet"/>
      <w:lvlText w:val="•"/>
      <w:lvlJc w:val="left"/>
      <w:pPr>
        <w:ind w:left="6870" w:hanging="540"/>
      </w:pPr>
      <w:rPr>
        <w:rFonts w:hint="default"/>
      </w:rPr>
    </w:lvl>
    <w:lvl w:ilvl="8" w:tplc="48D21A28">
      <w:numFmt w:val="bullet"/>
      <w:lvlText w:val="•"/>
      <w:lvlJc w:val="left"/>
      <w:pPr>
        <w:ind w:left="7760" w:hanging="540"/>
      </w:pPr>
      <w:rPr>
        <w:rFonts w:hint="default"/>
      </w:rPr>
    </w:lvl>
  </w:abstractNum>
  <w:abstractNum w:abstractNumId="3" w15:restartNumberingAfterBreak="0">
    <w:nsid w:val="5B4E14E0"/>
    <w:multiLevelType w:val="hybridMultilevel"/>
    <w:tmpl w:val="58BA2D68"/>
    <w:lvl w:ilvl="0" w:tplc="F6EC844A">
      <w:start w:val="1"/>
      <w:numFmt w:val="decimal"/>
      <w:lvlText w:val="%1."/>
      <w:lvlJc w:val="left"/>
      <w:pPr>
        <w:ind w:left="640" w:hanging="54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7584CF7C">
      <w:numFmt w:val="bullet"/>
      <w:lvlText w:val="•"/>
      <w:lvlJc w:val="left"/>
      <w:pPr>
        <w:ind w:left="1530" w:hanging="540"/>
      </w:pPr>
      <w:rPr>
        <w:rFonts w:hint="default"/>
      </w:rPr>
    </w:lvl>
    <w:lvl w:ilvl="2" w:tplc="5B0C6030">
      <w:numFmt w:val="bullet"/>
      <w:lvlText w:val="•"/>
      <w:lvlJc w:val="left"/>
      <w:pPr>
        <w:ind w:left="2420" w:hanging="540"/>
      </w:pPr>
      <w:rPr>
        <w:rFonts w:hint="default"/>
      </w:rPr>
    </w:lvl>
    <w:lvl w:ilvl="3" w:tplc="837EEB0A">
      <w:numFmt w:val="bullet"/>
      <w:lvlText w:val="•"/>
      <w:lvlJc w:val="left"/>
      <w:pPr>
        <w:ind w:left="3310" w:hanging="540"/>
      </w:pPr>
      <w:rPr>
        <w:rFonts w:hint="default"/>
      </w:rPr>
    </w:lvl>
    <w:lvl w:ilvl="4" w:tplc="859AFF74">
      <w:numFmt w:val="bullet"/>
      <w:lvlText w:val="•"/>
      <w:lvlJc w:val="left"/>
      <w:pPr>
        <w:ind w:left="4200" w:hanging="540"/>
      </w:pPr>
      <w:rPr>
        <w:rFonts w:hint="default"/>
      </w:rPr>
    </w:lvl>
    <w:lvl w:ilvl="5" w:tplc="9378DCAE">
      <w:numFmt w:val="bullet"/>
      <w:lvlText w:val="•"/>
      <w:lvlJc w:val="left"/>
      <w:pPr>
        <w:ind w:left="5090" w:hanging="540"/>
      </w:pPr>
      <w:rPr>
        <w:rFonts w:hint="default"/>
      </w:rPr>
    </w:lvl>
    <w:lvl w:ilvl="6" w:tplc="BEE28620">
      <w:numFmt w:val="bullet"/>
      <w:lvlText w:val="•"/>
      <w:lvlJc w:val="left"/>
      <w:pPr>
        <w:ind w:left="5980" w:hanging="540"/>
      </w:pPr>
      <w:rPr>
        <w:rFonts w:hint="default"/>
      </w:rPr>
    </w:lvl>
    <w:lvl w:ilvl="7" w:tplc="1052795C">
      <w:numFmt w:val="bullet"/>
      <w:lvlText w:val="•"/>
      <w:lvlJc w:val="left"/>
      <w:pPr>
        <w:ind w:left="6870" w:hanging="540"/>
      </w:pPr>
      <w:rPr>
        <w:rFonts w:hint="default"/>
      </w:rPr>
    </w:lvl>
    <w:lvl w:ilvl="8" w:tplc="48D21A28">
      <w:numFmt w:val="bullet"/>
      <w:lvlText w:val="•"/>
      <w:lvlJc w:val="left"/>
      <w:pPr>
        <w:ind w:left="7760" w:hanging="540"/>
      </w:pPr>
      <w:rPr>
        <w:rFonts w:hint="default"/>
      </w:rPr>
    </w:lvl>
  </w:abstractNum>
  <w:abstractNum w:abstractNumId="4" w15:restartNumberingAfterBreak="0">
    <w:nsid w:val="60C36037"/>
    <w:multiLevelType w:val="hybridMultilevel"/>
    <w:tmpl w:val="FFBC91B4"/>
    <w:lvl w:ilvl="0" w:tplc="8D48940A">
      <w:start w:val="1"/>
      <w:numFmt w:val="decimal"/>
      <w:lvlText w:val="%1."/>
      <w:lvlJc w:val="left"/>
      <w:pPr>
        <w:ind w:left="46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C4687260">
      <w:start w:val="1"/>
      <w:numFmt w:val="lowerLetter"/>
      <w:lvlText w:val="%2."/>
      <w:lvlJc w:val="left"/>
      <w:pPr>
        <w:ind w:left="82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3A867206">
      <w:numFmt w:val="bullet"/>
      <w:lvlText w:val="•"/>
      <w:lvlJc w:val="left"/>
      <w:pPr>
        <w:ind w:left="1782" w:hanging="360"/>
      </w:pPr>
      <w:rPr>
        <w:rFonts w:hint="default"/>
      </w:rPr>
    </w:lvl>
    <w:lvl w:ilvl="3" w:tplc="C4489CBA">
      <w:numFmt w:val="bullet"/>
      <w:lvlText w:val="•"/>
      <w:lvlJc w:val="left"/>
      <w:pPr>
        <w:ind w:left="2744" w:hanging="360"/>
      </w:pPr>
      <w:rPr>
        <w:rFonts w:hint="default"/>
      </w:rPr>
    </w:lvl>
    <w:lvl w:ilvl="4" w:tplc="0F744326">
      <w:numFmt w:val="bullet"/>
      <w:lvlText w:val="•"/>
      <w:lvlJc w:val="left"/>
      <w:pPr>
        <w:ind w:left="3706" w:hanging="360"/>
      </w:pPr>
      <w:rPr>
        <w:rFonts w:hint="default"/>
      </w:rPr>
    </w:lvl>
    <w:lvl w:ilvl="5" w:tplc="597073E4">
      <w:numFmt w:val="bullet"/>
      <w:lvlText w:val="•"/>
      <w:lvlJc w:val="left"/>
      <w:pPr>
        <w:ind w:left="4668" w:hanging="360"/>
      </w:pPr>
      <w:rPr>
        <w:rFonts w:hint="default"/>
      </w:rPr>
    </w:lvl>
    <w:lvl w:ilvl="6" w:tplc="80F6D63A">
      <w:numFmt w:val="bullet"/>
      <w:lvlText w:val="•"/>
      <w:lvlJc w:val="left"/>
      <w:pPr>
        <w:ind w:left="5631" w:hanging="360"/>
      </w:pPr>
      <w:rPr>
        <w:rFonts w:hint="default"/>
      </w:rPr>
    </w:lvl>
    <w:lvl w:ilvl="7" w:tplc="FECEAEAA">
      <w:numFmt w:val="bullet"/>
      <w:lvlText w:val="•"/>
      <w:lvlJc w:val="left"/>
      <w:pPr>
        <w:ind w:left="6593" w:hanging="360"/>
      </w:pPr>
      <w:rPr>
        <w:rFonts w:hint="default"/>
      </w:rPr>
    </w:lvl>
    <w:lvl w:ilvl="8" w:tplc="63507AA6">
      <w:numFmt w:val="bullet"/>
      <w:lvlText w:val="•"/>
      <w:lvlJc w:val="left"/>
      <w:pPr>
        <w:ind w:left="7555" w:hanging="360"/>
      </w:pPr>
      <w:rPr>
        <w:rFonts w:hint="default"/>
      </w:rPr>
    </w:lvl>
  </w:abstractNum>
  <w:abstractNum w:abstractNumId="5" w15:restartNumberingAfterBreak="0">
    <w:nsid w:val="64044A7D"/>
    <w:multiLevelType w:val="hybridMultilevel"/>
    <w:tmpl w:val="FA10D27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599"/>
    <w:rsid w:val="00010B29"/>
    <w:rsid w:val="00014480"/>
    <w:rsid w:val="00057C88"/>
    <w:rsid w:val="000765CA"/>
    <w:rsid w:val="000B2388"/>
    <w:rsid w:val="000C3866"/>
    <w:rsid w:val="001D3CB5"/>
    <w:rsid w:val="00307641"/>
    <w:rsid w:val="00381777"/>
    <w:rsid w:val="003859D4"/>
    <w:rsid w:val="003E66E5"/>
    <w:rsid w:val="003F759F"/>
    <w:rsid w:val="004143FD"/>
    <w:rsid w:val="00453FAF"/>
    <w:rsid w:val="004A7BF9"/>
    <w:rsid w:val="00542D7D"/>
    <w:rsid w:val="00584812"/>
    <w:rsid w:val="005A24E4"/>
    <w:rsid w:val="005D42BD"/>
    <w:rsid w:val="006048B5"/>
    <w:rsid w:val="00622AD3"/>
    <w:rsid w:val="00650341"/>
    <w:rsid w:val="00670B40"/>
    <w:rsid w:val="006712A2"/>
    <w:rsid w:val="00717C97"/>
    <w:rsid w:val="00801735"/>
    <w:rsid w:val="008201B1"/>
    <w:rsid w:val="0089601C"/>
    <w:rsid w:val="008C5386"/>
    <w:rsid w:val="00923453"/>
    <w:rsid w:val="00927B7C"/>
    <w:rsid w:val="0098126A"/>
    <w:rsid w:val="00985E13"/>
    <w:rsid w:val="009A4310"/>
    <w:rsid w:val="009B794D"/>
    <w:rsid w:val="00AC2599"/>
    <w:rsid w:val="00AD3D5E"/>
    <w:rsid w:val="00B66FC1"/>
    <w:rsid w:val="00B804B4"/>
    <w:rsid w:val="00BE503B"/>
    <w:rsid w:val="00C20510"/>
    <w:rsid w:val="00C76AB8"/>
    <w:rsid w:val="00D35680"/>
    <w:rsid w:val="00D62CDD"/>
    <w:rsid w:val="00D95040"/>
    <w:rsid w:val="00D960CD"/>
    <w:rsid w:val="00EA5D0A"/>
    <w:rsid w:val="00FB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1E0AAF8"/>
  <w15:docId w15:val="{79E332C6-DB9A-B44A-AD65-C68DA768A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640" w:hanging="540"/>
    </w:pPr>
  </w:style>
  <w:style w:type="paragraph" w:styleId="ListParagraph">
    <w:name w:val="List Paragraph"/>
    <w:basedOn w:val="Normal"/>
    <w:uiPriority w:val="1"/>
    <w:qFormat/>
    <w:pPr>
      <w:ind w:left="640" w:hanging="54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89601C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3859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59D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859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59D4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985E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5E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5E13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5E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5E13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E1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E13"/>
    <w:rPr>
      <w:rFonts w:ascii="Times New Roman" w:eastAsia="Calibri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307641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12CD138CF46240926293A677FBFCF1" ma:contentTypeVersion="11" ma:contentTypeDescription="Create a new document." ma:contentTypeScope="" ma:versionID="b6af38ee58ce923c1f7af2dbcd83ad5b">
  <xsd:schema xmlns:xsd="http://www.w3.org/2001/XMLSchema" xmlns:xs="http://www.w3.org/2001/XMLSchema" xmlns:p="http://schemas.microsoft.com/office/2006/metadata/properties" xmlns:ns2="cc87cd38-c81c-4853-9e79-0b9f2d448eb2" xmlns:ns3="58bef52d-08c1-4c60-83ff-de37182c760a" targetNamespace="http://schemas.microsoft.com/office/2006/metadata/properties" ma:root="true" ma:fieldsID="9afbda4d7474338fe827b24f755ff1aa" ns2:_="" ns3:_="">
    <xsd:import namespace="cc87cd38-c81c-4853-9e79-0b9f2d448eb2"/>
    <xsd:import namespace="58bef52d-08c1-4c60-83ff-de37182c76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7cd38-c81c-4853-9e79-0b9f2d448e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ef52d-08c1-4c60-83ff-de37182c760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13F4E9-B05C-4322-AC23-4A36D1A73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7cd38-c81c-4853-9e79-0b9f2d448eb2"/>
    <ds:schemaRef ds:uri="58bef52d-08c1-4c60-83ff-de37182c76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C6EFB2-21B7-4989-BA60-BEA4582E9D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346F80-28CC-5445-8638-B9C7F10392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7C7CD4-9FD7-4A06-B222-7651C0798237}">
  <ds:schemaRefs>
    <ds:schemaRef ds:uri="http://purl.org/dc/elements/1.1/"/>
    <ds:schemaRef ds:uri="http://schemas.openxmlformats.org/package/2006/metadata/core-properties"/>
    <ds:schemaRef ds:uri="58bef52d-08c1-4c60-83ff-de37182c760a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cc87cd38-c81c-4853-9e79-0b9f2d448e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SSR Job Description -- Director, Sustainability</vt:lpstr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SSR Job Description -- Director, Sustainability</dc:title>
  <dc:creator>ISM</dc:creator>
  <cp:lastModifiedBy>Solomon,Bo</cp:lastModifiedBy>
  <cp:revision>2</cp:revision>
  <cp:lastPrinted>2020-03-16T17:50:00Z</cp:lastPrinted>
  <dcterms:created xsi:type="dcterms:W3CDTF">2022-02-14T15:57:00Z</dcterms:created>
  <dcterms:modified xsi:type="dcterms:W3CDTF">2022-02-14T15:57:00Z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2010-10-12T00:00:00Z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2020-02-19T00:00:00Z</vt:filetime>
  </property>
  <property fmtid="{D5CDD505-2E9C-101B-9397-08002B2CF9AE}" pid="5" name="ContentTypeId">
    <vt:lpwstr>0x0101001612CD138CF46240926293A677FBFCF1</vt:lpwstr>
  </property>
</Properties>
</file>