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8D2" w:rsidRDefault="00C638D2" w:rsidP="00DF3491">
      <w:pPr>
        <w:pStyle w:val="Heading3"/>
        <w:shd w:val="clear" w:color="auto" w:fill="FFFFFF"/>
        <w:spacing w:before="0" w:line="240" w:lineRule="auto"/>
        <w:rPr>
          <w:rFonts w:ascii="Verdana" w:hAnsi="Verdana"/>
          <w:b w:val="0"/>
          <w:bCs w:val="0"/>
          <w:color w:val="2C5A92"/>
          <w:sz w:val="24"/>
          <w:szCs w:val="24"/>
        </w:rPr>
      </w:pPr>
      <w:r>
        <w:rPr>
          <w:rFonts w:ascii="Verdana" w:hAnsi="Verdana"/>
          <w:b w:val="0"/>
          <w:bCs w:val="0"/>
          <w:color w:val="2C5A92"/>
          <w:sz w:val="24"/>
          <w:szCs w:val="24"/>
        </w:rPr>
        <w:t>LIST OF SUSTAINABILITY FOCUSED CONTINUING EDUCATION PROGRAMS</w:t>
      </w:r>
      <w:bookmarkStart w:id="0" w:name="_GoBack"/>
      <w:bookmarkEnd w:id="0"/>
    </w:p>
    <w:p w:rsidR="00C638D2" w:rsidRDefault="00C638D2" w:rsidP="00DF3491">
      <w:pPr>
        <w:pStyle w:val="Heading3"/>
        <w:shd w:val="clear" w:color="auto" w:fill="FFFFFF"/>
        <w:spacing w:before="0" w:line="240" w:lineRule="auto"/>
        <w:rPr>
          <w:rFonts w:ascii="Verdana" w:hAnsi="Verdana"/>
          <w:b w:val="0"/>
          <w:bCs w:val="0"/>
          <w:color w:val="2C5A92"/>
          <w:sz w:val="24"/>
          <w:szCs w:val="24"/>
        </w:rPr>
      </w:pPr>
    </w:p>
    <w:p w:rsidR="002178B6" w:rsidRPr="002178B6" w:rsidRDefault="00DF3491" w:rsidP="00DF3491">
      <w:pPr>
        <w:pStyle w:val="Heading3"/>
        <w:shd w:val="clear" w:color="auto" w:fill="FFFFFF"/>
        <w:spacing w:before="0" w:line="240" w:lineRule="auto"/>
        <w:rPr>
          <w:rFonts w:ascii="Verdana" w:hAnsi="Verdana"/>
          <w:color w:val="444444"/>
          <w:sz w:val="24"/>
          <w:szCs w:val="24"/>
          <w:shd w:val="clear" w:color="auto" w:fill="FFFFFF"/>
        </w:rPr>
      </w:pPr>
      <w:r w:rsidRPr="00DF3491">
        <w:rPr>
          <w:rFonts w:ascii="Verdana" w:hAnsi="Verdana"/>
          <w:b w:val="0"/>
          <w:bCs w:val="0"/>
          <w:color w:val="2C5A92"/>
          <w:sz w:val="24"/>
          <w:szCs w:val="24"/>
        </w:rPr>
        <w:t>1)</w:t>
      </w:r>
      <w:r>
        <w:rPr>
          <w:rFonts w:ascii="Verdana" w:hAnsi="Verdana"/>
          <w:b w:val="0"/>
          <w:bCs w:val="0"/>
          <w:color w:val="2C5A92"/>
          <w:sz w:val="24"/>
          <w:szCs w:val="24"/>
        </w:rPr>
        <w:t xml:space="preserve"> </w:t>
      </w:r>
      <w:hyperlink r:id="rId6" w:history="1">
        <w:r w:rsidR="002178B6" w:rsidRPr="002178B6">
          <w:rPr>
            <w:rStyle w:val="Hyperlink"/>
            <w:rFonts w:ascii="Verdana" w:hAnsi="Verdana"/>
            <w:b w:val="0"/>
            <w:bCs w:val="0"/>
            <w:color w:val="2C5A92"/>
            <w:sz w:val="24"/>
            <w:szCs w:val="24"/>
          </w:rPr>
          <w:t>Biofuel Production Operations</w:t>
        </w:r>
      </w:hyperlink>
    </w:p>
    <w:p w:rsidR="0026041A" w:rsidRDefault="002178B6" w:rsidP="00DF3491">
      <w:pPr>
        <w:spacing w:after="0" w:line="240" w:lineRule="auto"/>
        <w:rPr>
          <w:rFonts w:ascii="Verdana" w:hAnsi="Verdana"/>
          <w:color w:val="444444"/>
          <w:sz w:val="24"/>
          <w:szCs w:val="24"/>
          <w:shd w:val="clear" w:color="auto" w:fill="FFFFFF"/>
        </w:rPr>
      </w:pPr>
      <w:r w:rsidRPr="002178B6">
        <w:rPr>
          <w:rFonts w:ascii="Verdana" w:hAnsi="Verdana"/>
          <w:color w:val="444444"/>
          <w:sz w:val="24"/>
          <w:szCs w:val="24"/>
          <w:shd w:val="clear" w:color="auto" w:fill="FFFFFF"/>
        </w:rPr>
        <w:t>The Biofuel Production Operations Online Training Program will give you the education you need to begin an exciting career in biofuel production. As a biofuel production operator, your job will be to ensure the quality and purity of the biofuel your plant produces. This involves inspecting and repairing equipment, operating computer systems, and handling lab equipment. This online program will ensure you have the skills you need to handle these tasks.</w:t>
      </w:r>
    </w:p>
    <w:p w:rsidR="00DF3491" w:rsidRPr="002178B6" w:rsidRDefault="00DF3491" w:rsidP="00DF3491">
      <w:pPr>
        <w:spacing w:after="0" w:line="240" w:lineRule="auto"/>
        <w:rPr>
          <w:rFonts w:ascii="Verdana" w:hAnsi="Verdana"/>
          <w:color w:val="444444"/>
          <w:sz w:val="24"/>
          <w:szCs w:val="24"/>
          <w:shd w:val="clear" w:color="auto" w:fill="FFFFFF"/>
        </w:rPr>
      </w:pPr>
    </w:p>
    <w:p w:rsidR="002178B6" w:rsidRPr="002178B6" w:rsidRDefault="00DF3491" w:rsidP="00DF3491">
      <w:pPr>
        <w:spacing w:after="0" w:line="240" w:lineRule="auto"/>
        <w:outlineLvl w:val="0"/>
        <w:rPr>
          <w:rFonts w:ascii="Verdana" w:eastAsia="Times New Roman" w:hAnsi="Verdana" w:cs="Times New Roman"/>
          <w:color w:val="2C5A92"/>
          <w:kern w:val="36"/>
          <w:sz w:val="24"/>
          <w:szCs w:val="24"/>
          <w:u w:val="single"/>
        </w:rPr>
      </w:pPr>
      <w:r w:rsidRPr="00DF3491">
        <w:rPr>
          <w:rFonts w:ascii="Verdana" w:eastAsia="Times New Roman" w:hAnsi="Verdana" w:cs="Times New Roman"/>
          <w:color w:val="2C5A92"/>
          <w:kern w:val="36"/>
          <w:sz w:val="24"/>
          <w:szCs w:val="24"/>
          <w:u w:val="single"/>
        </w:rPr>
        <w:t xml:space="preserve">2) </w:t>
      </w:r>
      <w:r w:rsidR="002178B6" w:rsidRPr="002178B6">
        <w:rPr>
          <w:rFonts w:ascii="Verdana" w:eastAsia="Times New Roman" w:hAnsi="Verdana" w:cs="Times New Roman"/>
          <w:color w:val="2C5A92"/>
          <w:kern w:val="36"/>
          <w:sz w:val="24"/>
          <w:szCs w:val="24"/>
          <w:u w:val="single"/>
        </w:rPr>
        <w:t>Building Analyst Quick Start</w:t>
      </w:r>
    </w:p>
    <w:p w:rsidR="002178B6" w:rsidRPr="002178B6" w:rsidRDefault="002178B6" w:rsidP="00DF3491">
      <w:pPr>
        <w:spacing w:after="0" w:line="240" w:lineRule="auto"/>
        <w:rPr>
          <w:rFonts w:ascii="Verdana" w:hAnsi="Verdana"/>
          <w:color w:val="444444"/>
          <w:sz w:val="24"/>
          <w:szCs w:val="24"/>
          <w:shd w:val="clear" w:color="auto" w:fill="FFFFFF"/>
        </w:rPr>
      </w:pPr>
      <w:r w:rsidRPr="002178B6">
        <w:rPr>
          <w:rFonts w:ascii="Verdana" w:hAnsi="Verdana"/>
          <w:color w:val="444444"/>
          <w:sz w:val="24"/>
          <w:szCs w:val="24"/>
          <w:shd w:val="clear" w:color="auto" w:fill="FFFFFF"/>
        </w:rPr>
        <w:t>The Building Analyst Quick Start online program was developed and written in partnership with nationally recognized building science experts. You'll learn about the principles of green buildings—from insulation to indoor air quality—as well as how to perform comprehensive building assessments.</w:t>
      </w:r>
    </w:p>
    <w:p w:rsidR="002178B6" w:rsidRPr="002178B6" w:rsidRDefault="002178B6" w:rsidP="00DF3491">
      <w:pPr>
        <w:spacing w:after="0" w:line="240" w:lineRule="auto"/>
        <w:rPr>
          <w:rFonts w:ascii="Verdana" w:hAnsi="Verdana"/>
          <w:color w:val="444444"/>
          <w:sz w:val="24"/>
          <w:szCs w:val="24"/>
          <w:shd w:val="clear" w:color="auto" w:fill="FFFFFF"/>
        </w:rPr>
      </w:pPr>
    </w:p>
    <w:p w:rsidR="002178B6" w:rsidRPr="002178B6" w:rsidRDefault="00DF3491" w:rsidP="00DF3491">
      <w:pPr>
        <w:pStyle w:val="Heading3"/>
        <w:shd w:val="clear" w:color="auto" w:fill="FFFFFF"/>
        <w:spacing w:before="0" w:line="240" w:lineRule="auto"/>
        <w:rPr>
          <w:rFonts w:ascii="Verdana" w:hAnsi="Verdana"/>
          <w:b w:val="0"/>
          <w:bCs w:val="0"/>
          <w:color w:val="2C5A92"/>
          <w:sz w:val="24"/>
          <w:szCs w:val="24"/>
        </w:rPr>
      </w:pPr>
      <w:r>
        <w:rPr>
          <w:rFonts w:ascii="Verdana" w:hAnsi="Verdana"/>
          <w:b w:val="0"/>
          <w:bCs w:val="0"/>
          <w:color w:val="2C5A92"/>
          <w:sz w:val="24"/>
          <w:szCs w:val="24"/>
        </w:rPr>
        <w:t xml:space="preserve">3) </w:t>
      </w:r>
      <w:hyperlink r:id="rId7" w:history="1">
        <w:r w:rsidR="002178B6" w:rsidRPr="002178B6">
          <w:rPr>
            <w:rStyle w:val="Hyperlink"/>
            <w:rFonts w:ascii="Verdana" w:hAnsi="Verdana"/>
            <w:b w:val="0"/>
            <w:bCs w:val="0"/>
            <w:color w:val="2C5A92"/>
            <w:sz w:val="24"/>
            <w:szCs w:val="24"/>
          </w:rPr>
          <w:t>Certified Green Supply Chain Professional</w:t>
        </w:r>
      </w:hyperlink>
    </w:p>
    <w:p w:rsidR="002178B6" w:rsidRDefault="002178B6" w:rsidP="00DF3491">
      <w:pPr>
        <w:spacing w:after="0" w:line="240" w:lineRule="auto"/>
        <w:rPr>
          <w:rFonts w:ascii="Verdana" w:hAnsi="Verdana"/>
          <w:color w:val="444444"/>
          <w:sz w:val="24"/>
          <w:szCs w:val="24"/>
          <w:shd w:val="clear" w:color="auto" w:fill="FFFFFF"/>
        </w:rPr>
      </w:pPr>
      <w:r w:rsidRPr="002178B6">
        <w:rPr>
          <w:rFonts w:ascii="Verdana" w:hAnsi="Verdana"/>
          <w:color w:val="444444"/>
          <w:sz w:val="24"/>
          <w:szCs w:val="24"/>
          <w:shd w:val="clear" w:color="auto" w:fill="FFFFFF"/>
        </w:rPr>
        <w:t>The Certified Green Supply Chain Professional Online Training Program will give you the specialized knowledge to enable a company to achieve its environmental sustainability goals through global sourcing, materials management, procurement and buying, transportation and logistics, and new product development.</w:t>
      </w:r>
    </w:p>
    <w:p w:rsidR="00DF3491" w:rsidRPr="002178B6" w:rsidRDefault="00DF3491" w:rsidP="00DF3491">
      <w:pPr>
        <w:spacing w:after="0" w:line="240" w:lineRule="auto"/>
        <w:rPr>
          <w:rFonts w:ascii="Verdana" w:hAnsi="Verdana"/>
          <w:color w:val="444444"/>
          <w:sz w:val="24"/>
          <w:szCs w:val="24"/>
          <w:shd w:val="clear" w:color="auto" w:fill="FFFFFF"/>
        </w:rPr>
      </w:pPr>
    </w:p>
    <w:p w:rsidR="002178B6" w:rsidRPr="002178B6" w:rsidRDefault="00DF3491" w:rsidP="00DF3491">
      <w:pPr>
        <w:pStyle w:val="Heading3"/>
        <w:shd w:val="clear" w:color="auto" w:fill="FFFFFF"/>
        <w:spacing w:before="0" w:line="240" w:lineRule="auto"/>
        <w:rPr>
          <w:rFonts w:ascii="Verdana" w:hAnsi="Verdana"/>
          <w:b w:val="0"/>
          <w:bCs w:val="0"/>
          <w:color w:val="2C5A92"/>
          <w:sz w:val="24"/>
          <w:szCs w:val="24"/>
        </w:rPr>
      </w:pPr>
      <w:r>
        <w:rPr>
          <w:rFonts w:ascii="Verdana" w:hAnsi="Verdana"/>
          <w:b w:val="0"/>
          <w:bCs w:val="0"/>
          <w:color w:val="2C5A92"/>
          <w:sz w:val="24"/>
          <w:szCs w:val="24"/>
        </w:rPr>
        <w:t xml:space="preserve">4) </w:t>
      </w:r>
      <w:hyperlink r:id="rId8" w:history="1">
        <w:r w:rsidR="002178B6" w:rsidRPr="002178B6">
          <w:rPr>
            <w:rStyle w:val="Hyperlink"/>
            <w:rFonts w:ascii="Verdana" w:hAnsi="Verdana"/>
            <w:b w:val="0"/>
            <w:bCs w:val="0"/>
            <w:color w:val="2C5A92"/>
            <w:sz w:val="24"/>
            <w:szCs w:val="24"/>
          </w:rPr>
          <w:t>Certified Indoor Air Quality Manager</w:t>
        </w:r>
      </w:hyperlink>
    </w:p>
    <w:p w:rsidR="002178B6" w:rsidRDefault="002178B6" w:rsidP="00DF3491">
      <w:pPr>
        <w:spacing w:after="0" w:line="240" w:lineRule="auto"/>
        <w:rPr>
          <w:rFonts w:ascii="Verdana" w:hAnsi="Verdana"/>
          <w:color w:val="444444"/>
          <w:sz w:val="24"/>
          <w:szCs w:val="24"/>
          <w:shd w:val="clear" w:color="auto" w:fill="FFFFFF"/>
        </w:rPr>
      </w:pPr>
      <w:r w:rsidRPr="002178B6">
        <w:rPr>
          <w:rFonts w:ascii="Verdana" w:hAnsi="Verdana"/>
          <w:color w:val="444444"/>
          <w:sz w:val="24"/>
          <w:szCs w:val="24"/>
          <w:shd w:val="clear" w:color="auto" w:fill="FFFFFF"/>
        </w:rPr>
        <w:t>In this Certified Indoor Air Quality Manager Online Training and Certification Program, you'll learn how to diagnose, resolve, and prevent indoor air quality (IAQ) complaints. You’ll also establish a comprehensive IAQ plan specific to your buildings.</w:t>
      </w:r>
    </w:p>
    <w:p w:rsidR="00DF3491" w:rsidRPr="002178B6" w:rsidRDefault="00DF3491" w:rsidP="00DF3491">
      <w:pPr>
        <w:spacing w:after="0" w:line="240" w:lineRule="auto"/>
        <w:rPr>
          <w:rFonts w:ascii="Verdana" w:hAnsi="Verdana"/>
          <w:color w:val="444444"/>
          <w:sz w:val="24"/>
          <w:szCs w:val="24"/>
          <w:shd w:val="clear" w:color="auto" w:fill="FFFFFF"/>
        </w:rPr>
      </w:pPr>
    </w:p>
    <w:p w:rsidR="002178B6" w:rsidRPr="002178B6" w:rsidRDefault="00DF3491" w:rsidP="00DF3491">
      <w:pPr>
        <w:pStyle w:val="Heading3"/>
        <w:shd w:val="clear" w:color="auto" w:fill="FFFFFF"/>
        <w:spacing w:before="0" w:line="240" w:lineRule="auto"/>
        <w:rPr>
          <w:rFonts w:ascii="Verdana" w:hAnsi="Verdana"/>
          <w:b w:val="0"/>
          <w:bCs w:val="0"/>
          <w:color w:val="2C5A92"/>
          <w:sz w:val="24"/>
          <w:szCs w:val="24"/>
        </w:rPr>
      </w:pPr>
      <w:r>
        <w:rPr>
          <w:rFonts w:ascii="Verdana" w:hAnsi="Verdana"/>
          <w:b w:val="0"/>
          <w:bCs w:val="0"/>
          <w:color w:val="2C5A92"/>
          <w:sz w:val="24"/>
          <w:szCs w:val="24"/>
        </w:rPr>
        <w:t xml:space="preserve">5) </w:t>
      </w:r>
      <w:hyperlink r:id="rId9" w:history="1">
        <w:r w:rsidR="002178B6" w:rsidRPr="002178B6">
          <w:rPr>
            <w:rStyle w:val="Hyperlink"/>
            <w:rFonts w:ascii="Verdana" w:hAnsi="Verdana"/>
            <w:b w:val="0"/>
            <w:bCs w:val="0"/>
            <w:color w:val="2C5A92"/>
            <w:sz w:val="24"/>
            <w:szCs w:val="24"/>
          </w:rPr>
          <w:t>Certified Indoor Environmentalist Prep</w:t>
        </w:r>
      </w:hyperlink>
    </w:p>
    <w:p w:rsidR="002178B6" w:rsidRDefault="002178B6" w:rsidP="00DF3491">
      <w:pPr>
        <w:spacing w:after="0" w:line="240" w:lineRule="auto"/>
        <w:rPr>
          <w:rFonts w:ascii="Verdana" w:hAnsi="Verdana"/>
          <w:color w:val="444444"/>
          <w:sz w:val="24"/>
          <w:szCs w:val="24"/>
          <w:shd w:val="clear" w:color="auto" w:fill="FFFFFF"/>
        </w:rPr>
      </w:pPr>
      <w:r w:rsidRPr="002178B6">
        <w:rPr>
          <w:rFonts w:ascii="Verdana" w:hAnsi="Verdana"/>
          <w:color w:val="444444"/>
          <w:sz w:val="24"/>
          <w:szCs w:val="24"/>
          <w:shd w:val="clear" w:color="auto" w:fill="FFFFFF"/>
        </w:rPr>
        <w:t>Would you like to become a Certified Indoor Environmentalist (CIE)? This designation demonstrates that you understand how to create healthy homes and buildings by preventing, diagnosing, and resolving indoor environmental problems. This online program prepares you to pass the CIE examination through a series of video lectures on exam topics such as contaminants, health effects, building science, HVAC, equipment, assessments, mold remediation, and industry standards and guidelines. The course also covers practice questions in detail and provides a practice examination to ensure you succeed at becoming a Certified Indoor Environmentalist.</w:t>
      </w:r>
    </w:p>
    <w:p w:rsidR="00DF3491" w:rsidRPr="002178B6" w:rsidRDefault="00DF3491" w:rsidP="00DF3491">
      <w:pPr>
        <w:spacing w:after="0" w:line="240" w:lineRule="auto"/>
        <w:rPr>
          <w:rFonts w:ascii="Verdana" w:hAnsi="Verdana"/>
          <w:color w:val="444444"/>
          <w:sz w:val="24"/>
          <w:szCs w:val="24"/>
          <w:shd w:val="clear" w:color="auto" w:fill="FFFFFF"/>
        </w:rPr>
      </w:pPr>
    </w:p>
    <w:p w:rsidR="002178B6" w:rsidRPr="002178B6" w:rsidRDefault="00DF3491" w:rsidP="00DF3491">
      <w:pPr>
        <w:pStyle w:val="Heading3"/>
        <w:shd w:val="clear" w:color="auto" w:fill="FFFFFF"/>
        <w:spacing w:before="0" w:line="240" w:lineRule="auto"/>
        <w:rPr>
          <w:rFonts w:ascii="Verdana" w:hAnsi="Verdana"/>
          <w:b w:val="0"/>
          <w:bCs w:val="0"/>
          <w:color w:val="2C5A92"/>
          <w:sz w:val="24"/>
          <w:szCs w:val="24"/>
        </w:rPr>
      </w:pPr>
      <w:r>
        <w:rPr>
          <w:rFonts w:ascii="Verdana" w:hAnsi="Verdana"/>
          <w:b w:val="0"/>
          <w:bCs w:val="0"/>
          <w:color w:val="2C5A92"/>
          <w:sz w:val="24"/>
          <w:szCs w:val="24"/>
        </w:rPr>
        <w:t xml:space="preserve">6) </w:t>
      </w:r>
      <w:hyperlink r:id="rId10" w:history="1">
        <w:r w:rsidR="002178B6" w:rsidRPr="002178B6">
          <w:rPr>
            <w:rStyle w:val="Hyperlink"/>
            <w:rFonts w:ascii="Verdana" w:hAnsi="Verdana"/>
            <w:b w:val="0"/>
            <w:bCs w:val="0"/>
            <w:color w:val="2C5A92"/>
            <w:sz w:val="24"/>
            <w:szCs w:val="24"/>
          </w:rPr>
          <w:t>Natural Gas Plant Operations</w:t>
        </w:r>
      </w:hyperlink>
    </w:p>
    <w:p w:rsidR="002178B6" w:rsidRDefault="002178B6" w:rsidP="00DF3491">
      <w:pPr>
        <w:spacing w:after="0" w:line="240" w:lineRule="auto"/>
        <w:rPr>
          <w:rFonts w:ascii="Verdana" w:hAnsi="Verdana"/>
          <w:color w:val="444444"/>
          <w:sz w:val="24"/>
          <w:szCs w:val="24"/>
          <w:shd w:val="clear" w:color="auto" w:fill="FFFFFF"/>
        </w:rPr>
      </w:pPr>
      <w:r w:rsidRPr="002178B6">
        <w:rPr>
          <w:rFonts w:ascii="Verdana" w:hAnsi="Verdana"/>
          <w:color w:val="444444"/>
          <w:sz w:val="24"/>
          <w:szCs w:val="24"/>
          <w:shd w:val="clear" w:color="auto" w:fill="FFFFFF"/>
        </w:rPr>
        <w:t xml:space="preserve">The Natural Gas Plant Operations Online Training Program provides you with the knowledge and skills you'll need to begin an exciting career in natural </w:t>
      </w:r>
      <w:r w:rsidRPr="002178B6">
        <w:rPr>
          <w:rFonts w:ascii="Verdana" w:hAnsi="Verdana"/>
          <w:color w:val="444444"/>
          <w:sz w:val="24"/>
          <w:szCs w:val="24"/>
          <w:shd w:val="clear" w:color="auto" w:fill="FFFFFF"/>
        </w:rPr>
        <w:lastRenderedPageBreak/>
        <w:t>gas plant operations. Natural gas has two things going for it. First, it provides clean energy. Second, it’s plentiful in the United States. For decades to come, natural gas will be produced and consumed in the United States, creating ongoing demand for natural gas plant operators.</w:t>
      </w:r>
    </w:p>
    <w:p w:rsidR="00DF3491" w:rsidRPr="002178B6" w:rsidRDefault="00DF3491" w:rsidP="00DF3491">
      <w:pPr>
        <w:spacing w:after="0" w:line="240" w:lineRule="auto"/>
        <w:rPr>
          <w:rFonts w:ascii="Verdana" w:hAnsi="Verdana"/>
          <w:color w:val="444444"/>
          <w:sz w:val="24"/>
          <w:szCs w:val="24"/>
          <w:shd w:val="clear" w:color="auto" w:fill="FFFFFF"/>
        </w:rPr>
      </w:pPr>
    </w:p>
    <w:p w:rsidR="002178B6" w:rsidRPr="002178B6" w:rsidRDefault="00DF3491" w:rsidP="00DF3491">
      <w:pPr>
        <w:pStyle w:val="Heading3"/>
        <w:shd w:val="clear" w:color="auto" w:fill="FFFFFF"/>
        <w:spacing w:before="0" w:line="240" w:lineRule="auto"/>
        <w:rPr>
          <w:rFonts w:ascii="Verdana" w:hAnsi="Verdana"/>
          <w:b w:val="0"/>
          <w:bCs w:val="0"/>
          <w:color w:val="2C5A92"/>
          <w:sz w:val="24"/>
          <w:szCs w:val="24"/>
        </w:rPr>
      </w:pPr>
      <w:r>
        <w:rPr>
          <w:rFonts w:ascii="Verdana" w:hAnsi="Verdana"/>
          <w:b w:val="0"/>
          <w:bCs w:val="0"/>
          <w:color w:val="2C5A92"/>
          <w:sz w:val="24"/>
          <w:szCs w:val="24"/>
        </w:rPr>
        <w:t xml:space="preserve">7) </w:t>
      </w:r>
      <w:hyperlink r:id="rId11" w:history="1">
        <w:r w:rsidR="002178B6" w:rsidRPr="002178B6">
          <w:rPr>
            <w:rStyle w:val="Hyperlink"/>
            <w:rFonts w:ascii="Verdana" w:hAnsi="Verdana"/>
            <w:b w:val="0"/>
            <w:bCs w:val="0"/>
            <w:color w:val="2C5A92"/>
            <w:sz w:val="24"/>
            <w:szCs w:val="24"/>
          </w:rPr>
          <w:t>Performing Comprehensive Building Assessments</w:t>
        </w:r>
      </w:hyperlink>
    </w:p>
    <w:p w:rsidR="002178B6" w:rsidRDefault="002178B6" w:rsidP="00DF3491">
      <w:pPr>
        <w:spacing w:after="0" w:line="240" w:lineRule="auto"/>
        <w:rPr>
          <w:rFonts w:ascii="Verdana" w:hAnsi="Verdana"/>
          <w:color w:val="444444"/>
          <w:sz w:val="24"/>
          <w:szCs w:val="24"/>
          <w:shd w:val="clear" w:color="auto" w:fill="FFFFFF"/>
        </w:rPr>
      </w:pPr>
      <w:r w:rsidRPr="002178B6">
        <w:rPr>
          <w:rFonts w:ascii="Verdana" w:hAnsi="Verdana"/>
          <w:color w:val="444444"/>
          <w:sz w:val="24"/>
          <w:szCs w:val="24"/>
          <w:shd w:val="clear" w:color="auto" w:fill="FFFFFF"/>
        </w:rPr>
        <w:t>The Performing Comprehensive Building Assessments (PCBA) Online Training Program will give you a thorough understanding of the building assessment process. This intermediate program focuses on the skills you need to professionally conduct visual building inspections, perform diagnostic testing, determine residential building improvement opportunities, document a home's performance, prioritize improvements, and prepare a work scope that will guide the homeowner's decision-making process for making the improvements.</w:t>
      </w:r>
    </w:p>
    <w:p w:rsidR="00DF3491" w:rsidRPr="002178B6" w:rsidRDefault="00DF3491" w:rsidP="00DF3491">
      <w:pPr>
        <w:spacing w:after="0" w:line="240" w:lineRule="auto"/>
        <w:rPr>
          <w:rFonts w:ascii="Verdana" w:hAnsi="Verdana"/>
          <w:color w:val="444444"/>
          <w:sz w:val="24"/>
          <w:szCs w:val="24"/>
          <w:shd w:val="clear" w:color="auto" w:fill="FFFFFF"/>
        </w:rPr>
      </w:pPr>
    </w:p>
    <w:p w:rsidR="002178B6" w:rsidRPr="002178B6" w:rsidRDefault="00DF3491" w:rsidP="00DF3491">
      <w:pPr>
        <w:pStyle w:val="Heading3"/>
        <w:shd w:val="clear" w:color="auto" w:fill="FFFFFF"/>
        <w:spacing w:before="0" w:line="240" w:lineRule="auto"/>
        <w:rPr>
          <w:rFonts w:ascii="Verdana" w:hAnsi="Verdana"/>
          <w:b w:val="0"/>
          <w:bCs w:val="0"/>
          <w:color w:val="2C5A92"/>
          <w:sz w:val="24"/>
          <w:szCs w:val="24"/>
        </w:rPr>
      </w:pPr>
      <w:r>
        <w:rPr>
          <w:rFonts w:ascii="Verdana" w:hAnsi="Verdana"/>
          <w:b w:val="0"/>
          <w:bCs w:val="0"/>
          <w:color w:val="2C5A92"/>
          <w:sz w:val="24"/>
          <w:szCs w:val="24"/>
        </w:rPr>
        <w:t xml:space="preserve">8) </w:t>
      </w:r>
      <w:hyperlink r:id="rId12" w:history="1">
        <w:r w:rsidR="002178B6" w:rsidRPr="002178B6">
          <w:rPr>
            <w:rStyle w:val="Hyperlink"/>
            <w:rFonts w:ascii="Verdana" w:hAnsi="Verdana"/>
            <w:b w:val="0"/>
            <w:bCs w:val="0"/>
            <w:color w:val="2C5A92"/>
            <w:sz w:val="24"/>
            <w:szCs w:val="24"/>
          </w:rPr>
          <w:t>Principles of Green Buildings</w:t>
        </w:r>
      </w:hyperlink>
    </w:p>
    <w:p w:rsidR="002178B6" w:rsidRPr="002178B6" w:rsidRDefault="002178B6" w:rsidP="00DF3491">
      <w:pPr>
        <w:pStyle w:val="NormalWeb"/>
        <w:shd w:val="clear" w:color="auto" w:fill="FFFFFF"/>
        <w:spacing w:before="0" w:beforeAutospacing="0" w:after="0" w:afterAutospacing="0"/>
        <w:rPr>
          <w:rFonts w:ascii="Verdana" w:hAnsi="Verdana"/>
          <w:color w:val="444444"/>
        </w:rPr>
      </w:pPr>
      <w:r w:rsidRPr="002178B6">
        <w:rPr>
          <w:rFonts w:ascii="Verdana" w:hAnsi="Verdana"/>
          <w:color w:val="444444"/>
        </w:rPr>
        <w:t>The Principles of Green Buildings Online Training Program is designed to teach you the principles you must know in order to make buildings perform more efficiently. The program was developed and written in partnership with nationally recognized building science experts from Advanced Energy of North Carolina. The Principles of Green Buildings Online Training Program will also help prepare you for industry credentials for green building.</w:t>
      </w:r>
    </w:p>
    <w:p w:rsidR="002178B6" w:rsidRPr="002178B6" w:rsidRDefault="002178B6" w:rsidP="00DF3491">
      <w:pPr>
        <w:pStyle w:val="NormalWeb"/>
        <w:shd w:val="clear" w:color="auto" w:fill="FFFFFF"/>
        <w:spacing w:before="0" w:beforeAutospacing="0" w:after="0" w:afterAutospacing="0"/>
        <w:rPr>
          <w:rFonts w:ascii="Verdana" w:hAnsi="Verdana"/>
          <w:color w:val="444444"/>
        </w:rPr>
      </w:pPr>
      <w:r w:rsidRPr="002178B6">
        <w:rPr>
          <w:rFonts w:ascii="Verdana" w:hAnsi="Verdana"/>
          <w:color w:val="444444"/>
        </w:rPr>
        <w:t>Materials are included. This online certificate program is offered in partnership with major colleges, universities, and other accredited education providers.</w:t>
      </w:r>
    </w:p>
    <w:p w:rsidR="002178B6" w:rsidRPr="002178B6" w:rsidRDefault="002178B6" w:rsidP="00DF3491">
      <w:pPr>
        <w:pStyle w:val="Heading3"/>
        <w:spacing w:before="0" w:line="240" w:lineRule="auto"/>
        <w:rPr>
          <w:rFonts w:ascii="Verdana" w:hAnsi="Verdana"/>
          <w:b w:val="0"/>
          <w:bCs w:val="0"/>
          <w:color w:val="2C5A92"/>
          <w:sz w:val="24"/>
          <w:szCs w:val="24"/>
        </w:rPr>
      </w:pPr>
      <w:hyperlink r:id="rId13" w:history="1">
        <w:r w:rsidRPr="002178B6">
          <w:rPr>
            <w:rFonts w:ascii="Verdana" w:hAnsi="Verdana"/>
            <w:b w:val="0"/>
            <w:bCs w:val="0"/>
            <w:color w:val="2C5A92"/>
            <w:sz w:val="24"/>
            <w:szCs w:val="24"/>
          </w:rPr>
          <w:br/>
        </w:r>
        <w:r w:rsidR="00DF3491">
          <w:rPr>
            <w:rStyle w:val="Hyperlink"/>
            <w:rFonts w:ascii="Verdana" w:hAnsi="Verdana"/>
            <w:b w:val="0"/>
            <w:bCs w:val="0"/>
            <w:color w:val="2C5A92"/>
            <w:sz w:val="24"/>
            <w:szCs w:val="24"/>
          </w:rPr>
          <w:t xml:space="preserve">9) </w:t>
        </w:r>
        <w:r w:rsidRPr="002178B6">
          <w:rPr>
            <w:rStyle w:val="Hyperlink"/>
            <w:rFonts w:ascii="Verdana" w:hAnsi="Verdana"/>
            <w:b w:val="0"/>
            <w:bCs w:val="0"/>
            <w:color w:val="2C5A92"/>
            <w:sz w:val="24"/>
            <w:szCs w:val="24"/>
          </w:rPr>
          <w:t>Senior Certified Sustainability Professional</w:t>
        </w:r>
      </w:hyperlink>
    </w:p>
    <w:p w:rsidR="002178B6" w:rsidRPr="002178B6" w:rsidRDefault="002178B6" w:rsidP="00DF3491">
      <w:pPr>
        <w:spacing w:after="0" w:line="240" w:lineRule="auto"/>
        <w:rPr>
          <w:rFonts w:ascii="Verdana" w:hAnsi="Verdana"/>
          <w:color w:val="444444"/>
          <w:sz w:val="24"/>
          <w:szCs w:val="24"/>
          <w:shd w:val="clear" w:color="auto" w:fill="FFFFFF"/>
        </w:rPr>
      </w:pPr>
      <w:r w:rsidRPr="002178B6">
        <w:rPr>
          <w:rFonts w:ascii="Verdana" w:hAnsi="Verdana"/>
          <w:color w:val="444444"/>
          <w:sz w:val="24"/>
          <w:szCs w:val="24"/>
          <w:shd w:val="clear" w:color="auto" w:fill="FFFFFF"/>
        </w:rPr>
        <w:t>The Senior Certified Sustainability Professional Online Training Program will prepare you for an exciting career as a leader in the green-collar economy. As a certified sustainability professional, you’ll be responsible for setting the course and coordinating an enterprise's sustainability strategy. Millions of new jobs in this rapidly growing sector will be available to people who set themselves apart from the crowd by earning the professional credentials and skills they need to lead sustainable business practices.</w:t>
      </w:r>
    </w:p>
    <w:p w:rsidR="002178B6" w:rsidRPr="002178B6" w:rsidRDefault="002178B6" w:rsidP="00DF3491">
      <w:pPr>
        <w:spacing w:after="0" w:line="240" w:lineRule="auto"/>
        <w:rPr>
          <w:rFonts w:ascii="Verdana" w:hAnsi="Verdana"/>
          <w:color w:val="444444"/>
          <w:sz w:val="24"/>
          <w:szCs w:val="24"/>
          <w:shd w:val="clear" w:color="auto" w:fill="FFFFFF"/>
        </w:rPr>
      </w:pPr>
    </w:p>
    <w:p w:rsidR="002178B6" w:rsidRPr="002178B6" w:rsidRDefault="00DF3491" w:rsidP="00DF3491">
      <w:pPr>
        <w:pStyle w:val="Heading3"/>
        <w:shd w:val="clear" w:color="auto" w:fill="FFFFFF"/>
        <w:spacing w:before="0" w:line="240" w:lineRule="auto"/>
        <w:rPr>
          <w:rFonts w:ascii="Verdana" w:hAnsi="Verdana"/>
          <w:b w:val="0"/>
          <w:bCs w:val="0"/>
          <w:color w:val="2C5A92"/>
          <w:sz w:val="24"/>
          <w:szCs w:val="24"/>
        </w:rPr>
      </w:pPr>
      <w:r>
        <w:rPr>
          <w:rFonts w:ascii="Verdana" w:hAnsi="Verdana"/>
          <w:b w:val="0"/>
          <w:bCs w:val="0"/>
          <w:color w:val="2C5A92"/>
          <w:sz w:val="24"/>
          <w:szCs w:val="24"/>
        </w:rPr>
        <w:t xml:space="preserve">10) </w:t>
      </w:r>
      <w:hyperlink r:id="rId14" w:history="1">
        <w:r w:rsidR="002178B6" w:rsidRPr="002178B6">
          <w:rPr>
            <w:rStyle w:val="Hyperlink"/>
            <w:rFonts w:ascii="Verdana" w:hAnsi="Verdana"/>
            <w:b w:val="0"/>
            <w:bCs w:val="0"/>
            <w:color w:val="2C5A92"/>
            <w:sz w:val="24"/>
            <w:szCs w:val="24"/>
          </w:rPr>
          <w:t>Solar Power Professional</w:t>
        </w:r>
      </w:hyperlink>
    </w:p>
    <w:p w:rsidR="002178B6" w:rsidRPr="00C638D2" w:rsidRDefault="002178B6" w:rsidP="00DF3491">
      <w:pPr>
        <w:spacing w:after="0" w:line="240" w:lineRule="auto"/>
        <w:rPr>
          <w:rFonts w:ascii="Verdana" w:hAnsi="Verdana"/>
          <w:color w:val="444444"/>
          <w:sz w:val="24"/>
          <w:szCs w:val="24"/>
          <w:shd w:val="clear" w:color="auto" w:fill="FFFFFF"/>
        </w:rPr>
      </w:pPr>
      <w:r w:rsidRPr="002178B6">
        <w:rPr>
          <w:rFonts w:ascii="Verdana" w:hAnsi="Verdana"/>
          <w:color w:val="444444"/>
          <w:sz w:val="24"/>
          <w:szCs w:val="24"/>
          <w:shd w:val="clear" w:color="auto" w:fill="FFFFFF"/>
        </w:rPr>
        <w:t>In this online program, you'll learn the fundamentals of photovoltaic "PV" solar powered energy systems, gaining the knowledge you'll need for an entry level position with a dealer, installer, or other photovoltaic industry company.</w:t>
      </w:r>
    </w:p>
    <w:p w:rsidR="00C638D2" w:rsidRPr="00C638D2" w:rsidRDefault="00C638D2" w:rsidP="00DF3491">
      <w:pPr>
        <w:spacing w:after="0" w:line="240" w:lineRule="auto"/>
        <w:rPr>
          <w:rFonts w:ascii="Verdana" w:hAnsi="Verdana"/>
          <w:color w:val="444444"/>
          <w:sz w:val="24"/>
          <w:szCs w:val="24"/>
          <w:shd w:val="clear" w:color="auto" w:fill="FFFFFF"/>
        </w:rPr>
      </w:pPr>
    </w:p>
    <w:p w:rsidR="00C638D2" w:rsidRPr="00C638D2" w:rsidRDefault="00C638D2" w:rsidP="00C638D2">
      <w:pPr>
        <w:pStyle w:val="Heading1"/>
        <w:spacing w:before="0" w:beforeAutospacing="0" w:after="0" w:afterAutospacing="0"/>
        <w:rPr>
          <w:rFonts w:ascii="Verdana" w:hAnsi="Verdana"/>
          <w:b w:val="0"/>
          <w:bCs w:val="0"/>
          <w:color w:val="2C5A92"/>
          <w:sz w:val="24"/>
          <w:szCs w:val="24"/>
        </w:rPr>
      </w:pPr>
      <w:r w:rsidRPr="00C638D2">
        <w:rPr>
          <w:rFonts w:ascii="Verdana" w:hAnsi="Verdana"/>
          <w:b w:val="0"/>
          <w:bCs w:val="0"/>
          <w:color w:val="2C5A92"/>
          <w:sz w:val="24"/>
          <w:szCs w:val="24"/>
        </w:rPr>
        <w:t xml:space="preserve">11) </w:t>
      </w:r>
      <w:r w:rsidRPr="00C638D2">
        <w:rPr>
          <w:rFonts w:ascii="Verdana" w:hAnsi="Verdana"/>
          <w:b w:val="0"/>
          <w:bCs w:val="0"/>
          <w:color w:val="2C5A92"/>
          <w:sz w:val="24"/>
          <w:szCs w:val="24"/>
        </w:rPr>
        <w:t>Wind Energy Professional</w:t>
      </w:r>
    </w:p>
    <w:p w:rsidR="00C638D2" w:rsidRPr="00C638D2" w:rsidRDefault="00C638D2" w:rsidP="00C638D2">
      <w:pPr>
        <w:pStyle w:val="Heading1"/>
        <w:spacing w:before="0" w:beforeAutospacing="0" w:after="0" w:afterAutospacing="0"/>
        <w:rPr>
          <w:b w:val="0"/>
          <w:sz w:val="24"/>
          <w:szCs w:val="24"/>
        </w:rPr>
      </w:pPr>
      <w:r w:rsidRPr="00C638D2">
        <w:rPr>
          <w:rFonts w:ascii="Verdana" w:hAnsi="Verdana"/>
          <w:b w:val="0"/>
          <w:color w:val="444444"/>
          <w:sz w:val="24"/>
          <w:szCs w:val="24"/>
          <w:shd w:val="clear" w:color="auto" w:fill="FFFFFF"/>
        </w:rPr>
        <w:t>Wind energy companies are growing exponentially to meet America's demand for clean, renewable, domestic energy. This entry-level Wind Energy Professional Online Training Program prepares you for a career in the wind energy industry. This online certificate program is offered in partnership with major colleges, universities, and other accredited education providers.</w:t>
      </w:r>
    </w:p>
    <w:sectPr w:rsidR="00C638D2" w:rsidRPr="00C63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23EC8"/>
    <w:multiLevelType w:val="hybridMultilevel"/>
    <w:tmpl w:val="B18CB8FA"/>
    <w:lvl w:ilvl="0" w:tplc="2E98E23C">
      <w:start w:val="1"/>
      <w:numFmt w:val="decimal"/>
      <w:lvlText w:val="%1)"/>
      <w:lvlJc w:val="left"/>
      <w:pPr>
        <w:ind w:left="720" w:hanging="360"/>
      </w:pPr>
      <w:rPr>
        <w:rFonts w:hint="default"/>
        <w:b w:val="0"/>
        <w:color w:val="2C5A9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B6"/>
    <w:rsid w:val="000601BE"/>
    <w:rsid w:val="002178B6"/>
    <w:rsid w:val="0026041A"/>
    <w:rsid w:val="00C638D2"/>
    <w:rsid w:val="00DF3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78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2178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8B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178B6"/>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2178B6"/>
    <w:rPr>
      <w:color w:val="0000FF"/>
      <w:u w:val="single"/>
    </w:rPr>
  </w:style>
  <w:style w:type="paragraph" w:styleId="NormalWeb">
    <w:name w:val="Normal (Web)"/>
    <w:basedOn w:val="Normal"/>
    <w:uiPriority w:val="99"/>
    <w:semiHidden/>
    <w:unhideWhenUsed/>
    <w:rsid w:val="002178B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78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2178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8B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178B6"/>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2178B6"/>
    <w:rPr>
      <w:color w:val="0000FF"/>
      <w:u w:val="single"/>
    </w:rPr>
  </w:style>
  <w:style w:type="paragraph" w:styleId="NormalWeb">
    <w:name w:val="Normal (Web)"/>
    <w:basedOn w:val="Normal"/>
    <w:uiPriority w:val="99"/>
    <w:semiHidden/>
    <w:unhideWhenUsed/>
    <w:rsid w:val="002178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240727">
      <w:bodyDiv w:val="1"/>
      <w:marLeft w:val="0"/>
      <w:marRight w:val="0"/>
      <w:marTop w:val="0"/>
      <w:marBottom w:val="0"/>
      <w:divBdr>
        <w:top w:val="none" w:sz="0" w:space="0" w:color="auto"/>
        <w:left w:val="none" w:sz="0" w:space="0" w:color="auto"/>
        <w:bottom w:val="none" w:sz="0" w:space="0" w:color="auto"/>
        <w:right w:val="none" w:sz="0" w:space="0" w:color="auto"/>
      </w:divBdr>
    </w:div>
    <w:div w:id="585580064">
      <w:bodyDiv w:val="1"/>
      <w:marLeft w:val="0"/>
      <w:marRight w:val="0"/>
      <w:marTop w:val="0"/>
      <w:marBottom w:val="0"/>
      <w:divBdr>
        <w:top w:val="none" w:sz="0" w:space="0" w:color="auto"/>
        <w:left w:val="none" w:sz="0" w:space="0" w:color="auto"/>
        <w:bottom w:val="none" w:sz="0" w:space="0" w:color="auto"/>
        <w:right w:val="none" w:sz="0" w:space="0" w:color="auto"/>
      </w:divBdr>
    </w:div>
    <w:div w:id="1037200588">
      <w:bodyDiv w:val="1"/>
      <w:marLeft w:val="0"/>
      <w:marRight w:val="0"/>
      <w:marTop w:val="0"/>
      <w:marBottom w:val="0"/>
      <w:divBdr>
        <w:top w:val="none" w:sz="0" w:space="0" w:color="auto"/>
        <w:left w:val="none" w:sz="0" w:space="0" w:color="auto"/>
        <w:bottom w:val="none" w:sz="0" w:space="0" w:color="auto"/>
        <w:right w:val="none" w:sz="0" w:space="0" w:color="auto"/>
      </w:divBdr>
    </w:div>
    <w:div w:id="1269660078">
      <w:bodyDiv w:val="1"/>
      <w:marLeft w:val="0"/>
      <w:marRight w:val="0"/>
      <w:marTop w:val="0"/>
      <w:marBottom w:val="0"/>
      <w:divBdr>
        <w:top w:val="none" w:sz="0" w:space="0" w:color="auto"/>
        <w:left w:val="none" w:sz="0" w:space="0" w:color="auto"/>
        <w:bottom w:val="none" w:sz="0" w:space="0" w:color="auto"/>
        <w:right w:val="none" w:sz="0" w:space="0" w:color="auto"/>
      </w:divBdr>
    </w:div>
    <w:div w:id="1387485454">
      <w:bodyDiv w:val="1"/>
      <w:marLeft w:val="0"/>
      <w:marRight w:val="0"/>
      <w:marTop w:val="0"/>
      <w:marBottom w:val="0"/>
      <w:divBdr>
        <w:top w:val="none" w:sz="0" w:space="0" w:color="auto"/>
        <w:left w:val="none" w:sz="0" w:space="0" w:color="auto"/>
        <w:bottom w:val="none" w:sz="0" w:space="0" w:color="auto"/>
        <w:right w:val="none" w:sz="0" w:space="0" w:color="auto"/>
      </w:divBdr>
    </w:div>
    <w:div w:id="1756590693">
      <w:bodyDiv w:val="1"/>
      <w:marLeft w:val="0"/>
      <w:marRight w:val="0"/>
      <w:marTop w:val="0"/>
      <w:marBottom w:val="0"/>
      <w:divBdr>
        <w:top w:val="none" w:sz="0" w:space="0" w:color="auto"/>
        <w:left w:val="none" w:sz="0" w:space="0" w:color="auto"/>
        <w:bottom w:val="none" w:sz="0" w:space="0" w:color="auto"/>
        <w:right w:val="none" w:sz="0" w:space="0" w:color="auto"/>
      </w:divBdr>
    </w:div>
    <w:div w:id="1890145208">
      <w:bodyDiv w:val="1"/>
      <w:marLeft w:val="0"/>
      <w:marRight w:val="0"/>
      <w:marTop w:val="0"/>
      <w:marBottom w:val="0"/>
      <w:divBdr>
        <w:top w:val="none" w:sz="0" w:space="0" w:color="auto"/>
        <w:left w:val="none" w:sz="0" w:space="0" w:color="auto"/>
        <w:bottom w:val="none" w:sz="0" w:space="0" w:color="auto"/>
        <w:right w:val="none" w:sz="0" w:space="0" w:color="auto"/>
      </w:divBdr>
    </w:div>
    <w:div w:id="1983340999">
      <w:bodyDiv w:val="1"/>
      <w:marLeft w:val="0"/>
      <w:marRight w:val="0"/>
      <w:marTop w:val="0"/>
      <w:marBottom w:val="0"/>
      <w:divBdr>
        <w:top w:val="none" w:sz="0" w:space="0" w:color="auto"/>
        <w:left w:val="none" w:sz="0" w:space="0" w:color="auto"/>
        <w:bottom w:val="none" w:sz="0" w:space="0" w:color="auto"/>
        <w:right w:val="none" w:sz="0" w:space="0" w:color="auto"/>
      </w:divBdr>
    </w:div>
    <w:div w:id="2034916362">
      <w:bodyDiv w:val="1"/>
      <w:marLeft w:val="0"/>
      <w:marRight w:val="0"/>
      <w:marTop w:val="0"/>
      <w:marBottom w:val="0"/>
      <w:divBdr>
        <w:top w:val="none" w:sz="0" w:space="0" w:color="auto"/>
        <w:left w:val="none" w:sz="0" w:space="0" w:color="auto"/>
        <w:bottom w:val="none" w:sz="0" w:space="0" w:color="auto"/>
        <w:right w:val="none" w:sz="0" w:space="0" w:color="auto"/>
      </w:divBdr>
    </w:div>
    <w:div w:id="2055764416">
      <w:bodyDiv w:val="1"/>
      <w:marLeft w:val="0"/>
      <w:marRight w:val="0"/>
      <w:marTop w:val="0"/>
      <w:marBottom w:val="0"/>
      <w:divBdr>
        <w:top w:val="none" w:sz="0" w:space="0" w:color="auto"/>
        <w:left w:val="none" w:sz="0" w:space="0" w:color="auto"/>
        <w:bottom w:val="none" w:sz="0" w:space="0" w:color="auto"/>
        <w:right w:val="none" w:sz="0" w:space="0" w:color="auto"/>
      </w:divBdr>
    </w:div>
    <w:div w:id="2067292789">
      <w:bodyDiv w:val="1"/>
      <w:marLeft w:val="0"/>
      <w:marRight w:val="0"/>
      <w:marTop w:val="0"/>
      <w:marBottom w:val="0"/>
      <w:divBdr>
        <w:top w:val="none" w:sz="0" w:space="0" w:color="auto"/>
        <w:left w:val="none" w:sz="0" w:space="0" w:color="auto"/>
        <w:bottom w:val="none" w:sz="0" w:space="0" w:color="auto"/>
        <w:right w:val="none" w:sz="0" w:space="0" w:color="auto"/>
      </w:divBdr>
    </w:div>
    <w:div w:id="214168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reertraining.ed2go.com/uwg/training-programs/indoor-quality-air-program?Category=sustainable-energy-green" TargetMode="External"/><Relationship Id="rId13" Type="http://schemas.openxmlformats.org/officeDocument/2006/relationships/hyperlink" Target="http://careertraining.ed2go.com/uwg/training-programs/sustainability-professional?Category=sustainable-energy-green" TargetMode="External"/><Relationship Id="rId3" Type="http://schemas.microsoft.com/office/2007/relationships/stylesWithEffects" Target="stylesWithEffects.xml"/><Relationship Id="rId7" Type="http://schemas.openxmlformats.org/officeDocument/2006/relationships/hyperlink" Target="http://careertraining.ed2go.com/uwg/training-programs/green-supply-chain?Category=sustainable-energy-green" TargetMode="External"/><Relationship Id="rId12" Type="http://schemas.openxmlformats.org/officeDocument/2006/relationships/hyperlink" Target="http://careertraining.ed2go.com/uwg/training-programs/principles-green-buildings-training-course?Category=sustainable-energy-gre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areertraining.ed2go.com/uwg/training-programs/bio-fuel?Category=sustainable-energy-green" TargetMode="External"/><Relationship Id="rId11" Type="http://schemas.openxmlformats.org/officeDocument/2006/relationships/hyperlink" Target="http://careertraining.ed2go.com/uwg/training-programs/comprehensive-building-assessments?Category=sustainable-energy-gre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areertraining.ed2go.com/uwg/training-programs/natural-gas?Category=sustainable-energy-green" TargetMode="External"/><Relationship Id="rId4" Type="http://schemas.openxmlformats.org/officeDocument/2006/relationships/settings" Target="settings.xml"/><Relationship Id="rId9" Type="http://schemas.openxmlformats.org/officeDocument/2006/relationships/hyperlink" Target="http://careertraining.ed2go.com/uwg/training-programs/indoor-environmentalist?Category=sustainable-energy-green" TargetMode="External"/><Relationship Id="rId14" Type="http://schemas.openxmlformats.org/officeDocument/2006/relationships/hyperlink" Target="http://careertraining.ed2go.com/uwg/training-programs/solar-power-professional-course?Category=sustainable-energy-gr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937</Words>
  <Characters>5345</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1) Biofuel Production Operations</vt:lpstr>
      <vt:lpstr>2) Building Analyst Quick Start</vt:lpstr>
      <vt:lpstr>        3) Certified Green Supply Chain Professional</vt:lpstr>
      <vt:lpstr>        4) Certified Indoor Air Quality Manager</vt:lpstr>
      <vt:lpstr>        5) Certified Indoor Environmentalist Prep</vt:lpstr>
      <vt:lpstr>        6) Natural Gas Plant Operations</vt:lpstr>
      <vt:lpstr>        7) Performing Comprehensive Building Assessments</vt:lpstr>
      <vt:lpstr>        8) Principles of Green Buildings</vt:lpstr>
      <vt:lpstr>        9) Senior Certified Sustainability Professional</vt:lpstr>
      <vt:lpstr>        10) Solar Power Professional</vt:lpstr>
    </vt:vector>
  </TitlesOfParts>
  <Company/>
  <LinksUpToDate>false</LinksUpToDate>
  <CharactersWithSpaces>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Hannes Gerhardt</dc:creator>
  <cp:lastModifiedBy>Hannes Gerhardt</cp:lastModifiedBy>
  <cp:revision>2</cp:revision>
  <dcterms:created xsi:type="dcterms:W3CDTF">2015-03-03T21:53:00Z</dcterms:created>
  <dcterms:modified xsi:type="dcterms:W3CDTF">2015-03-03T22:13:00Z</dcterms:modified>
</cp:coreProperties>
</file>