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63" w:rsidRPr="00A12663" w:rsidRDefault="00A12663" w:rsidP="00A126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STARS Report </w:t>
      </w:r>
      <w:r w:rsidR="00654E94">
        <w:rPr>
          <w:b/>
          <w:sz w:val="24"/>
          <w:szCs w:val="24"/>
        </w:rPr>
        <w:t>August 2019</w:t>
      </w:r>
    </w:p>
    <w:p w:rsidR="00A12663" w:rsidRDefault="00A12663"/>
    <w:p w:rsidR="00654FFA" w:rsidRDefault="00153710">
      <w:r>
        <w:t>The local living wage (based on a family of four and expressed as an hourly wage)</w:t>
      </w:r>
      <w:r w:rsidR="00D12225">
        <w:t xml:space="preserve"> – Extracted from </w:t>
      </w:r>
      <w:proofErr w:type="spellStart"/>
      <w:r w:rsidR="00D12225">
        <w:t>Dr</w:t>
      </w:r>
      <w:proofErr w:type="spellEnd"/>
      <w:r w:rsidR="00D12225">
        <w:t xml:space="preserve"> Amy K </w:t>
      </w:r>
      <w:proofErr w:type="spellStart"/>
      <w:r w:rsidR="00D12225">
        <w:t>Glasmeier</w:t>
      </w:r>
      <w:proofErr w:type="spellEnd"/>
      <w:r w:rsidR="00D12225">
        <w:t xml:space="preserve"> of MIT for 201</w:t>
      </w:r>
      <w:r w:rsidR="00A12663">
        <w:t>8</w:t>
      </w:r>
      <w:r w:rsidR="00D12225">
        <w:t xml:space="preserve"> Data</w:t>
      </w:r>
      <w:r w:rsidR="00A12663">
        <w:t xml:space="preserve"> (most recent)</w:t>
      </w:r>
    </w:p>
    <w:p w:rsidR="00153710" w:rsidRDefault="00153710">
      <w:r>
        <w:tab/>
        <w:t>SLO County:  $</w:t>
      </w:r>
      <w:r w:rsidR="00A12663">
        <w:t>18</w:t>
      </w:r>
      <w:r>
        <w:t>.</w:t>
      </w:r>
      <w:r w:rsidR="00A12663">
        <w:t>73</w:t>
      </w:r>
      <w:r>
        <w:t>/Hourly; $</w:t>
      </w:r>
      <w:r w:rsidR="00A12663">
        <w:t>3247</w:t>
      </w:r>
      <w:r>
        <w:t>/Monthly; $</w:t>
      </w:r>
      <w:r w:rsidR="00A12663">
        <w:t>38,964</w:t>
      </w:r>
      <w:r>
        <w:t>/Annual</w:t>
      </w:r>
    </w:p>
    <w:p w:rsidR="00153710" w:rsidRDefault="00153710">
      <w:r>
        <w:t>Percentage of all employees (regular full-time, regular part-time, and temporary workers) that receive a living wage (benefits excluded) (0-100)</w:t>
      </w:r>
    </w:p>
    <w:p w:rsidR="00153710" w:rsidRDefault="00153710">
      <w:r>
        <w:tab/>
        <w:t xml:space="preserve">Total Number of EEs:  </w:t>
      </w:r>
      <w:r w:rsidR="008C4333">
        <w:t>2750</w:t>
      </w:r>
    </w:p>
    <w:p w:rsidR="00153710" w:rsidRDefault="00153710">
      <w:r>
        <w:tab/>
        <w:t xml:space="preserve">Number of EEs below Living Wage:  </w:t>
      </w:r>
      <w:r w:rsidR="008C4333">
        <w:t>64</w:t>
      </w:r>
    </w:p>
    <w:p w:rsidR="00153710" w:rsidRDefault="00153710">
      <w:r>
        <w:tab/>
        <w:t xml:space="preserve">Percent below:  </w:t>
      </w:r>
      <w:r w:rsidR="008C4333">
        <w:t>2.33</w:t>
      </w:r>
      <w:r>
        <w:t>%</w:t>
      </w:r>
    </w:p>
    <w:p w:rsidR="00153710" w:rsidRDefault="00153710">
      <w:r>
        <w:t>The total compensation (wages + benefits) provided to the institution’s lowest paid regular employee or pay grade meets or exceeds what percentage of the living wage?</w:t>
      </w:r>
    </w:p>
    <w:p w:rsidR="00153710" w:rsidRDefault="00D12225">
      <w:r>
        <w:tab/>
        <w:t>Lowest Annual Salary with Benefits: $</w:t>
      </w:r>
      <w:r w:rsidR="008C4333">
        <w:t>42839</w:t>
      </w:r>
    </w:p>
    <w:p w:rsidR="00D12225" w:rsidRDefault="00D12225">
      <w:r>
        <w:tab/>
        <w:t xml:space="preserve">Percent above Living Wage: </w:t>
      </w:r>
      <w:r w:rsidR="008C4333">
        <w:t>9.95</w:t>
      </w:r>
      <w:r>
        <w:t>%</w:t>
      </w:r>
      <w:bookmarkStart w:id="0" w:name="_GoBack"/>
      <w:bookmarkEnd w:id="0"/>
    </w:p>
    <w:p w:rsidR="00D12225" w:rsidRDefault="00D12225">
      <w:r>
        <w:t>A brief description of the minimum total compensation provided to the institution’s lowest paid employee or pay grade, including any in-kind benefits included as part of the total compensation.</w:t>
      </w:r>
    </w:p>
    <w:p w:rsidR="00D12225" w:rsidRDefault="00D12225" w:rsidP="00D12225">
      <w:pPr>
        <w:ind w:left="720" w:hanging="720"/>
      </w:pPr>
      <w:r>
        <w:tab/>
        <w:t xml:space="preserve">Benefits include:  Health, Dental, Vision, Retirement, OASDI, Medicare, </w:t>
      </w:r>
      <w:proofErr w:type="gramStart"/>
      <w:r>
        <w:t>Life</w:t>
      </w:r>
      <w:proofErr w:type="gramEnd"/>
      <w:r>
        <w:t xml:space="preserve"> &amp; Long Term Disability</w:t>
      </w:r>
    </w:p>
    <w:p w:rsidR="00D12225" w:rsidRDefault="00D12225" w:rsidP="00D12225">
      <w:pPr>
        <w:ind w:left="720" w:hanging="720"/>
      </w:pPr>
    </w:p>
    <w:sectPr w:rsidR="00D1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10"/>
    <w:rsid w:val="00153710"/>
    <w:rsid w:val="002F1676"/>
    <w:rsid w:val="00654E94"/>
    <w:rsid w:val="00654FFA"/>
    <w:rsid w:val="008C4333"/>
    <w:rsid w:val="00A12663"/>
    <w:rsid w:val="00D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4D43"/>
  <w15:docId w15:val="{2B9F944B-A246-4B7D-9774-5229749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6FE798BF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SLO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schansny</dc:creator>
  <cp:lastModifiedBy>schansny</cp:lastModifiedBy>
  <cp:revision>3</cp:revision>
  <dcterms:created xsi:type="dcterms:W3CDTF">2019-08-16T20:17:00Z</dcterms:created>
  <dcterms:modified xsi:type="dcterms:W3CDTF">2019-08-16T21:14:00Z</dcterms:modified>
</cp:coreProperties>
</file>